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E1" w:rsidRPr="00C35D27" w:rsidRDefault="00A97BE1" w:rsidP="00490C62">
      <w:pPr>
        <w:pStyle w:val="3"/>
        <w:spacing w:after="14" w:line="276" w:lineRule="auto"/>
        <w:ind w:firstLineChars="100" w:firstLine="442"/>
        <w:rPr>
          <w:rFonts w:ascii="Times New Roman" w:hAnsi="Times New Roman" w:cs="Times New Roman"/>
          <w:bCs w:val="0"/>
          <w:kern w:val="2"/>
          <w:sz w:val="30"/>
          <w:szCs w:val="30"/>
        </w:rPr>
      </w:pPr>
      <w:r w:rsidRPr="00C35D27">
        <w:rPr>
          <w:rFonts w:ascii="Times New Roman" w:hAnsi="Times New Roman" w:cs="Times New Roman" w:hint="eastAsia"/>
          <w:bCs w:val="0"/>
          <w:kern w:val="2"/>
          <w:sz w:val="44"/>
          <w:szCs w:val="44"/>
        </w:rPr>
        <w:t>建立劳动用工风险防范体系—重点课程</w:t>
      </w:r>
    </w:p>
    <w:p w:rsidR="00A97BE1" w:rsidRPr="00C35D27" w:rsidRDefault="00A97BE1" w:rsidP="004833ED">
      <w:pPr>
        <w:rPr>
          <w:b/>
          <w:bCs/>
          <w:sz w:val="44"/>
          <w:szCs w:val="44"/>
        </w:rPr>
      </w:pPr>
    </w:p>
    <w:p w:rsidR="004833ED" w:rsidRPr="00C35D27" w:rsidRDefault="008D63B2" w:rsidP="004833ED">
      <w:pPr>
        <w:rPr>
          <w:b/>
          <w:bCs/>
          <w:sz w:val="32"/>
          <w:szCs w:val="32"/>
        </w:rPr>
      </w:pPr>
      <w:r w:rsidRPr="00C35D27">
        <w:rPr>
          <w:rFonts w:hint="eastAsia"/>
          <w:b/>
          <w:bCs/>
          <w:sz w:val="32"/>
          <w:szCs w:val="32"/>
        </w:rPr>
        <w:t>HR</w:t>
      </w:r>
      <w:r w:rsidRPr="00C35D27">
        <w:rPr>
          <w:rFonts w:hint="eastAsia"/>
          <w:b/>
          <w:bCs/>
          <w:sz w:val="32"/>
          <w:szCs w:val="32"/>
        </w:rPr>
        <w:t>规章制度（员工手册）撰写技巧与《劳动合同法》</w:t>
      </w:r>
      <w:r w:rsidR="00C83376" w:rsidRPr="00C35D27">
        <w:rPr>
          <w:rFonts w:hint="eastAsia"/>
          <w:b/>
          <w:bCs/>
          <w:sz w:val="32"/>
          <w:szCs w:val="32"/>
        </w:rPr>
        <w:t>下进行现代化的人力资源管理：</w:t>
      </w:r>
      <w:r w:rsidRPr="00C35D27">
        <w:rPr>
          <w:rFonts w:hint="eastAsia"/>
          <w:b/>
          <w:bCs/>
          <w:sz w:val="32"/>
          <w:szCs w:val="32"/>
        </w:rPr>
        <w:t>选、育、用、留</w:t>
      </w:r>
    </w:p>
    <w:p w:rsidR="002F3C30" w:rsidRPr="005F0DF0" w:rsidRDefault="00C41BC5" w:rsidP="004833E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[</w:t>
      </w:r>
      <w:r w:rsidR="0056669D" w:rsidRPr="005F0DF0">
        <w:rPr>
          <w:rFonts w:hint="eastAsia"/>
          <w:sz w:val="28"/>
          <w:szCs w:val="28"/>
        </w:rPr>
        <w:t>主办单位</w:t>
      </w:r>
      <w:r>
        <w:rPr>
          <w:rFonts w:hint="eastAsia"/>
          <w:sz w:val="28"/>
          <w:szCs w:val="28"/>
        </w:rPr>
        <w:t>]</w:t>
      </w:r>
      <w:r w:rsidR="0056669D" w:rsidRPr="005F0DF0">
        <w:rPr>
          <w:rFonts w:hint="eastAsia"/>
          <w:sz w:val="28"/>
          <w:szCs w:val="28"/>
        </w:rPr>
        <w:t>：佳科企业培训</w:t>
      </w:r>
      <w:r w:rsidR="000D61E9">
        <w:rPr>
          <w:rFonts w:hint="eastAsia"/>
          <w:sz w:val="28"/>
          <w:szCs w:val="28"/>
        </w:rPr>
        <w:t>www.goodke.com.cn</w:t>
      </w:r>
    </w:p>
    <w:p w:rsidR="005F0DF0" w:rsidRDefault="00C41BC5" w:rsidP="005F0DF0">
      <w:pPr>
        <w:ind w:left="1400" w:hangingChars="5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>[</w:t>
      </w:r>
      <w:r w:rsidR="0056669D" w:rsidRPr="005F0DF0">
        <w:rPr>
          <w:rFonts w:hint="eastAsia"/>
          <w:sz w:val="28"/>
          <w:szCs w:val="28"/>
        </w:rPr>
        <w:t>时间地点</w:t>
      </w:r>
      <w:r>
        <w:rPr>
          <w:rFonts w:hint="eastAsia"/>
          <w:sz w:val="28"/>
          <w:szCs w:val="28"/>
        </w:rPr>
        <w:t>]</w:t>
      </w:r>
      <w:r w:rsidR="0056669D" w:rsidRPr="005F0DF0">
        <w:rPr>
          <w:rFonts w:hint="eastAsia"/>
          <w:sz w:val="28"/>
          <w:szCs w:val="28"/>
        </w:rPr>
        <w:t>：</w:t>
      </w:r>
      <w:r w:rsidR="0056669D" w:rsidRPr="005F0DF0">
        <w:rPr>
          <w:rFonts w:hint="eastAsia"/>
          <w:sz w:val="28"/>
          <w:szCs w:val="28"/>
        </w:rPr>
        <w:t>201</w:t>
      </w:r>
      <w:r w:rsidR="005F0DF0">
        <w:rPr>
          <w:rFonts w:hint="eastAsia"/>
          <w:sz w:val="28"/>
          <w:szCs w:val="28"/>
        </w:rPr>
        <w:t>6</w:t>
      </w:r>
      <w:r w:rsidR="0056669D" w:rsidRPr="005F0DF0">
        <w:rPr>
          <w:rFonts w:hint="eastAsia"/>
          <w:sz w:val="28"/>
          <w:szCs w:val="28"/>
        </w:rPr>
        <w:t>年</w:t>
      </w:r>
      <w:r w:rsidR="0056669D" w:rsidRPr="005F0DF0">
        <w:rPr>
          <w:rFonts w:hint="eastAsia"/>
          <w:sz w:val="28"/>
          <w:szCs w:val="28"/>
        </w:rPr>
        <w:t>04</w:t>
      </w:r>
      <w:r w:rsidR="0056669D" w:rsidRPr="005F0DF0">
        <w:rPr>
          <w:rFonts w:hint="eastAsia"/>
          <w:sz w:val="28"/>
          <w:szCs w:val="28"/>
        </w:rPr>
        <w:t>月</w:t>
      </w:r>
      <w:r w:rsidR="0056669D" w:rsidRPr="005F0DF0">
        <w:rPr>
          <w:rFonts w:hint="eastAsia"/>
          <w:sz w:val="28"/>
          <w:szCs w:val="28"/>
        </w:rPr>
        <w:t>22-23</w:t>
      </w:r>
      <w:r w:rsidR="0056669D" w:rsidRPr="005F0DF0">
        <w:rPr>
          <w:rFonts w:hint="eastAsia"/>
          <w:sz w:val="28"/>
          <w:szCs w:val="28"/>
        </w:rPr>
        <w:t>日青岛</w:t>
      </w:r>
      <w:r w:rsidR="0056669D" w:rsidRPr="005F0DF0">
        <w:rPr>
          <w:rFonts w:hint="eastAsia"/>
          <w:sz w:val="28"/>
          <w:szCs w:val="28"/>
        </w:rPr>
        <w:t xml:space="preserve">  201</w:t>
      </w:r>
      <w:r w:rsidR="005F0DF0">
        <w:rPr>
          <w:rFonts w:hint="eastAsia"/>
          <w:sz w:val="28"/>
          <w:szCs w:val="28"/>
        </w:rPr>
        <w:t>6</w:t>
      </w:r>
      <w:r w:rsidR="0056669D" w:rsidRPr="005F0DF0">
        <w:rPr>
          <w:rFonts w:hint="eastAsia"/>
          <w:sz w:val="28"/>
          <w:szCs w:val="28"/>
        </w:rPr>
        <w:t>年</w:t>
      </w:r>
      <w:r w:rsidR="0056669D" w:rsidRPr="005F0DF0">
        <w:rPr>
          <w:rFonts w:hint="eastAsia"/>
          <w:sz w:val="28"/>
          <w:szCs w:val="28"/>
        </w:rPr>
        <w:t>05</w:t>
      </w:r>
      <w:r w:rsidR="0056669D" w:rsidRPr="005F0DF0">
        <w:rPr>
          <w:rFonts w:hint="eastAsia"/>
          <w:sz w:val="28"/>
          <w:szCs w:val="28"/>
        </w:rPr>
        <w:t>月</w:t>
      </w:r>
      <w:r w:rsidR="0056669D" w:rsidRPr="005F0DF0">
        <w:rPr>
          <w:rFonts w:hint="eastAsia"/>
          <w:sz w:val="28"/>
          <w:szCs w:val="28"/>
        </w:rPr>
        <w:t>27-28</w:t>
      </w:r>
      <w:r w:rsidR="0056669D" w:rsidRPr="005F0DF0">
        <w:rPr>
          <w:rFonts w:hint="eastAsia"/>
          <w:sz w:val="28"/>
          <w:szCs w:val="28"/>
        </w:rPr>
        <w:t>日青岛</w:t>
      </w:r>
      <w:r w:rsidR="0056669D" w:rsidRPr="005F0DF0">
        <w:rPr>
          <w:rFonts w:hint="eastAsia"/>
          <w:sz w:val="28"/>
          <w:szCs w:val="28"/>
        </w:rPr>
        <w:t xml:space="preserve">     2016</w:t>
      </w:r>
      <w:r w:rsidR="0056669D" w:rsidRPr="005F0DF0">
        <w:rPr>
          <w:rFonts w:hint="eastAsia"/>
          <w:sz w:val="28"/>
          <w:szCs w:val="28"/>
        </w:rPr>
        <w:t>年</w:t>
      </w:r>
      <w:r w:rsidR="005F0DF0">
        <w:rPr>
          <w:rFonts w:hint="eastAsia"/>
          <w:sz w:val="28"/>
          <w:szCs w:val="28"/>
        </w:rPr>
        <w:t>07</w:t>
      </w:r>
      <w:r w:rsidR="005F0DF0">
        <w:rPr>
          <w:rFonts w:hint="eastAsia"/>
          <w:sz w:val="28"/>
          <w:szCs w:val="28"/>
        </w:rPr>
        <w:t>月</w:t>
      </w:r>
      <w:r w:rsidR="005F0DF0">
        <w:rPr>
          <w:rFonts w:hint="eastAsia"/>
          <w:sz w:val="28"/>
          <w:szCs w:val="28"/>
        </w:rPr>
        <w:t>22</w:t>
      </w:r>
      <w:r w:rsidR="0056669D" w:rsidRPr="005F0DF0">
        <w:rPr>
          <w:rFonts w:hint="eastAsia"/>
          <w:sz w:val="28"/>
          <w:szCs w:val="28"/>
        </w:rPr>
        <w:t>-2</w:t>
      </w:r>
      <w:r w:rsidR="005F0DF0">
        <w:rPr>
          <w:rFonts w:hint="eastAsia"/>
          <w:sz w:val="28"/>
          <w:szCs w:val="28"/>
        </w:rPr>
        <w:t>3</w:t>
      </w:r>
      <w:r w:rsidR="0056669D" w:rsidRPr="005F0DF0">
        <w:rPr>
          <w:rFonts w:hint="eastAsia"/>
          <w:sz w:val="28"/>
          <w:szCs w:val="28"/>
        </w:rPr>
        <w:t>日青岛</w:t>
      </w:r>
      <w:r w:rsidR="005F0DF0">
        <w:rPr>
          <w:rFonts w:hint="eastAsia"/>
          <w:sz w:val="28"/>
          <w:szCs w:val="28"/>
        </w:rPr>
        <w:t xml:space="preserve">   2016</w:t>
      </w:r>
      <w:r w:rsidR="005F0DF0">
        <w:rPr>
          <w:rFonts w:hint="eastAsia"/>
          <w:sz w:val="28"/>
          <w:szCs w:val="28"/>
        </w:rPr>
        <w:t>年</w:t>
      </w:r>
      <w:r w:rsidR="005F0DF0">
        <w:rPr>
          <w:rFonts w:hint="eastAsia"/>
          <w:sz w:val="28"/>
          <w:szCs w:val="28"/>
        </w:rPr>
        <w:t>09</w:t>
      </w:r>
      <w:r w:rsidR="005F0DF0">
        <w:rPr>
          <w:rFonts w:hint="eastAsia"/>
          <w:sz w:val="28"/>
          <w:szCs w:val="28"/>
        </w:rPr>
        <w:t>月</w:t>
      </w:r>
      <w:r w:rsidR="005F0DF0">
        <w:rPr>
          <w:rFonts w:hint="eastAsia"/>
          <w:sz w:val="28"/>
          <w:szCs w:val="28"/>
        </w:rPr>
        <w:t>24-25</w:t>
      </w:r>
      <w:r w:rsidR="005F0DF0">
        <w:rPr>
          <w:rFonts w:hint="eastAsia"/>
          <w:sz w:val="28"/>
          <w:szCs w:val="28"/>
        </w:rPr>
        <w:t>日青岛</w:t>
      </w:r>
    </w:p>
    <w:p w:rsidR="0056669D" w:rsidRDefault="005F0DF0" w:rsidP="005F0DF0">
      <w:pPr>
        <w:ind w:left="1400" w:hangingChars="5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25-26</w:t>
      </w:r>
      <w:r>
        <w:rPr>
          <w:rFonts w:hint="eastAsia"/>
          <w:sz w:val="28"/>
          <w:szCs w:val="28"/>
        </w:rPr>
        <w:t>日青岛</w:t>
      </w:r>
      <w:r>
        <w:rPr>
          <w:rFonts w:hint="eastAsia"/>
          <w:sz w:val="28"/>
          <w:szCs w:val="28"/>
        </w:rPr>
        <w:t xml:space="preserve">    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24-25</w:t>
      </w:r>
      <w:r>
        <w:rPr>
          <w:rFonts w:hint="eastAsia"/>
          <w:sz w:val="28"/>
          <w:szCs w:val="28"/>
        </w:rPr>
        <w:t>日青岛</w:t>
      </w:r>
    </w:p>
    <w:p w:rsidR="005F0DF0" w:rsidRDefault="005F0DF0" w:rsidP="005F0DF0">
      <w:pPr>
        <w:ind w:left="1400" w:hangingChars="500" w:hanging="1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26-27</w:t>
      </w:r>
      <w:r>
        <w:rPr>
          <w:rFonts w:hint="eastAsia"/>
          <w:sz w:val="28"/>
          <w:szCs w:val="28"/>
        </w:rPr>
        <w:t>日青岛</w:t>
      </w:r>
    </w:p>
    <w:p w:rsidR="000D61E9" w:rsidRDefault="00C41BC5" w:rsidP="000D61E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[</w:t>
      </w:r>
      <w:r w:rsidR="00A710F2">
        <w:rPr>
          <w:rFonts w:hint="eastAsia"/>
          <w:sz w:val="28"/>
          <w:szCs w:val="28"/>
        </w:rPr>
        <w:t>课程费用</w:t>
      </w:r>
      <w:r>
        <w:rPr>
          <w:rFonts w:hint="eastAsia"/>
          <w:sz w:val="28"/>
          <w:szCs w:val="28"/>
        </w:rPr>
        <w:t>]</w:t>
      </w:r>
      <w:r w:rsidR="00A710F2">
        <w:rPr>
          <w:rFonts w:hint="eastAsia"/>
          <w:sz w:val="28"/>
          <w:szCs w:val="28"/>
        </w:rPr>
        <w:t>：</w:t>
      </w:r>
    </w:p>
    <w:p w:rsidR="000D61E9" w:rsidRDefault="000D61E9" w:rsidP="000D61E9">
      <w:pPr>
        <w:rPr>
          <w:rFonts w:ascii="宋体" w:hAnsi="宋体" w:hint="eastAsia"/>
          <w:szCs w:val="21"/>
        </w:rPr>
      </w:pPr>
      <w:r>
        <w:rPr>
          <w:rFonts w:ascii="黑体" w:eastAsia="黑体" w:hAnsi="黑体" w:cs="黑体" w:hint="eastAsia"/>
          <w:sz w:val="24"/>
        </w:rPr>
        <w:t xml:space="preserve"> 2800元/1人，5000元/2人（含学习费、资料费、午餐、茶点、发票）</w:t>
      </w:r>
      <w:r>
        <w:rPr>
          <w:rFonts w:ascii="宋体" w:hAnsi="宋体" w:hint="eastAsia"/>
          <w:szCs w:val="21"/>
        </w:rPr>
        <w:t xml:space="preserve">  </w:t>
      </w:r>
    </w:p>
    <w:p w:rsidR="00A710F2" w:rsidRPr="000D61E9" w:rsidRDefault="00C41BC5" w:rsidP="000D61E9">
      <w:pPr>
        <w:widowControl/>
        <w:spacing w:before="100" w:beforeAutospacing="1" w:after="100" w:afterAutospacing="1"/>
        <w:ind w:left="280" w:hangingChars="100" w:hanging="280"/>
        <w:jc w:val="left"/>
        <w:rPr>
          <w:rFonts w:ascii="黑体" w:eastAsia="黑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[</w:t>
      </w:r>
      <w:r w:rsidR="000D61E9" w:rsidRPr="000D61E9">
        <w:rPr>
          <w:rFonts w:ascii="黑体" w:eastAsia="黑体" w:hAnsi="宋体" w:cs="宋体" w:hint="eastAsia"/>
          <w:kern w:val="0"/>
          <w:sz w:val="28"/>
          <w:szCs w:val="28"/>
        </w:rPr>
        <w:t>报名电话</w:t>
      </w:r>
      <w:r>
        <w:rPr>
          <w:rFonts w:ascii="黑体" w:eastAsia="黑体" w:hAnsi="宋体" w:cs="宋体" w:hint="eastAsia"/>
          <w:kern w:val="0"/>
          <w:sz w:val="28"/>
          <w:szCs w:val="28"/>
        </w:rPr>
        <w:t>]</w:t>
      </w:r>
      <w:r w:rsidR="000D61E9" w:rsidRPr="000D61E9">
        <w:rPr>
          <w:rFonts w:ascii="黑体" w:eastAsia="黑体" w:hAnsi="宋体" w:cs="宋体" w:hint="eastAsia"/>
          <w:kern w:val="0"/>
          <w:sz w:val="28"/>
          <w:szCs w:val="28"/>
        </w:rPr>
        <w:t>:</w:t>
      </w:r>
      <w:r w:rsidR="000D61E9" w:rsidRPr="000D61E9">
        <w:rPr>
          <w:rFonts w:hint="eastAsia"/>
        </w:rPr>
        <w:t xml:space="preserve"> </w:t>
      </w:r>
      <w:r w:rsidR="000D61E9" w:rsidRPr="000D61E9">
        <w:rPr>
          <w:rFonts w:ascii="黑体" w:eastAsia="黑体" w:hAnsi="宋体" w:cs="宋体" w:hint="eastAsia"/>
          <w:kern w:val="0"/>
          <w:sz w:val="24"/>
        </w:rPr>
        <w:t>0531-82359585   15069159720  李佳     QQ:  2981879230      Email:jiakezixun@163.com</w:t>
      </w:r>
    </w:p>
    <w:p w:rsidR="004833ED" w:rsidRPr="00C35D27" w:rsidRDefault="007D70C4" w:rsidP="004833ED">
      <w:pPr>
        <w:rPr>
          <w:b/>
          <w:sz w:val="30"/>
          <w:szCs w:val="30"/>
        </w:rPr>
      </w:pPr>
      <w:r w:rsidRPr="00C35D27">
        <w:rPr>
          <w:rFonts w:hint="eastAsia"/>
          <w:b/>
          <w:sz w:val="30"/>
          <w:szCs w:val="30"/>
        </w:rPr>
        <w:t>课程背景：</w:t>
      </w:r>
    </w:p>
    <w:p w:rsidR="007D70C4" w:rsidRPr="00C35D27" w:rsidRDefault="00277EDB" w:rsidP="002F3C30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近</w:t>
      </w:r>
      <w:r w:rsidR="00AA4138">
        <w:rPr>
          <w:rFonts w:hint="eastAsia"/>
          <w:sz w:val="28"/>
          <w:szCs w:val="28"/>
        </w:rPr>
        <w:t>年</w:t>
      </w:r>
      <w:r w:rsidR="007D70C4" w:rsidRPr="00C35D27">
        <w:rPr>
          <w:rFonts w:hint="eastAsia"/>
          <w:sz w:val="28"/>
          <w:szCs w:val="28"/>
        </w:rPr>
        <w:t>很多企业都有修改规章制度的需求，因</w:t>
      </w:r>
      <w:r>
        <w:rPr>
          <w:rFonts w:hint="eastAsia"/>
          <w:sz w:val="28"/>
          <w:szCs w:val="28"/>
        </w:rPr>
        <w:t>一</w:t>
      </w:r>
      <w:r w:rsidR="007D70C4" w:rsidRPr="00C35D27">
        <w:rPr>
          <w:rFonts w:hint="eastAsia"/>
          <w:sz w:val="28"/>
          <w:szCs w:val="28"/>
        </w:rPr>
        <w:t>份完善的规章制度有助于企业合理的管理员工，有效实用的规章制度相关内容导读“制度”</w:t>
      </w:r>
      <w:r w:rsidR="007D70C4" w:rsidRPr="00C35D27">
        <w:rPr>
          <w:rFonts w:hint="eastAsia"/>
          <w:sz w:val="28"/>
          <w:szCs w:val="28"/>
        </w:rPr>
        <w:t xml:space="preserve"> </w:t>
      </w:r>
      <w:r w:rsidR="007D70C4" w:rsidRPr="00C35D27">
        <w:rPr>
          <w:rFonts w:hint="eastAsia"/>
          <w:sz w:val="28"/>
          <w:szCs w:val="28"/>
        </w:rPr>
        <w:t>能够有效扩大企业的用工自主权并和谐其劳动关系。</w:t>
      </w:r>
    </w:p>
    <w:p w:rsidR="007D70C4" w:rsidRPr="00C35D27" w:rsidRDefault="007D70C4" w:rsidP="002F3C30">
      <w:pPr>
        <w:ind w:firstLineChars="250" w:firstLine="700"/>
        <w:rPr>
          <w:sz w:val="28"/>
          <w:szCs w:val="28"/>
        </w:rPr>
      </w:pPr>
      <w:r w:rsidRPr="00C35D27">
        <w:rPr>
          <w:rFonts w:hint="eastAsia"/>
          <w:sz w:val="28"/>
          <w:szCs w:val="28"/>
        </w:rPr>
        <w:t>但现实中，企业的规章制度作为“内部的法”，越来越受到法律的规范要求和企业员工的关注，因此，相对不合规的规章制度经常会诱发劳动争议，并成为直接导致企业败诉的原因。</w:t>
      </w:r>
      <w:r w:rsidRPr="00C35D27">
        <w:rPr>
          <w:rFonts w:hint="eastAsia"/>
          <w:sz w:val="28"/>
          <w:szCs w:val="28"/>
        </w:rPr>
        <w:t xml:space="preserve"> </w:t>
      </w:r>
    </w:p>
    <w:p w:rsidR="007D70C4" w:rsidRPr="00C35D27" w:rsidRDefault="007D70C4" w:rsidP="002F3C30">
      <w:pPr>
        <w:ind w:firstLineChars="250" w:firstLine="700"/>
        <w:rPr>
          <w:sz w:val="28"/>
          <w:szCs w:val="28"/>
        </w:rPr>
      </w:pPr>
      <w:r w:rsidRPr="00C35D27">
        <w:rPr>
          <w:rFonts w:hint="eastAsia"/>
          <w:sz w:val="28"/>
          <w:szCs w:val="28"/>
        </w:rPr>
        <w:t>大多数企业的规章制度中都存在多少的或违法、或无效、或无用、或矛盾的内容和情形，这些内容和情形平时“潜伏”在企业各类</w:t>
      </w:r>
      <w:r w:rsidRPr="00C35D27">
        <w:rPr>
          <w:rFonts w:hint="eastAsia"/>
          <w:sz w:val="28"/>
          <w:szCs w:val="28"/>
        </w:rPr>
        <w:lastRenderedPageBreak/>
        <w:t>规章制度中却成为了一个个的隐患</w:t>
      </w:r>
      <w:r w:rsidR="005C4554">
        <w:rPr>
          <w:rFonts w:hint="eastAsia"/>
          <w:sz w:val="28"/>
          <w:szCs w:val="28"/>
        </w:rPr>
        <w:t>。</w:t>
      </w:r>
    </w:p>
    <w:p w:rsidR="007D70C4" w:rsidRPr="00C35D27" w:rsidRDefault="007D70C4" w:rsidP="006D145C">
      <w:pPr>
        <w:ind w:firstLineChars="250" w:firstLine="700"/>
        <w:rPr>
          <w:sz w:val="28"/>
          <w:szCs w:val="28"/>
        </w:rPr>
      </w:pPr>
      <w:r w:rsidRPr="00C35D27">
        <w:rPr>
          <w:rFonts w:hint="eastAsia"/>
          <w:sz w:val="28"/>
          <w:szCs w:val="28"/>
        </w:rPr>
        <w:t>由于法律法规的不断更新，原本已经严格审查的规章制度若不与时俱进地及时调整改进，同样也会从“没问题”变为有问题。对此越来越多的企业中高层管理人员已经意识到，规章制度的制订、审查、修订是一项非常专业化、落地化和预防化的不可或缺的重要工作。</w:t>
      </w:r>
      <w:r w:rsidRPr="00C35D27">
        <w:rPr>
          <w:rFonts w:hint="eastAsia"/>
          <w:sz w:val="28"/>
          <w:szCs w:val="28"/>
        </w:rPr>
        <w:t xml:space="preserve"> </w:t>
      </w:r>
    </w:p>
    <w:p w:rsidR="004833ED" w:rsidRPr="00C35D27" w:rsidRDefault="004833ED" w:rsidP="004833ED">
      <w:pPr>
        <w:pStyle w:val="3"/>
        <w:spacing w:after="14" w:line="276" w:lineRule="auto"/>
        <w:rPr>
          <w:rFonts w:ascii="Times New Roman" w:hAnsi="Times New Roman" w:cs="Times New Roman"/>
          <w:bCs w:val="0"/>
          <w:kern w:val="2"/>
          <w:sz w:val="30"/>
          <w:szCs w:val="30"/>
        </w:rPr>
      </w:pPr>
      <w:r w:rsidRPr="00C35D27">
        <w:rPr>
          <w:rFonts w:ascii="Times New Roman" w:hAnsi="Times New Roman" w:cs="Times New Roman" w:hint="eastAsia"/>
          <w:bCs w:val="0"/>
          <w:kern w:val="2"/>
          <w:sz w:val="30"/>
          <w:szCs w:val="30"/>
        </w:rPr>
        <w:t>课程目标：</w:t>
      </w:r>
    </w:p>
    <w:p w:rsidR="004833ED" w:rsidRPr="00C35D27" w:rsidRDefault="004833ED" w:rsidP="007D70C4">
      <w:pPr>
        <w:rPr>
          <w:sz w:val="28"/>
          <w:szCs w:val="28"/>
        </w:rPr>
      </w:pPr>
      <w:r w:rsidRPr="00C35D27">
        <w:rPr>
          <w:rFonts w:hint="eastAsia"/>
          <w:sz w:val="28"/>
          <w:szCs w:val="28"/>
        </w:rPr>
        <w:t>1</w:t>
      </w:r>
      <w:r w:rsidRPr="00C35D27">
        <w:rPr>
          <w:rFonts w:hint="eastAsia"/>
          <w:sz w:val="28"/>
          <w:szCs w:val="28"/>
        </w:rPr>
        <w:t>、理解和掌握员工手册的基本知识、制订的基本方法、原则与技巧；</w:t>
      </w:r>
      <w:r w:rsidRPr="00C35D27">
        <w:rPr>
          <w:rFonts w:hint="eastAsia"/>
          <w:sz w:val="28"/>
          <w:szCs w:val="28"/>
        </w:rPr>
        <w:br/>
        <w:t>2</w:t>
      </w:r>
      <w:r w:rsidRPr="00C35D27">
        <w:rPr>
          <w:rFonts w:hint="eastAsia"/>
          <w:sz w:val="28"/>
          <w:szCs w:val="28"/>
        </w:rPr>
        <w:t>、理解和掌握企业规章制度的基本知识、制订的基本方法、原则与技巧；</w:t>
      </w:r>
      <w:r w:rsidRPr="00C35D27">
        <w:rPr>
          <w:rFonts w:hint="eastAsia"/>
          <w:sz w:val="28"/>
          <w:szCs w:val="28"/>
        </w:rPr>
        <w:br/>
        <w:t>3</w:t>
      </w:r>
      <w:r w:rsidRPr="00C35D27">
        <w:rPr>
          <w:rFonts w:hint="eastAsia"/>
          <w:sz w:val="28"/>
          <w:szCs w:val="28"/>
        </w:rPr>
        <w:t>、学会如何应用相关法规避免陷入各类误区，规避用工风险，加强对违纪员工的管理及提高违纪违规问题员工处理的能力；</w:t>
      </w:r>
      <w:r w:rsidRPr="00C35D27">
        <w:rPr>
          <w:rFonts w:hint="eastAsia"/>
          <w:sz w:val="28"/>
          <w:szCs w:val="28"/>
        </w:rPr>
        <w:br/>
        <w:t>4</w:t>
      </w:r>
      <w:r w:rsidRPr="00C35D27">
        <w:rPr>
          <w:rFonts w:hint="eastAsia"/>
          <w:sz w:val="28"/>
          <w:szCs w:val="28"/>
        </w:rPr>
        <w:t>、帮助企业管理者有效运用法律政策，完善管理手段，极大限度减少法律风险和用工成本。</w:t>
      </w:r>
    </w:p>
    <w:p w:rsidR="00DE4ACA" w:rsidRPr="00C35D27" w:rsidRDefault="00DE4ACA" w:rsidP="00E70857">
      <w:pPr>
        <w:spacing w:line="320" w:lineRule="exact"/>
        <w:rPr>
          <w:b/>
          <w:sz w:val="30"/>
          <w:szCs w:val="30"/>
        </w:rPr>
      </w:pPr>
    </w:p>
    <w:p w:rsidR="00DE4ACA" w:rsidRPr="00C35D27" w:rsidRDefault="004833ED" w:rsidP="00DE4ACA">
      <w:pPr>
        <w:spacing w:line="320" w:lineRule="exact"/>
        <w:ind w:firstLineChars="200" w:firstLine="602"/>
      </w:pPr>
      <w:r w:rsidRPr="00C35D27">
        <w:rPr>
          <w:rFonts w:hint="eastAsia"/>
          <w:b/>
          <w:sz w:val="30"/>
          <w:szCs w:val="30"/>
        </w:rPr>
        <w:t>课程对象：</w:t>
      </w:r>
      <w:r w:rsidRPr="00C35D27">
        <w:rPr>
          <w:rFonts w:hint="eastAsia"/>
        </w:rPr>
        <w:br/>
        <w:t xml:space="preserve">        </w:t>
      </w:r>
    </w:p>
    <w:p w:rsidR="00DE4ACA" w:rsidRPr="00C35D27" w:rsidRDefault="00DE4ACA" w:rsidP="002F3C30">
      <w:pPr>
        <w:spacing w:line="320" w:lineRule="exact"/>
        <w:ind w:firstLineChars="200" w:firstLine="560"/>
        <w:rPr>
          <w:sz w:val="28"/>
          <w:szCs w:val="28"/>
        </w:rPr>
      </w:pPr>
      <w:r w:rsidRPr="00C35D27">
        <w:rPr>
          <w:rFonts w:hint="eastAsia"/>
          <w:sz w:val="28"/>
          <w:szCs w:val="28"/>
        </w:rPr>
        <w:t>企业人力资源总监（经理）、行政总监（经理）、薪资福利主管</w:t>
      </w:r>
      <w:r w:rsidRPr="00C35D27">
        <w:rPr>
          <w:sz w:val="28"/>
          <w:szCs w:val="28"/>
        </w:rPr>
        <w:t>(</w:t>
      </w:r>
      <w:r w:rsidRPr="00C35D27">
        <w:rPr>
          <w:rFonts w:hint="eastAsia"/>
          <w:sz w:val="28"/>
          <w:szCs w:val="28"/>
        </w:rPr>
        <w:t>专员</w:t>
      </w:r>
      <w:r w:rsidRPr="00C35D27">
        <w:rPr>
          <w:sz w:val="28"/>
          <w:szCs w:val="28"/>
        </w:rPr>
        <w:t>)</w:t>
      </w:r>
      <w:r w:rsidRPr="00C35D27">
        <w:rPr>
          <w:rFonts w:hint="eastAsia"/>
          <w:sz w:val="28"/>
          <w:szCs w:val="28"/>
        </w:rPr>
        <w:t>、绩效主管</w:t>
      </w:r>
      <w:r w:rsidRPr="00C35D27">
        <w:rPr>
          <w:sz w:val="28"/>
          <w:szCs w:val="28"/>
        </w:rPr>
        <w:t>(</w:t>
      </w:r>
      <w:r w:rsidRPr="00C35D27">
        <w:rPr>
          <w:rFonts w:hint="eastAsia"/>
          <w:sz w:val="28"/>
          <w:szCs w:val="28"/>
        </w:rPr>
        <w:t>专员</w:t>
      </w:r>
      <w:r w:rsidRPr="00C35D27">
        <w:rPr>
          <w:sz w:val="28"/>
          <w:szCs w:val="28"/>
        </w:rPr>
        <w:t>)</w:t>
      </w:r>
      <w:r w:rsidRPr="00C35D27">
        <w:rPr>
          <w:rFonts w:hint="eastAsia"/>
          <w:sz w:val="28"/>
          <w:szCs w:val="28"/>
        </w:rPr>
        <w:t>、社保主管</w:t>
      </w:r>
      <w:r w:rsidRPr="00C35D27">
        <w:rPr>
          <w:sz w:val="28"/>
          <w:szCs w:val="28"/>
        </w:rPr>
        <w:t>(</w:t>
      </w:r>
      <w:r w:rsidRPr="00C35D27">
        <w:rPr>
          <w:rFonts w:hint="eastAsia"/>
          <w:sz w:val="28"/>
          <w:szCs w:val="28"/>
        </w:rPr>
        <w:t>专员</w:t>
      </w:r>
      <w:r w:rsidRPr="00C35D27">
        <w:rPr>
          <w:sz w:val="28"/>
          <w:szCs w:val="28"/>
        </w:rPr>
        <w:t>)</w:t>
      </w:r>
      <w:r w:rsidRPr="00C35D27">
        <w:rPr>
          <w:rFonts w:hint="eastAsia"/>
          <w:sz w:val="28"/>
          <w:szCs w:val="28"/>
        </w:rPr>
        <w:t>、培训主管</w:t>
      </w:r>
      <w:r w:rsidRPr="00C35D27">
        <w:rPr>
          <w:sz w:val="28"/>
          <w:szCs w:val="28"/>
        </w:rPr>
        <w:t>(</w:t>
      </w:r>
      <w:r w:rsidRPr="00C35D27">
        <w:rPr>
          <w:rFonts w:hint="eastAsia"/>
          <w:sz w:val="28"/>
          <w:szCs w:val="28"/>
        </w:rPr>
        <w:t>专员</w:t>
      </w:r>
      <w:r w:rsidRPr="00C35D27">
        <w:rPr>
          <w:sz w:val="28"/>
          <w:szCs w:val="28"/>
        </w:rPr>
        <w:t>)</w:t>
      </w:r>
      <w:r w:rsidRPr="00C35D27">
        <w:rPr>
          <w:rFonts w:hint="eastAsia"/>
          <w:sz w:val="28"/>
          <w:szCs w:val="28"/>
        </w:rPr>
        <w:t>、培训师、招聘主管</w:t>
      </w:r>
      <w:r w:rsidRPr="00C35D27">
        <w:rPr>
          <w:sz w:val="28"/>
          <w:szCs w:val="28"/>
        </w:rPr>
        <w:t>(</w:t>
      </w:r>
      <w:r w:rsidRPr="00C35D27">
        <w:rPr>
          <w:rFonts w:hint="eastAsia"/>
          <w:sz w:val="28"/>
          <w:szCs w:val="28"/>
        </w:rPr>
        <w:t>专员</w:t>
      </w:r>
      <w:r w:rsidRPr="00C35D27">
        <w:rPr>
          <w:sz w:val="28"/>
          <w:szCs w:val="28"/>
        </w:rPr>
        <w:t>)</w:t>
      </w:r>
      <w:r w:rsidRPr="00C35D27">
        <w:rPr>
          <w:rFonts w:hint="eastAsia"/>
          <w:sz w:val="28"/>
          <w:szCs w:val="28"/>
        </w:rPr>
        <w:t>，工会、企业法律顾问，各类管理人员和业务骨干以及总经办、办公室、企管部、综合部、人事部、劳资部、销售部等部门相关人员参加。</w:t>
      </w:r>
    </w:p>
    <w:p w:rsidR="004833ED" w:rsidRPr="00C35D27" w:rsidRDefault="004833ED" w:rsidP="004833ED">
      <w:pPr>
        <w:rPr>
          <w:b/>
          <w:sz w:val="30"/>
          <w:szCs w:val="30"/>
        </w:rPr>
      </w:pPr>
      <w:r w:rsidRPr="00C35D27">
        <w:rPr>
          <w:rFonts w:hint="eastAsia"/>
          <w:b/>
          <w:sz w:val="30"/>
          <w:szCs w:val="30"/>
        </w:rPr>
        <w:t>课程内容：</w:t>
      </w:r>
    </w:p>
    <w:p w:rsidR="000E7CED" w:rsidRPr="00C35D27" w:rsidRDefault="004833ED" w:rsidP="000E7CED">
      <w:pPr>
        <w:spacing w:line="320" w:lineRule="exact"/>
        <w:rPr>
          <w:b/>
          <w:sz w:val="30"/>
          <w:szCs w:val="30"/>
        </w:rPr>
      </w:pPr>
      <w:r w:rsidRPr="00C35D27">
        <w:rPr>
          <w:rFonts w:hint="eastAsia"/>
          <w:b/>
          <w:sz w:val="30"/>
          <w:szCs w:val="30"/>
        </w:rPr>
        <w:t>第一部分：</w:t>
      </w:r>
      <w:hyperlink r:id="rId7" w:tgtFrame="_blank" w:history="1">
        <w:r w:rsidRPr="00C35D27">
          <w:rPr>
            <w:rFonts w:hint="eastAsia"/>
            <w:b/>
            <w:sz w:val="30"/>
            <w:szCs w:val="30"/>
          </w:rPr>
          <w:t>劳动合同</w:t>
        </w:r>
      </w:hyperlink>
      <w:r w:rsidR="000E7CED" w:rsidRPr="00C35D27">
        <w:rPr>
          <w:rFonts w:hint="eastAsia"/>
          <w:b/>
          <w:sz w:val="30"/>
          <w:szCs w:val="30"/>
        </w:rPr>
        <w:t>劳动关系管理面临的新形势和挑战</w:t>
      </w:r>
    </w:p>
    <w:p w:rsidR="000E7CED" w:rsidRPr="00C35D27" w:rsidRDefault="000E7CED" w:rsidP="000E7CED">
      <w:pPr>
        <w:spacing w:line="320" w:lineRule="exact"/>
        <w:rPr>
          <w:sz w:val="28"/>
          <w:szCs w:val="28"/>
        </w:rPr>
      </w:pPr>
      <w:r w:rsidRPr="00C35D27">
        <w:rPr>
          <w:rFonts w:hint="eastAsia"/>
          <w:sz w:val="28"/>
          <w:szCs w:val="28"/>
        </w:rPr>
        <w:t>1</w:t>
      </w:r>
      <w:r w:rsidRPr="00C35D27">
        <w:rPr>
          <w:rFonts w:hint="eastAsia"/>
          <w:sz w:val="28"/>
          <w:szCs w:val="28"/>
        </w:rPr>
        <w:t>、《劳动合同法》颁布实施以来，劳动关系呈现怎样的发展趋势？</w:t>
      </w:r>
    </w:p>
    <w:p w:rsidR="000E7CED" w:rsidRPr="00C35D27" w:rsidRDefault="000E7CED" w:rsidP="000E7CED">
      <w:pPr>
        <w:spacing w:line="320" w:lineRule="exact"/>
        <w:rPr>
          <w:sz w:val="28"/>
          <w:szCs w:val="28"/>
        </w:rPr>
      </w:pPr>
      <w:r w:rsidRPr="00C35D27">
        <w:rPr>
          <w:rFonts w:hint="eastAsia"/>
          <w:sz w:val="28"/>
          <w:szCs w:val="28"/>
        </w:rPr>
        <w:t>2</w:t>
      </w:r>
      <w:r w:rsidRPr="00C35D27">
        <w:rPr>
          <w:rFonts w:hint="eastAsia"/>
          <w:sz w:val="28"/>
          <w:szCs w:val="28"/>
        </w:rPr>
        <w:t>、新形势下企业劳动关系管理面临哪些巨大的挑战？</w:t>
      </w:r>
    </w:p>
    <w:p w:rsidR="000E7CED" w:rsidRPr="00C35D27" w:rsidRDefault="000E7CED" w:rsidP="000E7CED">
      <w:pPr>
        <w:spacing w:line="320" w:lineRule="exact"/>
        <w:rPr>
          <w:sz w:val="28"/>
          <w:szCs w:val="28"/>
        </w:rPr>
      </w:pPr>
      <w:r w:rsidRPr="00C35D27">
        <w:rPr>
          <w:rFonts w:hint="eastAsia"/>
          <w:sz w:val="28"/>
          <w:szCs w:val="28"/>
        </w:rPr>
        <w:t>3</w:t>
      </w:r>
      <w:r w:rsidRPr="00C35D27">
        <w:rPr>
          <w:rFonts w:hint="eastAsia"/>
          <w:sz w:val="28"/>
          <w:szCs w:val="28"/>
        </w:rPr>
        <w:t>、企业处理劳动关系时应确定怎样的思路和策略？</w:t>
      </w:r>
    </w:p>
    <w:p w:rsidR="000E7CED" w:rsidRPr="00C35D27" w:rsidRDefault="000E7CED" w:rsidP="000E7CED">
      <w:pPr>
        <w:spacing w:line="320" w:lineRule="exact"/>
        <w:rPr>
          <w:sz w:val="28"/>
          <w:szCs w:val="28"/>
        </w:rPr>
      </w:pPr>
      <w:r w:rsidRPr="00C35D27">
        <w:rPr>
          <w:rFonts w:hint="eastAsia"/>
          <w:sz w:val="28"/>
          <w:szCs w:val="28"/>
        </w:rPr>
        <w:t>4</w:t>
      </w:r>
      <w:r w:rsidRPr="00C35D27">
        <w:rPr>
          <w:rFonts w:hint="eastAsia"/>
          <w:sz w:val="28"/>
          <w:szCs w:val="28"/>
        </w:rPr>
        <w:t>、企业有哪些用工风险？如何防范用工风险？</w:t>
      </w:r>
    </w:p>
    <w:p w:rsidR="007D70C4" w:rsidRPr="00C35D27" w:rsidRDefault="000E7CED" w:rsidP="000E7CED">
      <w:pPr>
        <w:tabs>
          <w:tab w:val="num" w:pos="720"/>
        </w:tabs>
        <w:spacing w:line="320" w:lineRule="exact"/>
        <w:rPr>
          <w:sz w:val="28"/>
          <w:szCs w:val="28"/>
        </w:rPr>
      </w:pPr>
      <w:r w:rsidRPr="00C35D27">
        <w:rPr>
          <w:rFonts w:hint="eastAsia"/>
          <w:sz w:val="28"/>
          <w:szCs w:val="28"/>
        </w:rPr>
        <w:t>5</w:t>
      </w:r>
      <w:r w:rsidRPr="00C35D27">
        <w:rPr>
          <w:rFonts w:hint="eastAsia"/>
          <w:sz w:val="28"/>
          <w:szCs w:val="28"/>
        </w:rPr>
        <w:t>、劳动关系领域有哪些重要的司法解释和政策文件</w:t>
      </w:r>
    </w:p>
    <w:p w:rsidR="002B34DB" w:rsidRPr="00C35D27" w:rsidRDefault="004833ED" w:rsidP="002B34DB">
      <w:pPr>
        <w:pStyle w:val="a3"/>
        <w:spacing w:line="360" w:lineRule="auto"/>
        <w:jc w:val="both"/>
        <w:rPr>
          <w:rFonts w:ascii="Times New Roman" w:hAnsi="Times New Roman" w:cs="Times New Roman"/>
          <w:b/>
          <w:kern w:val="2"/>
          <w:sz w:val="30"/>
          <w:szCs w:val="30"/>
        </w:rPr>
      </w:pPr>
      <w:r w:rsidRPr="00C35D27">
        <w:rPr>
          <w:rFonts w:ascii="Times New Roman" w:hAnsi="Times New Roman" w:cs="Times New Roman" w:hint="eastAsia"/>
          <w:b/>
          <w:kern w:val="2"/>
          <w:sz w:val="30"/>
          <w:szCs w:val="30"/>
        </w:rPr>
        <w:lastRenderedPageBreak/>
        <w:t>第</w:t>
      </w:r>
      <w:r w:rsidR="002B34DB" w:rsidRPr="00C35D27">
        <w:rPr>
          <w:rFonts w:ascii="Times New Roman" w:hAnsi="Times New Roman" w:cs="Times New Roman" w:hint="eastAsia"/>
          <w:b/>
          <w:kern w:val="2"/>
          <w:sz w:val="30"/>
          <w:szCs w:val="30"/>
        </w:rPr>
        <w:t>二</w:t>
      </w:r>
      <w:r w:rsidRPr="00C35D27">
        <w:rPr>
          <w:rFonts w:ascii="Times New Roman" w:hAnsi="Times New Roman" w:cs="Times New Roman" w:hint="eastAsia"/>
          <w:b/>
          <w:kern w:val="2"/>
          <w:sz w:val="30"/>
          <w:szCs w:val="30"/>
        </w:rPr>
        <w:t>部分、</w:t>
      </w:r>
      <w:r w:rsidR="002B34DB" w:rsidRPr="00C35D27">
        <w:rPr>
          <w:rFonts w:ascii="Times New Roman" w:hAnsi="Times New Roman" w:cs="Times New Roman" w:hint="eastAsia"/>
          <w:b/>
          <w:kern w:val="2"/>
          <w:sz w:val="30"/>
          <w:szCs w:val="30"/>
        </w:rPr>
        <w:t>“选”——入职过程中的法律风险防范</w:t>
      </w:r>
    </w:p>
    <w:p w:rsidR="002B34DB" w:rsidRPr="00C35D27" w:rsidRDefault="00CF3083" w:rsidP="002B34DB">
      <w:pPr>
        <w:spacing w:line="320" w:lineRule="exact"/>
        <w:rPr>
          <w:sz w:val="28"/>
          <w:szCs w:val="28"/>
        </w:rPr>
      </w:pPr>
      <w:r w:rsidRPr="00C35D27">
        <w:rPr>
          <w:rFonts w:hint="eastAsia"/>
          <w:sz w:val="28"/>
          <w:szCs w:val="28"/>
        </w:rPr>
        <w:t>1</w:t>
      </w:r>
      <w:r w:rsidRPr="00C35D27">
        <w:rPr>
          <w:rFonts w:hint="eastAsia"/>
          <w:sz w:val="28"/>
          <w:szCs w:val="28"/>
        </w:rPr>
        <w:t>、发布</w:t>
      </w:r>
      <w:r w:rsidRPr="00C35D27">
        <w:rPr>
          <w:sz w:val="28"/>
          <w:szCs w:val="28"/>
        </w:rPr>
        <w:t>招聘广告风险</w:t>
      </w:r>
      <w:r w:rsidRPr="00C35D27">
        <w:rPr>
          <w:rFonts w:hint="eastAsia"/>
          <w:sz w:val="28"/>
          <w:szCs w:val="28"/>
        </w:rPr>
        <w:t>预知</w:t>
      </w:r>
    </w:p>
    <w:p w:rsidR="00CF3083" w:rsidRPr="00C35D27" w:rsidRDefault="00CF3083" w:rsidP="002B34DB">
      <w:pPr>
        <w:spacing w:line="320" w:lineRule="exact"/>
        <w:rPr>
          <w:sz w:val="28"/>
          <w:szCs w:val="28"/>
        </w:rPr>
      </w:pPr>
      <w:r w:rsidRPr="00C35D27">
        <w:rPr>
          <w:rFonts w:hint="eastAsia"/>
          <w:sz w:val="28"/>
          <w:szCs w:val="28"/>
        </w:rPr>
        <w:t>2</w:t>
      </w:r>
      <w:r w:rsidRPr="00C35D27">
        <w:rPr>
          <w:rFonts w:hint="eastAsia"/>
          <w:sz w:val="28"/>
          <w:szCs w:val="28"/>
        </w:rPr>
        <w:t>、无心存在的“</w:t>
      </w:r>
      <w:r w:rsidRPr="00C35D27">
        <w:rPr>
          <w:sz w:val="28"/>
          <w:szCs w:val="28"/>
        </w:rPr>
        <w:t>歧视招聘</w:t>
      </w:r>
      <w:r w:rsidRPr="00C35D27">
        <w:rPr>
          <w:rFonts w:hint="eastAsia"/>
          <w:sz w:val="28"/>
          <w:szCs w:val="28"/>
        </w:rPr>
        <w:t>”带来的风险</w:t>
      </w:r>
    </w:p>
    <w:p w:rsidR="00CF3083" w:rsidRPr="00C35D27" w:rsidRDefault="00CF3083" w:rsidP="002B34DB">
      <w:pPr>
        <w:spacing w:line="320" w:lineRule="exact"/>
        <w:rPr>
          <w:sz w:val="28"/>
          <w:szCs w:val="28"/>
        </w:rPr>
      </w:pPr>
      <w:r w:rsidRPr="00C35D27">
        <w:rPr>
          <w:sz w:val="28"/>
          <w:szCs w:val="28"/>
        </w:rPr>
        <w:t>3</w:t>
      </w:r>
      <w:r w:rsidRPr="00C35D27">
        <w:rPr>
          <w:rFonts w:hint="eastAsia"/>
          <w:sz w:val="28"/>
          <w:szCs w:val="28"/>
        </w:rPr>
        <w:t>、</w:t>
      </w:r>
      <w:r w:rsidRPr="00C35D27">
        <w:rPr>
          <w:sz w:val="28"/>
          <w:szCs w:val="28"/>
        </w:rPr>
        <w:t>面试</w:t>
      </w:r>
      <w:r w:rsidRPr="00C35D27">
        <w:rPr>
          <w:rFonts w:hint="eastAsia"/>
          <w:sz w:val="28"/>
          <w:szCs w:val="28"/>
        </w:rPr>
        <w:t>过程中的技巧</w:t>
      </w:r>
    </w:p>
    <w:p w:rsidR="00CF3083" w:rsidRPr="00C35D27" w:rsidRDefault="00CF3083" w:rsidP="002B34DB">
      <w:pPr>
        <w:spacing w:line="320" w:lineRule="exact"/>
        <w:rPr>
          <w:sz w:val="28"/>
          <w:szCs w:val="28"/>
        </w:rPr>
      </w:pPr>
      <w:r w:rsidRPr="00C35D27">
        <w:rPr>
          <w:sz w:val="28"/>
          <w:szCs w:val="28"/>
        </w:rPr>
        <w:t>4</w:t>
      </w:r>
      <w:r w:rsidRPr="00C35D27">
        <w:rPr>
          <w:rFonts w:hint="eastAsia"/>
          <w:sz w:val="28"/>
          <w:szCs w:val="28"/>
        </w:rPr>
        <w:t>、</w:t>
      </w:r>
      <w:r w:rsidR="002B34DB" w:rsidRPr="00C35D27">
        <w:rPr>
          <w:rFonts w:hint="eastAsia"/>
          <w:sz w:val="28"/>
          <w:szCs w:val="28"/>
        </w:rPr>
        <w:t>录用</w:t>
      </w:r>
      <w:r w:rsidRPr="00C35D27">
        <w:rPr>
          <w:sz w:val="28"/>
          <w:szCs w:val="28"/>
        </w:rPr>
        <w:t>过程</w:t>
      </w:r>
      <w:r w:rsidRPr="00C35D27">
        <w:rPr>
          <w:rFonts w:hint="eastAsia"/>
          <w:sz w:val="28"/>
          <w:szCs w:val="28"/>
        </w:rPr>
        <w:t>中的风险</w:t>
      </w:r>
    </w:p>
    <w:p w:rsidR="00CF3083" w:rsidRPr="00C35D27" w:rsidRDefault="00CF3083" w:rsidP="002B34DB">
      <w:pPr>
        <w:spacing w:line="320" w:lineRule="exact"/>
        <w:rPr>
          <w:sz w:val="28"/>
          <w:szCs w:val="28"/>
        </w:rPr>
      </w:pPr>
      <w:r w:rsidRPr="00C35D27">
        <w:rPr>
          <w:sz w:val="28"/>
          <w:szCs w:val="28"/>
        </w:rPr>
        <w:t>5</w:t>
      </w:r>
      <w:r w:rsidRPr="00C35D27">
        <w:rPr>
          <w:rFonts w:hint="eastAsia"/>
          <w:sz w:val="28"/>
          <w:szCs w:val="28"/>
        </w:rPr>
        <w:t>、</w:t>
      </w:r>
      <w:r w:rsidRPr="00C35D27">
        <w:rPr>
          <w:sz w:val="28"/>
          <w:szCs w:val="28"/>
        </w:rPr>
        <w:t>体检</w:t>
      </w:r>
      <w:r w:rsidRPr="00C35D27">
        <w:rPr>
          <w:rFonts w:hint="eastAsia"/>
          <w:sz w:val="28"/>
          <w:szCs w:val="28"/>
        </w:rPr>
        <w:t>真实性的至关重要</w:t>
      </w:r>
    </w:p>
    <w:p w:rsidR="002B34DB" w:rsidRPr="00C35D27" w:rsidRDefault="002B34DB" w:rsidP="002B34DB">
      <w:pPr>
        <w:spacing w:line="320" w:lineRule="exact"/>
        <w:rPr>
          <w:sz w:val="28"/>
          <w:szCs w:val="28"/>
        </w:rPr>
      </w:pPr>
      <w:r w:rsidRPr="00C35D27">
        <w:rPr>
          <w:rFonts w:hint="eastAsia"/>
          <w:sz w:val="28"/>
          <w:szCs w:val="28"/>
        </w:rPr>
        <w:t>6</w:t>
      </w:r>
      <w:r w:rsidRPr="00C35D27">
        <w:rPr>
          <w:rFonts w:hint="eastAsia"/>
          <w:sz w:val="28"/>
          <w:szCs w:val="28"/>
        </w:rPr>
        <w:t>、试用期的法律风险</w:t>
      </w:r>
    </w:p>
    <w:p w:rsidR="002B34DB" w:rsidRPr="00C35D27" w:rsidRDefault="002B34DB" w:rsidP="002B34DB">
      <w:pPr>
        <w:spacing w:line="320" w:lineRule="exact"/>
        <w:rPr>
          <w:sz w:val="28"/>
          <w:szCs w:val="28"/>
        </w:rPr>
      </w:pPr>
    </w:p>
    <w:p w:rsidR="002B34DB" w:rsidRPr="00C35D27" w:rsidRDefault="002B34DB" w:rsidP="002B34DB">
      <w:pPr>
        <w:spacing w:line="320" w:lineRule="exact"/>
        <w:rPr>
          <w:b/>
          <w:sz w:val="30"/>
          <w:szCs w:val="30"/>
        </w:rPr>
      </w:pPr>
      <w:r w:rsidRPr="00C35D27">
        <w:rPr>
          <w:rFonts w:hint="eastAsia"/>
          <w:b/>
          <w:sz w:val="30"/>
          <w:szCs w:val="30"/>
        </w:rPr>
        <w:t>第三部分：“育”——善用“服务期”与“竞业限制”维护企业的权利</w:t>
      </w:r>
    </w:p>
    <w:p w:rsidR="00C83376" w:rsidRPr="00C35D27" w:rsidRDefault="00C83376" w:rsidP="00C83376">
      <w:pPr>
        <w:spacing w:line="320" w:lineRule="exact"/>
        <w:rPr>
          <w:b/>
          <w:sz w:val="30"/>
          <w:szCs w:val="30"/>
        </w:rPr>
      </w:pPr>
      <w:r w:rsidRPr="00C35D27">
        <w:rPr>
          <w:rFonts w:hint="eastAsia"/>
          <w:sz w:val="28"/>
          <w:szCs w:val="28"/>
        </w:rPr>
        <w:t>1</w:t>
      </w:r>
      <w:r w:rsidRPr="00C35D27">
        <w:rPr>
          <w:rFonts w:hint="eastAsia"/>
          <w:sz w:val="28"/>
          <w:szCs w:val="28"/>
        </w:rPr>
        <w:t>、员工辞职权、工作交接、退工手续的正确理解与运用</w:t>
      </w:r>
      <w:r w:rsidRPr="00C35D27">
        <w:rPr>
          <w:rFonts w:hint="eastAsia"/>
          <w:sz w:val="28"/>
          <w:szCs w:val="28"/>
        </w:rPr>
        <w:br/>
        <w:t>2</w:t>
      </w:r>
      <w:r w:rsidRPr="00C35D27">
        <w:rPr>
          <w:rFonts w:hint="eastAsia"/>
          <w:sz w:val="28"/>
          <w:szCs w:val="28"/>
        </w:rPr>
        <w:t>、培训协议、服务期与违约金的正确运用</w:t>
      </w:r>
      <w:r w:rsidRPr="00C35D27">
        <w:rPr>
          <w:rFonts w:hint="eastAsia"/>
          <w:sz w:val="28"/>
          <w:szCs w:val="28"/>
        </w:rPr>
        <w:br/>
        <w:t>3</w:t>
      </w:r>
      <w:r w:rsidRPr="00C35D27">
        <w:rPr>
          <w:rFonts w:hint="eastAsia"/>
          <w:sz w:val="28"/>
          <w:szCs w:val="28"/>
        </w:rPr>
        <w:t>、保密协议、脱密期与竞业限制的正确应用</w:t>
      </w:r>
      <w:r w:rsidRPr="00C35D27">
        <w:rPr>
          <w:rFonts w:hint="eastAsia"/>
          <w:sz w:val="28"/>
          <w:szCs w:val="28"/>
        </w:rPr>
        <w:br/>
      </w:r>
    </w:p>
    <w:p w:rsidR="00C83376" w:rsidRPr="00C35D27" w:rsidRDefault="00C83376" w:rsidP="002B34DB">
      <w:pPr>
        <w:tabs>
          <w:tab w:val="num" w:pos="720"/>
        </w:tabs>
        <w:spacing w:line="320" w:lineRule="exact"/>
        <w:rPr>
          <w:b/>
          <w:sz w:val="30"/>
          <w:szCs w:val="30"/>
        </w:rPr>
      </w:pPr>
    </w:p>
    <w:p w:rsidR="002B34DB" w:rsidRPr="00C35D27" w:rsidRDefault="00C83376" w:rsidP="002B34DB">
      <w:pPr>
        <w:tabs>
          <w:tab w:val="num" w:pos="720"/>
        </w:tabs>
        <w:spacing w:line="320" w:lineRule="exact"/>
        <w:rPr>
          <w:sz w:val="28"/>
          <w:szCs w:val="28"/>
        </w:rPr>
      </w:pPr>
      <w:r w:rsidRPr="00C35D27">
        <w:rPr>
          <w:rFonts w:hint="eastAsia"/>
          <w:b/>
          <w:sz w:val="30"/>
          <w:szCs w:val="30"/>
        </w:rPr>
        <w:t>第四</w:t>
      </w:r>
      <w:r w:rsidR="002B34DB" w:rsidRPr="00C35D27">
        <w:rPr>
          <w:rFonts w:hint="eastAsia"/>
          <w:b/>
          <w:sz w:val="30"/>
          <w:szCs w:val="30"/>
        </w:rPr>
        <w:t>部分：“用”——员工手册及用工管理相关文书的制作技巧</w:t>
      </w:r>
      <w:r w:rsidR="002B34DB" w:rsidRPr="00C35D27">
        <w:rPr>
          <w:rFonts w:hint="eastAsia"/>
          <w:b/>
          <w:sz w:val="30"/>
          <w:szCs w:val="30"/>
        </w:rPr>
        <w:br/>
      </w:r>
      <w:r w:rsidR="002B34DB" w:rsidRPr="00C35D27">
        <w:rPr>
          <w:rFonts w:hint="eastAsia"/>
          <w:sz w:val="28"/>
          <w:szCs w:val="28"/>
        </w:rPr>
        <w:t>1</w:t>
      </w:r>
      <w:r w:rsidR="002B34DB" w:rsidRPr="00C35D27">
        <w:rPr>
          <w:rFonts w:hint="eastAsia"/>
          <w:sz w:val="28"/>
          <w:szCs w:val="28"/>
        </w:rPr>
        <w:t>、员工手册对企业用工风险防范有何重要作用？</w:t>
      </w:r>
      <w:r w:rsidR="002B34DB" w:rsidRPr="00C35D27">
        <w:rPr>
          <w:rFonts w:hint="eastAsia"/>
          <w:sz w:val="28"/>
          <w:szCs w:val="28"/>
        </w:rPr>
        <w:br/>
        <w:t>2</w:t>
      </w:r>
      <w:r w:rsidR="002B34DB" w:rsidRPr="00C35D27">
        <w:rPr>
          <w:rFonts w:hint="eastAsia"/>
          <w:sz w:val="28"/>
          <w:szCs w:val="28"/>
        </w:rPr>
        <w:t>、规章制度制定、修改的程序要求给用人单位带来的风险及应对措施；</w:t>
      </w:r>
      <w:r w:rsidR="002B34DB" w:rsidRPr="00C35D27">
        <w:rPr>
          <w:rFonts w:hint="eastAsia"/>
          <w:sz w:val="28"/>
          <w:szCs w:val="28"/>
        </w:rPr>
        <w:br/>
        <w:t>3</w:t>
      </w:r>
      <w:r w:rsidR="002B34DB" w:rsidRPr="00C35D27">
        <w:rPr>
          <w:rFonts w:hint="eastAsia"/>
          <w:sz w:val="28"/>
          <w:szCs w:val="28"/>
        </w:rPr>
        <w:t>、案例解读员工手册在劳动争议案件中对案件胜败的决定性影响；</w:t>
      </w:r>
      <w:r w:rsidR="002B34DB" w:rsidRPr="00C35D27">
        <w:rPr>
          <w:rFonts w:hint="eastAsia"/>
          <w:sz w:val="28"/>
          <w:szCs w:val="28"/>
        </w:rPr>
        <w:br/>
        <w:t>4</w:t>
      </w:r>
      <w:r w:rsidR="002B34DB" w:rsidRPr="00C35D27">
        <w:rPr>
          <w:rFonts w:hint="eastAsia"/>
          <w:sz w:val="28"/>
          <w:szCs w:val="28"/>
        </w:rPr>
        <w:t>、实践中用人单位员工手册一般存在十大问题透析；</w:t>
      </w:r>
      <w:r w:rsidR="002B34DB" w:rsidRPr="00C35D27">
        <w:rPr>
          <w:rFonts w:hint="eastAsia"/>
          <w:sz w:val="28"/>
          <w:szCs w:val="28"/>
        </w:rPr>
        <w:br/>
        <w:t>5</w:t>
      </w:r>
      <w:r w:rsidR="002B34DB" w:rsidRPr="00C35D27">
        <w:rPr>
          <w:rFonts w:hint="eastAsia"/>
          <w:sz w:val="28"/>
          <w:szCs w:val="28"/>
        </w:rPr>
        <w:t>、一份完备的员工手册框架结构如何设计？</w:t>
      </w:r>
      <w:r w:rsidR="002B34DB" w:rsidRPr="00C35D27">
        <w:rPr>
          <w:rFonts w:hint="eastAsia"/>
          <w:sz w:val="28"/>
          <w:szCs w:val="28"/>
        </w:rPr>
        <w:br/>
        <w:t>6</w:t>
      </w:r>
      <w:r w:rsidR="002B34DB" w:rsidRPr="00C35D27">
        <w:rPr>
          <w:rFonts w:hint="eastAsia"/>
          <w:sz w:val="28"/>
          <w:szCs w:val="28"/>
        </w:rPr>
        <w:t>、员工手册制定过程中的民主程序设计，如何用最简单的方式履行民主制定程序？</w:t>
      </w:r>
      <w:r w:rsidR="002B34DB" w:rsidRPr="00C35D27">
        <w:rPr>
          <w:rFonts w:hint="eastAsia"/>
          <w:sz w:val="28"/>
          <w:szCs w:val="28"/>
        </w:rPr>
        <w:br/>
        <w:t>7</w:t>
      </w:r>
      <w:r w:rsidR="002B34DB" w:rsidRPr="00C35D27">
        <w:rPr>
          <w:rFonts w:hint="eastAsia"/>
          <w:sz w:val="28"/>
          <w:szCs w:val="28"/>
        </w:rPr>
        <w:t>、员工手册未履行民主程序的法律风险分析及应对措施；</w:t>
      </w:r>
      <w:r w:rsidR="002B34DB" w:rsidRPr="00C35D27">
        <w:rPr>
          <w:rFonts w:hint="eastAsia"/>
          <w:sz w:val="28"/>
          <w:szCs w:val="28"/>
        </w:rPr>
        <w:br/>
        <w:t>8</w:t>
      </w:r>
      <w:r w:rsidR="002B34DB" w:rsidRPr="00C35D27">
        <w:rPr>
          <w:rFonts w:hint="eastAsia"/>
          <w:sz w:val="28"/>
          <w:szCs w:val="28"/>
        </w:rPr>
        <w:t>、</w:t>
      </w:r>
      <w:hyperlink r:id="rId8" w:tgtFrame="_blank" w:history="1">
        <w:r w:rsidR="002B34DB" w:rsidRPr="00C35D27">
          <w:rPr>
            <w:rFonts w:hint="eastAsia"/>
            <w:sz w:val="28"/>
            <w:szCs w:val="28"/>
          </w:rPr>
          <w:t>劳动合同</w:t>
        </w:r>
      </w:hyperlink>
      <w:r w:rsidR="002B34DB" w:rsidRPr="00C35D27">
        <w:rPr>
          <w:rFonts w:hint="eastAsia"/>
          <w:sz w:val="28"/>
          <w:szCs w:val="28"/>
        </w:rPr>
        <w:t>法要求员工手册必须与工会或者职工代表平等协商确定，如果协商不成，用人单位如何应对？</w:t>
      </w:r>
      <w:r w:rsidR="002B34DB" w:rsidRPr="00C35D27">
        <w:rPr>
          <w:rFonts w:hint="eastAsia"/>
          <w:sz w:val="28"/>
          <w:szCs w:val="28"/>
        </w:rPr>
        <w:br/>
        <w:t>9</w:t>
      </w:r>
      <w:r w:rsidR="002B34DB" w:rsidRPr="00C35D27">
        <w:rPr>
          <w:rFonts w:hint="eastAsia"/>
          <w:sz w:val="28"/>
          <w:szCs w:val="28"/>
        </w:rPr>
        <w:t>、</w:t>
      </w:r>
      <w:hyperlink r:id="rId9" w:tgtFrame="_blank" w:history="1">
        <w:r w:rsidR="002B34DB" w:rsidRPr="00C35D27">
          <w:rPr>
            <w:rFonts w:hint="eastAsia"/>
            <w:sz w:val="28"/>
            <w:szCs w:val="28"/>
          </w:rPr>
          <w:t>劳动合同</w:t>
        </w:r>
      </w:hyperlink>
      <w:r w:rsidR="002B34DB" w:rsidRPr="00C35D27">
        <w:rPr>
          <w:rFonts w:hint="eastAsia"/>
          <w:sz w:val="28"/>
          <w:szCs w:val="28"/>
        </w:rPr>
        <w:t>法规定劳动者严重违反用人单位的规章制度的可解除</w:t>
      </w:r>
      <w:hyperlink r:id="rId10" w:tgtFrame="_blank" w:history="1">
        <w:r w:rsidR="002B34DB" w:rsidRPr="00C35D27">
          <w:rPr>
            <w:rFonts w:hint="eastAsia"/>
            <w:sz w:val="28"/>
            <w:szCs w:val="28"/>
          </w:rPr>
          <w:t>劳动合同</w:t>
        </w:r>
      </w:hyperlink>
      <w:r w:rsidR="002B34DB" w:rsidRPr="00C35D27">
        <w:rPr>
          <w:rFonts w:hint="eastAsia"/>
          <w:sz w:val="28"/>
          <w:szCs w:val="28"/>
        </w:rPr>
        <w:t>，如何在员工手册中设计“严重违反”的标准？</w:t>
      </w:r>
      <w:r w:rsidR="002B34DB" w:rsidRPr="00C35D27">
        <w:rPr>
          <w:rFonts w:hint="eastAsia"/>
          <w:sz w:val="28"/>
          <w:szCs w:val="28"/>
        </w:rPr>
        <w:br/>
        <w:t>10</w:t>
      </w:r>
      <w:r w:rsidR="002B34DB" w:rsidRPr="00C35D27">
        <w:rPr>
          <w:rFonts w:hint="eastAsia"/>
          <w:sz w:val="28"/>
          <w:szCs w:val="28"/>
        </w:rPr>
        <w:t>、</w:t>
      </w:r>
      <w:hyperlink r:id="rId11" w:tgtFrame="_blank" w:history="1">
        <w:r w:rsidR="002B34DB" w:rsidRPr="00C35D27">
          <w:rPr>
            <w:rFonts w:hint="eastAsia"/>
            <w:sz w:val="28"/>
            <w:szCs w:val="28"/>
          </w:rPr>
          <w:t>劳动合同</w:t>
        </w:r>
      </w:hyperlink>
      <w:r w:rsidR="002B34DB" w:rsidRPr="00C35D27">
        <w:rPr>
          <w:rFonts w:hint="eastAsia"/>
          <w:sz w:val="28"/>
          <w:szCs w:val="28"/>
        </w:rPr>
        <w:t>法规定劳动者严重失职，营私舞弊，给用人单位造成重大损害的可解除</w:t>
      </w:r>
      <w:hyperlink r:id="rId12" w:tgtFrame="_blank" w:history="1">
        <w:r w:rsidR="002B34DB" w:rsidRPr="00C35D27">
          <w:rPr>
            <w:rFonts w:hint="eastAsia"/>
            <w:sz w:val="28"/>
            <w:szCs w:val="28"/>
          </w:rPr>
          <w:t>劳动合同</w:t>
        </w:r>
      </w:hyperlink>
      <w:r w:rsidR="002B34DB" w:rsidRPr="00C35D27">
        <w:rPr>
          <w:rFonts w:hint="eastAsia"/>
          <w:sz w:val="28"/>
          <w:szCs w:val="28"/>
        </w:rPr>
        <w:t>，如何在员工手册中设计“重大损害”标准？</w:t>
      </w:r>
      <w:r w:rsidR="002B34DB" w:rsidRPr="00C35D27">
        <w:rPr>
          <w:rFonts w:hint="eastAsia"/>
          <w:sz w:val="28"/>
          <w:szCs w:val="28"/>
        </w:rPr>
        <w:br/>
        <w:t>11</w:t>
      </w:r>
      <w:r w:rsidR="002B34DB" w:rsidRPr="00C35D27">
        <w:rPr>
          <w:rFonts w:hint="eastAsia"/>
          <w:sz w:val="28"/>
          <w:szCs w:val="28"/>
        </w:rPr>
        <w:t>、劳动者有欺诈行为导致</w:t>
      </w:r>
      <w:hyperlink r:id="rId13" w:tgtFrame="_blank" w:history="1">
        <w:r w:rsidR="002B34DB" w:rsidRPr="00C35D27">
          <w:rPr>
            <w:rFonts w:hint="eastAsia"/>
            <w:sz w:val="28"/>
            <w:szCs w:val="28"/>
          </w:rPr>
          <w:t>劳动合同</w:t>
        </w:r>
      </w:hyperlink>
      <w:r w:rsidR="002B34DB" w:rsidRPr="00C35D27">
        <w:rPr>
          <w:rFonts w:hint="eastAsia"/>
          <w:sz w:val="28"/>
          <w:szCs w:val="28"/>
        </w:rPr>
        <w:t>无效用人单位可解除</w:t>
      </w:r>
      <w:hyperlink r:id="rId14" w:tgtFrame="_blank" w:history="1">
        <w:r w:rsidR="002B34DB" w:rsidRPr="00C35D27">
          <w:rPr>
            <w:rFonts w:hint="eastAsia"/>
            <w:sz w:val="28"/>
            <w:szCs w:val="28"/>
          </w:rPr>
          <w:t>劳动合同</w:t>
        </w:r>
      </w:hyperlink>
      <w:r w:rsidR="002B34DB" w:rsidRPr="00C35D27">
        <w:rPr>
          <w:rFonts w:hint="eastAsia"/>
          <w:sz w:val="28"/>
          <w:szCs w:val="28"/>
        </w:rPr>
        <w:t>，如何在员工手册中设计“欺诈”行为的具体条款？</w:t>
      </w:r>
    </w:p>
    <w:p w:rsidR="00CF3083" w:rsidRPr="00C35D27" w:rsidRDefault="00CF3083" w:rsidP="002B34DB">
      <w:pPr>
        <w:pStyle w:val="a3"/>
        <w:spacing w:line="360" w:lineRule="auto"/>
        <w:jc w:val="both"/>
        <w:rPr>
          <w:rFonts w:ascii="Times New Roman" w:hAnsi="Times New Roman" w:cs="Times New Roman"/>
          <w:b/>
          <w:kern w:val="2"/>
          <w:sz w:val="30"/>
          <w:szCs w:val="30"/>
        </w:rPr>
      </w:pPr>
    </w:p>
    <w:p w:rsidR="00C83376" w:rsidRPr="00C35D27" w:rsidRDefault="004833ED" w:rsidP="00C83376">
      <w:pPr>
        <w:tabs>
          <w:tab w:val="num" w:pos="720"/>
        </w:tabs>
        <w:spacing w:line="320" w:lineRule="exact"/>
        <w:rPr>
          <w:b/>
          <w:sz w:val="30"/>
          <w:szCs w:val="30"/>
        </w:rPr>
      </w:pPr>
      <w:r w:rsidRPr="00C35D27">
        <w:rPr>
          <w:rFonts w:hint="eastAsia"/>
          <w:b/>
          <w:sz w:val="30"/>
          <w:szCs w:val="30"/>
        </w:rPr>
        <w:t>第</w:t>
      </w:r>
      <w:r w:rsidR="00C83376" w:rsidRPr="00C35D27">
        <w:rPr>
          <w:rFonts w:hint="eastAsia"/>
          <w:b/>
          <w:sz w:val="30"/>
          <w:szCs w:val="30"/>
        </w:rPr>
        <w:t>五</w:t>
      </w:r>
      <w:r w:rsidRPr="00C35D27">
        <w:rPr>
          <w:rFonts w:hint="eastAsia"/>
          <w:b/>
          <w:sz w:val="30"/>
          <w:szCs w:val="30"/>
        </w:rPr>
        <w:t>部分、</w:t>
      </w:r>
      <w:r w:rsidR="00C83376" w:rsidRPr="00C35D27">
        <w:rPr>
          <w:rFonts w:hint="eastAsia"/>
          <w:b/>
          <w:sz w:val="30"/>
          <w:szCs w:val="30"/>
        </w:rPr>
        <w:t>“留”——</w:t>
      </w:r>
      <w:r w:rsidR="00C83376" w:rsidRPr="00C35D27">
        <w:rPr>
          <w:b/>
          <w:sz w:val="30"/>
          <w:szCs w:val="30"/>
        </w:rPr>
        <w:t>劳动合同续签</w:t>
      </w:r>
      <w:r w:rsidR="00C83376" w:rsidRPr="00C35D27">
        <w:rPr>
          <w:rFonts w:hint="eastAsia"/>
          <w:b/>
          <w:sz w:val="30"/>
          <w:szCs w:val="30"/>
        </w:rPr>
        <w:t>、</w:t>
      </w:r>
      <w:r w:rsidR="00C83376" w:rsidRPr="00C35D27">
        <w:rPr>
          <w:b/>
          <w:sz w:val="30"/>
          <w:szCs w:val="30"/>
        </w:rPr>
        <w:t>解除和终止</w:t>
      </w:r>
    </w:p>
    <w:p w:rsidR="00C83376" w:rsidRPr="00C35D27" w:rsidRDefault="00C83376" w:rsidP="00C83376">
      <w:pPr>
        <w:widowControl/>
        <w:spacing w:line="330" w:lineRule="atLeast"/>
        <w:ind w:right="-317"/>
        <w:rPr>
          <w:sz w:val="28"/>
          <w:szCs w:val="28"/>
        </w:rPr>
      </w:pPr>
      <w:r w:rsidRPr="00C35D27">
        <w:rPr>
          <w:rFonts w:hint="eastAsia"/>
          <w:sz w:val="28"/>
          <w:szCs w:val="28"/>
        </w:rPr>
        <w:t>1</w:t>
      </w:r>
      <w:r w:rsidRPr="00C35D27">
        <w:rPr>
          <w:rFonts w:hint="eastAsia"/>
          <w:sz w:val="28"/>
          <w:szCs w:val="28"/>
        </w:rPr>
        <w:t>、劳动合同变更、解除时，可能遭遇到的法律风险；事前控制与事后注意的事项</w:t>
      </w:r>
    </w:p>
    <w:p w:rsidR="00C83376" w:rsidRPr="00C35D27" w:rsidRDefault="00C83376" w:rsidP="00C83376">
      <w:pPr>
        <w:widowControl/>
        <w:spacing w:line="330" w:lineRule="atLeast"/>
        <w:ind w:right="-317"/>
        <w:rPr>
          <w:sz w:val="28"/>
          <w:szCs w:val="28"/>
        </w:rPr>
      </w:pPr>
      <w:r w:rsidRPr="00C35D27">
        <w:rPr>
          <w:rFonts w:hint="eastAsia"/>
          <w:sz w:val="28"/>
          <w:szCs w:val="28"/>
        </w:rPr>
        <w:lastRenderedPageBreak/>
        <w:t>2</w:t>
      </w:r>
      <w:r w:rsidRPr="00C35D27">
        <w:rPr>
          <w:rFonts w:hint="eastAsia"/>
          <w:sz w:val="28"/>
          <w:szCs w:val="28"/>
        </w:rPr>
        <w:t>、“三金”的支付处理技巧</w:t>
      </w:r>
    </w:p>
    <w:p w:rsidR="00C83376" w:rsidRPr="00C35D27" w:rsidRDefault="00C83376" w:rsidP="00C83376">
      <w:pPr>
        <w:widowControl/>
        <w:spacing w:line="330" w:lineRule="atLeast"/>
        <w:ind w:right="-317"/>
        <w:rPr>
          <w:sz w:val="28"/>
          <w:szCs w:val="28"/>
        </w:rPr>
      </w:pPr>
      <w:r w:rsidRPr="00C35D27">
        <w:rPr>
          <w:rFonts w:hint="eastAsia"/>
          <w:sz w:val="28"/>
          <w:szCs w:val="28"/>
        </w:rPr>
        <w:t>3</w:t>
      </w:r>
      <w:r w:rsidRPr="00C35D27">
        <w:rPr>
          <w:rFonts w:hint="eastAsia"/>
          <w:sz w:val="28"/>
          <w:szCs w:val="28"/>
        </w:rPr>
        <w:t>、离职员工及违纪员工的处理技巧</w:t>
      </w:r>
    </w:p>
    <w:p w:rsidR="00C83376" w:rsidRPr="00C35D27" w:rsidRDefault="00C83376" w:rsidP="00C83376">
      <w:pPr>
        <w:widowControl/>
        <w:spacing w:line="330" w:lineRule="atLeast"/>
        <w:ind w:right="-317"/>
        <w:rPr>
          <w:sz w:val="28"/>
          <w:szCs w:val="28"/>
        </w:rPr>
      </w:pPr>
      <w:r w:rsidRPr="00C35D27">
        <w:rPr>
          <w:rFonts w:hint="eastAsia"/>
          <w:sz w:val="28"/>
          <w:szCs w:val="28"/>
        </w:rPr>
        <w:t>4</w:t>
      </w:r>
      <w:r w:rsidRPr="00C35D27">
        <w:rPr>
          <w:rFonts w:hint="eastAsia"/>
          <w:sz w:val="28"/>
          <w:szCs w:val="28"/>
        </w:rPr>
        <w:t>、无固定期合同签订对企业造成的影响和规避技巧</w:t>
      </w:r>
    </w:p>
    <w:p w:rsidR="00C83376" w:rsidRPr="00C35D27" w:rsidRDefault="00C83376" w:rsidP="00C83376">
      <w:pPr>
        <w:widowControl/>
        <w:spacing w:line="330" w:lineRule="atLeast"/>
        <w:ind w:right="-317"/>
        <w:rPr>
          <w:sz w:val="28"/>
          <w:szCs w:val="28"/>
        </w:rPr>
      </w:pPr>
      <w:r w:rsidRPr="00C35D27">
        <w:rPr>
          <w:rFonts w:hint="eastAsia"/>
          <w:sz w:val="28"/>
          <w:szCs w:val="28"/>
        </w:rPr>
        <w:t>5</w:t>
      </w:r>
      <w:r w:rsidRPr="00C35D27">
        <w:rPr>
          <w:rFonts w:hint="eastAsia"/>
          <w:sz w:val="28"/>
          <w:szCs w:val="28"/>
        </w:rPr>
        <w:t>、员工怀孕涉及哪些法律规定，如何制订其工资待遇及产假并在企业中执行？</w:t>
      </w:r>
    </w:p>
    <w:p w:rsidR="00C83376" w:rsidRPr="00C35D27" w:rsidRDefault="00C83376" w:rsidP="00C83376">
      <w:pPr>
        <w:widowControl/>
        <w:spacing w:line="330" w:lineRule="atLeast"/>
        <w:ind w:right="-317"/>
        <w:rPr>
          <w:sz w:val="28"/>
          <w:szCs w:val="28"/>
        </w:rPr>
      </w:pPr>
      <w:r w:rsidRPr="00C35D27">
        <w:rPr>
          <w:rFonts w:hint="eastAsia"/>
          <w:sz w:val="28"/>
          <w:szCs w:val="28"/>
        </w:rPr>
        <w:t>6</w:t>
      </w:r>
      <w:r w:rsidRPr="00C35D27">
        <w:rPr>
          <w:rFonts w:hint="eastAsia"/>
          <w:sz w:val="28"/>
          <w:szCs w:val="28"/>
        </w:rPr>
        <w:t>、劳动合同未到期，但企业希望与员工协商解除劳动合同，应该如何避免法律风险？</w:t>
      </w:r>
    </w:p>
    <w:p w:rsidR="00C83376" w:rsidRPr="00C35D27" w:rsidRDefault="00C83376" w:rsidP="00C83376">
      <w:pPr>
        <w:widowControl/>
        <w:spacing w:line="330" w:lineRule="atLeast"/>
        <w:ind w:right="-317"/>
        <w:rPr>
          <w:sz w:val="28"/>
          <w:szCs w:val="28"/>
        </w:rPr>
      </w:pPr>
      <w:r w:rsidRPr="00C35D27">
        <w:rPr>
          <w:rFonts w:hint="eastAsia"/>
          <w:sz w:val="28"/>
          <w:szCs w:val="28"/>
        </w:rPr>
        <w:t>7</w:t>
      </w:r>
      <w:r w:rsidRPr="00C35D27">
        <w:rPr>
          <w:rFonts w:hint="eastAsia"/>
          <w:sz w:val="28"/>
          <w:szCs w:val="28"/>
        </w:rPr>
        <w:t>、岗位调整、薪酬变动、绩效考核可能带来的法律风险</w:t>
      </w:r>
    </w:p>
    <w:p w:rsidR="00C83376" w:rsidRPr="00490C62" w:rsidRDefault="00C83376" w:rsidP="00490C62">
      <w:pPr>
        <w:widowControl/>
        <w:spacing w:line="330" w:lineRule="atLeast"/>
        <w:ind w:right="-317"/>
        <w:rPr>
          <w:sz w:val="28"/>
          <w:szCs w:val="28"/>
        </w:rPr>
      </w:pPr>
      <w:r w:rsidRPr="00C35D27">
        <w:rPr>
          <w:rFonts w:hint="eastAsia"/>
          <w:sz w:val="28"/>
          <w:szCs w:val="28"/>
        </w:rPr>
        <w:t>8</w:t>
      </w:r>
      <w:r w:rsidRPr="00C35D27">
        <w:rPr>
          <w:rFonts w:hint="eastAsia"/>
          <w:sz w:val="28"/>
          <w:szCs w:val="28"/>
        </w:rPr>
        <w:t>、裁员可能带来的法律风险</w:t>
      </w:r>
    </w:p>
    <w:p w:rsidR="007462B9" w:rsidRPr="00C35D27" w:rsidRDefault="004833ED" w:rsidP="007462B9">
      <w:pPr>
        <w:pStyle w:val="a3"/>
        <w:spacing w:line="360" w:lineRule="auto"/>
        <w:jc w:val="both"/>
        <w:rPr>
          <w:rFonts w:ascii="Times New Roman" w:hAnsi="Times New Roman" w:cs="Times New Roman"/>
          <w:b/>
          <w:kern w:val="2"/>
          <w:sz w:val="30"/>
          <w:szCs w:val="30"/>
        </w:rPr>
      </w:pPr>
      <w:r w:rsidRPr="00C35D27">
        <w:rPr>
          <w:rFonts w:ascii="Times New Roman" w:hAnsi="Times New Roman" w:cs="Times New Roman" w:hint="eastAsia"/>
          <w:b/>
          <w:kern w:val="2"/>
          <w:sz w:val="30"/>
          <w:szCs w:val="30"/>
        </w:rPr>
        <w:t>第</w:t>
      </w:r>
      <w:r w:rsidR="00C83376" w:rsidRPr="00C35D27">
        <w:rPr>
          <w:rFonts w:ascii="Times New Roman" w:hAnsi="Times New Roman" w:cs="Times New Roman" w:hint="eastAsia"/>
          <w:b/>
          <w:kern w:val="2"/>
          <w:sz w:val="30"/>
          <w:szCs w:val="30"/>
        </w:rPr>
        <w:t>六</w:t>
      </w:r>
      <w:r w:rsidRPr="00C35D27">
        <w:rPr>
          <w:rFonts w:ascii="Times New Roman" w:hAnsi="Times New Roman" w:cs="Times New Roman" w:hint="eastAsia"/>
          <w:b/>
          <w:kern w:val="2"/>
          <w:sz w:val="30"/>
          <w:szCs w:val="30"/>
        </w:rPr>
        <w:t>部分、</w:t>
      </w:r>
      <w:r w:rsidR="007462B9" w:rsidRPr="00C35D27">
        <w:rPr>
          <w:rFonts w:ascii="Times New Roman" w:hAnsi="Times New Roman" w:cs="Times New Roman" w:hint="eastAsia"/>
          <w:b/>
          <w:kern w:val="2"/>
          <w:sz w:val="30"/>
          <w:szCs w:val="30"/>
        </w:rPr>
        <w:t>《</w:t>
      </w:r>
      <w:r w:rsidR="007462B9" w:rsidRPr="00C35D27">
        <w:rPr>
          <w:rFonts w:ascii="Times New Roman" w:hAnsi="Times New Roman" w:cs="Times New Roman"/>
          <w:b/>
          <w:kern w:val="2"/>
          <w:sz w:val="30"/>
          <w:szCs w:val="30"/>
        </w:rPr>
        <w:t>中华人民共和国人口与计划生育法</w:t>
      </w:r>
      <w:r w:rsidR="007462B9" w:rsidRPr="00C35D27">
        <w:rPr>
          <w:rFonts w:ascii="Times New Roman" w:hAnsi="Times New Roman" w:cs="Times New Roman" w:hint="eastAsia"/>
          <w:b/>
          <w:kern w:val="2"/>
          <w:sz w:val="30"/>
          <w:szCs w:val="30"/>
        </w:rPr>
        <w:t>》</w:t>
      </w:r>
      <w:r w:rsidR="007462B9" w:rsidRPr="00C35D27">
        <w:rPr>
          <w:rFonts w:ascii="Times New Roman" w:hAnsi="Times New Roman" w:cs="Times New Roman"/>
          <w:b/>
          <w:kern w:val="2"/>
          <w:sz w:val="30"/>
          <w:szCs w:val="30"/>
        </w:rPr>
        <w:t>对用工的影响</w:t>
      </w:r>
    </w:p>
    <w:p w:rsidR="007462B9" w:rsidRPr="00C35D27" w:rsidRDefault="007462B9" w:rsidP="007462B9">
      <w:pPr>
        <w:widowControl/>
        <w:spacing w:line="330" w:lineRule="atLeast"/>
        <w:ind w:right="-317"/>
        <w:rPr>
          <w:sz w:val="28"/>
          <w:szCs w:val="28"/>
        </w:rPr>
      </w:pPr>
      <w:r w:rsidRPr="00C35D27">
        <w:rPr>
          <w:rFonts w:hint="eastAsia"/>
          <w:sz w:val="28"/>
          <w:szCs w:val="28"/>
        </w:rPr>
        <w:t>1</w:t>
      </w:r>
      <w:r w:rsidRPr="00C35D27">
        <w:rPr>
          <w:rFonts w:hint="eastAsia"/>
          <w:sz w:val="28"/>
          <w:szCs w:val="28"/>
        </w:rPr>
        <w:t>、如何处理“三期”内女职工的</w:t>
      </w:r>
      <w:hyperlink r:id="rId15" w:tgtFrame="_blank" w:history="1">
        <w:r w:rsidRPr="00C35D27">
          <w:rPr>
            <w:rFonts w:hint="eastAsia"/>
            <w:sz w:val="28"/>
            <w:szCs w:val="28"/>
          </w:rPr>
          <w:t>劳动合同</w:t>
        </w:r>
      </w:hyperlink>
    </w:p>
    <w:p w:rsidR="007462B9" w:rsidRPr="00C35D27" w:rsidRDefault="007462B9" w:rsidP="007462B9">
      <w:pPr>
        <w:widowControl/>
        <w:spacing w:line="330" w:lineRule="atLeast"/>
        <w:ind w:right="-317"/>
        <w:rPr>
          <w:sz w:val="28"/>
          <w:szCs w:val="28"/>
        </w:rPr>
      </w:pPr>
      <w:r w:rsidRPr="00C35D27">
        <w:rPr>
          <w:rFonts w:hint="eastAsia"/>
          <w:sz w:val="28"/>
          <w:szCs w:val="28"/>
        </w:rPr>
        <w:t>2</w:t>
      </w:r>
      <w:r w:rsidRPr="00C35D27">
        <w:rPr>
          <w:rFonts w:hint="eastAsia"/>
          <w:sz w:val="28"/>
          <w:szCs w:val="28"/>
        </w:rPr>
        <w:t>、对于《</w:t>
      </w:r>
      <w:r w:rsidRPr="00C35D27">
        <w:rPr>
          <w:sz w:val="28"/>
          <w:szCs w:val="28"/>
        </w:rPr>
        <w:t>中华人民共和国人口与计划生育法</w:t>
      </w:r>
      <w:r w:rsidRPr="00C35D27">
        <w:rPr>
          <w:rFonts w:hint="eastAsia"/>
          <w:sz w:val="28"/>
          <w:szCs w:val="28"/>
        </w:rPr>
        <w:t>》修改的正确理解</w:t>
      </w:r>
    </w:p>
    <w:p w:rsidR="00CF4BB4" w:rsidRPr="00C35D27" w:rsidRDefault="007462B9" w:rsidP="00CF4BB4">
      <w:pPr>
        <w:rPr>
          <w:b/>
          <w:sz w:val="30"/>
          <w:szCs w:val="30"/>
        </w:rPr>
      </w:pPr>
      <w:r w:rsidRPr="00C35D27">
        <w:rPr>
          <w:rFonts w:hint="eastAsia"/>
          <w:sz w:val="28"/>
          <w:szCs w:val="28"/>
        </w:rPr>
        <w:t>3</w:t>
      </w:r>
      <w:r w:rsidRPr="00C35D27">
        <w:rPr>
          <w:rFonts w:hint="eastAsia"/>
          <w:sz w:val="28"/>
          <w:szCs w:val="28"/>
        </w:rPr>
        <w:t>、《</w:t>
      </w:r>
      <w:r w:rsidRPr="00C35D27">
        <w:rPr>
          <w:sz w:val="28"/>
          <w:szCs w:val="28"/>
        </w:rPr>
        <w:t>中华人民共和国人口与计划生育法</w:t>
      </w:r>
      <w:r w:rsidRPr="00C35D27">
        <w:rPr>
          <w:rFonts w:hint="eastAsia"/>
          <w:sz w:val="28"/>
          <w:szCs w:val="28"/>
        </w:rPr>
        <w:t>》修改后晚婚晚育假如何实施</w:t>
      </w:r>
      <w:r w:rsidRPr="00C35D27">
        <w:rPr>
          <w:rFonts w:hint="eastAsia"/>
          <w:sz w:val="28"/>
          <w:szCs w:val="28"/>
        </w:rPr>
        <w:br/>
        <w:t>4</w:t>
      </w:r>
      <w:r w:rsidRPr="00C35D27">
        <w:rPr>
          <w:rFonts w:hint="eastAsia"/>
          <w:sz w:val="28"/>
          <w:szCs w:val="28"/>
        </w:rPr>
        <w:t>、当女职工在三期间严重违反企业规章制度时，企业该如何处理？</w:t>
      </w:r>
      <w:r w:rsidRPr="00C35D27">
        <w:rPr>
          <w:rFonts w:hint="eastAsia"/>
          <w:sz w:val="28"/>
          <w:szCs w:val="28"/>
        </w:rPr>
        <w:br/>
      </w:r>
      <w:r w:rsidR="00CF4BB4" w:rsidRPr="00C35D27">
        <w:rPr>
          <w:rFonts w:hint="eastAsia"/>
          <w:b/>
          <w:sz w:val="30"/>
          <w:szCs w:val="30"/>
        </w:rPr>
        <w:t>专家讲师：</w:t>
      </w:r>
      <w:r w:rsidR="00A708A9" w:rsidRPr="00C35D27">
        <w:rPr>
          <w:rFonts w:hint="eastAsia"/>
          <w:sz w:val="28"/>
          <w:szCs w:val="28"/>
        </w:rPr>
        <w:t>李老师</w:t>
      </w:r>
    </w:p>
    <w:p w:rsidR="00CF4BB4" w:rsidRPr="00C35D27" w:rsidRDefault="00CF4BB4" w:rsidP="00CF4BB4">
      <w:pPr>
        <w:rPr>
          <w:b/>
          <w:sz w:val="30"/>
          <w:szCs w:val="30"/>
        </w:rPr>
      </w:pPr>
      <w:r w:rsidRPr="00C35D27">
        <w:rPr>
          <w:rFonts w:hint="eastAsia"/>
          <w:b/>
          <w:sz w:val="30"/>
          <w:szCs w:val="30"/>
        </w:rPr>
        <w:t>授课风格：</w:t>
      </w:r>
    </w:p>
    <w:p w:rsidR="00CF4BB4" w:rsidRPr="00C35D27" w:rsidRDefault="00CF4BB4" w:rsidP="00CF4BB4">
      <w:pPr>
        <w:ind w:firstLineChars="198" w:firstLine="596"/>
        <w:rPr>
          <w:sz w:val="28"/>
          <w:szCs w:val="28"/>
        </w:rPr>
      </w:pPr>
      <w:r w:rsidRPr="00C35D27">
        <w:rPr>
          <w:rFonts w:hint="eastAsia"/>
          <w:b/>
          <w:sz w:val="30"/>
          <w:szCs w:val="30"/>
        </w:rPr>
        <w:t xml:space="preserve">    </w:t>
      </w:r>
      <w:r w:rsidRPr="00C35D27">
        <w:rPr>
          <w:rFonts w:hint="eastAsia"/>
          <w:sz w:val="28"/>
          <w:szCs w:val="28"/>
        </w:rPr>
        <w:t>李老师首创在快乐中学习劳动法的理念，用“亲民化”语言诠释晦涩难懂的专业法律术语；用专业理论</w:t>
      </w:r>
      <w:r w:rsidRPr="00C35D27">
        <w:rPr>
          <w:rFonts w:hint="eastAsia"/>
          <w:sz w:val="28"/>
          <w:szCs w:val="28"/>
        </w:rPr>
        <w:t>+</w:t>
      </w:r>
      <w:r w:rsidRPr="00C35D27">
        <w:rPr>
          <w:rFonts w:hint="eastAsia"/>
          <w:sz w:val="28"/>
          <w:szCs w:val="28"/>
        </w:rPr>
        <w:t>案例互动</w:t>
      </w:r>
      <w:r w:rsidRPr="00C35D27">
        <w:rPr>
          <w:rFonts w:hint="eastAsia"/>
          <w:sz w:val="28"/>
          <w:szCs w:val="28"/>
        </w:rPr>
        <w:t>+</w:t>
      </w:r>
      <w:r w:rsidRPr="00C35D27">
        <w:rPr>
          <w:rFonts w:hint="eastAsia"/>
          <w:sz w:val="28"/>
          <w:szCs w:val="28"/>
        </w:rPr>
        <w:t>战略思维</w:t>
      </w:r>
      <w:r w:rsidRPr="00C35D27">
        <w:rPr>
          <w:rFonts w:hint="eastAsia"/>
          <w:sz w:val="28"/>
          <w:szCs w:val="28"/>
        </w:rPr>
        <w:t xml:space="preserve"> </w:t>
      </w:r>
      <w:r w:rsidRPr="00C35D27">
        <w:rPr>
          <w:rFonts w:hint="eastAsia"/>
          <w:sz w:val="28"/>
          <w:szCs w:val="28"/>
        </w:rPr>
        <w:t>“三位一体”的教学方式，鼓励启发学员学习和思考；彻底颠覆了企业管理决策层对传统意义上风险预判的思维模式，带来的冲击和震撼，倍受企业与学员推崇。</w:t>
      </w:r>
    </w:p>
    <w:p w:rsidR="00CF4BB4" w:rsidRPr="00C35D27" w:rsidRDefault="00CF4BB4" w:rsidP="00CF4BB4">
      <w:pPr>
        <w:ind w:firstLineChars="198" w:firstLine="594"/>
        <w:rPr>
          <w:rFonts w:cs="Arial"/>
          <w:b/>
          <w:color w:val="000000"/>
          <w:sz w:val="18"/>
          <w:szCs w:val="18"/>
        </w:rPr>
      </w:pPr>
      <w:r w:rsidRPr="00C35D27">
        <w:rPr>
          <w:rFonts w:ascii="微软雅黑" w:eastAsia="微软雅黑" w:hAnsi="微软雅黑" w:cs="微软雅黑" w:hint="eastAsia"/>
          <w:b/>
          <w:color w:val="000000"/>
          <w:sz w:val="30"/>
          <w:szCs w:val="30"/>
        </w:rPr>
        <w:t>被学员评价：“原来法律培训还能这么有意思”。</w:t>
      </w:r>
    </w:p>
    <w:p w:rsidR="00B30080" w:rsidRDefault="00B30080" w:rsidP="00DB7329">
      <w:pPr>
        <w:ind w:firstLineChars="700" w:firstLine="2530"/>
        <w:rPr>
          <w:b/>
          <w:color w:val="FF0000"/>
          <w:sz w:val="36"/>
          <w:szCs w:val="36"/>
        </w:rPr>
      </w:pPr>
    </w:p>
    <w:p w:rsidR="00DB7329" w:rsidRDefault="00DB7329" w:rsidP="00DB7329">
      <w:pPr>
        <w:ind w:firstLineChars="700" w:firstLine="2530"/>
        <w:rPr>
          <w:b/>
          <w:color w:val="FF0000"/>
        </w:rPr>
      </w:pPr>
      <w:r>
        <w:rPr>
          <w:rFonts w:hint="eastAsia"/>
          <w:b/>
          <w:color w:val="FF0000"/>
          <w:sz w:val="36"/>
          <w:szCs w:val="36"/>
        </w:rPr>
        <w:t xml:space="preserve">--- </w:t>
      </w:r>
      <w:r>
        <w:rPr>
          <w:rFonts w:hint="eastAsia"/>
          <w:b/>
          <w:color w:val="FF0000"/>
          <w:sz w:val="36"/>
          <w:szCs w:val="36"/>
        </w:rPr>
        <w:t>报</w:t>
      </w:r>
      <w:r>
        <w:rPr>
          <w:rFonts w:hint="eastAsia"/>
          <w:b/>
          <w:color w:val="FF0000"/>
          <w:sz w:val="36"/>
          <w:szCs w:val="36"/>
        </w:rPr>
        <w:t xml:space="preserve"> </w:t>
      </w:r>
      <w:r>
        <w:rPr>
          <w:rFonts w:hint="eastAsia"/>
          <w:b/>
          <w:color w:val="FF0000"/>
          <w:sz w:val="36"/>
          <w:szCs w:val="36"/>
        </w:rPr>
        <w:t>名</w:t>
      </w:r>
      <w:r>
        <w:rPr>
          <w:rFonts w:hint="eastAsia"/>
          <w:b/>
          <w:color w:val="FF0000"/>
          <w:sz w:val="36"/>
          <w:szCs w:val="36"/>
        </w:rPr>
        <w:t xml:space="preserve"> </w:t>
      </w:r>
      <w:r>
        <w:rPr>
          <w:rFonts w:hint="eastAsia"/>
          <w:b/>
          <w:color w:val="FF0000"/>
          <w:sz w:val="36"/>
          <w:szCs w:val="36"/>
        </w:rPr>
        <w:t>回</w:t>
      </w:r>
      <w:r>
        <w:rPr>
          <w:rFonts w:hint="eastAsia"/>
          <w:b/>
          <w:color w:val="FF0000"/>
          <w:sz w:val="36"/>
          <w:szCs w:val="36"/>
        </w:rPr>
        <w:t xml:space="preserve"> </w:t>
      </w:r>
      <w:r>
        <w:rPr>
          <w:rFonts w:hint="eastAsia"/>
          <w:b/>
          <w:color w:val="FF0000"/>
          <w:sz w:val="36"/>
          <w:szCs w:val="36"/>
        </w:rPr>
        <w:t>执</w:t>
      </w:r>
      <w:r>
        <w:rPr>
          <w:rFonts w:hint="eastAsia"/>
          <w:b/>
          <w:color w:val="FF0000"/>
          <w:sz w:val="36"/>
          <w:szCs w:val="36"/>
        </w:rPr>
        <w:t xml:space="preserve"> </w:t>
      </w:r>
      <w:r>
        <w:rPr>
          <w:rFonts w:hint="eastAsia"/>
          <w:b/>
          <w:color w:val="FF0000"/>
          <w:sz w:val="36"/>
          <w:szCs w:val="36"/>
        </w:rPr>
        <w:t>表</w:t>
      </w:r>
      <w:r>
        <w:rPr>
          <w:rFonts w:hint="eastAsia"/>
          <w:b/>
          <w:color w:val="FF0000"/>
          <w:sz w:val="36"/>
          <w:szCs w:val="36"/>
        </w:rPr>
        <w:t xml:space="preserve">  ---- </w:t>
      </w:r>
    </w:p>
    <w:p w:rsidR="00DB7329" w:rsidRDefault="00DB7329" w:rsidP="00DB7329">
      <w:pPr>
        <w:rPr>
          <w:b/>
          <w:bCs/>
          <w:color w:val="004AC6"/>
        </w:rPr>
      </w:pPr>
      <w:r>
        <w:rPr>
          <w:rFonts w:hint="eastAsia"/>
          <w:b/>
          <w:bCs/>
          <w:color w:val="004AC6"/>
        </w:rPr>
        <w:t>如需发</w:t>
      </w:r>
      <w:r>
        <w:rPr>
          <w:rFonts w:hint="eastAsia"/>
          <w:b/>
          <w:bCs/>
          <w:color w:val="004AC6"/>
        </w:rPr>
        <w:t>E-mail</w:t>
      </w:r>
      <w:r>
        <w:rPr>
          <w:rFonts w:hint="eastAsia"/>
          <w:b/>
          <w:bCs/>
          <w:color w:val="004AC6"/>
        </w:rPr>
        <w:t>可发至</w:t>
      </w:r>
      <w:r>
        <w:rPr>
          <w:rFonts w:hint="eastAsia"/>
          <w:b/>
          <w:bCs/>
          <w:color w:val="004AC6"/>
        </w:rPr>
        <w:t xml:space="preserve">chb@peixungo.com </w:t>
      </w:r>
    </w:p>
    <w:p w:rsidR="00DB7329" w:rsidRDefault="00DB7329" w:rsidP="00DB7329">
      <w:pPr>
        <w:rPr>
          <w:b/>
          <w:bCs/>
          <w:color w:val="004AC6"/>
        </w:rPr>
      </w:pPr>
      <w:r>
        <w:rPr>
          <w:rFonts w:hint="eastAsia"/>
          <w:b/>
          <w:bCs/>
          <w:color w:val="004AC6"/>
        </w:rPr>
        <w:t>传真发送报名表请发送至</w:t>
      </w:r>
      <w:r>
        <w:rPr>
          <w:rFonts w:hint="eastAsia"/>
          <w:b/>
          <w:bCs/>
          <w:color w:val="004AC6"/>
        </w:rPr>
        <w:t>:</w:t>
      </w:r>
      <w:r>
        <w:rPr>
          <w:rFonts w:ascii="宋体" w:hAnsi="宋体" w:cs="宋体" w:hint="eastAsia"/>
          <w:b/>
          <w:color w:val="004AC6"/>
          <w:kern w:val="0"/>
          <w:sz w:val="24"/>
        </w:rPr>
        <w:t>0531-82359585</w:t>
      </w:r>
    </w:p>
    <w:p w:rsidR="00DB7329" w:rsidRDefault="00DB7329" w:rsidP="00DB7329">
      <w:pPr>
        <w:rPr>
          <w:b/>
          <w:bCs/>
          <w:color w:val="004AC6"/>
        </w:rPr>
      </w:pPr>
      <w:r>
        <w:rPr>
          <w:rFonts w:hint="eastAsia"/>
          <w:b/>
          <w:bCs/>
          <w:color w:val="004AC6"/>
        </w:rPr>
        <w:t>(</w:t>
      </w:r>
      <w:r>
        <w:rPr>
          <w:rFonts w:hint="eastAsia"/>
          <w:b/>
          <w:bCs/>
          <w:color w:val="004AC6"/>
        </w:rPr>
        <w:t>請务必填写貴公司全称和参会學员真实姓名</w:t>
      </w:r>
      <w:r>
        <w:rPr>
          <w:rFonts w:hint="eastAsia"/>
          <w:b/>
          <w:bCs/>
          <w:color w:val="004AC6"/>
        </w:rPr>
        <w:t>,</w:t>
      </w:r>
      <w:r>
        <w:rPr>
          <w:rFonts w:hint="eastAsia"/>
          <w:b/>
          <w:bCs/>
          <w:color w:val="004AC6"/>
        </w:rPr>
        <w:t>谢谢！</w:t>
      </w:r>
      <w:r>
        <w:rPr>
          <w:rFonts w:hint="eastAsia"/>
          <w:b/>
          <w:bCs/>
          <w:color w:val="004AC6"/>
        </w:rPr>
        <w:t>)</w:t>
      </w:r>
    </w:p>
    <w:p w:rsidR="00DB7329" w:rsidRDefault="00DB7329" w:rsidP="00DB7329"/>
    <w:p w:rsidR="00DB7329" w:rsidRDefault="00DB7329" w:rsidP="00DB7329">
      <w:r>
        <w:rPr>
          <w:rFonts w:hint="eastAsia"/>
        </w:rPr>
        <w:t>我单位共</w:t>
      </w:r>
      <w:r>
        <w:rPr>
          <w:rFonts w:hint="eastAsia"/>
        </w:rPr>
        <w:t>_______</w:t>
      </w:r>
      <w:r>
        <w:rPr>
          <w:rFonts w:hint="eastAsia"/>
        </w:rPr>
        <w:t>人报名参加</w:t>
      </w:r>
      <w:r>
        <w:rPr>
          <w:rFonts w:hint="eastAsia"/>
        </w:rPr>
        <w:t>____</w:t>
      </w:r>
      <w:r>
        <w:rPr>
          <w:rFonts w:hint="eastAsia"/>
        </w:rPr>
        <w:t>月</w:t>
      </w:r>
      <w:r>
        <w:rPr>
          <w:rFonts w:hint="eastAsia"/>
        </w:rPr>
        <w:t xml:space="preserve"> _______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______ </w:t>
      </w:r>
    </w:p>
    <w:p w:rsidR="00DB7329" w:rsidRDefault="00DB7329" w:rsidP="00DB7329"/>
    <w:p w:rsidR="00DB7329" w:rsidRPr="00B30080" w:rsidRDefault="00DB7329" w:rsidP="00DB7329">
      <w:pPr>
        <w:rPr>
          <w:b/>
          <w:bCs/>
          <w:sz w:val="24"/>
        </w:rPr>
      </w:pPr>
      <w:r w:rsidRPr="00B30080">
        <w:rPr>
          <w:rFonts w:hint="eastAsia"/>
          <w:b/>
          <w:sz w:val="24"/>
        </w:rPr>
        <w:t>举办的</w:t>
      </w:r>
      <w:r w:rsidR="00B30080" w:rsidRPr="00B30080">
        <w:rPr>
          <w:rFonts w:hint="eastAsia"/>
          <w:b/>
          <w:bCs/>
          <w:sz w:val="24"/>
        </w:rPr>
        <w:t>HR</w:t>
      </w:r>
      <w:r w:rsidR="00B30080" w:rsidRPr="00B30080">
        <w:rPr>
          <w:rFonts w:hint="eastAsia"/>
          <w:b/>
          <w:bCs/>
          <w:sz w:val="24"/>
        </w:rPr>
        <w:t>规章制度（员工手册）撰写技巧与《劳动合同法》下进行现代化的人力资源管理：选、育、用、留</w:t>
      </w:r>
      <w:r w:rsidR="00B30080">
        <w:rPr>
          <w:rFonts w:hint="eastAsia"/>
          <w:b/>
          <w:sz w:val="24"/>
        </w:rPr>
        <w:t xml:space="preserve">   </w:t>
      </w:r>
      <w:r w:rsidRPr="00B30080">
        <w:rPr>
          <w:rFonts w:hint="eastAsia"/>
          <w:b/>
          <w:sz w:val="24"/>
        </w:rPr>
        <w:t>高级研修实战班</w:t>
      </w:r>
    </w:p>
    <w:p w:rsidR="00DB7329" w:rsidRDefault="00DB7329" w:rsidP="00DB7329">
      <w:pPr>
        <w:rPr>
          <w:b/>
          <w:sz w:val="24"/>
        </w:rPr>
      </w:pPr>
    </w:p>
    <w:p w:rsidR="00DB7329" w:rsidRDefault="00DB7329" w:rsidP="00DB7329">
      <w:r>
        <w:rPr>
          <w:rFonts w:hint="eastAsia"/>
        </w:rPr>
        <w:t>单位名称（即发票抬头）：</w:t>
      </w:r>
      <w:r>
        <w:rPr>
          <w:rFonts w:hint="eastAsia"/>
        </w:rPr>
        <w:t>_____________________________________________</w:t>
      </w:r>
      <w:r>
        <w:rPr>
          <w:rFonts w:hint="eastAsia"/>
        </w:rPr>
        <w:t>（请务必正楷字填写正确）</w:t>
      </w:r>
    </w:p>
    <w:p w:rsidR="00DB7329" w:rsidRDefault="00DB7329" w:rsidP="00DB7329"/>
    <w:p w:rsidR="00DB7329" w:rsidRDefault="00DB7329" w:rsidP="00DB7329"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  <w:r>
        <w:rPr>
          <w:rFonts w:hint="eastAsia"/>
        </w:rPr>
        <w:t xml:space="preserve">______________ </w:t>
      </w:r>
      <w:r>
        <w:rPr>
          <w:rFonts w:hint="eastAsia"/>
        </w:rPr>
        <w:t>联系电话：</w:t>
      </w:r>
      <w:r>
        <w:rPr>
          <w:rFonts w:hint="eastAsia"/>
        </w:rPr>
        <w:t xml:space="preserve">________________ </w:t>
      </w:r>
      <w:r>
        <w:rPr>
          <w:rFonts w:hint="eastAsia"/>
        </w:rPr>
        <w:t>手</w:t>
      </w:r>
      <w:r>
        <w:rPr>
          <w:rFonts w:hint="eastAsia"/>
        </w:rPr>
        <w:t xml:space="preserve"> </w:t>
      </w:r>
      <w:r>
        <w:rPr>
          <w:rFonts w:hint="eastAsia"/>
        </w:rPr>
        <w:t>机：</w:t>
      </w:r>
      <w:r>
        <w:rPr>
          <w:rFonts w:hint="eastAsia"/>
        </w:rPr>
        <w:t>_________________</w:t>
      </w:r>
    </w:p>
    <w:p w:rsidR="00DB7329" w:rsidRDefault="00DB7329" w:rsidP="00DB7329"/>
    <w:p w:rsidR="00DB7329" w:rsidRDefault="00DB7329" w:rsidP="00DB7329">
      <w:pPr>
        <w:rPr>
          <w:lang w:eastAsia="zh-TW"/>
        </w:rPr>
      </w:pPr>
      <w:r>
        <w:rPr>
          <w:rFonts w:hint="eastAsia"/>
          <w:lang w:eastAsia="zh-TW"/>
        </w:rPr>
        <w:t xml:space="preserve">E-mail: ___________________________________________ </w:t>
      </w:r>
      <w:r>
        <w:rPr>
          <w:rFonts w:hint="eastAsia"/>
          <w:lang w:eastAsia="zh-TW"/>
        </w:rPr>
        <w:t>传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真：</w:t>
      </w:r>
      <w:r>
        <w:rPr>
          <w:rFonts w:hint="eastAsia"/>
          <w:lang w:eastAsia="zh-TW"/>
        </w:rPr>
        <w:t>_________________</w:t>
      </w:r>
    </w:p>
    <w:p w:rsidR="00DB7329" w:rsidRDefault="00DB7329" w:rsidP="00DB7329">
      <w:pPr>
        <w:rPr>
          <w:lang w:eastAsia="zh-TW"/>
        </w:rPr>
      </w:pPr>
    </w:p>
    <w:p w:rsidR="00DB7329" w:rsidRDefault="00DB7329" w:rsidP="00DB7329">
      <w:r>
        <w:rPr>
          <w:rFonts w:hint="eastAsia"/>
        </w:rPr>
        <w:t>参会代表：</w:t>
      </w:r>
      <w:r>
        <w:rPr>
          <w:rFonts w:hint="eastAsia"/>
        </w:rPr>
        <w:t xml:space="preserve">______________ </w:t>
      </w:r>
      <w:r>
        <w:rPr>
          <w:rFonts w:hint="eastAsia"/>
        </w:rPr>
        <w:t>移动电话：</w:t>
      </w:r>
      <w:r>
        <w:rPr>
          <w:rFonts w:hint="eastAsia"/>
        </w:rPr>
        <w:t xml:space="preserve">________________ </w:t>
      </w:r>
      <w:r>
        <w:rPr>
          <w:rFonts w:hint="eastAsia"/>
        </w:rPr>
        <w:t>职</w:t>
      </w:r>
      <w:r>
        <w:rPr>
          <w:rFonts w:hint="eastAsia"/>
        </w:rPr>
        <w:t xml:space="preserve"> </w:t>
      </w:r>
      <w:r>
        <w:rPr>
          <w:rFonts w:hint="eastAsia"/>
        </w:rPr>
        <w:t>务</w:t>
      </w:r>
      <w:r>
        <w:rPr>
          <w:rFonts w:hint="eastAsia"/>
        </w:rPr>
        <w:t>: _________________</w:t>
      </w:r>
    </w:p>
    <w:p w:rsidR="00DB7329" w:rsidRDefault="00DB7329" w:rsidP="00DB7329"/>
    <w:p w:rsidR="00DB7329" w:rsidRDefault="00DB7329" w:rsidP="00DB7329">
      <w:r>
        <w:rPr>
          <w:rFonts w:hint="eastAsia"/>
        </w:rPr>
        <w:t>参会代表：</w:t>
      </w:r>
      <w:r>
        <w:rPr>
          <w:rFonts w:hint="eastAsia"/>
        </w:rPr>
        <w:t xml:space="preserve">______________ </w:t>
      </w:r>
      <w:r>
        <w:rPr>
          <w:rFonts w:hint="eastAsia"/>
        </w:rPr>
        <w:t>移动电话：</w:t>
      </w:r>
      <w:r>
        <w:rPr>
          <w:rFonts w:hint="eastAsia"/>
        </w:rPr>
        <w:t xml:space="preserve">________________ </w:t>
      </w:r>
      <w:r>
        <w:rPr>
          <w:rFonts w:hint="eastAsia"/>
        </w:rPr>
        <w:t>职</w:t>
      </w:r>
      <w:r>
        <w:rPr>
          <w:rFonts w:hint="eastAsia"/>
        </w:rPr>
        <w:t xml:space="preserve"> </w:t>
      </w:r>
      <w:r>
        <w:rPr>
          <w:rFonts w:hint="eastAsia"/>
        </w:rPr>
        <w:t>务</w:t>
      </w:r>
      <w:r>
        <w:rPr>
          <w:rFonts w:hint="eastAsia"/>
        </w:rPr>
        <w:t>: _________________</w:t>
      </w:r>
    </w:p>
    <w:p w:rsidR="00DB7329" w:rsidRDefault="00DB7329" w:rsidP="00DB7329"/>
    <w:p w:rsidR="00DB7329" w:rsidRDefault="00DB7329" w:rsidP="00DB7329">
      <w:r>
        <w:rPr>
          <w:rFonts w:hint="eastAsia"/>
        </w:rPr>
        <w:t>参会代表：</w:t>
      </w:r>
      <w:r>
        <w:rPr>
          <w:rFonts w:hint="eastAsia"/>
        </w:rPr>
        <w:t xml:space="preserve">______________ </w:t>
      </w:r>
      <w:r>
        <w:rPr>
          <w:rFonts w:hint="eastAsia"/>
        </w:rPr>
        <w:t>移动电话：</w:t>
      </w:r>
      <w:r>
        <w:rPr>
          <w:rFonts w:hint="eastAsia"/>
        </w:rPr>
        <w:t xml:space="preserve">________________ </w:t>
      </w:r>
      <w:r>
        <w:rPr>
          <w:rFonts w:hint="eastAsia"/>
        </w:rPr>
        <w:t>职</w:t>
      </w:r>
      <w:r>
        <w:rPr>
          <w:rFonts w:hint="eastAsia"/>
        </w:rPr>
        <w:t xml:space="preserve"> </w:t>
      </w:r>
      <w:r>
        <w:rPr>
          <w:rFonts w:hint="eastAsia"/>
        </w:rPr>
        <w:t>务</w:t>
      </w:r>
      <w:r>
        <w:rPr>
          <w:rFonts w:hint="eastAsia"/>
        </w:rPr>
        <w:t>: _________________</w:t>
      </w:r>
    </w:p>
    <w:p w:rsidR="00DB7329" w:rsidRDefault="00DB7329" w:rsidP="00DB7329"/>
    <w:p w:rsidR="00DB7329" w:rsidRDefault="00DB7329" w:rsidP="00DB7329">
      <w:r>
        <w:rPr>
          <w:rFonts w:hint="eastAsia"/>
        </w:rPr>
        <w:t>参会代表：</w:t>
      </w:r>
      <w:r>
        <w:rPr>
          <w:rFonts w:hint="eastAsia"/>
        </w:rPr>
        <w:t xml:space="preserve">______________ </w:t>
      </w:r>
      <w:r>
        <w:rPr>
          <w:rFonts w:hint="eastAsia"/>
        </w:rPr>
        <w:t>移动电话：</w:t>
      </w:r>
      <w:r>
        <w:rPr>
          <w:rFonts w:hint="eastAsia"/>
        </w:rPr>
        <w:t xml:space="preserve">________________ </w:t>
      </w:r>
      <w:r>
        <w:rPr>
          <w:rFonts w:hint="eastAsia"/>
        </w:rPr>
        <w:t>职</w:t>
      </w:r>
      <w:r>
        <w:rPr>
          <w:rFonts w:hint="eastAsia"/>
        </w:rPr>
        <w:t xml:space="preserve"> </w:t>
      </w:r>
      <w:r>
        <w:rPr>
          <w:rFonts w:hint="eastAsia"/>
        </w:rPr>
        <w:t>务</w:t>
      </w:r>
      <w:r>
        <w:rPr>
          <w:rFonts w:hint="eastAsia"/>
        </w:rPr>
        <w:t>: _________________</w:t>
      </w:r>
    </w:p>
    <w:p w:rsidR="00DB7329" w:rsidRDefault="00DB7329" w:rsidP="00DB7329"/>
    <w:p w:rsidR="00DB7329" w:rsidRDefault="00DB7329" w:rsidP="00DB7329">
      <w:r>
        <w:rPr>
          <w:rFonts w:hint="eastAsia"/>
        </w:rPr>
        <w:t>参会代表：</w:t>
      </w:r>
      <w:r>
        <w:rPr>
          <w:rFonts w:hint="eastAsia"/>
        </w:rPr>
        <w:t xml:space="preserve">______________ </w:t>
      </w:r>
      <w:r>
        <w:rPr>
          <w:rFonts w:hint="eastAsia"/>
        </w:rPr>
        <w:t>移动电话：</w:t>
      </w:r>
      <w:r>
        <w:rPr>
          <w:rFonts w:hint="eastAsia"/>
        </w:rPr>
        <w:t xml:space="preserve">________________ </w:t>
      </w:r>
      <w:r>
        <w:rPr>
          <w:rFonts w:hint="eastAsia"/>
        </w:rPr>
        <w:t>职</w:t>
      </w:r>
      <w:r>
        <w:rPr>
          <w:rFonts w:hint="eastAsia"/>
        </w:rPr>
        <w:t xml:space="preserve"> </w:t>
      </w:r>
      <w:r>
        <w:rPr>
          <w:rFonts w:hint="eastAsia"/>
        </w:rPr>
        <w:t>务</w:t>
      </w:r>
      <w:r>
        <w:rPr>
          <w:rFonts w:hint="eastAsia"/>
        </w:rPr>
        <w:t>: _________________</w:t>
      </w:r>
    </w:p>
    <w:p w:rsidR="00DB7329" w:rsidRDefault="00DB7329" w:rsidP="00DB7329"/>
    <w:p w:rsidR="00DB7329" w:rsidRDefault="00DB7329" w:rsidP="00DB7329">
      <w:r>
        <w:rPr>
          <w:rFonts w:hint="eastAsia"/>
        </w:rPr>
        <w:t>共计费用：</w:t>
      </w:r>
      <w:r>
        <w:rPr>
          <w:rFonts w:hint="eastAsia"/>
        </w:rPr>
        <w:t xml:space="preserve">___________ </w:t>
      </w:r>
      <w:r>
        <w:rPr>
          <w:rFonts w:hint="eastAsia"/>
        </w:rPr>
        <w:t>元整。</w:t>
      </w:r>
      <w:r>
        <w:rPr>
          <w:rFonts w:hint="eastAsia"/>
        </w:rPr>
        <w:t xml:space="preserve"> </w:t>
      </w:r>
      <w:r>
        <w:rPr>
          <w:rFonts w:hint="eastAsia"/>
        </w:rPr>
        <w:t>付款方式：□</w:t>
      </w:r>
      <w:r>
        <w:rPr>
          <w:rFonts w:hint="eastAsia"/>
        </w:rPr>
        <w:t xml:space="preserve"> </w:t>
      </w:r>
      <w:r>
        <w:rPr>
          <w:rFonts w:hint="eastAsia"/>
        </w:rPr>
        <w:t>现</w:t>
      </w:r>
      <w:r>
        <w:rPr>
          <w:rFonts w:hint="eastAsia"/>
        </w:rPr>
        <w:t xml:space="preserve"> </w:t>
      </w:r>
      <w:r>
        <w:rPr>
          <w:rFonts w:hint="eastAsia"/>
        </w:rPr>
        <w:t>金　□</w:t>
      </w:r>
      <w:r>
        <w:rPr>
          <w:rFonts w:hint="eastAsia"/>
        </w:rPr>
        <w:t xml:space="preserve"> </w:t>
      </w:r>
      <w:r>
        <w:rPr>
          <w:rFonts w:hint="eastAsia"/>
        </w:rPr>
        <w:t>转</w:t>
      </w:r>
      <w:r>
        <w:rPr>
          <w:rFonts w:hint="eastAsia"/>
        </w:rPr>
        <w:t xml:space="preserve"> </w:t>
      </w:r>
      <w:r>
        <w:rPr>
          <w:rFonts w:hint="eastAsia"/>
        </w:rPr>
        <w:t>帐（请选择打“√”）</w:t>
      </w:r>
      <w:r>
        <w:rPr>
          <w:rFonts w:hint="eastAsia"/>
        </w:rPr>
        <w:t xml:space="preserve"> </w:t>
      </w:r>
    </w:p>
    <w:p w:rsidR="00DB7329" w:rsidRDefault="00DB7329" w:rsidP="00DB7329">
      <w:pPr>
        <w:rPr>
          <w:b/>
        </w:rPr>
      </w:pPr>
      <w:r>
        <w:rPr>
          <w:rFonts w:hint="eastAsia"/>
          <w:b/>
        </w:rPr>
        <w:t>备注</w:t>
      </w:r>
      <w:r>
        <w:rPr>
          <w:rFonts w:hint="eastAsia"/>
          <w:b/>
        </w:rPr>
        <w:t>:</w:t>
      </w:r>
    </w:p>
    <w:p w:rsidR="00DB7329" w:rsidRDefault="00DB7329" w:rsidP="00DB7329">
      <w:pPr>
        <w:rPr>
          <w:b/>
        </w:rPr>
      </w:pPr>
      <w:r>
        <w:rPr>
          <w:rFonts w:hint="eastAsia"/>
          <w:b/>
        </w:rPr>
        <w:t>1.</w:t>
      </w:r>
      <w:r>
        <w:rPr>
          <w:rFonts w:hint="eastAsia"/>
          <w:b/>
        </w:rPr>
        <w:t>请您把报名回执认真填好后回传我司，为确保您报名无误</w:t>
      </w:r>
      <w:r>
        <w:rPr>
          <w:rFonts w:hint="eastAsia"/>
          <w:b/>
        </w:rPr>
        <w:t>,</w:t>
      </w:r>
      <w:r>
        <w:rPr>
          <w:rFonts w:hint="eastAsia"/>
          <w:b/>
        </w:rPr>
        <w:t>请您再次电话确认</w:t>
      </w:r>
      <w:r>
        <w:rPr>
          <w:rFonts w:hint="eastAsia"/>
          <w:b/>
        </w:rPr>
        <w:t xml:space="preserve">! </w:t>
      </w:r>
    </w:p>
    <w:p w:rsidR="00DB7329" w:rsidRDefault="00DB7329" w:rsidP="00DB7329">
      <w:pPr>
        <w:rPr>
          <w:b/>
        </w:rPr>
      </w:pPr>
      <w:r>
        <w:rPr>
          <w:rFonts w:hint="eastAsia"/>
          <w:b/>
        </w:rPr>
        <w:t>2.</w:t>
      </w:r>
      <w:r>
        <w:rPr>
          <w:rFonts w:hint="eastAsia"/>
          <w:b/>
        </w:rPr>
        <w:t>本课程可根据企业需要组织内训。</w:t>
      </w:r>
    </w:p>
    <w:p w:rsidR="00DB7329" w:rsidRDefault="00DB7329" w:rsidP="00DB7329"/>
    <w:p w:rsidR="00267B4C" w:rsidRPr="007462B9" w:rsidRDefault="00267B4C" w:rsidP="007462B9">
      <w:pPr>
        <w:widowControl/>
        <w:spacing w:line="330" w:lineRule="atLeast"/>
        <w:ind w:right="-317"/>
        <w:rPr>
          <w:sz w:val="28"/>
          <w:szCs w:val="28"/>
        </w:rPr>
      </w:pPr>
    </w:p>
    <w:sectPr w:rsidR="00267B4C" w:rsidRPr="007462B9" w:rsidSect="003A5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E7E" w:rsidRDefault="00F47E7E" w:rsidP="00B77C08">
      <w:r>
        <w:separator/>
      </w:r>
    </w:p>
  </w:endnote>
  <w:endnote w:type="continuationSeparator" w:id="1">
    <w:p w:rsidR="00F47E7E" w:rsidRDefault="00F47E7E" w:rsidP="00B77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E7E" w:rsidRDefault="00F47E7E" w:rsidP="00B77C08">
      <w:r>
        <w:separator/>
      </w:r>
    </w:p>
  </w:footnote>
  <w:footnote w:type="continuationSeparator" w:id="1">
    <w:p w:rsidR="00F47E7E" w:rsidRDefault="00F47E7E" w:rsidP="00B77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45883"/>
    <w:multiLevelType w:val="hybridMultilevel"/>
    <w:tmpl w:val="F7D68470"/>
    <w:lvl w:ilvl="0" w:tplc="1B0010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3ED"/>
    <w:rsid w:val="00001E6D"/>
    <w:rsid w:val="00014FE1"/>
    <w:rsid w:val="00020715"/>
    <w:rsid w:val="0002368F"/>
    <w:rsid w:val="00024C5F"/>
    <w:rsid w:val="000302CB"/>
    <w:rsid w:val="00036996"/>
    <w:rsid w:val="00044D36"/>
    <w:rsid w:val="00045F32"/>
    <w:rsid w:val="00054942"/>
    <w:rsid w:val="00055221"/>
    <w:rsid w:val="00060FC5"/>
    <w:rsid w:val="00061E6C"/>
    <w:rsid w:val="00066102"/>
    <w:rsid w:val="000666B5"/>
    <w:rsid w:val="00083F1B"/>
    <w:rsid w:val="00084284"/>
    <w:rsid w:val="000950FC"/>
    <w:rsid w:val="00095405"/>
    <w:rsid w:val="000A0937"/>
    <w:rsid w:val="000A1490"/>
    <w:rsid w:val="000A70CA"/>
    <w:rsid w:val="000A7741"/>
    <w:rsid w:val="000B08B4"/>
    <w:rsid w:val="000C193E"/>
    <w:rsid w:val="000C2565"/>
    <w:rsid w:val="000D495C"/>
    <w:rsid w:val="000D61E9"/>
    <w:rsid w:val="000E7CED"/>
    <w:rsid w:val="000F4DE3"/>
    <w:rsid w:val="000F63C4"/>
    <w:rsid w:val="001001BE"/>
    <w:rsid w:val="001004BD"/>
    <w:rsid w:val="00101395"/>
    <w:rsid w:val="00102005"/>
    <w:rsid w:val="0010669A"/>
    <w:rsid w:val="00113293"/>
    <w:rsid w:val="00123245"/>
    <w:rsid w:val="00140E8A"/>
    <w:rsid w:val="00142B2E"/>
    <w:rsid w:val="001440C0"/>
    <w:rsid w:val="00155B95"/>
    <w:rsid w:val="00162DE4"/>
    <w:rsid w:val="00174E0D"/>
    <w:rsid w:val="00176074"/>
    <w:rsid w:val="00180A36"/>
    <w:rsid w:val="00180B66"/>
    <w:rsid w:val="00190240"/>
    <w:rsid w:val="0019230B"/>
    <w:rsid w:val="00197FD5"/>
    <w:rsid w:val="001A4A17"/>
    <w:rsid w:val="001B0536"/>
    <w:rsid w:val="001B073E"/>
    <w:rsid w:val="001B1DFB"/>
    <w:rsid w:val="001B2D9D"/>
    <w:rsid w:val="001B6448"/>
    <w:rsid w:val="001C3D18"/>
    <w:rsid w:val="001D24DC"/>
    <w:rsid w:val="001E10D1"/>
    <w:rsid w:val="001E1756"/>
    <w:rsid w:val="001E24BF"/>
    <w:rsid w:val="001E3C31"/>
    <w:rsid w:val="001E5380"/>
    <w:rsid w:val="001F3FAC"/>
    <w:rsid w:val="0020014A"/>
    <w:rsid w:val="00212A43"/>
    <w:rsid w:val="00215433"/>
    <w:rsid w:val="002264C8"/>
    <w:rsid w:val="0022778E"/>
    <w:rsid w:val="00243B9A"/>
    <w:rsid w:val="002452C3"/>
    <w:rsid w:val="00251D2E"/>
    <w:rsid w:val="0025371A"/>
    <w:rsid w:val="002635A2"/>
    <w:rsid w:val="00263F88"/>
    <w:rsid w:val="00265CEC"/>
    <w:rsid w:val="00267B4C"/>
    <w:rsid w:val="0027453C"/>
    <w:rsid w:val="00277798"/>
    <w:rsid w:val="00277EDB"/>
    <w:rsid w:val="00281B64"/>
    <w:rsid w:val="002829AA"/>
    <w:rsid w:val="00283AFE"/>
    <w:rsid w:val="00285EE8"/>
    <w:rsid w:val="00286890"/>
    <w:rsid w:val="00293884"/>
    <w:rsid w:val="00294160"/>
    <w:rsid w:val="002A152D"/>
    <w:rsid w:val="002A789E"/>
    <w:rsid w:val="002B106C"/>
    <w:rsid w:val="002B265C"/>
    <w:rsid w:val="002B34DB"/>
    <w:rsid w:val="002B4567"/>
    <w:rsid w:val="002C17BC"/>
    <w:rsid w:val="002C1E2D"/>
    <w:rsid w:val="002C20C1"/>
    <w:rsid w:val="002D4427"/>
    <w:rsid w:val="002D7872"/>
    <w:rsid w:val="002E0D83"/>
    <w:rsid w:val="002E6888"/>
    <w:rsid w:val="002F19EF"/>
    <w:rsid w:val="002F3C30"/>
    <w:rsid w:val="00300E99"/>
    <w:rsid w:val="00302621"/>
    <w:rsid w:val="003133CB"/>
    <w:rsid w:val="00322D58"/>
    <w:rsid w:val="00326485"/>
    <w:rsid w:val="003329E4"/>
    <w:rsid w:val="00335671"/>
    <w:rsid w:val="00344D9C"/>
    <w:rsid w:val="0034792C"/>
    <w:rsid w:val="003523F0"/>
    <w:rsid w:val="0036214A"/>
    <w:rsid w:val="003666EB"/>
    <w:rsid w:val="00373D77"/>
    <w:rsid w:val="00373E43"/>
    <w:rsid w:val="0038159D"/>
    <w:rsid w:val="00396226"/>
    <w:rsid w:val="0039672F"/>
    <w:rsid w:val="003A4C00"/>
    <w:rsid w:val="003A5C61"/>
    <w:rsid w:val="003B0CEB"/>
    <w:rsid w:val="003D1867"/>
    <w:rsid w:val="003D2ABF"/>
    <w:rsid w:val="003D3607"/>
    <w:rsid w:val="003D403A"/>
    <w:rsid w:val="003D790A"/>
    <w:rsid w:val="003E2C2B"/>
    <w:rsid w:val="003F5855"/>
    <w:rsid w:val="003F6E6D"/>
    <w:rsid w:val="00401172"/>
    <w:rsid w:val="00401A91"/>
    <w:rsid w:val="00403041"/>
    <w:rsid w:val="004053F6"/>
    <w:rsid w:val="00406718"/>
    <w:rsid w:val="00427766"/>
    <w:rsid w:val="004423A2"/>
    <w:rsid w:val="00443C97"/>
    <w:rsid w:val="00447494"/>
    <w:rsid w:val="00462A66"/>
    <w:rsid w:val="00471F73"/>
    <w:rsid w:val="00472FA1"/>
    <w:rsid w:val="004833ED"/>
    <w:rsid w:val="004905FB"/>
    <w:rsid w:val="00490C62"/>
    <w:rsid w:val="004912D5"/>
    <w:rsid w:val="00491F62"/>
    <w:rsid w:val="0049249B"/>
    <w:rsid w:val="004B0245"/>
    <w:rsid w:val="004B035E"/>
    <w:rsid w:val="004B6E32"/>
    <w:rsid w:val="004B7474"/>
    <w:rsid w:val="004B7825"/>
    <w:rsid w:val="004B7DF3"/>
    <w:rsid w:val="004C05C0"/>
    <w:rsid w:val="004C3CAE"/>
    <w:rsid w:val="004C6FB3"/>
    <w:rsid w:val="004D2EFD"/>
    <w:rsid w:val="004E0949"/>
    <w:rsid w:val="004E0A87"/>
    <w:rsid w:val="004F0448"/>
    <w:rsid w:val="004F7A94"/>
    <w:rsid w:val="0050069A"/>
    <w:rsid w:val="00506A4F"/>
    <w:rsid w:val="0051290D"/>
    <w:rsid w:val="00521CF6"/>
    <w:rsid w:val="005224E8"/>
    <w:rsid w:val="005279B0"/>
    <w:rsid w:val="00527BBC"/>
    <w:rsid w:val="0053086B"/>
    <w:rsid w:val="00541AA4"/>
    <w:rsid w:val="00550EA9"/>
    <w:rsid w:val="005537E5"/>
    <w:rsid w:val="00564B84"/>
    <w:rsid w:val="005660EC"/>
    <w:rsid w:val="0056669D"/>
    <w:rsid w:val="00567F4D"/>
    <w:rsid w:val="00580E88"/>
    <w:rsid w:val="00582847"/>
    <w:rsid w:val="00587228"/>
    <w:rsid w:val="00587430"/>
    <w:rsid w:val="0058783B"/>
    <w:rsid w:val="00587D51"/>
    <w:rsid w:val="00596060"/>
    <w:rsid w:val="00597606"/>
    <w:rsid w:val="005A0375"/>
    <w:rsid w:val="005A2450"/>
    <w:rsid w:val="005A4304"/>
    <w:rsid w:val="005A7367"/>
    <w:rsid w:val="005C4434"/>
    <w:rsid w:val="005C4554"/>
    <w:rsid w:val="005D5A3E"/>
    <w:rsid w:val="005D61D7"/>
    <w:rsid w:val="005E2CA0"/>
    <w:rsid w:val="005F0DF0"/>
    <w:rsid w:val="005F232C"/>
    <w:rsid w:val="00604658"/>
    <w:rsid w:val="006111C8"/>
    <w:rsid w:val="006242EB"/>
    <w:rsid w:val="00626972"/>
    <w:rsid w:val="006318F6"/>
    <w:rsid w:val="00632771"/>
    <w:rsid w:val="006424B2"/>
    <w:rsid w:val="006466AE"/>
    <w:rsid w:val="00661226"/>
    <w:rsid w:val="00661C5D"/>
    <w:rsid w:val="0066525B"/>
    <w:rsid w:val="00670EDD"/>
    <w:rsid w:val="00672E4B"/>
    <w:rsid w:val="00674A63"/>
    <w:rsid w:val="006773AF"/>
    <w:rsid w:val="00683374"/>
    <w:rsid w:val="006A1614"/>
    <w:rsid w:val="006B0155"/>
    <w:rsid w:val="006B1BDE"/>
    <w:rsid w:val="006B483C"/>
    <w:rsid w:val="006B6E6D"/>
    <w:rsid w:val="006C1BE5"/>
    <w:rsid w:val="006C3817"/>
    <w:rsid w:val="006C3A20"/>
    <w:rsid w:val="006C63BD"/>
    <w:rsid w:val="006C74DB"/>
    <w:rsid w:val="006D145C"/>
    <w:rsid w:val="006D583E"/>
    <w:rsid w:val="006E213E"/>
    <w:rsid w:val="006E27B6"/>
    <w:rsid w:val="006F11C0"/>
    <w:rsid w:val="006F2A4D"/>
    <w:rsid w:val="006F4F80"/>
    <w:rsid w:val="006F51EB"/>
    <w:rsid w:val="006F7E2D"/>
    <w:rsid w:val="00701DFC"/>
    <w:rsid w:val="00703895"/>
    <w:rsid w:val="00707FC0"/>
    <w:rsid w:val="007106A9"/>
    <w:rsid w:val="007344C9"/>
    <w:rsid w:val="007362F3"/>
    <w:rsid w:val="007377E4"/>
    <w:rsid w:val="00741797"/>
    <w:rsid w:val="00745EBE"/>
    <w:rsid w:val="007460FE"/>
    <w:rsid w:val="007462B9"/>
    <w:rsid w:val="00750A70"/>
    <w:rsid w:val="007650ED"/>
    <w:rsid w:val="007652D1"/>
    <w:rsid w:val="007657A1"/>
    <w:rsid w:val="0077015E"/>
    <w:rsid w:val="00770F14"/>
    <w:rsid w:val="0077740F"/>
    <w:rsid w:val="00780699"/>
    <w:rsid w:val="0078358D"/>
    <w:rsid w:val="00786611"/>
    <w:rsid w:val="00790048"/>
    <w:rsid w:val="00792AA8"/>
    <w:rsid w:val="00792B8F"/>
    <w:rsid w:val="00795406"/>
    <w:rsid w:val="00797B58"/>
    <w:rsid w:val="007B297A"/>
    <w:rsid w:val="007C1A5B"/>
    <w:rsid w:val="007C4102"/>
    <w:rsid w:val="007D0CED"/>
    <w:rsid w:val="007D70C4"/>
    <w:rsid w:val="007E0DF0"/>
    <w:rsid w:val="007F18E1"/>
    <w:rsid w:val="007F461B"/>
    <w:rsid w:val="00810B5A"/>
    <w:rsid w:val="008126BE"/>
    <w:rsid w:val="0081440B"/>
    <w:rsid w:val="0081642D"/>
    <w:rsid w:val="008172E5"/>
    <w:rsid w:val="00825B84"/>
    <w:rsid w:val="0084105B"/>
    <w:rsid w:val="008435B8"/>
    <w:rsid w:val="0084555E"/>
    <w:rsid w:val="00854B69"/>
    <w:rsid w:val="00854DF9"/>
    <w:rsid w:val="00865494"/>
    <w:rsid w:val="008655F4"/>
    <w:rsid w:val="00872850"/>
    <w:rsid w:val="00874433"/>
    <w:rsid w:val="00875CDC"/>
    <w:rsid w:val="00883836"/>
    <w:rsid w:val="00892E29"/>
    <w:rsid w:val="008971E4"/>
    <w:rsid w:val="008B2069"/>
    <w:rsid w:val="008B2FA3"/>
    <w:rsid w:val="008C029F"/>
    <w:rsid w:val="008C03AF"/>
    <w:rsid w:val="008C3337"/>
    <w:rsid w:val="008C59D6"/>
    <w:rsid w:val="008C7781"/>
    <w:rsid w:val="008D119E"/>
    <w:rsid w:val="008D127E"/>
    <w:rsid w:val="008D28A3"/>
    <w:rsid w:val="008D63B2"/>
    <w:rsid w:val="008E1125"/>
    <w:rsid w:val="008E3A9B"/>
    <w:rsid w:val="008F2D1B"/>
    <w:rsid w:val="008F3E0D"/>
    <w:rsid w:val="00901B28"/>
    <w:rsid w:val="0090363E"/>
    <w:rsid w:val="00904EE6"/>
    <w:rsid w:val="0090605B"/>
    <w:rsid w:val="00913B4D"/>
    <w:rsid w:val="009206E8"/>
    <w:rsid w:val="009278BE"/>
    <w:rsid w:val="00927D01"/>
    <w:rsid w:val="00937784"/>
    <w:rsid w:val="009402AB"/>
    <w:rsid w:val="009415F6"/>
    <w:rsid w:val="0094302C"/>
    <w:rsid w:val="009475F2"/>
    <w:rsid w:val="00954FA8"/>
    <w:rsid w:val="00960AC0"/>
    <w:rsid w:val="00961689"/>
    <w:rsid w:val="00962986"/>
    <w:rsid w:val="00962DFD"/>
    <w:rsid w:val="00973963"/>
    <w:rsid w:val="00983BC7"/>
    <w:rsid w:val="00983C7C"/>
    <w:rsid w:val="00987900"/>
    <w:rsid w:val="009901E0"/>
    <w:rsid w:val="00995203"/>
    <w:rsid w:val="009A1DD3"/>
    <w:rsid w:val="009A460E"/>
    <w:rsid w:val="009A515E"/>
    <w:rsid w:val="009B1CBA"/>
    <w:rsid w:val="009B62DF"/>
    <w:rsid w:val="009C1A3E"/>
    <w:rsid w:val="009C1E97"/>
    <w:rsid w:val="009C28DA"/>
    <w:rsid w:val="009C3CEC"/>
    <w:rsid w:val="009C4568"/>
    <w:rsid w:val="009C63F9"/>
    <w:rsid w:val="00A305E2"/>
    <w:rsid w:val="00A31F1B"/>
    <w:rsid w:val="00A33442"/>
    <w:rsid w:val="00A42FD3"/>
    <w:rsid w:val="00A46088"/>
    <w:rsid w:val="00A5057D"/>
    <w:rsid w:val="00A548B6"/>
    <w:rsid w:val="00A56506"/>
    <w:rsid w:val="00A6063A"/>
    <w:rsid w:val="00A662C4"/>
    <w:rsid w:val="00A708A9"/>
    <w:rsid w:val="00A710F2"/>
    <w:rsid w:val="00A9046C"/>
    <w:rsid w:val="00A92CC4"/>
    <w:rsid w:val="00A92F8E"/>
    <w:rsid w:val="00A96814"/>
    <w:rsid w:val="00A97751"/>
    <w:rsid w:val="00A97BE1"/>
    <w:rsid w:val="00AA189B"/>
    <w:rsid w:val="00AA2A27"/>
    <w:rsid w:val="00AA4138"/>
    <w:rsid w:val="00AA4C8C"/>
    <w:rsid w:val="00AB2E19"/>
    <w:rsid w:val="00AB5BEA"/>
    <w:rsid w:val="00AC7C67"/>
    <w:rsid w:val="00AD3E5A"/>
    <w:rsid w:val="00AD5D6F"/>
    <w:rsid w:val="00AD6897"/>
    <w:rsid w:val="00AE383F"/>
    <w:rsid w:val="00B04E49"/>
    <w:rsid w:val="00B1286C"/>
    <w:rsid w:val="00B15A61"/>
    <w:rsid w:val="00B2142D"/>
    <w:rsid w:val="00B260A1"/>
    <w:rsid w:val="00B30080"/>
    <w:rsid w:val="00B34234"/>
    <w:rsid w:val="00B37252"/>
    <w:rsid w:val="00B41618"/>
    <w:rsid w:val="00B45BE1"/>
    <w:rsid w:val="00B47D3C"/>
    <w:rsid w:val="00B51CE5"/>
    <w:rsid w:val="00B52F04"/>
    <w:rsid w:val="00B55295"/>
    <w:rsid w:val="00B577F1"/>
    <w:rsid w:val="00B6407B"/>
    <w:rsid w:val="00B75CEA"/>
    <w:rsid w:val="00B762C6"/>
    <w:rsid w:val="00B77C08"/>
    <w:rsid w:val="00B85198"/>
    <w:rsid w:val="00B86FFA"/>
    <w:rsid w:val="00BA25D4"/>
    <w:rsid w:val="00BA2C4B"/>
    <w:rsid w:val="00BA2EF3"/>
    <w:rsid w:val="00BA407E"/>
    <w:rsid w:val="00BA7BC3"/>
    <w:rsid w:val="00BB13B0"/>
    <w:rsid w:val="00BB6D89"/>
    <w:rsid w:val="00BB740F"/>
    <w:rsid w:val="00BC6392"/>
    <w:rsid w:val="00BC6F22"/>
    <w:rsid w:val="00BD442A"/>
    <w:rsid w:val="00BE40A0"/>
    <w:rsid w:val="00BE6546"/>
    <w:rsid w:val="00BE668E"/>
    <w:rsid w:val="00BF0DA5"/>
    <w:rsid w:val="00BF25FE"/>
    <w:rsid w:val="00BF7C77"/>
    <w:rsid w:val="00C02529"/>
    <w:rsid w:val="00C06D13"/>
    <w:rsid w:val="00C124C8"/>
    <w:rsid w:val="00C16075"/>
    <w:rsid w:val="00C235A0"/>
    <w:rsid w:val="00C35D27"/>
    <w:rsid w:val="00C36F44"/>
    <w:rsid w:val="00C41BC5"/>
    <w:rsid w:val="00C47BB9"/>
    <w:rsid w:val="00C6321A"/>
    <w:rsid w:val="00C7027F"/>
    <w:rsid w:val="00C83376"/>
    <w:rsid w:val="00C96116"/>
    <w:rsid w:val="00C96427"/>
    <w:rsid w:val="00C96F94"/>
    <w:rsid w:val="00C97672"/>
    <w:rsid w:val="00CB6216"/>
    <w:rsid w:val="00CB6500"/>
    <w:rsid w:val="00CD5414"/>
    <w:rsid w:val="00CD6DF1"/>
    <w:rsid w:val="00CE1050"/>
    <w:rsid w:val="00CE315E"/>
    <w:rsid w:val="00CE48AA"/>
    <w:rsid w:val="00CE60D3"/>
    <w:rsid w:val="00CE757C"/>
    <w:rsid w:val="00CF1764"/>
    <w:rsid w:val="00CF3083"/>
    <w:rsid w:val="00CF3DEF"/>
    <w:rsid w:val="00CF4552"/>
    <w:rsid w:val="00CF4BB4"/>
    <w:rsid w:val="00D00E27"/>
    <w:rsid w:val="00D03F22"/>
    <w:rsid w:val="00D05284"/>
    <w:rsid w:val="00D05A66"/>
    <w:rsid w:val="00D0645B"/>
    <w:rsid w:val="00D13531"/>
    <w:rsid w:val="00D153D7"/>
    <w:rsid w:val="00D25B50"/>
    <w:rsid w:val="00D27453"/>
    <w:rsid w:val="00D306AF"/>
    <w:rsid w:val="00D41D88"/>
    <w:rsid w:val="00D47718"/>
    <w:rsid w:val="00D514F6"/>
    <w:rsid w:val="00D52A1C"/>
    <w:rsid w:val="00D65C8C"/>
    <w:rsid w:val="00D727E1"/>
    <w:rsid w:val="00D740F7"/>
    <w:rsid w:val="00D7448D"/>
    <w:rsid w:val="00D85E00"/>
    <w:rsid w:val="00D958DA"/>
    <w:rsid w:val="00D96261"/>
    <w:rsid w:val="00DA226E"/>
    <w:rsid w:val="00DB7329"/>
    <w:rsid w:val="00DC1828"/>
    <w:rsid w:val="00DC6203"/>
    <w:rsid w:val="00DC630C"/>
    <w:rsid w:val="00DD33AD"/>
    <w:rsid w:val="00DD73BC"/>
    <w:rsid w:val="00DE0AC4"/>
    <w:rsid w:val="00DE4ACA"/>
    <w:rsid w:val="00DF0AAE"/>
    <w:rsid w:val="00E12E6E"/>
    <w:rsid w:val="00E171D5"/>
    <w:rsid w:val="00E32BA1"/>
    <w:rsid w:val="00E467E1"/>
    <w:rsid w:val="00E473FF"/>
    <w:rsid w:val="00E53660"/>
    <w:rsid w:val="00E5583F"/>
    <w:rsid w:val="00E56146"/>
    <w:rsid w:val="00E56D29"/>
    <w:rsid w:val="00E56E93"/>
    <w:rsid w:val="00E65355"/>
    <w:rsid w:val="00E70857"/>
    <w:rsid w:val="00E85E58"/>
    <w:rsid w:val="00E91F3F"/>
    <w:rsid w:val="00E93E85"/>
    <w:rsid w:val="00E94CC0"/>
    <w:rsid w:val="00EA3BE6"/>
    <w:rsid w:val="00EB2C9B"/>
    <w:rsid w:val="00EC1BA5"/>
    <w:rsid w:val="00ED423B"/>
    <w:rsid w:val="00ED6EBD"/>
    <w:rsid w:val="00EF4643"/>
    <w:rsid w:val="00F02214"/>
    <w:rsid w:val="00F101BA"/>
    <w:rsid w:val="00F12215"/>
    <w:rsid w:val="00F14845"/>
    <w:rsid w:val="00F209D9"/>
    <w:rsid w:val="00F3233E"/>
    <w:rsid w:val="00F362D9"/>
    <w:rsid w:val="00F44C69"/>
    <w:rsid w:val="00F46D60"/>
    <w:rsid w:val="00F47E7E"/>
    <w:rsid w:val="00F578A7"/>
    <w:rsid w:val="00F57D17"/>
    <w:rsid w:val="00F60203"/>
    <w:rsid w:val="00F60A3B"/>
    <w:rsid w:val="00F62189"/>
    <w:rsid w:val="00F64EA3"/>
    <w:rsid w:val="00F653D3"/>
    <w:rsid w:val="00F803D4"/>
    <w:rsid w:val="00F807E1"/>
    <w:rsid w:val="00F8351D"/>
    <w:rsid w:val="00F853D6"/>
    <w:rsid w:val="00F91A75"/>
    <w:rsid w:val="00F96F31"/>
    <w:rsid w:val="00FA0BAE"/>
    <w:rsid w:val="00FA40DB"/>
    <w:rsid w:val="00FA48BE"/>
    <w:rsid w:val="00FB50DD"/>
    <w:rsid w:val="00FD0DDB"/>
    <w:rsid w:val="00FD234A"/>
    <w:rsid w:val="00FD443F"/>
    <w:rsid w:val="00FE1123"/>
    <w:rsid w:val="00FE18BD"/>
    <w:rsid w:val="00FE681E"/>
    <w:rsid w:val="00FF0BD6"/>
    <w:rsid w:val="00FF14B4"/>
    <w:rsid w:val="00FF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3E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F3C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qFormat/>
    <w:rsid w:val="004833ED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33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B77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77C08"/>
    <w:rPr>
      <w:kern w:val="2"/>
      <w:sz w:val="18"/>
      <w:szCs w:val="18"/>
    </w:rPr>
  </w:style>
  <w:style w:type="paragraph" w:styleId="a5">
    <w:name w:val="footer"/>
    <w:basedOn w:val="a"/>
    <w:link w:val="Char0"/>
    <w:rsid w:val="00B77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77C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93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4336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8590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580.com/html/ldhtf.html" TargetMode="External"/><Relationship Id="rId13" Type="http://schemas.openxmlformats.org/officeDocument/2006/relationships/hyperlink" Target="http://www.hr580.com/html/ldhtf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r580.com/html/ldhtf.html" TargetMode="External"/><Relationship Id="rId12" Type="http://schemas.openxmlformats.org/officeDocument/2006/relationships/hyperlink" Target="http://www.hr580.com/html/ldhtf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r580.com/html/ldhtf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r580.com/html/ldhtf.html" TargetMode="External"/><Relationship Id="rId10" Type="http://schemas.openxmlformats.org/officeDocument/2006/relationships/hyperlink" Target="http://www.hr580.com/html/ldhtf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r580.com/html/ldhtf.html" TargetMode="External"/><Relationship Id="rId14" Type="http://schemas.openxmlformats.org/officeDocument/2006/relationships/hyperlink" Target="http://www.hr580.com/html/ldhtf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Links>
    <vt:vector size="48" baseType="variant">
      <vt:variant>
        <vt:i4>4456459</vt:i4>
      </vt:variant>
      <vt:variant>
        <vt:i4>21</vt:i4>
      </vt:variant>
      <vt:variant>
        <vt:i4>0</vt:i4>
      </vt:variant>
      <vt:variant>
        <vt:i4>5</vt:i4>
      </vt:variant>
      <vt:variant>
        <vt:lpwstr>http://www.hr580.com/html/ldhtf.html</vt:lpwstr>
      </vt:variant>
      <vt:variant>
        <vt:lpwstr/>
      </vt:variant>
      <vt:variant>
        <vt:i4>4456459</vt:i4>
      </vt:variant>
      <vt:variant>
        <vt:i4>18</vt:i4>
      </vt:variant>
      <vt:variant>
        <vt:i4>0</vt:i4>
      </vt:variant>
      <vt:variant>
        <vt:i4>5</vt:i4>
      </vt:variant>
      <vt:variant>
        <vt:lpwstr>http://www.hr580.com/html/ldhtf.html</vt:lpwstr>
      </vt:variant>
      <vt:variant>
        <vt:lpwstr/>
      </vt:variant>
      <vt:variant>
        <vt:i4>4456459</vt:i4>
      </vt:variant>
      <vt:variant>
        <vt:i4>15</vt:i4>
      </vt:variant>
      <vt:variant>
        <vt:i4>0</vt:i4>
      </vt:variant>
      <vt:variant>
        <vt:i4>5</vt:i4>
      </vt:variant>
      <vt:variant>
        <vt:lpwstr>http://www.hr580.com/html/ldhtf.html</vt:lpwstr>
      </vt:variant>
      <vt:variant>
        <vt:lpwstr/>
      </vt:variant>
      <vt:variant>
        <vt:i4>4456459</vt:i4>
      </vt:variant>
      <vt:variant>
        <vt:i4>12</vt:i4>
      </vt:variant>
      <vt:variant>
        <vt:i4>0</vt:i4>
      </vt:variant>
      <vt:variant>
        <vt:i4>5</vt:i4>
      </vt:variant>
      <vt:variant>
        <vt:lpwstr>http://www.hr580.com/html/ldhtf.html</vt:lpwstr>
      </vt:variant>
      <vt:variant>
        <vt:lpwstr/>
      </vt:variant>
      <vt:variant>
        <vt:i4>4456459</vt:i4>
      </vt:variant>
      <vt:variant>
        <vt:i4>9</vt:i4>
      </vt:variant>
      <vt:variant>
        <vt:i4>0</vt:i4>
      </vt:variant>
      <vt:variant>
        <vt:i4>5</vt:i4>
      </vt:variant>
      <vt:variant>
        <vt:lpwstr>http://www.hr580.com/html/ldhtf.html</vt:lpwstr>
      </vt:variant>
      <vt:variant>
        <vt:lpwstr/>
      </vt:variant>
      <vt:variant>
        <vt:i4>4456459</vt:i4>
      </vt:variant>
      <vt:variant>
        <vt:i4>6</vt:i4>
      </vt:variant>
      <vt:variant>
        <vt:i4>0</vt:i4>
      </vt:variant>
      <vt:variant>
        <vt:i4>5</vt:i4>
      </vt:variant>
      <vt:variant>
        <vt:lpwstr>http://www.hr580.com/html/ldhtf.html</vt:lpwstr>
      </vt:variant>
      <vt:variant>
        <vt:lpwstr/>
      </vt:variant>
      <vt:variant>
        <vt:i4>4456459</vt:i4>
      </vt:variant>
      <vt:variant>
        <vt:i4>3</vt:i4>
      </vt:variant>
      <vt:variant>
        <vt:i4>0</vt:i4>
      </vt:variant>
      <vt:variant>
        <vt:i4>5</vt:i4>
      </vt:variant>
      <vt:variant>
        <vt:lpwstr>http://www.hr580.com/html/ldhtf.html</vt:lpwstr>
      </vt:variant>
      <vt:variant>
        <vt:lpwstr/>
      </vt:variant>
      <vt:variant>
        <vt:i4>4456459</vt:i4>
      </vt:variant>
      <vt:variant>
        <vt:i4>0</vt:i4>
      </vt:variant>
      <vt:variant>
        <vt:i4>0</vt:i4>
      </vt:variant>
      <vt:variant>
        <vt:i4>5</vt:i4>
      </vt:variant>
      <vt:variant>
        <vt:lpwstr>http://www.hr580.com/html/ldhtf.html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人力资源管理系列课程</dc:title>
  <dc:creator>a</dc:creator>
  <cp:lastModifiedBy>dell</cp:lastModifiedBy>
  <cp:revision>24</cp:revision>
  <dcterms:created xsi:type="dcterms:W3CDTF">2015-12-29T01:02:00Z</dcterms:created>
  <dcterms:modified xsi:type="dcterms:W3CDTF">2016-04-01T02:27:00Z</dcterms:modified>
</cp:coreProperties>
</file>