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" recolor="t" type="frame"/>
    </v:background>
  </w:background>
  <w:body>
    <w:p w:rsidR="006247A3" w:rsidRPr="007B6C43" w:rsidRDefault="002263B7" w:rsidP="006247A3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2263B7">
        <w:rPr>
          <w:rFonts w:ascii="微软雅黑" w:eastAsia="微软雅黑" w:hAnsi="微软雅黑" w:hint="eastAsia"/>
          <w:b/>
          <w:color w:val="000000"/>
          <w:sz w:val="40"/>
          <w:szCs w:val="28"/>
        </w:rPr>
        <w:t>企业运营管理与数据分析模型</w:t>
      </w:r>
    </w:p>
    <w:p w:rsidR="006247A3" w:rsidRDefault="006247A3" w:rsidP="006247A3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9126" w:type="dxa"/>
        <w:jc w:val="center"/>
        <w:tblInd w:w="-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11"/>
        <w:gridCol w:w="1517"/>
        <w:gridCol w:w="1706"/>
        <w:gridCol w:w="2075"/>
      </w:tblGrid>
      <w:tr w:rsidR="006247A3" w:rsidRPr="006557D8" w:rsidTr="004E28B4">
        <w:trPr>
          <w:trHeight w:val="271"/>
          <w:jc w:val="center"/>
        </w:trPr>
        <w:tc>
          <w:tcPr>
            <w:tcW w:w="1417" w:type="dxa"/>
            <w:shd w:val="clear" w:color="auto" w:fill="0070C0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开课期数</w:t>
            </w:r>
          </w:p>
        </w:tc>
        <w:tc>
          <w:tcPr>
            <w:tcW w:w="2411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开课时间</w:t>
            </w:r>
          </w:p>
        </w:tc>
        <w:tc>
          <w:tcPr>
            <w:tcW w:w="1517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星期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课程费用</w:t>
            </w:r>
          </w:p>
        </w:tc>
        <w:tc>
          <w:tcPr>
            <w:tcW w:w="2075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开课地点</w:t>
            </w:r>
          </w:p>
        </w:tc>
      </w:tr>
      <w:tr w:rsidR="006247A3" w:rsidRPr="006557D8" w:rsidTr="004E28B4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E20A16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47A3" w:rsidRPr="00E20A16" w:rsidRDefault="006247A3" w:rsidP="00C14CE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201</w:t>
            </w:r>
            <w:r w:rsidR="00C14CE3"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06D81">
              <w:rPr>
                <w:rFonts w:ascii="微软雅黑" w:eastAsia="微软雅黑" w:hAnsi="微软雅黑" w:hint="eastAsia"/>
                <w:szCs w:val="21"/>
              </w:rPr>
              <w:t>0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月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26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-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27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247A3" w:rsidRPr="00E20A16" w:rsidRDefault="00C14CE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周四</w:t>
            </w:r>
            <w:proofErr w:type="gramStart"/>
            <w:r w:rsidRPr="00C14CE3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C14CE3"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247A3" w:rsidRPr="00E20A16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247A3" w:rsidRPr="00E20A16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47A3" w:rsidRPr="00C14CE3" w:rsidRDefault="006247A3" w:rsidP="00C14CE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201</w:t>
            </w:r>
            <w:r w:rsidR="00C14CE3">
              <w:rPr>
                <w:rFonts w:ascii="微软雅黑" w:eastAsia="微软雅黑" w:hAnsi="微软雅黑" w:hint="eastAsia"/>
                <w:szCs w:val="21"/>
              </w:rPr>
              <w:t>6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年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月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17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-</w:t>
            </w:r>
            <w:r w:rsidR="002263B7">
              <w:rPr>
                <w:rFonts w:ascii="微软雅黑" w:eastAsia="微软雅黑" w:hAnsi="微软雅黑" w:hint="eastAsia"/>
                <w:szCs w:val="21"/>
              </w:rPr>
              <w:t>18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周四</w:t>
            </w:r>
            <w:proofErr w:type="gramStart"/>
            <w:r w:rsidRPr="00C14CE3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  <w:r w:rsidRPr="00C14CE3"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6980元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6247A3" w:rsidRDefault="006247A3" w:rsidP="004E28B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E0F2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案例式教学，小班授课，同步操作，限招35人。以报名先后顺序为准，满班后的报名学员自动转为下期。</w:t>
            </w:r>
          </w:p>
          <w:p w:rsidR="006247A3" w:rsidRPr="00053495" w:rsidRDefault="006247A3" w:rsidP="00106D8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FA3BED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提醒：</w:t>
            </w:r>
            <w:r w:rsidRPr="00FA3BE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学员自带笔记本电脑，</w:t>
            </w:r>
            <w:r w:rsidR="00106D8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并安装</w:t>
            </w:r>
            <w:r w:rsidRPr="00FA3BE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office</w:t>
            </w:r>
            <w:r w:rsidR="00106D81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2007</w:t>
            </w:r>
            <w:r w:rsidRPr="00FA3BE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以上版本。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6247A3" w:rsidRPr="006557D8" w:rsidRDefault="006247A3" w:rsidP="004E28B4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9E0F2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6247A3" w:rsidRDefault="006247A3" w:rsidP="006247A3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0B2ECB" w:rsidRPr="006C2F6E" w:rsidRDefault="000B2ECB" w:rsidP="000B2ECB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6C2F6E">
        <w:rPr>
          <w:rFonts w:ascii="微软雅黑" w:eastAsia="微软雅黑" w:hAnsi="微软雅黑" w:cs="宋体" w:hint="eastAsia"/>
          <w:b/>
          <w:kern w:val="0"/>
          <w:szCs w:val="21"/>
        </w:rPr>
        <w:t>课程概述：</w:t>
      </w:r>
    </w:p>
    <w:p w:rsidR="000B2ECB" w:rsidRDefault="000B2ECB" w:rsidP="000B2ECB">
      <w:p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讲师以建立一个企业运营实际案例为主线，系统讲解企业运营中的关键运营指标的设定\数据取得\分析方法，通过常用的EXCEL工具来制定运营模型，对企业运营进行有效控制。</w:t>
      </w:r>
    </w:p>
    <w:p w:rsidR="000B2ECB" w:rsidRPr="006C2F6E" w:rsidRDefault="000B2ECB" w:rsidP="000B2ECB">
      <w:pPr>
        <w:spacing w:line="380" w:lineRule="exact"/>
        <w:rPr>
          <w:rFonts w:ascii="微软雅黑" w:eastAsia="微软雅黑" w:hAnsi="微软雅黑"/>
          <w:szCs w:val="21"/>
        </w:rPr>
      </w:pPr>
    </w:p>
    <w:p w:rsidR="000B2ECB" w:rsidRPr="000B2ECB" w:rsidRDefault="000B2ECB" w:rsidP="000B2ECB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6C2F6E">
        <w:rPr>
          <w:rFonts w:ascii="微软雅黑" w:eastAsia="微软雅黑" w:hAnsi="微软雅黑" w:cs="宋体" w:hint="eastAsia"/>
          <w:b/>
          <w:kern w:val="0"/>
          <w:szCs w:val="21"/>
        </w:rPr>
        <w:t>课程对象：</w:t>
      </w:r>
      <w:r w:rsidRPr="0089188C">
        <w:rPr>
          <w:rFonts w:ascii="微软雅黑" w:eastAsia="微软雅黑" w:hAnsi="微软雅黑" w:hint="eastAsia"/>
          <w:szCs w:val="21"/>
        </w:rPr>
        <w:t>总经理、运营总监、运营官、财务总监等企业高层管理人员。</w:t>
      </w:r>
    </w:p>
    <w:p w:rsidR="000B2ECB" w:rsidRPr="008B056C" w:rsidRDefault="000B2ECB" w:rsidP="000B2ECB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0B2ECB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课程时长: 2天</w:t>
      </w:r>
    </w:p>
    <w:p w:rsidR="000B2ECB" w:rsidRPr="003822BF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0B2ECB" w:rsidRPr="006C2F6E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  <w:r w:rsidRPr="006C2F6E">
        <w:rPr>
          <w:rFonts w:ascii="微软雅黑" w:eastAsia="微软雅黑" w:hAnsi="微软雅黑" w:hint="eastAsia"/>
          <w:b/>
          <w:szCs w:val="21"/>
        </w:rPr>
        <w:t>课程收益：</w:t>
      </w:r>
    </w:p>
    <w:p w:rsidR="000B2ECB" w:rsidRPr="00D26DD5" w:rsidRDefault="000B2ECB" w:rsidP="000B2ECB">
      <w:pPr>
        <w:widowControl/>
        <w:numPr>
          <w:ilvl w:val="0"/>
          <w:numId w:val="12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D26DD5">
        <w:rPr>
          <w:rFonts w:ascii="微软雅黑" w:eastAsia="微软雅黑" w:hAnsi="微软雅黑" w:hint="eastAsia"/>
          <w:color w:val="000000"/>
          <w:szCs w:val="21"/>
        </w:rPr>
        <w:t>提升营运管理的目标：增加效益，提高效率</w:t>
      </w:r>
    </w:p>
    <w:p w:rsidR="000B2ECB" w:rsidRPr="00D26DD5" w:rsidRDefault="000B2ECB" w:rsidP="000B2ECB">
      <w:pPr>
        <w:widowControl/>
        <w:numPr>
          <w:ilvl w:val="0"/>
          <w:numId w:val="12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D26DD5">
        <w:rPr>
          <w:rFonts w:ascii="微软雅黑" w:eastAsia="微软雅黑" w:hAnsi="微软雅黑" w:hint="eastAsia"/>
          <w:color w:val="000000"/>
          <w:szCs w:val="21"/>
        </w:rPr>
        <w:t>学习运营管理的方式：减少不确定性（控制风险）</w:t>
      </w:r>
    </w:p>
    <w:p w:rsidR="000B2ECB" w:rsidRPr="00D26DD5" w:rsidRDefault="000B2ECB" w:rsidP="000B2ECB">
      <w:pPr>
        <w:widowControl/>
        <w:numPr>
          <w:ilvl w:val="0"/>
          <w:numId w:val="12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D26DD5">
        <w:rPr>
          <w:rFonts w:ascii="微软雅黑" w:eastAsia="微软雅黑" w:hAnsi="微软雅黑" w:hint="eastAsia"/>
          <w:color w:val="000000"/>
          <w:szCs w:val="21"/>
        </w:rPr>
        <w:t>全面深入了解运营分析等实用技术和高级运用，建立标准化管理与报表体系</w:t>
      </w:r>
    </w:p>
    <w:p w:rsidR="000B2ECB" w:rsidRPr="00D26DD5" w:rsidRDefault="000B2ECB" w:rsidP="000B2ECB">
      <w:pPr>
        <w:widowControl/>
        <w:numPr>
          <w:ilvl w:val="0"/>
          <w:numId w:val="12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D26DD5">
        <w:rPr>
          <w:rFonts w:ascii="微软雅黑" w:eastAsia="微软雅黑" w:hAnsi="微软雅黑" w:hint="eastAsia"/>
          <w:color w:val="000000"/>
          <w:szCs w:val="21"/>
        </w:rPr>
        <w:t>以简单实用为目标设计的学习课程，帮助学员了解并深刻领会应用企业现有数据解决问题的思路和方法，找到最适合您的使用功能和技巧，使你工作效率倍增。</w:t>
      </w:r>
    </w:p>
    <w:p w:rsidR="000B2ECB" w:rsidRPr="00F917F1" w:rsidRDefault="000B2ECB" w:rsidP="000B2ECB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0B2ECB" w:rsidRPr="006C2F6E" w:rsidRDefault="000B2ECB" w:rsidP="000B2ECB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6C2F6E">
        <w:rPr>
          <w:rFonts w:ascii="微软雅黑" w:eastAsia="微软雅黑" w:hAnsi="微软雅黑" w:cs="宋体" w:hint="eastAsia"/>
          <w:b/>
          <w:kern w:val="0"/>
          <w:szCs w:val="21"/>
        </w:rPr>
        <w:t>课程大纲：</w:t>
      </w: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</w:t>
      </w:r>
      <w:proofErr w:type="gramStart"/>
      <w:r>
        <w:rPr>
          <w:rFonts w:ascii="微软雅黑" w:eastAsia="微软雅黑" w:hAnsi="微软雅黑" w:hint="eastAsia"/>
          <w:b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szCs w:val="21"/>
        </w:rPr>
        <w:t>：</w:t>
      </w:r>
      <w:r w:rsidRPr="0089188C">
        <w:rPr>
          <w:rFonts w:ascii="微软雅黑" w:eastAsia="微软雅黑" w:hAnsi="微软雅黑" w:hint="eastAsia"/>
          <w:b/>
          <w:szCs w:val="21"/>
        </w:rPr>
        <w:t>提出问题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营运分析模型展示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营运管理的目标和方式</w:t>
      </w:r>
    </w:p>
    <w:p w:rsidR="000B2ECB" w:rsidRPr="00250444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实践的思想，寻找差异</w:t>
      </w:r>
    </w:p>
    <w:p w:rsidR="000B2ECB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模块二：</w:t>
      </w:r>
      <w:r w:rsidRPr="0089188C">
        <w:rPr>
          <w:rFonts w:ascii="微软雅黑" w:eastAsia="微软雅黑" w:hAnsi="微软雅黑" w:hint="eastAsia"/>
          <w:b/>
          <w:bCs/>
          <w:szCs w:val="21"/>
        </w:rPr>
        <w:t>建立标准化管理与报表体系</w:t>
      </w:r>
    </w:p>
    <w:p w:rsidR="000B2ECB" w:rsidRPr="000B2ECB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运营分析是战略执行的保障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运营仪表盘原理介绍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lastRenderedPageBreak/>
        <w:t>企业不同阶段的报表体系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运营仪表盘运用的基本工具</w:t>
      </w:r>
    </w:p>
    <w:p w:rsidR="000B2ECB" w:rsidRDefault="000B2ECB" w:rsidP="000B2ECB">
      <w:pPr>
        <w:spacing w:line="380" w:lineRule="exact"/>
        <w:rPr>
          <w:rFonts w:ascii="微软雅黑" w:eastAsia="微软雅黑" w:hAnsi="微软雅黑"/>
          <w:b/>
          <w:bCs/>
          <w:szCs w:val="21"/>
        </w:rPr>
      </w:pP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模块三：</w:t>
      </w:r>
      <w:r w:rsidRPr="0089188C">
        <w:rPr>
          <w:rFonts w:ascii="微软雅黑" w:eastAsia="微软雅黑" w:hAnsi="微软雅黑" w:hint="eastAsia"/>
          <w:b/>
          <w:bCs/>
          <w:szCs w:val="21"/>
        </w:rPr>
        <w:t>高质量的基础数据来源于流程管理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企业运营中数据的来源流程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标准化建设是过程管理的基础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流程改进的环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建立流程管理体系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流程管理中的风险意识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流程改进步骤与手段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流程管理的工具</w:t>
      </w:r>
    </w:p>
    <w:p w:rsidR="000B2ECB" w:rsidRPr="0089188C" w:rsidRDefault="000B2ECB" w:rsidP="000B2ECB">
      <w:pPr>
        <w:widowControl/>
        <w:numPr>
          <w:ilvl w:val="0"/>
          <w:numId w:val="16"/>
        </w:numPr>
        <w:tabs>
          <w:tab w:val="left" w:pos="7920"/>
        </w:tabs>
        <w:spacing w:line="380" w:lineRule="exact"/>
        <w:jc w:val="lef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信息化在运营管理中的作用</w:t>
      </w: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模块四：</w:t>
      </w:r>
      <w:r w:rsidRPr="0089188C">
        <w:rPr>
          <w:rFonts w:ascii="微软雅黑" w:eastAsia="微软雅黑" w:hAnsi="微软雅黑" w:hint="eastAsia"/>
          <w:b/>
          <w:bCs/>
          <w:szCs w:val="21"/>
        </w:rPr>
        <w:t>经营仪表盘数据工具应用</w:t>
      </w:r>
      <w:r w:rsidRPr="0089188C">
        <w:rPr>
          <w:rFonts w:ascii="微软雅黑" w:eastAsia="微软雅黑" w:hAnsi="微软雅黑" w:hint="eastAsia"/>
          <w:b/>
          <w:bCs/>
          <w:color w:val="FF0000"/>
          <w:szCs w:val="21"/>
        </w:rPr>
        <w:t>（案例）</w:t>
      </w:r>
    </w:p>
    <w:p w:rsidR="000B2ECB" w:rsidRPr="0089188C" w:rsidRDefault="000B2ECB" w:rsidP="000B2ECB">
      <w:pPr>
        <w:spacing w:line="380" w:lineRule="exact"/>
        <w:ind w:firstLineChars="150" w:firstLine="31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</w:t>
      </w:r>
      <w:r w:rsidRPr="0089188C">
        <w:rPr>
          <w:rFonts w:ascii="微软雅黑" w:eastAsia="微软雅黑" w:hAnsi="微软雅黑" w:hint="eastAsia"/>
          <w:b/>
          <w:szCs w:val="21"/>
        </w:rPr>
        <w:t>市场分析（产品竞争策略）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面向竞争的市场分析与管理中的应用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如何进行市场和产品细分分析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目标市场的研究、分析和选择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产品策略的图表演绎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价格分析与对策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企业如何营造持续性的赢利结构（直观的量本利分析）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案例分析与讨论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在管理市场推广活动中的应用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市场推广活动的全程分析与管理数据分析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如何对整体促销活动进行监控和评估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如何简便发现异常费用流向和预警机制的建立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如何利用方案工具寻求</w:t>
      </w:r>
      <w:proofErr w:type="gramStart"/>
      <w:r w:rsidRPr="0089188C">
        <w:rPr>
          <w:rFonts w:ascii="微软雅黑" w:eastAsia="微软雅黑" w:hAnsi="微软雅黑" w:hint="eastAsia"/>
          <w:szCs w:val="21"/>
        </w:rPr>
        <w:t>最佳市场</w:t>
      </w:r>
      <w:proofErr w:type="gramEnd"/>
      <w:r w:rsidRPr="0089188C">
        <w:rPr>
          <w:rFonts w:ascii="微软雅黑" w:eastAsia="微软雅黑" w:hAnsi="微软雅黑" w:hint="eastAsia"/>
          <w:szCs w:val="21"/>
        </w:rPr>
        <w:t>方案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案例分析与讨论</w:t>
      </w:r>
    </w:p>
    <w:p w:rsidR="000B2ECB" w:rsidRPr="0089188C" w:rsidRDefault="000B2ECB" w:rsidP="000B2ECB">
      <w:pPr>
        <w:tabs>
          <w:tab w:val="num" w:pos="720"/>
        </w:tabs>
        <w:spacing w:line="380" w:lineRule="exact"/>
        <w:rPr>
          <w:rFonts w:ascii="微软雅黑" w:eastAsia="微软雅黑" w:hAnsi="微软雅黑"/>
          <w:b/>
          <w:szCs w:val="21"/>
        </w:rPr>
      </w:pPr>
    </w:p>
    <w:p w:rsidR="000B2ECB" w:rsidRPr="0089188C" w:rsidRDefault="000B2ECB" w:rsidP="000B2ECB">
      <w:pPr>
        <w:tabs>
          <w:tab w:val="num" w:pos="720"/>
        </w:tabs>
        <w:spacing w:line="380" w:lineRule="exact"/>
        <w:ind w:firstLineChars="150" w:firstLine="31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二、</w:t>
      </w:r>
      <w:r w:rsidRPr="0089188C">
        <w:rPr>
          <w:rFonts w:ascii="微软雅黑" w:eastAsia="微软雅黑" w:hAnsi="微软雅黑" w:hint="eastAsia"/>
          <w:b/>
          <w:szCs w:val="21"/>
        </w:rPr>
        <w:t>运营分析（销售、财务、人力资源管理）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在销售管理中的应用</w:t>
      </w:r>
    </w:p>
    <w:p w:rsidR="000B2ECB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销售渠道的管理统计分析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渠道管理数据构架的搭建（资金流、物流系统、渠道成员关系管理台账的建立和数据分析）</w:t>
      </w:r>
    </w:p>
    <w:p w:rsidR="000B2ECB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销售队伍的整体规划与综合诊断信息基础建立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销售代表业绩跟踪数据体系建立方法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lastRenderedPageBreak/>
        <w:t>有效的销售计划和销售目标设立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销售的有效计划和跟踪机制建立方式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建立在可持续性发展基础上销售规模提升数据模型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在财务管理中的应用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公司盈利能力趋势分析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直观、动态的预算体系建模方式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产品上市财务预测案例分析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固定资产投资判断模型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项目现金流量与投资回报模型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财务比例分析与财务模型应用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在人力资源管理中的应用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公司员工结构多纬度分析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年度薪资预算方案模型制定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绩效驱动因素动态模型建立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业务人员行为分析建模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销售业绩趋势分析的方法</w:t>
      </w:r>
    </w:p>
    <w:p w:rsidR="000B2ECB" w:rsidRPr="0089188C" w:rsidRDefault="000B2ECB" w:rsidP="000B2ECB">
      <w:pPr>
        <w:spacing w:line="380" w:lineRule="exact"/>
        <w:rPr>
          <w:rFonts w:ascii="微软雅黑" w:eastAsia="微软雅黑" w:hAnsi="微软雅黑"/>
          <w:szCs w:val="21"/>
        </w:rPr>
      </w:pPr>
    </w:p>
    <w:p w:rsidR="000B2ECB" w:rsidRPr="0089188C" w:rsidRDefault="000B2ECB" w:rsidP="000B2ECB">
      <w:pPr>
        <w:tabs>
          <w:tab w:val="num" w:pos="720"/>
        </w:tabs>
        <w:spacing w:line="380" w:lineRule="exact"/>
        <w:ind w:firstLineChars="150" w:firstLine="315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三、</w:t>
      </w:r>
      <w:r w:rsidRPr="0089188C">
        <w:rPr>
          <w:rFonts w:ascii="微软雅黑" w:eastAsia="微软雅黑" w:hAnsi="微软雅黑" w:hint="eastAsia"/>
          <w:b/>
          <w:szCs w:val="21"/>
        </w:rPr>
        <w:t>控制分析（产品质量和采购价格）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产品质量控制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质量纪录中的问题</w:t>
      </w:r>
    </w:p>
    <w:p w:rsidR="000B2ECB" w:rsidRPr="0089188C" w:rsidRDefault="000B2ECB" w:rsidP="000B2ECB">
      <w:pPr>
        <w:spacing w:line="380" w:lineRule="exact"/>
        <w:ind w:firstLineChars="400" w:firstLine="840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您不能高枕无忧，也许下一个问题马上出现。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质量控制流程过程分析案例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采购价格控制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你的大供应商是谁？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大宗物品涨价的影响会打击你多深？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应付账款余额是否合理？</w:t>
      </w:r>
    </w:p>
    <w:p w:rsidR="000B2ECB" w:rsidRPr="0089188C" w:rsidRDefault="000B2ECB" w:rsidP="000B2ECB">
      <w:pPr>
        <w:numPr>
          <w:ilvl w:val="2"/>
          <w:numId w:val="17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下月我还要准备多少现金？</w:t>
      </w:r>
    </w:p>
    <w:p w:rsidR="000B2ECB" w:rsidRPr="0089188C" w:rsidRDefault="000B2ECB" w:rsidP="000B2ECB">
      <w:pPr>
        <w:tabs>
          <w:tab w:val="num" w:pos="720"/>
        </w:tabs>
        <w:spacing w:line="380" w:lineRule="exact"/>
        <w:rPr>
          <w:rFonts w:ascii="微软雅黑" w:eastAsia="微软雅黑" w:hAnsi="微软雅黑"/>
          <w:b/>
          <w:szCs w:val="21"/>
        </w:rPr>
      </w:pPr>
    </w:p>
    <w:p w:rsidR="000B2ECB" w:rsidRPr="0089188C" w:rsidRDefault="000B2ECB" w:rsidP="000B2ECB">
      <w:pPr>
        <w:tabs>
          <w:tab w:val="num" w:pos="720"/>
        </w:tabs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模块五：</w:t>
      </w:r>
      <w:r w:rsidRPr="0089188C">
        <w:rPr>
          <w:rFonts w:ascii="微软雅黑" w:eastAsia="微软雅黑" w:hAnsi="微软雅黑" w:hint="eastAsia"/>
          <w:b/>
          <w:szCs w:val="21"/>
        </w:rPr>
        <w:t>管理的思路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管理假设</w:t>
      </w:r>
    </w:p>
    <w:p w:rsidR="000B2ECB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相关因素分析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建立台帐、数据整合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数据分析，建立模型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修正行为，预测趋势</w:t>
      </w:r>
    </w:p>
    <w:p w:rsidR="000B2ECB" w:rsidRPr="0089188C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验证假设</w:t>
      </w:r>
    </w:p>
    <w:p w:rsidR="000B2ECB" w:rsidRPr="008E45AB" w:rsidRDefault="000B2ECB" w:rsidP="000B2ECB">
      <w:pPr>
        <w:numPr>
          <w:ilvl w:val="0"/>
          <w:numId w:val="16"/>
        </w:numPr>
        <w:spacing w:line="380" w:lineRule="exact"/>
        <w:rPr>
          <w:rFonts w:ascii="微软雅黑" w:eastAsia="微软雅黑" w:hAnsi="微软雅黑"/>
          <w:szCs w:val="21"/>
        </w:rPr>
      </w:pPr>
      <w:r w:rsidRPr="0089188C">
        <w:rPr>
          <w:rFonts w:ascii="微软雅黑" w:eastAsia="微软雅黑" w:hAnsi="微软雅黑" w:hint="eastAsia"/>
          <w:szCs w:val="21"/>
        </w:rPr>
        <w:t>企业建立改进机制的步骤</w:t>
      </w:r>
    </w:p>
    <w:p w:rsidR="00560EAD" w:rsidRPr="00560EAD" w:rsidRDefault="00560EAD" w:rsidP="00560EAD">
      <w:pPr>
        <w:spacing w:line="400" w:lineRule="exact"/>
        <w:jc w:val="center"/>
        <w:rPr>
          <w:rFonts w:ascii="微软雅黑" w:eastAsia="微软雅黑" w:hAnsi="微软雅黑" w:cs="Times New Roman"/>
          <w:b/>
          <w:noProof/>
          <w:szCs w:val="21"/>
        </w:rPr>
      </w:pPr>
      <w:r w:rsidRPr="00113630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讲师介绍</w:t>
      </w:r>
    </w:p>
    <w:p w:rsidR="00560EAD" w:rsidRPr="00AE19E5" w:rsidRDefault="00560EAD" w:rsidP="00560EAD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AE19E5">
        <w:rPr>
          <w:rFonts w:ascii="微软雅黑" w:eastAsia="微软雅黑" w:hAnsi="微软雅黑" w:hint="eastAsia"/>
          <w:b/>
          <w:bCs/>
          <w:sz w:val="28"/>
          <w:szCs w:val="28"/>
        </w:rPr>
        <w:t>杨云老师</w:t>
      </w:r>
    </w:p>
    <w:p w:rsidR="00E304A5" w:rsidRPr="00E304A5" w:rsidRDefault="00115A7C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BB3672" wp14:editId="1424908E">
            <wp:simplePos x="0" y="0"/>
            <wp:positionH relativeFrom="column">
              <wp:posOffset>3389630</wp:posOffset>
            </wp:positionH>
            <wp:positionV relativeFrom="paragraph">
              <wp:posOffset>47625</wp:posOffset>
            </wp:positionV>
            <wp:extent cx="192913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30" y="21412"/>
                <wp:lineTo x="2133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A5" w:rsidRPr="00E304A5">
        <w:rPr>
          <w:rFonts w:ascii="微软雅黑" w:eastAsia="微软雅黑" w:hAnsi="微软雅黑" w:hint="eastAsia"/>
          <w:bCs/>
          <w:szCs w:val="18"/>
        </w:rPr>
        <w:t>上海地平线培训网首席顾问</w:t>
      </w:r>
    </w:p>
    <w:p w:rsidR="00E304A5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上海交通大学特聘教授</w:t>
      </w:r>
    </w:p>
    <w:p w:rsidR="00E304A5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吉林大学兼职教授</w:t>
      </w:r>
    </w:p>
    <w:p w:rsidR="00E304A5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中国顶级企业家俱乐部正和岛顾问</w:t>
      </w:r>
    </w:p>
    <w:p w:rsidR="00E304A5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上海市品牌授权经营企业协会的创始人</w:t>
      </w:r>
    </w:p>
    <w:p w:rsidR="00E304A5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潮牌大嘴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猴服饰品牌和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互联网爆款55度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杯的背后推手</w:t>
      </w:r>
    </w:p>
    <w:p w:rsid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拥有十多年各行业丰富的咨询、项目顾问及培训经验，在品牌运营、数据和标准化管理等方面有丰富经验和独到见解</w:t>
      </w:r>
    </w:p>
    <w:p w:rsidR="00560EAD" w:rsidRPr="00E304A5" w:rsidRDefault="00E304A5" w:rsidP="00115A7C">
      <w:pPr>
        <w:pStyle w:val="a7"/>
        <w:numPr>
          <w:ilvl w:val="0"/>
          <w:numId w:val="10"/>
        </w:numPr>
        <w:spacing w:line="380" w:lineRule="exact"/>
        <w:ind w:hangingChars="20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现为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上海达橙实业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、北京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聚知网络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科技董事长，同时是全球领先的CEO发展</w:t>
      </w:r>
      <w:proofErr w:type="gramStart"/>
      <w:r w:rsidRPr="00E304A5">
        <w:rPr>
          <w:rFonts w:ascii="微软雅黑" w:eastAsia="微软雅黑" w:hAnsi="微软雅黑" w:hint="eastAsia"/>
          <w:bCs/>
          <w:szCs w:val="18"/>
        </w:rPr>
        <w:t>机构伟事达</w:t>
      </w:r>
      <w:proofErr w:type="gramEnd"/>
      <w:r w:rsidRPr="00E304A5">
        <w:rPr>
          <w:rFonts w:ascii="微软雅黑" w:eastAsia="微软雅黑" w:hAnsi="微软雅黑" w:hint="eastAsia"/>
          <w:bCs/>
          <w:szCs w:val="18"/>
        </w:rPr>
        <w:t>的教练</w:t>
      </w:r>
    </w:p>
    <w:p w:rsidR="001548C3" w:rsidRDefault="001548C3" w:rsidP="00115A7C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560EAD" w:rsidRDefault="00560EAD" w:rsidP="00115A7C">
      <w:pPr>
        <w:spacing w:line="3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背景介绍：</w:t>
      </w:r>
    </w:p>
    <w:p w:rsidR="00560EAD" w:rsidRDefault="00560EAD" w:rsidP="00115A7C">
      <w:pPr>
        <w:numPr>
          <w:ilvl w:val="0"/>
          <w:numId w:val="8"/>
        </w:numPr>
        <w:spacing w:line="380" w:lineRule="exact"/>
        <w:rPr>
          <w:rFonts w:ascii="微软雅黑" w:eastAsia="微软雅黑" w:hAnsi="微软雅黑"/>
          <w:b/>
          <w:szCs w:val="21"/>
        </w:rPr>
      </w:pPr>
      <w:proofErr w:type="gramStart"/>
      <w:r>
        <w:rPr>
          <w:rFonts w:ascii="微软雅黑" w:eastAsia="微软雅黑" w:hAnsi="微软雅黑" w:hint="eastAsia"/>
          <w:b/>
          <w:szCs w:val="21"/>
        </w:rPr>
        <w:t>职场经验</w:t>
      </w:r>
      <w:proofErr w:type="gramEnd"/>
      <w:r>
        <w:rPr>
          <w:rFonts w:ascii="微软雅黑" w:eastAsia="微软雅黑" w:hAnsi="微软雅黑" w:hint="eastAsia"/>
          <w:b/>
          <w:szCs w:val="21"/>
        </w:rPr>
        <w:t>：</w:t>
      </w:r>
    </w:p>
    <w:p w:rsidR="00560EAD" w:rsidRDefault="00560EAD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6年海外生活工作经验、5年外企工作经验、15年企业高</w:t>
      </w:r>
      <w:proofErr w:type="gramStart"/>
      <w:r>
        <w:rPr>
          <w:rFonts w:ascii="微软雅黑" w:eastAsia="微软雅黑" w:hAnsi="微软雅黑" w:hint="eastAsia"/>
          <w:szCs w:val="21"/>
        </w:rPr>
        <w:t>管管理</w:t>
      </w:r>
      <w:proofErr w:type="gramEnd"/>
      <w:r>
        <w:rPr>
          <w:rFonts w:ascii="微软雅黑" w:eastAsia="微软雅黑" w:hAnsi="微软雅黑" w:hint="eastAsia"/>
          <w:szCs w:val="21"/>
        </w:rPr>
        <w:t>经验，</w:t>
      </w:r>
      <w:r w:rsidRPr="00AE19E5">
        <w:rPr>
          <w:rFonts w:ascii="微软雅黑" w:eastAsia="微软雅黑" w:hAnsi="微软雅黑" w:hint="eastAsia"/>
          <w:szCs w:val="21"/>
        </w:rPr>
        <w:t>目前自己运营一家合资实业公司</w:t>
      </w:r>
      <w:r>
        <w:rPr>
          <w:rFonts w:ascii="微软雅黑" w:eastAsia="微软雅黑" w:hAnsi="微软雅黑" w:hint="eastAsia"/>
          <w:szCs w:val="21"/>
        </w:rPr>
        <w:t>。</w:t>
      </w:r>
    </w:p>
    <w:p w:rsidR="00070958" w:rsidRPr="00070958" w:rsidRDefault="00070958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070958">
        <w:rPr>
          <w:rFonts w:ascii="微软雅黑" w:eastAsia="微软雅黑" w:hAnsi="微软雅黑" w:hint="eastAsia"/>
          <w:szCs w:val="21"/>
        </w:rPr>
        <w:t>曾任正和岛副总裁，在正和岛一年的工作过程中做了很多项目，包括风口论坛、创新大集和游学。</w:t>
      </w:r>
    </w:p>
    <w:p w:rsidR="00070958" w:rsidRDefault="00070958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070958">
        <w:rPr>
          <w:rFonts w:ascii="微软雅黑" w:eastAsia="微软雅黑" w:hAnsi="微软雅黑" w:hint="eastAsia"/>
          <w:szCs w:val="21"/>
        </w:rPr>
        <w:t xml:space="preserve">曾担任澳大利亚 BEVERLY HILLS教会学校中文教师；澳大利亚 </w:t>
      </w:r>
      <w:proofErr w:type="spellStart"/>
      <w:r w:rsidRPr="00070958">
        <w:rPr>
          <w:rFonts w:ascii="微软雅黑" w:eastAsia="微软雅黑" w:hAnsi="微软雅黑" w:hint="eastAsia"/>
          <w:szCs w:val="21"/>
        </w:rPr>
        <w:t>Classique</w:t>
      </w:r>
      <w:proofErr w:type="spellEnd"/>
      <w:r w:rsidRPr="00070958">
        <w:rPr>
          <w:rFonts w:ascii="微软雅黑" w:eastAsia="微软雅黑" w:hAnsi="微软雅黑" w:hint="eastAsia"/>
          <w:szCs w:val="21"/>
        </w:rPr>
        <w:t xml:space="preserve"> Furniture Pty. Ltd. Australia 上海办事处首席代表；宝隆洋行英特尔乳品有限公司行政主管；均瑶集团企业总裁办公室行政经理；均瑶集团人力资源总监助理、企业标准化部长；均瑶集团文化传播公司总经理；均瑶集团乳业股份公司总经理；上市公司大东方股份有限公司董事。</w:t>
      </w:r>
    </w:p>
    <w:p w:rsidR="00070958" w:rsidRPr="006B0FB0" w:rsidRDefault="00070958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6B0FB0">
        <w:rPr>
          <w:rFonts w:ascii="微软雅黑" w:eastAsia="微软雅黑" w:hAnsi="微软雅黑" w:hint="eastAsia"/>
          <w:szCs w:val="21"/>
        </w:rPr>
        <w:t>具有十多年各行业丰富的咨询、项目顾问及培训经验，尤其</w:t>
      </w:r>
      <w:proofErr w:type="gramStart"/>
      <w:r w:rsidRPr="006B0FB0">
        <w:rPr>
          <w:rFonts w:ascii="微软雅黑" w:eastAsia="微软雅黑" w:hAnsi="微软雅黑" w:hint="eastAsia"/>
          <w:szCs w:val="21"/>
        </w:rPr>
        <w:t>熟悉快消</w:t>
      </w:r>
      <w:proofErr w:type="gramEnd"/>
      <w:r w:rsidRPr="006B0FB0">
        <w:rPr>
          <w:rFonts w:ascii="微软雅黑" w:eastAsia="微软雅黑" w:hAnsi="微软雅黑" w:hint="eastAsia"/>
          <w:szCs w:val="21"/>
        </w:rPr>
        <w:t>、零售、文化产业、制造业和房地产行业。</w:t>
      </w:r>
    </w:p>
    <w:p w:rsidR="00560EAD" w:rsidRDefault="00560EAD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85年中国第一批程序</w:t>
      </w:r>
      <w:proofErr w:type="gramStart"/>
      <w:r>
        <w:rPr>
          <w:rFonts w:ascii="微软雅黑" w:eastAsia="微软雅黑" w:hAnsi="微软雅黑" w:hint="eastAsia"/>
          <w:szCs w:val="21"/>
        </w:rPr>
        <w:t>开发员</w:t>
      </w:r>
      <w:proofErr w:type="gramEnd"/>
      <w:r>
        <w:rPr>
          <w:rFonts w:ascii="微软雅黑" w:eastAsia="微软雅黑" w:hAnsi="微软雅黑" w:hint="eastAsia"/>
          <w:szCs w:val="21"/>
        </w:rPr>
        <w:t>,主持实施SAP，用友等ERP软件，以顾问式、项目式管理方式，帮任职企业解决众多实际管理问题。</w:t>
      </w:r>
    </w:p>
    <w:p w:rsidR="00560EAD" w:rsidRDefault="00560EAD" w:rsidP="00115A7C">
      <w:pPr>
        <w:spacing w:line="38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560EAD" w:rsidRDefault="00560EAD" w:rsidP="00115A7C">
      <w:pPr>
        <w:numPr>
          <w:ilvl w:val="0"/>
          <w:numId w:val="8"/>
        </w:numPr>
        <w:spacing w:line="3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学历及教育背景：</w:t>
      </w:r>
    </w:p>
    <w:p w:rsidR="00560EAD" w:rsidRPr="00AE19E5" w:rsidRDefault="00560EAD" w:rsidP="00115A7C">
      <w:pPr>
        <w:pStyle w:val="a7"/>
        <w:spacing w:line="38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上海师范大学       理论物理系        学士</w:t>
      </w:r>
    </w:p>
    <w:p w:rsidR="00560EAD" w:rsidRPr="00AE19E5" w:rsidRDefault="00560EAD" w:rsidP="00115A7C">
      <w:pPr>
        <w:pStyle w:val="a7"/>
        <w:spacing w:line="38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澳大利亚悉尼大学   教育系            访问学者</w:t>
      </w:r>
    </w:p>
    <w:p w:rsidR="00560EAD" w:rsidRPr="00AE19E5" w:rsidRDefault="00560EAD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       管理学院          MBA</w:t>
      </w:r>
    </w:p>
    <w:p w:rsidR="00560EAD" w:rsidRDefault="00560EAD" w:rsidP="00115A7C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美国西海岸大学  </w:t>
      </w:r>
      <w:r>
        <w:rPr>
          <w:rFonts w:ascii="微软雅黑" w:eastAsia="微软雅黑" w:hAnsi="微软雅黑" w:hint="eastAsia"/>
          <w:b/>
          <w:bCs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工商管理博士      DBA </w:t>
      </w:r>
      <w:r>
        <w:rPr>
          <w:rFonts w:ascii="微软雅黑" w:eastAsia="微软雅黑" w:hAnsi="微软雅黑" w:hint="eastAsia"/>
          <w:b/>
          <w:bCs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 xml:space="preserve"> </w:t>
      </w:r>
      <w:bookmarkStart w:id="0" w:name="_GoBack"/>
      <w:bookmarkEnd w:id="0"/>
    </w:p>
    <w:p w:rsidR="006B0FB0" w:rsidRDefault="006B0FB0" w:rsidP="001548C3">
      <w:pPr>
        <w:spacing w:line="400" w:lineRule="exact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560EAD" w:rsidRPr="00560EAD" w:rsidRDefault="00560EAD" w:rsidP="00E304A5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560EAD" w:rsidRPr="00EC3B6A" w:rsidRDefault="00560EAD" w:rsidP="00560EAD">
      <w:pPr>
        <w:spacing w:line="600" w:lineRule="auto"/>
        <w:ind w:firstLineChars="98" w:firstLine="206"/>
        <w:jc w:val="center"/>
        <w:rPr>
          <w:rFonts w:ascii="微软雅黑" w:eastAsia="微软雅黑" w:hAnsi="微软雅黑"/>
          <w:b/>
          <w:szCs w:val="21"/>
        </w:rPr>
      </w:pPr>
      <w:r w:rsidRPr="00EC3B6A">
        <w:rPr>
          <w:rFonts w:ascii="微软雅黑" w:eastAsia="微软雅黑" w:hAnsi="微软雅黑" w:hint="eastAsia"/>
          <w:b/>
          <w:szCs w:val="21"/>
        </w:rPr>
        <w:t>《</w:t>
      </w:r>
      <w:r w:rsidR="006247A3">
        <w:rPr>
          <w:rFonts w:ascii="微软雅黑" w:eastAsia="微软雅黑" w:hAnsi="微软雅黑" w:hint="eastAsia"/>
          <w:b/>
          <w:sz w:val="24"/>
          <w:szCs w:val="21"/>
        </w:rPr>
        <w:t>企业</w:t>
      </w:r>
      <w:r w:rsidR="00F917F1">
        <w:rPr>
          <w:rFonts w:ascii="微软雅黑" w:eastAsia="微软雅黑" w:hAnsi="微软雅黑" w:hint="eastAsia"/>
          <w:b/>
          <w:sz w:val="24"/>
          <w:szCs w:val="21"/>
        </w:rPr>
        <w:t>运营</w:t>
      </w:r>
      <w:r w:rsidR="006247A3">
        <w:rPr>
          <w:rFonts w:ascii="微软雅黑" w:eastAsia="微软雅黑" w:hAnsi="微软雅黑" w:hint="eastAsia"/>
          <w:b/>
          <w:sz w:val="24"/>
          <w:szCs w:val="21"/>
        </w:rPr>
        <w:t>管理与</w:t>
      </w:r>
      <w:r w:rsidR="00DF013D">
        <w:rPr>
          <w:rFonts w:ascii="微软雅黑" w:eastAsia="微软雅黑" w:hAnsi="微软雅黑" w:hint="eastAsia"/>
          <w:b/>
          <w:sz w:val="24"/>
          <w:szCs w:val="21"/>
        </w:rPr>
        <w:t>数据分析模型</w:t>
      </w:r>
      <w:r w:rsidRPr="00EC3B6A">
        <w:rPr>
          <w:rFonts w:ascii="微软雅黑" w:eastAsia="微软雅黑" w:hAnsi="微软雅黑" w:hint="eastAsia"/>
          <w:b/>
          <w:szCs w:val="21"/>
        </w:rPr>
        <w:t>》</w:t>
      </w:r>
    </w:p>
    <w:p w:rsidR="00560EAD" w:rsidRPr="00BB7790" w:rsidRDefault="00560EAD" w:rsidP="00560EAD">
      <w:pPr>
        <w:spacing w:line="360" w:lineRule="auto"/>
        <w:jc w:val="center"/>
        <w:rPr>
          <w:rFonts w:ascii="微软雅黑" w:eastAsia="微软雅黑" w:hAnsi="微软雅黑"/>
          <w:b/>
          <w:color w:val="008080"/>
          <w:szCs w:val="21"/>
        </w:rPr>
      </w:pPr>
      <w:r>
        <w:rPr>
          <w:rFonts w:ascii="微软雅黑" w:eastAsia="微软雅黑" w:hAnsi="微软雅黑" w:hint="eastAsia"/>
          <w:b/>
          <w:color w:val="008080"/>
          <w:szCs w:val="21"/>
        </w:rPr>
        <w:t xml:space="preserve"> 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（费用：</w:t>
      </w:r>
      <w:r>
        <w:rPr>
          <w:rFonts w:ascii="微软雅黑" w:eastAsia="微软雅黑" w:hAnsi="微软雅黑" w:hint="eastAsia"/>
          <w:b/>
          <w:color w:val="008080"/>
          <w:szCs w:val="21"/>
        </w:rPr>
        <w:t>698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0元/人    地点：上海）</w:t>
      </w:r>
    </w:p>
    <w:tbl>
      <w:tblPr>
        <w:tblW w:w="9286" w:type="dxa"/>
        <w:tblInd w:w="-490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000" w:firstRow="0" w:lastRow="0" w:firstColumn="0" w:lastColumn="0" w:noHBand="0" w:noVBand="0"/>
      </w:tblPr>
      <w:tblGrid>
        <w:gridCol w:w="1520"/>
        <w:gridCol w:w="2273"/>
        <w:gridCol w:w="1894"/>
        <w:gridCol w:w="3599"/>
      </w:tblGrid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560EA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39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</w:tr>
      <w:tr w:rsidR="00560EAD" w:rsidRPr="00EC3B6A" w:rsidTr="00560EAD">
        <w:trPr>
          <w:trHeight w:val="502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9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85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6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9286" w:type="dxa"/>
            <w:gridSpan w:val="4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券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□其他_____________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___________________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住宿标准及预算要求________________________________</w:t>
            </w:r>
          </w:p>
          <w:p w:rsidR="00560EAD" w:rsidRPr="00E02105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车次或航班要求____________________________________</w:t>
            </w:r>
          </w:p>
          <w:p w:rsidR="00560EAD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560EAD" w:rsidRPr="00B30C8F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560EAD" w:rsidRPr="00E02105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名：上海牛</w:t>
            </w: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牛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>企业管理咨询有限公司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开户银行：上海浦东发展银行陆家嘴支行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账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 xml:space="preserve">    号：98060 15473 00000 17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翟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翾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昱</w:t>
            </w:r>
            <w:proofErr w:type="gramEnd"/>
            <w:r w:rsidRPr="00EC3B6A"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Elaine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560EAD" w:rsidRPr="00560EAD" w:rsidRDefault="00560EAD" w:rsidP="00560EAD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58652021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13651704863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zhaixuanyu@tonglishare.com</w:t>
            </w:r>
          </w:p>
        </w:tc>
      </w:tr>
    </w:tbl>
    <w:p w:rsidR="00560EAD" w:rsidRPr="00560EAD" w:rsidRDefault="00560EAD" w:rsidP="004452A3">
      <w:pPr>
        <w:spacing w:line="400" w:lineRule="exact"/>
        <w:rPr>
          <w:rFonts w:ascii="微软雅黑" w:eastAsia="微软雅黑" w:hAnsi="微软雅黑"/>
          <w:szCs w:val="21"/>
        </w:rPr>
      </w:pPr>
    </w:p>
    <w:sectPr w:rsidR="00560EAD" w:rsidRPr="00560EA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FC" w:rsidRDefault="00F914FC" w:rsidP="00A96A31">
      <w:r>
        <w:separator/>
      </w:r>
    </w:p>
  </w:endnote>
  <w:endnote w:type="continuationSeparator" w:id="0">
    <w:p w:rsidR="00F914FC" w:rsidRDefault="00F914FC" w:rsidP="00A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31" w:rsidRPr="00A96A31" w:rsidRDefault="00A96A31" w:rsidP="00A96A31">
    <w:pPr>
      <w:pStyle w:val="a4"/>
      <w:jc w:val="both"/>
      <w:rPr>
        <w:color w:val="262626" w:themeColor="text1" w:themeTint="D9"/>
      </w:rPr>
    </w:pPr>
    <w:r>
      <w:rPr>
        <w:rFonts w:hint="eastAs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DEDF" wp14:editId="070EBFEC">
              <wp:simplePos x="0" y="0"/>
              <wp:positionH relativeFrom="column">
                <wp:posOffset>-695325</wp:posOffset>
              </wp:positionH>
              <wp:positionV relativeFrom="paragraph">
                <wp:posOffset>145415</wp:posOffset>
              </wp:positionV>
              <wp:extent cx="665797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7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A31" w:rsidRPr="00A96A31" w:rsidRDefault="00A96A31" w:rsidP="00A96A31">
                          <w:pPr>
                            <w:pStyle w:val="a4"/>
                            <w:spacing w:line="400" w:lineRule="exact"/>
                            <w:jc w:val="both"/>
                            <w:rPr>
                              <w:rFonts w:ascii="微软雅黑" w:eastAsia="微软雅黑" w:hAnsi="微软雅黑"/>
                              <w:b/>
                              <w:color w:val="262626" w:themeColor="text1" w:themeTint="D9"/>
                              <w:sz w:val="24"/>
                            </w:rPr>
                          </w:pP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上海牛</w:t>
                          </w:r>
                          <w:proofErr w:type="gramStart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牛</w:t>
                          </w:r>
                          <w:proofErr w:type="gramEnd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企业管理咨询有限公司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color w:val="262626" w:themeColor="text1" w:themeTint="D9"/>
                              <w:sz w:val="22"/>
                            </w:rPr>
                            <w:t xml:space="preserve">  </w:t>
                          </w:r>
                          <w:hyperlink r:id="rId1" w:history="1">
                            <w:r w:rsidRPr="00A96A31">
                              <w:rPr>
                                <w:rStyle w:val="a5"/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u w:val="none"/>
                              </w:rPr>
                              <w:t>www.dpx123.com.cn</w:t>
                            </w:r>
                          </w:hyperlink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021-51877381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id w:val="43695877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15A7C" w:rsidRPr="00115A7C">
                                <w:rPr>
                                  <w:rFonts w:ascii="微软雅黑" w:eastAsia="微软雅黑" w:hAnsi="微软雅黑"/>
                                  <w:b/>
                                  <w:noProof/>
                                  <w:color w:val="262626" w:themeColor="text1" w:themeTint="D9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:rsidR="00A96A31" w:rsidRPr="00A96A31" w:rsidRDefault="00A96A31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54.75pt;margin-top:11.45pt;width:52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" filled="f" stroked="f" strokeweight=".5pt">
              <v:textbox>
                <w:txbxContent>
                  <w:p w:rsidR="00A96A31" w:rsidRPr="00A96A31" w:rsidRDefault="00A96A31" w:rsidP="00A96A31">
                    <w:pPr>
                      <w:pStyle w:val="a4"/>
                      <w:spacing w:line="400" w:lineRule="exact"/>
                      <w:jc w:val="both"/>
                      <w:rPr>
                        <w:rFonts w:ascii="微软雅黑" w:eastAsia="微软雅黑" w:hAnsi="微软雅黑"/>
                        <w:b/>
                        <w:color w:val="262626" w:themeColor="text1" w:themeTint="D9"/>
                        <w:sz w:val="24"/>
                      </w:rPr>
                    </w:pP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上海牛</w:t>
                    </w:r>
                    <w:proofErr w:type="gramStart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牛</w:t>
                    </w:r>
                    <w:proofErr w:type="gramEnd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企业管理咨询有限公司</w:t>
                    </w:r>
                    <w:r w:rsidRPr="00A96A31">
                      <w:rPr>
                        <w:rFonts w:ascii="微软雅黑" w:eastAsia="微软雅黑" w:hAnsi="微软雅黑" w:hint="eastAsia"/>
                        <w:color w:val="262626" w:themeColor="text1" w:themeTint="D9"/>
                        <w:sz w:val="22"/>
                      </w:rPr>
                      <w:t xml:space="preserve">  </w:t>
                    </w:r>
                    <w:hyperlink r:id="rId2" w:history="1">
                      <w:r w:rsidRPr="00A96A31">
                        <w:rPr>
                          <w:rStyle w:val="a5"/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4"/>
                          <w:u w:val="none"/>
                        </w:rPr>
                        <w:t>www.dpx123.com.cn</w:t>
                      </w:r>
                    </w:hyperlink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021-51877381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    </w:t>
                    </w:r>
                    <w:r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color w:val="262626" w:themeColor="text1" w:themeTint="D9"/>
                        </w:rPr>
                        <w:id w:val="43695877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sdtEndPr>
                      <w:sdtContent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begin"/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separate"/>
                        </w:r>
                        <w:r w:rsidR="00115A7C" w:rsidRPr="00115A7C">
                          <w:rPr>
                            <w:rFonts w:ascii="微软雅黑" w:eastAsia="微软雅黑" w:hAnsi="微软雅黑"/>
                            <w:b/>
                            <w:noProof/>
                            <w:color w:val="262626" w:themeColor="text1" w:themeTint="D9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</w:p>
                  <w:p w:rsidR="00A96A31" w:rsidRPr="00A96A31" w:rsidRDefault="00A96A31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FC" w:rsidRDefault="00F914FC" w:rsidP="00A96A31">
      <w:r>
        <w:separator/>
      </w:r>
    </w:p>
  </w:footnote>
  <w:footnote w:type="continuationSeparator" w:id="0">
    <w:p w:rsidR="00F914FC" w:rsidRDefault="00F914FC" w:rsidP="00A9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31" w:rsidRDefault="00A96A31" w:rsidP="00A96A31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-216535</wp:posOffset>
          </wp:positionV>
          <wp:extent cx="2019300" cy="447572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019300" cy="447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BD14565_"/>
      </v:shape>
    </w:pict>
  </w:numPicBullet>
  <w:numPicBullet w:numPicBulletId="1">
    <w:pict>
      <v:shape id="_x0000_i1062" type="#_x0000_t75" style="width:11.25pt;height:11.25pt" o:bullet="t">
        <v:imagedata r:id="rId2" o:title="mso87"/>
      </v:shape>
    </w:pict>
  </w:numPicBullet>
  <w:numPicBullet w:numPicBulletId="2">
    <w:pict>
      <v:shape id="_x0000_i1063" type="#_x0000_t75" style="width:11.25pt;height:11.25pt" o:bullet="t">
        <v:imagedata r:id="rId3" o:title="BD14579_"/>
      </v:shape>
    </w:pict>
  </w:numPicBullet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29832BC"/>
    <w:multiLevelType w:val="hybridMultilevel"/>
    <w:tmpl w:val="4CBC26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3">
    <w:nsid w:val="08497641"/>
    <w:multiLevelType w:val="hybridMultilevel"/>
    <w:tmpl w:val="D7E625B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7D2C7E54">
      <w:numFmt w:val="bullet"/>
      <w:lvlText w:val="◆"/>
      <w:lvlJc w:val="left"/>
      <w:pPr>
        <w:ind w:left="2520" w:hanging="840"/>
      </w:pPr>
      <w:rPr>
        <w:rFonts w:ascii="微软雅黑" w:eastAsia="微软雅黑" w:hAnsi="微软雅黑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0A0A5131"/>
    <w:multiLevelType w:val="hybridMultilevel"/>
    <w:tmpl w:val="3CD2D64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1C773BE7"/>
    <w:multiLevelType w:val="hybridMultilevel"/>
    <w:tmpl w:val="F132A5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1D8CC41E">
      <w:numFmt w:val="bullet"/>
      <w:lvlText w:val="●"/>
      <w:lvlJc w:val="left"/>
      <w:pPr>
        <w:ind w:left="1365" w:hanging="525"/>
      </w:pPr>
      <w:rPr>
        <w:rFonts w:ascii="微软雅黑" w:eastAsia="微软雅黑" w:hAnsi="微软雅黑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E150F2"/>
    <w:multiLevelType w:val="hybridMultilevel"/>
    <w:tmpl w:val="2E54DC56"/>
    <w:lvl w:ilvl="0" w:tplc="299E09BA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A346AFF"/>
    <w:multiLevelType w:val="hybridMultilevel"/>
    <w:tmpl w:val="12165938"/>
    <w:lvl w:ilvl="0" w:tplc="961667F4">
      <w:start w:val="1"/>
      <w:numFmt w:val="bullet"/>
      <w:lvlText w:val=""/>
      <w:lvlPicBulletId w:val="2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5723414"/>
    <w:multiLevelType w:val="hybridMultilevel"/>
    <w:tmpl w:val="29286B78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63A20AB0"/>
    <w:multiLevelType w:val="hybridMultilevel"/>
    <w:tmpl w:val="570865B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4025C36"/>
    <w:multiLevelType w:val="hybridMultilevel"/>
    <w:tmpl w:val="8CF294CC"/>
    <w:lvl w:ilvl="0" w:tplc="E61C8772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80839B2"/>
    <w:multiLevelType w:val="hybridMultilevel"/>
    <w:tmpl w:val="03D2C99C"/>
    <w:lvl w:ilvl="0" w:tplc="514C2460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A242AAE"/>
    <w:multiLevelType w:val="hybridMultilevel"/>
    <w:tmpl w:val="3D64759E"/>
    <w:lvl w:ilvl="0" w:tplc="299E09B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C472E06"/>
    <w:multiLevelType w:val="hybridMultilevel"/>
    <w:tmpl w:val="A448DA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04C6D49"/>
    <w:multiLevelType w:val="hybridMultilevel"/>
    <w:tmpl w:val="D1F070E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5"/>
    <w:rsid w:val="00016B7F"/>
    <w:rsid w:val="00070958"/>
    <w:rsid w:val="000B2ECB"/>
    <w:rsid w:val="00106D81"/>
    <w:rsid w:val="00115A7C"/>
    <w:rsid w:val="001548C3"/>
    <w:rsid w:val="002263B7"/>
    <w:rsid w:val="00296565"/>
    <w:rsid w:val="00336C5C"/>
    <w:rsid w:val="004452A3"/>
    <w:rsid w:val="00560EAD"/>
    <w:rsid w:val="005E4204"/>
    <w:rsid w:val="006247A3"/>
    <w:rsid w:val="006450D6"/>
    <w:rsid w:val="006B0FB0"/>
    <w:rsid w:val="006F608A"/>
    <w:rsid w:val="007E1A5B"/>
    <w:rsid w:val="008352D0"/>
    <w:rsid w:val="00893A03"/>
    <w:rsid w:val="008D4098"/>
    <w:rsid w:val="009B2E23"/>
    <w:rsid w:val="00A96A31"/>
    <w:rsid w:val="00BE13EE"/>
    <w:rsid w:val="00C14CE3"/>
    <w:rsid w:val="00C25244"/>
    <w:rsid w:val="00C710F6"/>
    <w:rsid w:val="00CC765D"/>
    <w:rsid w:val="00D33E23"/>
    <w:rsid w:val="00DF013D"/>
    <w:rsid w:val="00E304A5"/>
    <w:rsid w:val="00E44768"/>
    <w:rsid w:val="00F914FC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31"/>
    <w:rPr>
      <w:sz w:val="18"/>
      <w:szCs w:val="18"/>
    </w:rPr>
  </w:style>
  <w:style w:type="character" w:styleId="a5">
    <w:name w:val="Hyperlink"/>
    <w:rsid w:val="00A96A3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A31"/>
    <w:rPr>
      <w:sz w:val="18"/>
      <w:szCs w:val="18"/>
    </w:rPr>
  </w:style>
  <w:style w:type="paragraph" w:styleId="a7">
    <w:name w:val="List Paragraph"/>
    <w:basedOn w:val="a"/>
    <w:uiPriority w:val="34"/>
    <w:qFormat/>
    <w:rsid w:val="00336C5C"/>
    <w:pPr>
      <w:ind w:firstLineChars="200" w:firstLine="420"/>
    </w:pPr>
  </w:style>
  <w:style w:type="paragraph" w:styleId="a8">
    <w:name w:val="Normal (Web)"/>
    <w:basedOn w:val="a"/>
    <w:rsid w:val="00560E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31"/>
    <w:rPr>
      <w:sz w:val="18"/>
      <w:szCs w:val="18"/>
    </w:rPr>
  </w:style>
  <w:style w:type="character" w:styleId="a5">
    <w:name w:val="Hyperlink"/>
    <w:rsid w:val="00A96A3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A31"/>
    <w:rPr>
      <w:sz w:val="18"/>
      <w:szCs w:val="18"/>
    </w:rPr>
  </w:style>
  <w:style w:type="paragraph" w:styleId="a7">
    <w:name w:val="List Paragraph"/>
    <w:basedOn w:val="a"/>
    <w:uiPriority w:val="34"/>
    <w:qFormat/>
    <w:rsid w:val="00336C5C"/>
    <w:pPr>
      <w:ind w:firstLineChars="200" w:firstLine="420"/>
    </w:pPr>
  </w:style>
  <w:style w:type="paragraph" w:styleId="a8">
    <w:name w:val="Normal (Web)"/>
    <w:basedOn w:val="a"/>
    <w:rsid w:val="00560E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x123.com.cn" TargetMode="External"/><Relationship Id="rId1" Type="http://schemas.openxmlformats.org/officeDocument/2006/relationships/hyperlink" Target="http://www.dpx123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Elaine</cp:lastModifiedBy>
  <cp:revision>24</cp:revision>
  <dcterms:created xsi:type="dcterms:W3CDTF">2015-11-09T12:02:00Z</dcterms:created>
  <dcterms:modified xsi:type="dcterms:W3CDTF">2015-11-12T03:32:00Z</dcterms:modified>
</cp:coreProperties>
</file>