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9379C4" w:rsidRPr="00C14500" w:rsidRDefault="00C27C28" w:rsidP="00C27C28">
      <w:pPr>
        <w:jc w:val="center"/>
      </w:pPr>
      <w:r w:rsidRPr="00C14500">
        <w:rPr>
          <w:rFonts w:ascii="微软雅黑" w:eastAsia="微软雅黑" w:hAnsi="微软雅黑" w:hint="eastAsia"/>
          <w:b/>
          <w:color w:val="000000"/>
          <w:sz w:val="32"/>
          <w:szCs w:val="28"/>
        </w:rPr>
        <w:t>《大数据有效决策-数据分析、模型与管理决策》私董会</w:t>
      </w:r>
    </w:p>
    <w:p w:rsidR="00F23A6B" w:rsidRDefault="00F23A6B"/>
    <w:p w:rsidR="00F23A6B" w:rsidRDefault="00F23A6B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564F9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2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23-24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6980元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6557D8" w:rsidTr="003866F8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E20A16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E20A16" w:rsidRDefault="00FE6984" w:rsidP="00564F9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07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月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13-14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113630" w:rsidRDefault="00FE6984" w:rsidP="001E6BC1">
            <w:pPr>
              <w:spacing w:line="400" w:lineRule="exact"/>
              <w:jc w:val="center"/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E20A16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E20A16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Default="00564F9F" w:rsidP="001E6BC1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课程以私董会形式进行</w:t>
            </w:r>
            <w:r w:rsidR="00FE6984"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="00FE6984"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 w:rsidR="00FE6984">
              <w:rPr>
                <w:rFonts w:ascii="微软雅黑" w:eastAsia="微软雅黑" w:hAnsi="微软雅黑" w:hint="eastAsia"/>
                <w:szCs w:val="21"/>
              </w:rPr>
              <w:t>35</w:t>
            </w:r>
            <w:r>
              <w:rPr>
                <w:rFonts w:ascii="微软雅黑" w:eastAsia="微软雅黑" w:hAnsi="微软雅黑" w:hint="eastAsia"/>
                <w:szCs w:val="21"/>
              </w:rPr>
              <w:t>人；</w:t>
            </w:r>
          </w:p>
          <w:p w:rsidR="00564F9F" w:rsidRPr="00564F9F" w:rsidRDefault="009F758D" w:rsidP="009945CB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</w:t>
            </w:r>
            <w:r w:rsidR="009945CB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FE6984" w:rsidRPr="006557D8" w:rsidTr="0020598A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  <w:tr w:rsidR="0020598A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20598A" w:rsidRPr="0070081A" w:rsidRDefault="0020598A" w:rsidP="00665CFF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20598A" w:rsidRPr="00D769E2" w:rsidRDefault="0020598A" w:rsidP="00665CFF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1、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自备电脑，安装好2010或2013版本Office（注：不是WPS）；</w:t>
            </w:r>
          </w:p>
          <w:p w:rsidR="0020598A" w:rsidRPr="00C21765" w:rsidRDefault="0020598A" w:rsidP="00665CFF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2、</w:t>
            </w:r>
            <w:r w:rsidRPr="00D769E2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ab/>
              <w:t>一定携带鼠标（课程节奏紧凑，触摸屏会浪费时间）。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132080</wp:posOffset>
                </wp:positionV>
                <wp:extent cx="5276850" cy="1447800"/>
                <wp:effectExtent l="19050" t="19050" r="19050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47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B24" w:rsidRPr="00FE6984" w:rsidRDefault="005D7B24" w:rsidP="00FE6984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FE6984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基于数据分析的科学有效决策，管理者再也</w:t>
                            </w:r>
                            <w:r w:rsidRPr="00564F9F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不用拍脑袋</w:t>
                            </w:r>
                            <w:r w:rsidRPr="00FE6984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了；</w:t>
                            </w:r>
                          </w:p>
                          <w:p w:rsidR="005D7B24" w:rsidRPr="00FE6984" w:rsidRDefault="005D7B24" w:rsidP="00FE6984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FE6984">
                              <w:rPr>
                                <w:rFonts w:ascii="微软雅黑" w:eastAsia="微软雅黑" w:hAnsi="微软雅黑" w:hint="eastAsia"/>
                                <w:noProof/>
                                <w:szCs w:val="21"/>
                              </w:rPr>
                              <w:t>采用启发式的教学方法，辅助以</w:t>
                            </w:r>
                            <w:r w:rsidRPr="00564F9F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0000FF"/>
                                <w:szCs w:val="21"/>
                              </w:rPr>
                              <w:t>数据案例演绎</w:t>
                            </w:r>
                            <w:r w:rsidRPr="00FE6984">
                              <w:rPr>
                                <w:rFonts w:ascii="微软雅黑" w:eastAsia="微软雅黑" w:hAnsi="微软雅黑" w:hint="eastAsia"/>
                                <w:noProof/>
                                <w:szCs w:val="21"/>
                              </w:rPr>
                              <w:t>、文字案例及互动讨论；很多案例都是当下最前沿的商业案例；</w:t>
                            </w:r>
                          </w:p>
                          <w:p w:rsidR="005D7B24" w:rsidRPr="00FE6984" w:rsidRDefault="005D7B24" w:rsidP="00FE6984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FE6984">
                              <w:rPr>
                                <w:rFonts w:ascii="微软雅黑" w:eastAsia="微软雅黑" w:hAnsi="微软雅黑" w:hint="eastAsia"/>
                                <w:noProof/>
                                <w:szCs w:val="21"/>
                              </w:rPr>
                              <w:t>小班教学，体验高大上的私董会形式，</w:t>
                            </w:r>
                            <w:r w:rsidRPr="00564F9F">
                              <w:rPr>
                                <w:rFonts w:ascii="微软雅黑" w:eastAsia="微软雅黑" w:hAnsi="微软雅黑" w:hint="eastAsia"/>
                                <w:b/>
                                <w:noProof/>
                                <w:color w:val="0000FF"/>
                                <w:szCs w:val="21"/>
                              </w:rPr>
                              <w:t>现场做案主</w:t>
                            </w:r>
                            <w:r w:rsidRPr="00FE6984">
                              <w:rPr>
                                <w:rFonts w:ascii="微软雅黑" w:eastAsia="微软雅黑" w:hAnsi="微软雅黑" w:hint="eastAsia"/>
                                <w:noProof/>
                                <w:szCs w:val="21"/>
                              </w:rPr>
                              <w:t>享受咨询服务，并可以快速复制一套高效的开会模式。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4pt;width:415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" fillcolor="white [3201]" strokecolor="#ea9b26" strokeweight="2.5pt">
                <v:shadow color="#868686"/>
                <v:textbox>
                  <w:txbxContent>
                    <w:p w:rsidR="005D7B24" w:rsidRPr="00FE6984" w:rsidRDefault="005D7B24" w:rsidP="00FE6984">
                      <w:pPr>
                        <w:pStyle w:val="a7"/>
                        <w:widowControl/>
                        <w:numPr>
                          <w:ilvl w:val="1"/>
                          <w:numId w:val="7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FE6984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基于数据分析的科学有效决策，管理者再也</w:t>
                      </w:r>
                      <w:r w:rsidRPr="00564F9F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不用拍脑袋</w:t>
                      </w:r>
                      <w:r w:rsidRPr="00FE6984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了；</w:t>
                      </w:r>
                    </w:p>
                    <w:p w:rsidR="005D7B24" w:rsidRPr="00FE6984" w:rsidRDefault="005D7B24" w:rsidP="00FE6984">
                      <w:pPr>
                        <w:pStyle w:val="a7"/>
                        <w:widowControl/>
                        <w:numPr>
                          <w:ilvl w:val="1"/>
                          <w:numId w:val="7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FE6984">
                        <w:rPr>
                          <w:rFonts w:ascii="微软雅黑" w:eastAsia="微软雅黑" w:hAnsi="微软雅黑" w:hint="eastAsia"/>
                          <w:noProof/>
                          <w:szCs w:val="21"/>
                        </w:rPr>
                        <w:t>采用启发式的教学方法，辅助以</w:t>
                      </w:r>
                      <w:r w:rsidRPr="00564F9F">
                        <w:rPr>
                          <w:rFonts w:ascii="微软雅黑" w:eastAsia="微软雅黑" w:hAnsi="微软雅黑" w:hint="eastAsia"/>
                          <w:b/>
                          <w:noProof/>
                          <w:color w:val="0000FF"/>
                          <w:szCs w:val="21"/>
                        </w:rPr>
                        <w:t>数据案例演绎</w:t>
                      </w:r>
                      <w:r w:rsidRPr="00FE6984">
                        <w:rPr>
                          <w:rFonts w:ascii="微软雅黑" w:eastAsia="微软雅黑" w:hAnsi="微软雅黑" w:hint="eastAsia"/>
                          <w:noProof/>
                          <w:szCs w:val="21"/>
                        </w:rPr>
                        <w:t>、文字案例及互动讨论；很多案例都是当下最前沿的商业案例；</w:t>
                      </w:r>
                    </w:p>
                    <w:p w:rsidR="005D7B24" w:rsidRPr="00FE6984" w:rsidRDefault="005D7B24" w:rsidP="00FE6984">
                      <w:pPr>
                        <w:pStyle w:val="a7"/>
                        <w:widowControl/>
                        <w:numPr>
                          <w:ilvl w:val="1"/>
                          <w:numId w:val="7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FE6984">
                        <w:rPr>
                          <w:rFonts w:ascii="微软雅黑" w:eastAsia="微软雅黑" w:hAnsi="微软雅黑" w:hint="eastAsia"/>
                          <w:noProof/>
                          <w:szCs w:val="21"/>
                        </w:rPr>
                        <w:t>小班教学，体验高大上的私董会形式，</w:t>
                      </w:r>
                      <w:r w:rsidRPr="00564F9F">
                        <w:rPr>
                          <w:rFonts w:ascii="微软雅黑" w:eastAsia="微软雅黑" w:hAnsi="微软雅黑" w:hint="eastAsia"/>
                          <w:b/>
                          <w:noProof/>
                          <w:color w:val="0000FF"/>
                          <w:szCs w:val="21"/>
                        </w:rPr>
                        <w:t>现场做案主</w:t>
                      </w:r>
                      <w:r w:rsidRPr="00FE6984">
                        <w:rPr>
                          <w:rFonts w:ascii="微软雅黑" w:eastAsia="微软雅黑" w:hAnsi="微软雅黑" w:hint="eastAsia"/>
                          <w:noProof/>
                          <w:szCs w:val="21"/>
                        </w:rPr>
                        <w:t>享受咨询服务，并可以快速复制一套高效的开会模式。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P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【课程概述】</w:t>
      </w:r>
    </w:p>
    <w:p w:rsidR="005D7B24" w:rsidRPr="004D2752" w:rsidRDefault="005D7B24" w:rsidP="004D2752">
      <w:pPr>
        <w:pStyle w:val="a7"/>
        <w:widowControl/>
        <w:numPr>
          <w:ilvl w:val="0"/>
          <w:numId w:val="16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世界上没有不存在问题的组织，同样也没有不需要做出决策的管理者。发现问题，分析问题，做出决策，解决问题，是一个简单而固定的流程。然而，如何高效而正确的完成流程的每一个环节，却并不是容易做到的事情。</w:t>
      </w:r>
    </w:p>
    <w:p w:rsidR="005D7B24" w:rsidRPr="004D2752" w:rsidRDefault="005D7B24" w:rsidP="004D2752">
      <w:pPr>
        <w:pStyle w:val="a7"/>
        <w:widowControl/>
        <w:numPr>
          <w:ilvl w:val="0"/>
          <w:numId w:val="16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在许多世界500强企业中，理性的思维与决策方法被认为是经理人必备的核心能力之一。而企业决策建立在具体运营数据落地，是决策的第一步。 国际著名企业都注重培养经理人科学分析问题与正确决策的技能。实践证明，科学分析问题与正确决策的能力，能够帮助管理者全方位提高日常管理效率，导向个人职业生涯与企业持续发展的双重成功。</w:t>
      </w:r>
    </w:p>
    <w:p w:rsidR="005D7B24" w:rsidRPr="004D2752" w:rsidRDefault="005D7B24" w:rsidP="004D2752">
      <w:pPr>
        <w:pStyle w:val="a7"/>
        <w:widowControl/>
        <w:numPr>
          <w:ilvl w:val="0"/>
          <w:numId w:val="16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该课程旨在全方位提升管理者发现问题、分析问题、科学决策、解决问题的技能，结合企业中的大量经典案例，系统讲授了如何通过收集信息和数据统计来了解问题成因、通过多维度分析来发掘问题背后的深层信息、通过运营数据推算演绎进行高效而科学的决</w:t>
      </w:r>
      <w:r w:rsidRPr="004D2752">
        <w:rPr>
          <w:rFonts w:ascii="微软雅黑" w:eastAsia="微软雅黑" w:hAnsi="微软雅黑" w:hint="eastAsia"/>
          <w:color w:val="000000"/>
          <w:szCs w:val="21"/>
        </w:rPr>
        <w:lastRenderedPageBreak/>
        <w:t>策、以及利用流程管理和项目管理手段快速执行决策内容等方面的知识，能够帮助管理者全方位提升科学决策与问题解决的能力，从而快速发现企业中存在的问题，并进行全方位的科学分析，继而作出科学决策，有效解决问题，从而保证组织整体工作的快速、健康、协调开展。</w:t>
      </w:r>
    </w:p>
    <w:p w:rsidR="005D7B24" w:rsidRPr="004D2752" w:rsidRDefault="005D7B24" w:rsidP="004D2752">
      <w:pPr>
        <w:pStyle w:val="a7"/>
        <w:widowControl/>
        <w:numPr>
          <w:ilvl w:val="0"/>
          <w:numId w:val="16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你不再为计划没有变化快而烦恼。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5D7B24" w:rsidRPr="004D2752">
        <w:rPr>
          <w:rFonts w:ascii="微软雅黑" w:eastAsia="微软雅黑" w:hAnsi="微软雅黑" w:hint="eastAsia"/>
          <w:b/>
          <w:szCs w:val="21"/>
        </w:rPr>
        <w:t>课程对象</w:t>
      </w:r>
      <w:r>
        <w:rPr>
          <w:rFonts w:ascii="微软雅黑" w:eastAsia="微软雅黑" w:hAnsi="微软雅黑" w:hint="eastAsia"/>
          <w:b/>
          <w:szCs w:val="21"/>
        </w:rPr>
        <w:t>】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企业董事长、总经理、董事、副总经理、董秘、CHO等高层管理者；总裁办主任、部门经理等中层管理人员。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4D2752" w:rsidP="004D2752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5D7B24" w:rsidRPr="004D2752">
        <w:rPr>
          <w:rFonts w:ascii="微软雅黑" w:eastAsia="微软雅黑" w:hAnsi="微软雅黑" w:hint="eastAsia"/>
          <w:b/>
          <w:szCs w:val="21"/>
        </w:rPr>
        <w:t>课程时长</w:t>
      </w:r>
      <w:r>
        <w:rPr>
          <w:rFonts w:ascii="微软雅黑" w:eastAsia="微软雅黑" w:hAnsi="微软雅黑" w:hint="eastAsia"/>
          <w:b/>
          <w:szCs w:val="21"/>
        </w:rPr>
        <w:t>】</w:t>
      </w:r>
      <w:r w:rsidR="005D7B24" w:rsidRPr="004D2752">
        <w:rPr>
          <w:rFonts w:ascii="微软雅黑" w:eastAsia="微软雅黑" w:hAnsi="微软雅黑" w:hint="eastAsia"/>
          <w:szCs w:val="21"/>
        </w:rPr>
        <w:t>2天</w:t>
      </w:r>
      <w:r w:rsidR="00564F9F" w:rsidRPr="004D2752">
        <w:rPr>
          <w:rFonts w:ascii="微软雅黑" w:eastAsia="微软雅黑" w:hAnsi="微软雅黑" w:hint="eastAsia"/>
          <w:szCs w:val="21"/>
        </w:rPr>
        <w:t>，6小时/天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</w:t>
      </w:r>
      <w:r w:rsidR="005D7B24" w:rsidRPr="004D2752">
        <w:rPr>
          <w:rFonts w:ascii="微软雅黑" w:eastAsia="微软雅黑" w:hAnsi="微软雅黑" w:hint="eastAsia"/>
          <w:b/>
          <w:szCs w:val="21"/>
        </w:rPr>
        <w:t>课程收益</w:t>
      </w:r>
      <w:r>
        <w:rPr>
          <w:rFonts w:ascii="微软雅黑" w:eastAsia="微软雅黑" w:hAnsi="微软雅黑" w:hint="eastAsia"/>
          <w:b/>
          <w:szCs w:val="21"/>
        </w:rPr>
        <w:t>】</w:t>
      </w:r>
    </w:p>
    <w:p w:rsidR="005D7B24" w:rsidRPr="004D2752" w:rsidRDefault="005D7B24" w:rsidP="004D2752">
      <w:pPr>
        <w:pStyle w:val="a7"/>
        <w:widowControl/>
        <w:numPr>
          <w:ilvl w:val="0"/>
          <w:numId w:val="1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通过大数据，挖掘“事实”与“意见”背后的逻辑，进而客观而准确的思考；</w:t>
      </w:r>
    </w:p>
    <w:p w:rsidR="005D7B24" w:rsidRPr="004D2752" w:rsidRDefault="005D7B24" w:rsidP="004D2752">
      <w:pPr>
        <w:pStyle w:val="a7"/>
        <w:widowControl/>
        <w:numPr>
          <w:ilvl w:val="0"/>
          <w:numId w:val="1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分辨问题产生的根本原因及表面的症状，遵循科学的程序解决问题；</w:t>
      </w:r>
    </w:p>
    <w:p w:rsidR="005D7B24" w:rsidRPr="004D2752" w:rsidRDefault="005D7B24" w:rsidP="004D2752">
      <w:pPr>
        <w:pStyle w:val="a7"/>
        <w:widowControl/>
        <w:numPr>
          <w:ilvl w:val="0"/>
          <w:numId w:val="17"/>
        </w:numPr>
        <w:tabs>
          <w:tab w:val="left" w:pos="7920"/>
        </w:tabs>
        <w:spacing w:line="400" w:lineRule="exact"/>
        <w:ind w:firstLineChars="0"/>
        <w:jc w:val="left"/>
        <w:rPr>
          <w:rFonts w:ascii="微软雅黑" w:eastAsia="微软雅黑" w:hAnsi="微软雅黑"/>
          <w:color w:val="000000"/>
          <w:szCs w:val="21"/>
        </w:rPr>
      </w:pPr>
      <w:r w:rsidRPr="004D2752">
        <w:rPr>
          <w:rFonts w:ascii="微软雅黑" w:eastAsia="微软雅黑" w:hAnsi="微软雅黑" w:hint="eastAsia"/>
          <w:color w:val="000000"/>
          <w:szCs w:val="21"/>
        </w:rPr>
        <w:t>了解如何处理一个具高度复杂性的决策，用有效的方法评估每个可能的选择与方向，以进行更为客观有效的决策。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szCs w:val="21"/>
        </w:rPr>
      </w:pPr>
    </w:p>
    <w:p w:rsidR="005D7B24" w:rsidRP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</w:t>
      </w:r>
      <w:r w:rsidR="005D7B24" w:rsidRPr="004D2752">
        <w:rPr>
          <w:rFonts w:ascii="微软雅黑" w:eastAsia="微软雅黑" w:hAnsi="微软雅黑" w:hint="eastAsia"/>
          <w:b/>
          <w:noProof/>
          <w:szCs w:val="21"/>
        </w:rPr>
        <w:t>课程大纲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  <w:r w:rsidR="005D7B24" w:rsidRPr="004D2752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 xml:space="preserve">模块一：大数据概述 </w:t>
      </w:r>
    </w:p>
    <w:p w:rsidR="005D7B24" w:rsidRPr="004D2752" w:rsidRDefault="005D7B24" w:rsidP="004D2752">
      <w:pPr>
        <w:pStyle w:val="a7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大数据就是经验主义</w:t>
      </w:r>
    </w:p>
    <w:p w:rsidR="005D7B24" w:rsidRPr="004D2752" w:rsidRDefault="005D7B24" w:rsidP="004D2752">
      <w:pPr>
        <w:pStyle w:val="a7"/>
        <w:numPr>
          <w:ilvl w:val="0"/>
          <w:numId w:val="9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感性思维与理性工具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案例分析：预算准吗？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模块二：状况评估（SA）</w:t>
      </w:r>
    </w:p>
    <w:p w:rsidR="005D7B24" w:rsidRPr="004D2752" w:rsidRDefault="005D7B24" w:rsidP="004D2752">
      <w:pPr>
        <w:pStyle w:val="a7"/>
        <w:numPr>
          <w:ilvl w:val="0"/>
          <w:numId w:val="10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查明难题的事项</w:t>
      </w:r>
    </w:p>
    <w:p w:rsidR="005D7B24" w:rsidRPr="004D2752" w:rsidRDefault="005D7B24" w:rsidP="004D2752">
      <w:pPr>
        <w:pStyle w:val="a7"/>
        <w:numPr>
          <w:ilvl w:val="0"/>
          <w:numId w:val="10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把握难题的轻重缓急</w:t>
      </w:r>
    </w:p>
    <w:p w:rsidR="005D7B24" w:rsidRPr="004D2752" w:rsidRDefault="005D7B24" w:rsidP="004D2752">
      <w:pPr>
        <w:pStyle w:val="a7"/>
        <w:numPr>
          <w:ilvl w:val="0"/>
          <w:numId w:val="10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解决问题的计划与步骤</w:t>
      </w:r>
    </w:p>
    <w:p w:rsidR="005D7B24" w:rsidRPr="004D2752" w:rsidRDefault="005D7B24" w:rsidP="004D2752">
      <w:pPr>
        <w:pStyle w:val="a7"/>
        <w:numPr>
          <w:ilvl w:val="0"/>
          <w:numId w:val="10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计划行动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案例分析：战略情景设定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模块三：问题的分析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描述问题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识别可能的原因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lastRenderedPageBreak/>
        <w:t>评估可能的原因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确认真正的原因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建立数据收集节点和报表结构</w:t>
      </w:r>
    </w:p>
    <w:p w:rsidR="005D7B24" w:rsidRPr="004D2752" w:rsidRDefault="005D7B24" w:rsidP="004D2752">
      <w:pPr>
        <w:pStyle w:val="a7"/>
        <w:numPr>
          <w:ilvl w:val="0"/>
          <w:numId w:val="11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了解现在发生的和将来可能发生的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案例分析：数据挖掘—某大型零售集团VIP客户购买行为分析及管理决策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模块四：</w:t>
      </w:r>
      <w:r w:rsidRPr="004D2752">
        <w:rPr>
          <w:rFonts w:ascii="微软雅黑" w:eastAsia="微软雅黑" w:hAnsi="微软雅黑" w:hint="eastAsia"/>
          <w:b/>
          <w:bCs/>
          <w:szCs w:val="21"/>
        </w:rPr>
        <w:t>决策分析（DA）</w:t>
      </w:r>
      <w:r w:rsidRPr="004D2752">
        <w:rPr>
          <w:rFonts w:ascii="微软雅黑" w:eastAsia="微软雅黑" w:hAnsi="微软雅黑" w:hint="eastAsia"/>
          <w:b/>
          <w:szCs w:val="21"/>
        </w:rPr>
        <w:tab/>
      </w:r>
    </w:p>
    <w:p w:rsidR="005D7B24" w:rsidRPr="004D2752" w:rsidRDefault="005D7B24" w:rsidP="004D2752">
      <w:pPr>
        <w:pStyle w:val="a7"/>
        <w:numPr>
          <w:ilvl w:val="0"/>
          <w:numId w:val="12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明确目的</w:t>
      </w:r>
    </w:p>
    <w:p w:rsidR="005D7B24" w:rsidRPr="004D2752" w:rsidRDefault="005D7B24" w:rsidP="004D2752">
      <w:pPr>
        <w:pStyle w:val="a7"/>
        <w:numPr>
          <w:ilvl w:val="0"/>
          <w:numId w:val="12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落实决策的运营大数据结构</w:t>
      </w:r>
    </w:p>
    <w:p w:rsidR="005D7B24" w:rsidRPr="004D2752" w:rsidRDefault="005D7B24" w:rsidP="004D2752">
      <w:pPr>
        <w:pStyle w:val="a7"/>
        <w:numPr>
          <w:ilvl w:val="0"/>
          <w:numId w:val="12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寻找杠杆和建立多维度决策分析</w:t>
      </w:r>
    </w:p>
    <w:p w:rsidR="005D7B24" w:rsidRPr="004D2752" w:rsidRDefault="005D7B24" w:rsidP="004D2752">
      <w:pPr>
        <w:pStyle w:val="a7"/>
        <w:numPr>
          <w:ilvl w:val="0"/>
          <w:numId w:val="12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评估选择方案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案例分析：多维度战略适应性评估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模块五：评估风险</w:t>
      </w:r>
      <w:r w:rsidRPr="004D2752">
        <w:rPr>
          <w:rFonts w:ascii="微软雅黑" w:eastAsia="微软雅黑" w:hAnsi="微软雅黑" w:hint="eastAsia"/>
          <w:b/>
          <w:szCs w:val="21"/>
        </w:rPr>
        <w:tab/>
      </w:r>
      <w:r w:rsidRPr="004D2752">
        <w:rPr>
          <w:rFonts w:ascii="微软雅黑" w:eastAsia="微软雅黑" w:hAnsi="微软雅黑" w:hint="eastAsia"/>
          <w:szCs w:val="21"/>
        </w:rPr>
        <w:tab/>
      </w:r>
    </w:p>
    <w:p w:rsidR="005D7B24" w:rsidRPr="004D2752" w:rsidRDefault="005D7B24" w:rsidP="004D2752">
      <w:pPr>
        <w:pStyle w:val="a7"/>
        <w:numPr>
          <w:ilvl w:val="0"/>
          <w:numId w:val="13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效果评估</w:t>
      </w:r>
    </w:p>
    <w:p w:rsidR="005D7B24" w:rsidRPr="004D2752" w:rsidRDefault="005D7B24" w:rsidP="004D2752">
      <w:pPr>
        <w:pStyle w:val="a7"/>
        <w:numPr>
          <w:ilvl w:val="0"/>
          <w:numId w:val="13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效率评估</w:t>
      </w:r>
    </w:p>
    <w:p w:rsidR="005D7B24" w:rsidRPr="004D2752" w:rsidRDefault="005D7B24" w:rsidP="004D2752">
      <w:pPr>
        <w:pStyle w:val="a7"/>
        <w:numPr>
          <w:ilvl w:val="0"/>
          <w:numId w:val="13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适应性评估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案例分析：建立你的评估体系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模块六：作出决策</w:t>
      </w:r>
      <w:r w:rsidRPr="004D2752">
        <w:rPr>
          <w:rFonts w:ascii="微软雅黑" w:eastAsia="微软雅黑" w:hAnsi="微软雅黑" w:hint="eastAsia"/>
          <w:b/>
          <w:szCs w:val="21"/>
        </w:rPr>
        <w:tab/>
      </w:r>
    </w:p>
    <w:p w:rsidR="005D7B24" w:rsidRPr="004D2752" w:rsidRDefault="005D7B24" w:rsidP="004D2752">
      <w:pPr>
        <w:pStyle w:val="a7"/>
        <w:numPr>
          <w:ilvl w:val="0"/>
          <w:numId w:val="14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决策宣导</w:t>
      </w:r>
    </w:p>
    <w:p w:rsidR="005D7B24" w:rsidRPr="004D2752" w:rsidRDefault="005D7B24" w:rsidP="004D2752">
      <w:pPr>
        <w:pStyle w:val="a7"/>
        <w:numPr>
          <w:ilvl w:val="0"/>
          <w:numId w:val="14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跟踪机制建立</w:t>
      </w:r>
    </w:p>
    <w:p w:rsidR="005D7B24" w:rsidRPr="004D2752" w:rsidRDefault="005D7B24" w:rsidP="004D2752">
      <w:pPr>
        <w:pStyle w:val="a7"/>
        <w:numPr>
          <w:ilvl w:val="0"/>
          <w:numId w:val="14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跟踪报表的5个层次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案例分析：建立你的跟踪报表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b/>
          <w:szCs w:val="21"/>
        </w:rPr>
        <w:t>模块七：潜在问题大数据分析</w:t>
      </w:r>
    </w:p>
    <w:p w:rsidR="005D7B24" w:rsidRPr="004D2752" w:rsidRDefault="005D7B24" w:rsidP="004D2752">
      <w:pPr>
        <w:pStyle w:val="a7"/>
        <w:numPr>
          <w:ilvl w:val="0"/>
          <w:numId w:val="15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识别潜在问题</w:t>
      </w:r>
    </w:p>
    <w:p w:rsidR="005D7B24" w:rsidRPr="004D2752" w:rsidRDefault="005D7B24" w:rsidP="004D2752">
      <w:pPr>
        <w:pStyle w:val="a7"/>
        <w:numPr>
          <w:ilvl w:val="0"/>
          <w:numId w:val="15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找出可能的原因</w:t>
      </w:r>
    </w:p>
    <w:p w:rsidR="005D7B24" w:rsidRPr="004D2752" w:rsidRDefault="005D7B24" w:rsidP="004D2752">
      <w:pPr>
        <w:pStyle w:val="a7"/>
        <w:numPr>
          <w:ilvl w:val="0"/>
          <w:numId w:val="15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采取预防措施</w:t>
      </w:r>
    </w:p>
    <w:p w:rsidR="005D7B24" w:rsidRPr="004D2752" w:rsidRDefault="005D7B24" w:rsidP="004D2752">
      <w:pPr>
        <w:pStyle w:val="a7"/>
        <w:numPr>
          <w:ilvl w:val="0"/>
          <w:numId w:val="15"/>
        </w:numPr>
        <w:spacing w:line="40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4D2752">
        <w:rPr>
          <w:rFonts w:ascii="微软雅黑" w:eastAsia="微软雅黑" w:hAnsi="微软雅黑" w:hint="eastAsia"/>
          <w:szCs w:val="21"/>
        </w:rPr>
        <w:t>计划应急措施</w:t>
      </w:r>
    </w:p>
    <w:p w:rsidR="005D7B24" w:rsidRPr="004D2752" w:rsidRDefault="005D7B24" w:rsidP="004D2752">
      <w:pPr>
        <w:spacing w:line="400" w:lineRule="exact"/>
        <w:jc w:val="left"/>
        <w:rPr>
          <w:rFonts w:ascii="微软雅黑" w:eastAsia="微软雅黑" w:hAnsi="微软雅黑"/>
          <w:b/>
          <w:color w:val="0000FF"/>
          <w:szCs w:val="21"/>
        </w:rPr>
      </w:pPr>
      <w:r w:rsidRPr="004D2752">
        <w:rPr>
          <w:rFonts w:ascii="微软雅黑" w:eastAsia="微软雅黑" w:hAnsi="微软雅黑" w:hint="eastAsia"/>
          <w:b/>
          <w:color w:val="0000FF"/>
          <w:szCs w:val="21"/>
        </w:rPr>
        <w:t>案例分析：如何识别例外，建立预案</w:t>
      </w:r>
    </w:p>
    <w:p w:rsidR="00F23A6B" w:rsidRPr="005D7B24" w:rsidRDefault="00F23A6B"/>
    <w:p w:rsidR="00F23A6B" w:rsidRDefault="00F23A6B"/>
    <w:p w:rsidR="004D2752" w:rsidRDefault="004D2752"/>
    <w:p w:rsidR="004D2752" w:rsidRDefault="004D2752"/>
    <w:p w:rsidR="0020598A" w:rsidRDefault="0020598A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D7386E" w:rsidRPr="00AE19E5" w:rsidRDefault="003866F8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/>
          <w:bCs/>
          <w:noProof/>
          <w:szCs w:val="18"/>
        </w:rPr>
        <w:drawing>
          <wp:anchor distT="0" distB="0" distL="114300" distR="114300" simplePos="0" relativeHeight="251660288" behindDoc="1" locked="0" layoutInCell="1" allowOverlap="1" wp14:anchorId="3BE45E55" wp14:editId="4303AD82">
            <wp:simplePos x="0" y="0"/>
            <wp:positionH relativeFrom="column">
              <wp:posOffset>3583305</wp:posOffset>
            </wp:positionH>
            <wp:positionV relativeFrom="paragraph">
              <wp:posOffset>257175</wp:posOffset>
            </wp:positionV>
            <wp:extent cx="1628140" cy="2152650"/>
            <wp:effectExtent l="0" t="0" r="0" b="0"/>
            <wp:wrapTight wrapText="bothSides">
              <wp:wrapPolygon edited="0">
                <wp:start x="2022" y="0"/>
                <wp:lineTo x="0" y="765"/>
                <wp:lineTo x="0" y="20453"/>
                <wp:lineTo x="1769" y="21409"/>
                <wp:lineTo x="19460" y="21409"/>
                <wp:lineTo x="21229" y="20453"/>
                <wp:lineTo x="21229" y="956"/>
                <wp:lineTo x="19460" y="0"/>
                <wp:lineTo x="2022" y="0"/>
              </wp:wrapPolygon>
            </wp:wrapTight>
            <wp:docPr id="5" name="图片 5" descr="E:\翟翾昱工作文件夹\公司标准资料-2015年\DPX 公司标准资料-2015年\04 上海地平线培训网 产品手册（2015年）\产品手册内容提供\讲师照片\杨云 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翟翾昱工作文件夹\公司标准资料-2015年\DPX 公司标准资料-2015年\04 上海地平线培训网 产品手册（2015年）\产品手册内容提供\讲师照片\杨云 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" r="7009"/>
                    <a:stretch/>
                  </pic:blipFill>
                  <pic:spPr bwMode="auto">
                    <a:xfrm>
                      <a:off x="0" y="0"/>
                      <a:ext cx="1628140" cy="21526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86E" w:rsidRPr="00AE19E5">
        <w:rPr>
          <w:rFonts w:ascii="微软雅黑" w:eastAsia="微软雅黑" w:hAnsi="微软雅黑" w:hint="eastAsia"/>
          <w:b/>
          <w:bCs/>
          <w:sz w:val="28"/>
          <w:szCs w:val="28"/>
        </w:rPr>
        <w:t>杨云老师</w:t>
      </w:r>
    </w:p>
    <w:p w:rsidR="00D7386E" w:rsidRPr="00E304A5" w:rsidRDefault="00D7386E" w:rsidP="003866F8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上海地平线培训网首席顾问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上海交通大学特聘教授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吉林大学兼职教授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中国顶级企业家俱乐部正和岛顾问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上海市品牌授权经营企业协会的创始人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潮牌大嘴猴服饰品牌和互联网爆款55度杯的背后推手</w:t>
      </w:r>
    </w:p>
    <w:p w:rsidR="00D7386E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拥有十多年各行业丰富的咨询、项目顾问及培训经验，在品牌运营、数据和标准化管理等方面有丰富经验和独到见解</w:t>
      </w:r>
    </w:p>
    <w:p w:rsidR="00D7386E" w:rsidRPr="00E304A5" w:rsidRDefault="00D7386E" w:rsidP="00D7386E">
      <w:pPr>
        <w:pStyle w:val="a7"/>
        <w:numPr>
          <w:ilvl w:val="0"/>
          <w:numId w:val="20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E304A5">
        <w:rPr>
          <w:rFonts w:ascii="微软雅黑" w:eastAsia="微软雅黑" w:hAnsi="微软雅黑" w:hint="eastAsia"/>
          <w:bCs/>
          <w:szCs w:val="18"/>
        </w:rPr>
        <w:t>现为上海达橙实业</w:t>
      </w:r>
      <w:r w:rsidR="003866F8">
        <w:rPr>
          <w:rFonts w:ascii="微软雅黑" w:eastAsia="微软雅黑" w:hAnsi="微软雅黑" w:hint="eastAsia"/>
          <w:bCs/>
          <w:szCs w:val="18"/>
        </w:rPr>
        <w:t>有限公司董事长</w:t>
      </w:r>
      <w:r w:rsidRPr="00E304A5">
        <w:rPr>
          <w:rFonts w:ascii="微软雅黑" w:eastAsia="微软雅黑" w:hAnsi="微软雅黑" w:hint="eastAsia"/>
          <w:bCs/>
          <w:szCs w:val="18"/>
        </w:rPr>
        <w:t>、北京聚知网络科技董事长，同时是全球领先的CEO发展机构伟事达</w:t>
      </w:r>
      <w:r w:rsidR="003866F8">
        <w:rPr>
          <w:rFonts w:ascii="微软雅黑" w:eastAsia="微软雅黑" w:hAnsi="微软雅黑" w:hint="eastAsia"/>
          <w:bCs/>
          <w:szCs w:val="18"/>
        </w:rPr>
        <w:t>中国私人董事会主席和</w:t>
      </w:r>
      <w:r w:rsidRPr="00E304A5">
        <w:rPr>
          <w:rFonts w:ascii="微软雅黑" w:eastAsia="微软雅黑" w:hAnsi="微软雅黑" w:hint="eastAsia"/>
          <w:bCs/>
          <w:szCs w:val="18"/>
        </w:rPr>
        <w:t>教练</w:t>
      </w:r>
    </w:p>
    <w:p w:rsidR="00D7386E" w:rsidRPr="003866F8" w:rsidRDefault="00D7386E" w:rsidP="00D7386E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D7386E" w:rsidRDefault="00D7386E" w:rsidP="00D7386E">
      <w:pPr>
        <w:spacing w:line="3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背景介绍：</w:t>
      </w:r>
    </w:p>
    <w:p w:rsidR="00D7386E" w:rsidRDefault="00D7386E" w:rsidP="00D7386E">
      <w:pPr>
        <w:numPr>
          <w:ilvl w:val="0"/>
          <w:numId w:val="18"/>
        </w:numPr>
        <w:spacing w:line="38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职场经验：</w:t>
      </w:r>
    </w:p>
    <w:p w:rsidR="00D7386E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6年海外生活工作经验、5年外企工作经验、15年企业高管管理经验，</w:t>
      </w:r>
      <w:r w:rsidRPr="00AE19E5">
        <w:rPr>
          <w:rFonts w:ascii="微软雅黑" w:eastAsia="微软雅黑" w:hAnsi="微软雅黑" w:hint="eastAsia"/>
          <w:szCs w:val="21"/>
        </w:rPr>
        <w:t>目前自己运营一家合资实业公司</w:t>
      </w:r>
      <w:r>
        <w:rPr>
          <w:rFonts w:ascii="微软雅黑" w:eastAsia="微软雅黑" w:hAnsi="微软雅黑" w:hint="eastAsia"/>
          <w:szCs w:val="21"/>
        </w:rPr>
        <w:t>。</w:t>
      </w:r>
    </w:p>
    <w:p w:rsidR="00D7386E" w:rsidRPr="00070958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070958">
        <w:rPr>
          <w:rFonts w:ascii="微软雅黑" w:eastAsia="微软雅黑" w:hAnsi="微软雅黑" w:hint="eastAsia"/>
          <w:szCs w:val="21"/>
        </w:rPr>
        <w:t>曾任正和岛副总裁，在正和岛一年的工作过程中做了很多项目，包括风口论坛、创新大集和游学。</w:t>
      </w:r>
    </w:p>
    <w:p w:rsidR="00D7386E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070958">
        <w:rPr>
          <w:rFonts w:ascii="微软雅黑" w:eastAsia="微软雅黑" w:hAnsi="微软雅黑" w:hint="eastAsia"/>
          <w:szCs w:val="21"/>
        </w:rPr>
        <w:t>曾担任澳大利亚 BEVERLY HILLS教会学校中文教师；澳大利亚 Classique Furniture Pty. Ltd. Australia 上海办事处首席代表；宝隆洋行英特尔乳品有限公司行政主管；均瑶集团企业总裁办公室行政经理；均瑶集团人力资源总监助理、企业标准化部长；均瑶集团文化传播公司总经理；均瑶集团乳业股份公司总经理；上市公司大东方股份有限公司董事。</w:t>
      </w:r>
    </w:p>
    <w:p w:rsidR="00D7386E" w:rsidRPr="006B0FB0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 w:rsidRPr="006B0FB0">
        <w:rPr>
          <w:rFonts w:ascii="微软雅黑" w:eastAsia="微软雅黑" w:hAnsi="微软雅黑" w:hint="eastAsia"/>
          <w:szCs w:val="21"/>
        </w:rPr>
        <w:t>具有十多年各行业丰富的咨询、项目顾问及培训经验，尤其熟悉快消、零售、文化产业、制造业和房地产行业。</w:t>
      </w:r>
    </w:p>
    <w:p w:rsidR="00D7386E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85年中国第一批程序开发员,主持实施SAP，用友等ERP软件，以顾问式、项目式管理方式，帮任职企业解决众多实际管理问题。</w:t>
      </w:r>
    </w:p>
    <w:p w:rsidR="00D7386E" w:rsidRDefault="00D7386E" w:rsidP="00D7386E">
      <w:pPr>
        <w:spacing w:line="380" w:lineRule="exact"/>
        <w:ind w:firstLineChars="200" w:firstLine="420"/>
        <w:rPr>
          <w:rFonts w:ascii="微软雅黑" w:eastAsia="微软雅黑" w:hAnsi="微软雅黑"/>
          <w:szCs w:val="21"/>
        </w:rPr>
      </w:pPr>
    </w:p>
    <w:p w:rsidR="00D7386E" w:rsidRDefault="00D7386E" w:rsidP="00D7386E">
      <w:pPr>
        <w:numPr>
          <w:ilvl w:val="0"/>
          <w:numId w:val="18"/>
        </w:numPr>
        <w:spacing w:line="380" w:lineRule="exac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学历及教育背景：</w:t>
      </w:r>
    </w:p>
    <w:p w:rsidR="00D7386E" w:rsidRPr="00AE19E5" w:rsidRDefault="00D7386E" w:rsidP="00D7386E">
      <w:pPr>
        <w:pStyle w:val="a7"/>
        <w:spacing w:line="38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上海师范大学       理论物理系        学士</w:t>
      </w:r>
    </w:p>
    <w:p w:rsidR="00D7386E" w:rsidRPr="00AE19E5" w:rsidRDefault="00D7386E" w:rsidP="00D7386E">
      <w:pPr>
        <w:pStyle w:val="a7"/>
        <w:spacing w:line="380" w:lineRule="exact"/>
        <w:ind w:left="525" w:firstLineChars="0" w:firstLine="0"/>
        <w:rPr>
          <w:rFonts w:ascii="微软雅黑" w:eastAsia="微软雅黑" w:hAnsi="微软雅黑"/>
          <w:szCs w:val="21"/>
        </w:rPr>
      </w:pPr>
      <w:r w:rsidRPr="00AE19E5">
        <w:rPr>
          <w:rFonts w:ascii="微软雅黑" w:eastAsia="微软雅黑" w:hAnsi="微软雅黑" w:hint="eastAsia"/>
          <w:szCs w:val="21"/>
        </w:rPr>
        <w:t>澳大利亚悉尼大学   教育系            访问学者</w:t>
      </w:r>
    </w:p>
    <w:p w:rsidR="00D7386E" w:rsidRPr="00AE19E5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上海交通大学       管理学院          MBA</w:t>
      </w:r>
    </w:p>
    <w:p w:rsidR="00D7386E" w:rsidRDefault="00D7386E" w:rsidP="00D7386E">
      <w:pPr>
        <w:spacing w:line="380" w:lineRule="exact"/>
        <w:ind w:firstLineChars="250" w:firstLine="525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美国西海岸大学  </w:t>
      </w:r>
      <w:r>
        <w:rPr>
          <w:rFonts w:ascii="微软雅黑" w:eastAsia="微软雅黑" w:hAnsi="微软雅黑" w:hint="eastAsia"/>
          <w:b/>
          <w:bCs/>
          <w:szCs w:val="21"/>
        </w:rPr>
        <w:t xml:space="preserve">   </w:t>
      </w:r>
      <w:r>
        <w:rPr>
          <w:rFonts w:ascii="微软雅黑" w:eastAsia="微软雅黑" w:hAnsi="微软雅黑" w:hint="eastAsia"/>
          <w:szCs w:val="21"/>
        </w:rPr>
        <w:t xml:space="preserve">工商管理博士      DBA </w:t>
      </w:r>
      <w:r>
        <w:rPr>
          <w:rFonts w:ascii="微软雅黑" w:eastAsia="微软雅黑" w:hAnsi="微软雅黑" w:hint="eastAsia"/>
          <w:b/>
          <w:bCs/>
          <w:szCs w:val="21"/>
        </w:rPr>
        <w:t xml:space="preserve">    </w:t>
      </w:r>
      <w:r>
        <w:rPr>
          <w:rFonts w:ascii="微软雅黑" w:eastAsia="微软雅黑" w:hAnsi="微软雅黑" w:hint="eastAsia"/>
          <w:szCs w:val="21"/>
        </w:rPr>
        <w:t xml:space="preserve"> </w:t>
      </w:r>
    </w:p>
    <w:p w:rsidR="001006A3" w:rsidRPr="00560EAD" w:rsidRDefault="001006A3" w:rsidP="001006A3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1006A3" w:rsidRDefault="001006A3" w:rsidP="001006A3">
      <w:pPr>
        <w:jc w:val="left"/>
        <w:rPr>
          <w:rFonts w:ascii="微软雅黑" w:eastAsia="微软雅黑" w:hAnsi="微软雅黑"/>
          <w:b/>
          <w:szCs w:val="21"/>
        </w:rPr>
      </w:pPr>
    </w:p>
    <w:p w:rsidR="001006A3" w:rsidRPr="0078692F" w:rsidRDefault="001006A3" w:rsidP="001006A3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大数据有效决策-数据分析、模型管理决策》私董会</w:t>
      </w:r>
    </w:p>
    <w:p w:rsidR="001006A3" w:rsidRPr="0078692F" w:rsidRDefault="001006A3" w:rsidP="001006A3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6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980元/人</w:t>
      </w:r>
    </w:p>
    <w:p w:rsidR="001006A3" w:rsidRPr="0078692F" w:rsidRDefault="001006A3" w:rsidP="001006A3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1006A3" w:rsidRPr="00DD3D21" w:rsidRDefault="001006A3" w:rsidP="001006A3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1006A3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1006A3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 w:colFirst="2" w:colLast="2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bookmarkEnd w:id="0"/>
      <w:tr w:rsidR="001006A3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006A3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1006A3" w:rsidRPr="00EC3B6A" w:rsidRDefault="001006A3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1006A3" w:rsidRPr="00EC3B6A" w:rsidRDefault="001006A3" w:rsidP="00B90E51">
            <w:pPr>
              <w:numPr>
                <w:ilvl w:val="0"/>
                <w:numId w:val="21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1006A3" w:rsidRPr="00EC3B6A" w:rsidRDefault="001006A3" w:rsidP="00B90E51">
            <w:pPr>
              <w:numPr>
                <w:ilvl w:val="0"/>
                <w:numId w:val="2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1006A3" w:rsidRPr="00E02105" w:rsidRDefault="001006A3" w:rsidP="00B90E51">
            <w:pPr>
              <w:numPr>
                <w:ilvl w:val="0"/>
                <w:numId w:val="2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1006A3" w:rsidRDefault="001006A3" w:rsidP="00B90E51">
            <w:pPr>
              <w:numPr>
                <w:ilvl w:val="0"/>
                <w:numId w:val="2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1006A3" w:rsidRPr="00B30C8F" w:rsidRDefault="001006A3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990669" w:rsidRDefault="00990669" w:rsidP="0099066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990669" w:rsidRPr="00230AB3" w:rsidRDefault="00990669" w:rsidP="0099066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990669" w:rsidRPr="00230AB3" w:rsidRDefault="00990669" w:rsidP="00990669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990669" w:rsidRDefault="00990669" w:rsidP="00990669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990669" w:rsidRDefault="00990669" w:rsidP="0099066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990669" w:rsidRDefault="00990669" w:rsidP="0099066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1006A3" w:rsidRPr="00560EAD" w:rsidRDefault="00990669" w:rsidP="00990669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Pr="001006A3" w:rsidRDefault="00F23A6B" w:rsidP="001006A3">
      <w:pPr>
        <w:spacing w:line="400" w:lineRule="exact"/>
      </w:pPr>
    </w:p>
    <w:sectPr w:rsidR="00F23A6B" w:rsidRPr="001006A3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76" w:rsidRDefault="000E4976" w:rsidP="00AA68CE">
      <w:r>
        <w:separator/>
      </w:r>
    </w:p>
  </w:endnote>
  <w:endnote w:type="continuationSeparator" w:id="0">
    <w:p w:rsidR="000E4976" w:rsidRDefault="000E4976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990669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990669" w:rsidRPr="00990669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4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990669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990669" w:rsidRPr="00990669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4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76" w:rsidRDefault="000E4976" w:rsidP="00AA68CE">
      <w:r>
        <w:separator/>
      </w:r>
    </w:p>
  </w:footnote>
  <w:footnote w:type="continuationSeparator" w:id="0">
    <w:p w:rsidR="000E4976" w:rsidRDefault="000E4976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7"/>
      </v:shape>
    </w:pict>
  </w:numPicBullet>
  <w:numPicBullet w:numPicBulletId="1">
    <w:pict>
      <v:shape id="_x0000_i1048" type="#_x0000_t75" style="width:11.25pt;height:11.25pt" o:bullet="t">
        <v:imagedata r:id="rId2" o:title="msoC5B8"/>
      </v:shape>
    </w:pict>
  </w:numPicBullet>
  <w:numPicBullet w:numPicBulletId="2">
    <w:pict>
      <v:shape id="_x0000_i1049" type="#_x0000_t75" style="width:11.25pt;height:11.25pt" o:bullet="t">
        <v:imagedata r:id="rId3" o:title="BD14565_"/>
      </v:shape>
    </w:pict>
  </w:numPicBullet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51077A0"/>
    <w:multiLevelType w:val="hybridMultilevel"/>
    <w:tmpl w:val="12408F44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>
    <w:nsid w:val="063552B0"/>
    <w:multiLevelType w:val="hybridMultilevel"/>
    <w:tmpl w:val="E0CA57EC"/>
    <w:lvl w:ilvl="0" w:tplc="1E76ECD6">
      <w:start w:val="1"/>
      <w:numFmt w:val="bullet"/>
      <w:lvlText w:val=""/>
      <w:lvlPicBulletId w:val="2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3">
    <w:nsid w:val="0CD1519D"/>
    <w:multiLevelType w:val="hybridMultilevel"/>
    <w:tmpl w:val="73DE8598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4">
    <w:nsid w:val="0E4D5ED3"/>
    <w:multiLevelType w:val="hybridMultilevel"/>
    <w:tmpl w:val="30082270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5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43034D7"/>
    <w:multiLevelType w:val="hybridMultilevel"/>
    <w:tmpl w:val="A906E55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7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F03CE2"/>
    <w:multiLevelType w:val="hybridMultilevel"/>
    <w:tmpl w:val="D3DC216E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15F79FD"/>
    <w:multiLevelType w:val="hybridMultilevel"/>
    <w:tmpl w:val="6C7A250A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0">
    <w:nsid w:val="2176542B"/>
    <w:multiLevelType w:val="hybridMultilevel"/>
    <w:tmpl w:val="8E364A56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5FB5602"/>
    <w:multiLevelType w:val="hybridMultilevel"/>
    <w:tmpl w:val="9FA2B21C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2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E06ECF"/>
    <w:multiLevelType w:val="hybridMultilevel"/>
    <w:tmpl w:val="AB9AD9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29522C"/>
    <w:multiLevelType w:val="hybridMultilevel"/>
    <w:tmpl w:val="742C3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5723414"/>
    <w:multiLevelType w:val="hybridMultilevel"/>
    <w:tmpl w:val="29286B78"/>
    <w:lvl w:ilvl="0" w:tplc="04090007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718710D6"/>
    <w:multiLevelType w:val="hybridMultilevel"/>
    <w:tmpl w:val="2E92FE56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77D73EB9"/>
    <w:multiLevelType w:val="hybridMultilevel"/>
    <w:tmpl w:val="1312DD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A6F54DC"/>
    <w:multiLevelType w:val="hybridMultilevel"/>
    <w:tmpl w:val="78665EC6"/>
    <w:lvl w:ilvl="0" w:tplc="0409000F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0">
    <w:nsid w:val="7C732897"/>
    <w:multiLevelType w:val="hybridMultilevel"/>
    <w:tmpl w:val="E11EC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13"/>
  </w:num>
  <w:num w:numId="8">
    <w:abstractNumId w:val="2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9"/>
  </w:num>
  <w:num w:numId="15">
    <w:abstractNumId w:val="19"/>
  </w:num>
  <w:num w:numId="16">
    <w:abstractNumId w:val="14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E4976"/>
    <w:rsid w:val="001006A3"/>
    <w:rsid w:val="0020598A"/>
    <w:rsid w:val="00331007"/>
    <w:rsid w:val="003866F8"/>
    <w:rsid w:val="004A6340"/>
    <w:rsid w:val="004D2752"/>
    <w:rsid w:val="004F501C"/>
    <w:rsid w:val="0050526E"/>
    <w:rsid w:val="00551D97"/>
    <w:rsid w:val="00564F9F"/>
    <w:rsid w:val="00585AA8"/>
    <w:rsid w:val="005D7B24"/>
    <w:rsid w:val="00724A6B"/>
    <w:rsid w:val="008C1BD0"/>
    <w:rsid w:val="00910D58"/>
    <w:rsid w:val="00954952"/>
    <w:rsid w:val="00990669"/>
    <w:rsid w:val="009945CB"/>
    <w:rsid w:val="009F758D"/>
    <w:rsid w:val="00AA68CE"/>
    <w:rsid w:val="00AE73BE"/>
    <w:rsid w:val="00BB52D4"/>
    <w:rsid w:val="00BE69B4"/>
    <w:rsid w:val="00C14500"/>
    <w:rsid w:val="00C27C28"/>
    <w:rsid w:val="00C6495D"/>
    <w:rsid w:val="00D7386E"/>
    <w:rsid w:val="00DB7B56"/>
    <w:rsid w:val="00EC4D9A"/>
    <w:rsid w:val="00F062E1"/>
    <w:rsid w:val="00F23A6B"/>
    <w:rsid w:val="00FE6984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FA375-E196-4729-BEFD-5FCFB270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DA48E-D532-404E-BE47-D5E55A9C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19</cp:revision>
  <dcterms:created xsi:type="dcterms:W3CDTF">2016-09-22T09:22:00Z</dcterms:created>
  <dcterms:modified xsi:type="dcterms:W3CDTF">2016-10-14T01:25:00Z</dcterms:modified>
</cp:coreProperties>
</file>