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712" w:rsidRDefault="00943712" w:rsidP="00943712">
      <w:pPr>
        <w:jc w:val="center"/>
        <w:rPr>
          <w:rFonts w:ascii="微软雅黑" w:eastAsia="微软雅黑" w:hAnsi="微软雅黑"/>
          <w:b/>
          <w:color w:val="000000"/>
          <w:sz w:val="36"/>
          <w:szCs w:val="28"/>
        </w:rPr>
      </w:pPr>
    </w:p>
    <w:p w:rsidR="00185662" w:rsidRPr="00D97DB3" w:rsidRDefault="00D97DB3" w:rsidP="00943712">
      <w:pPr>
        <w:jc w:val="center"/>
        <w:rPr>
          <w:rFonts w:ascii="微软雅黑" w:eastAsia="微软雅黑" w:hAnsi="微软雅黑"/>
          <w:b/>
          <w:color w:val="000000"/>
          <w:sz w:val="40"/>
          <w:szCs w:val="28"/>
        </w:rPr>
      </w:pPr>
      <w:r w:rsidRPr="00D97DB3">
        <w:rPr>
          <w:rFonts w:ascii="微软雅黑" w:eastAsia="微软雅黑" w:hAnsi="微软雅黑" w:hint="eastAsia"/>
          <w:b/>
          <w:color w:val="000000"/>
          <w:sz w:val="40"/>
          <w:szCs w:val="28"/>
        </w:rPr>
        <w:t>职场达人软技能提升</w:t>
      </w:r>
    </w:p>
    <w:p w:rsidR="00D97DB3" w:rsidRPr="00D97DB3" w:rsidRDefault="007510DA" w:rsidP="00943712">
      <w:pPr>
        <w:jc w:val="center"/>
        <w:rPr>
          <w:rFonts w:ascii="微软雅黑" w:eastAsia="微软雅黑" w:hAnsi="微软雅黑"/>
          <w:b/>
          <w:color w:val="000000"/>
          <w:sz w:val="28"/>
          <w:szCs w:val="28"/>
        </w:rPr>
      </w:pPr>
      <w:r>
        <w:rPr>
          <w:rFonts w:ascii="微软雅黑" w:eastAsia="微软雅黑" w:hAnsi="微软雅黑" w:hint="eastAsia"/>
          <w:b/>
          <w:color w:val="000000"/>
          <w:sz w:val="28"/>
          <w:szCs w:val="28"/>
        </w:rPr>
        <w:t>—</w:t>
      </w:r>
      <w:r w:rsidR="00D97DB3" w:rsidRPr="00D97DB3">
        <w:rPr>
          <w:rFonts w:ascii="微软雅黑" w:eastAsia="微软雅黑" w:hAnsi="微软雅黑" w:hint="eastAsia"/>
          <w:b/>
          <w:color w:val="000000"/>
          <w:sz w:val="28"/>
          <w:szCs w:val="28"/>
        </w:rPr>
        <w:t>玩转职场，达人秘籍</w:t>
      </w:r>
    </w:p>
    <w:p w:rsidR="00734988" w:rsidRDefault="00734988" w:rsidP="00734988">
      <w:pPr>
        <w:jc w:val="center"/>
        <w:rPr>
          <w:sz w:val="15"/>
        </w:rPr>
      </w:pPr>
    </w:p>
    <w:p w:rsidR="00734988" w:rsidRPr="00734988" w:rsidRDefault="00734988" w:rsidP="00734988">
      <w:pPr>
        <w:jc w:val="center"/>
        <w:rPr>
          <w:sz w:val="15"/>
        </w:rPr>
      </w:pPr>
    </w:p>
    <w:tbl>
      <w:tblPr>
        <w:tblW w:w="914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6"/>
        <w:gridCol w:w="2667"/>
        <w:gridCol w:w="1701"/>
        <w:gridCol w:w="1843"/>
        <w:gridCol w:w="1498"/>
      </w:tblGrid>
      <w:tr w:rsidR="00564F9F" w:rsidRPr="00564F9F" w:rsidTr="00943712">
        <w:trPr>
          <w:trHeight w:val="271"/>
          <w:jc w:val="center"/>
        </w:trPr>
        <w:tc>
          <w:tcPr>
            <w:tcW w:w="1436" w:type="dxa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开课期数</w:t>
            </w:r>
          </w:p>
        </w:tc>
        <w:tc>
          <w:tcPr>
            <w:tcW w:w="2667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开课时间</w:t>
            </w:r>
          </w:p>
        </w:tc>
        <w:tc>
          <w:tcPr>
            <w:tcW w:w="1701" w:type="dxa"/>
            <w:tcBorders>
              <w:top w:val="single" w:sz="12" w:space="0" w:color="262626" w:themeColor="text1" w:themeTint="D9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星期</w:t>
            </w:r>
          </w:p>
        </w:tc>
        <w:tc>
          <w:tcPr>
            <w:tcW w:w="1843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课程费用</w:t>
            </w:r>
          </w:p>
        </w:tc>
        <w:tc>
          <w:tcPr>
            <w:tcW w:w="1498" w:type="dxa"/>
            <w:tcBorders>
              <w:top w:val="single" w:sz="12" w:space="0" w:color="262626" w:themeColor="text1" w:themeTint="D9"/>
              <w:left w:val="single" w:sz="4" w:space="0" w:color="FFFFFF" w:themeColor="background1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262626" w:themeFill="text1" w:themeFillTint="D9"/>
            <w:vAlign w:val="center"/>
          </w:tcPr>
          <w:p w:rsidR="00FE6984" w:rsidRPr="00564F9F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color w:val="EA9B26"/>
                <w:szCs w:val="21"/>
              </w:rPr>
            </w:pPr>
            <w:r w:rsidRPr="00564F9F">
              <w:rPr>
                <w:rFonts w:ascii="微软雅黑" w:eastAsia="微软雅黑" w:hAnsi="微软雅黑" w:hint="eastAsia"/>
                <w:b/>
                <w:color w:val="EA9B26"/>
                <w:szCs w:val="21"/>
              </w:rPr>
              <w:t>开课地点</w:t>
            </w:r>
          </w:p>
        </w:tc>
      </w:tr>
      <w:tr w:rsidR="00FE6984" w:rsidRPr="006557D8" w:rsidTr="00943712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第一期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6984" w:rsidRPr="006B0FB0" w:rsidRDefault="00FE6984" w:rsidP="00D97DB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201</w:t>
            </w:r>
            <w:r w:rsidR="00564F9F">
              <w:rPr>
                <w:rFonts w:ascii="微软雅黑" w:eastAsia="微软雅黑" w:hAnsi="微软雅黑" w:hint="eastAsia"/>
                <w:szCs w:val="21"/>
              </w:rPr>
              <w:t>7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年</w:t>
            </w:r>
            <w:r>
              <w:rPr>
                <w:rFonts w:ascii="微软雅黑" w:eastAsia="微软雅黑" w:hAnsi="微软雅黑" w:hint="eastAsia"/>
                <w:szCs w:val="21"/>
              </w:rPr>
              <w:t>0</w:t>
            </w:r>
            <w:r w:rsidR="00D97DB3">
              <w:rPr>
                <w:rFonts w:ascii="微软雅黑" w:eastAsia="微软雅黑" w:hAnsi="微软雅黑" w:hint="eastAsia"/>
                <w:szCs w:val="21"/>
              </w:rPr>
              <w:t>3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月</w:t>
            </w:r>
            <w:r w:rsidR="00D97DB3">
              <w:rPr>
                <w:rFonts w:ascii="微软雅黑" w:eastAsia="微软雅黑" w:hAnsi="微软雅黑" w:hint="eastAsia"/>
                <w:szCs w:val="21"/>
              </w:rPr>
              <w:t>23-24</w:t>
            </w:r>
            <w:r w:rsidRPr="006B0FB0"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821F70" w:rsidP="00E056AF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325C56">
              <w:rPr>
                <w:rFonts w:ascii="微软雅黑" w:eastAsia="微软雅黑" w:hAnsi="微软雅黑" w:hint="eastAsia"/>
                <w:szCs w:val="21"/>
              </w:rPr>
              <w:t>四一周五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6984" w:rsidRPr="006B0FB0" w:rsidRDefault="00734988" w:rsidP="00A3108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298</w:t>
            </w:r>
            <w:r w:rsidR="00325C56">
              <w:rPr>
                <w:rFonts w:ascii="微软雅黑" w:eastAsia="微软雅黑" w:hAnsi="微软雅黑" w:hint="eastAsia"/>
                <w:szCs w:val="21"/>
              </w:rPr>
              <w:t>0</w:t>
            </w:r>
            <w:r w:rsidR="00FE6984" w:rsidRPr="006B0FB0">
              <w:rPr>
                <w:rFonts w:ascii="微软雅黑" w:eastAsia="微软雅黑" w:hAnsi="微软雅黑" w:hint="eastAsia"/>
                <w:szCs w:val="21"/>
              </w:rPr>
              <w:t>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FE6984" w:rsidRPr="006B0FB0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 w:rsidRPr="006B0FB0"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734988" w:rsidRPr="006557D8" w:rsidTr="00943712">
        <w:trPr>
          <w:trHeight w:val="351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734988" w:rsidRPr="006B0FB0" w:rsidRDefault="00734988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第二期</w:t>
            </w:r>
          </w:p>
        </w:tc>
        <w:tc>
          <w:tcPr>
            <w:tcW w:w="26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988" w:rsidRPr="006B0FB0" w:rsidRDefault="00734988" w:rsidP="00D97DB3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2017年</w:t>
            </w:r>
            <w:r w:rsidR="00D97DB3">
              <w:rPr>
                <w:rFonts w:ascii="微软雅黑" w:eastAsia="微软雅黑" w:hAnsi="微软雅黑" w:hint="eastAsia"/>
                <w:szCs w:val="21"/>
              </w:rPr>
              <w:t>12</w:t>
            </w:r>
            <w:r>
              <w:rPr>
                <w:rFonts w:ascii="微软雅黑" w:eastAsia="微软雅黑" w:hAnsi="微软雅黑" w:hint="eastAsia"/>
                <w:szCs w:val="21"/>
              </w:rPr>
              <w:t>月</w:t>
            </w:r>
            <w:r w:rsidR="00D97DB3">
              <w:rPr>
                <w:rFonts w:ascii="微软雅黑" w:eastAsia="微软雅黑" w:hAnsi="微软雅黑" w:hint="eastAsia"/>
                <w:szCs w:val="21"/>
              </w:rPr>
              <w:t>08-09</w:t>
            </w:r>
            <w:r>
              <w:rPr>
                <w:rFonts w:ascii="微软雅黑" w:eastAsia="微软雅黑" w:hAnsi="微软雅黑" w:hint="eastAsia"/>
                <w:szCs w:val="21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988" w:rsidRDefault="00734988" w:rsidP="0094371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周</w:t>
            </w:r>
            <w:r w:rsidR="00943712">
              <w:rPr>
                <w:rFonts w:ascii="微软雅黑" w:eastAsia="微软雅黑" w:hAnsi="微软雅黑" w:hint="eastAsia"/>
                <w:szCs w:val="21"/>
              </w:rPr>
              <w:t>五一周六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4988" w:rsidRDefault="00734988" w:rsidP="00A31082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2980元</w:t>
            </w:r>
          </w:p>
        </w:tc>
        <w:tc>
          <w:tcPr>
            <w:tcW w:w="1498" w:type="dxa"/>
            <w:tcBorders>
              <w:top w:val="single" w:sz="4" w:space="0" w:color="auto"/>
              <w:bottom w:val="single" w:sz="4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:rsidR="00734988" w:rsidRPr="006B0FB0" w:rsidRDefault="00734988" w:rsidP="001E6BC1">
            <w:pPr>
              <w:spacing w:line="400" w:lineRule="exact"/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上海</w:t>
            </w:r>
          </w:p>
        </w:tc>
      </w:tr>
      <w:tr w:rsidR="00FE6984" w:rsidRPr="009F758D" w:rsidTr="002E289B">
        <w:trPr>
          <w:trHeight w:val="40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4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6817" w:rsidRDefault="00546817" w:rsidP="00546817">
            <w:pPr>
              <w:spacing w:line="4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小班授课</w:t>
            </w:r>
            <w:r w:rsidRPr="006557D8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，</w:t>
            </w:r>
            <w:r w:rsidRPr="006557D8">
              <w:rPr>
                <w:rFonts w:ascii="微软雅黑" w:eastAsia="微软雅黑" w:hAnsi="微软雅黑" w:hint="eastAsia"/>
                <w:szCs w:val="21"/>
              </w:rPr>
              <w:t>限招</w:t>
            </w:r>
            <w:r>
              <w:rPr>
                <w:rFonts w:ascii="微软雅黑" w:eastAsia="微软雅黑" w:hAnsi="微软雅黑" w:hint="eastAsia"/>
                <w:szCs w:val="21"/>
              </w:rPr>
              <w:t>35人；</w:t>
            </w:r>
          </w:p>
          <w:p w:rsidR="00D769E2" w:rsidRPr="00D769E2" w:rsidRDefault="00C201C0" w:rsidP="00D769E2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以报名先后顺序为准，满班后的报名学员自动转为下期。</w:t>
            </w:r>
          </w:p>
        </w:tc>
      </w:tr>
      <w:tr w:rsidR="00FE6984" w:rsidRPr="006557D8" w:rsidTr="002E289B">
        <w:trPr>
          <w:trHeight w:val="443"/>
          <w:jc w:val="center"/>
        </w:trPr>
        <w:tc>
          <w:tcPr>
            <w:tcW w:w="1436" w:type="dxa"/>
            <w:tcBorders>
              <w:top w:val="single" w:sz="4" w:space="0" w:color="auto"/>
              <w:left w:val="single" w:sz="12" w:space="0" w:color="262626" w:themeColor="text1" w:themeTint="D9"/>
              <w:bottom w:val="single" w:sz="12" w:space="0" w:color="auto"/>
            </w:tcBorders>
            <w:shd w:val="clear" w:color="auto" w:fill="auto"/>
            <w:vAlign w:val="center"/>
          </w:tcPr>
          <w:p w:rsidR="00FE6984" w:rsidRPr="0070081A" w:rsidRDefault="00FE6984" w:rsidP="001E6BC1">
            <w:pPr>
              <w:spacing w:line="400" w:lineRule="exact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70081A">
              <w:rPr>
                <w:rFonts w:ascii="微软雅黑" w:eastAsia="微软雅黑" w:hAnsi="微软雅黑" w:hint="eastAsia"/>
                <w:b/>
                <w:szCs w:val="21"/>
              </w:rPr>
              <w:t>报名流程</w:t>
            </w:r>
          </w:p>
        </w:tc>
        <w:tc>
          <w:tcPr>
            <w:tcW w:w="7709" w:type="dxa"/>
            <w:gridSpan w:val="4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E6984" w:rsidRPr="006557D8" w:rsidRDefault="00FE6984" w:rsidP="001E6BC1">
            <w:pPr>
              <w:spacing w:line="400" w:lineRule="exact"/>
              <w:rPr>
                <w:rFonts w:ascii="微软雅黑" w:eastAsia="微软雅黑" w:hAnsi="微软雅黑"/>
                <w:bCs/>
                <w:kern w:val="0"/>
                <w:szCs w:val="21"/>
              </w:rPr>
            </w:pPr>
            <w:r w:rsidRPr="00C21765">
              <w:rPr>
                <w:rFonts w:ascii="微软雅黑" w:eastAsia="微软雅黑" w:hAnsi="微软雅黑" w:hint="eastAsia"/>
                <w:bCs/>
                <w:kern w:val="0"/>
                <w:szCs w:val="21"/>
              </w:rPr>
              <w:t>填写最后一页的报名回执表并发送给相关联系人</w:t>
            </w:r>
          </w:p>
        </w:tc>
      </w:tr>
    </w:tbl>
    <w:p w:rsidR="00D97DB3" w:rsidRDefault="00D97DB3" w:rsidP="00593DEA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97DB3" w:rsidRDefault="00D97DB3" w:rsidP="00593DEA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【课程亮点】</w:t>
      </w:r>
    </w:p>
    <w:p w:rsidR="00D97DB3" w:rsidRDefault="00D97DB3" w:rsidP="00593DEA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B10B1" wp14:editId="289C0702">
                <wp:simplePos x="0" y="0"/>
                <wp:positionH relativeFrom="column">
                  <wp:posOffset>59055</wp:posOffset>
                </wp:positionH>
                <wp:positionV relativeFrom="paragraph">
                  <wp:posOffset>93980</wp:posOffset>
                </wp:positionV>
                <wp:extent cx="5276850" cy="971550"/>
                <wp:effectExtent l="19050" t="19050" r="19050" b="1905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6850" cy="9715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rgbClr val="EA9B26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7DB3" w:rsidRDefault="00D97DB3" w:rsidP="00D97DB3">
                            <w:pPr>
                              <w:numPr>
                                <w:ilvl w:val="0"/>
                                <w:numId w:val="15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核心员工，一线管理者，技术管理者必修课！</w:t>
                            </w:r>
                          </w:p>
                          <w:p w:rsidR="00D97DB3" w:rsidRDefault="00D97DB3" w:rsidP="00D97DB3">
                            <w:pPr>
                              <w:numPr>
                                <w:ilvl w:val="0"/>
                                <w:numId w:val="15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商务报告、时间管理、高效沟通、公众演说一学就会！</w:t>
                            </w:r>
                          </w:p>
                          <w:p w:rsidR="00D97DB3" w:rsidRPr="00D97DB3" w:rsidRDefault="00D97DB3" w:rsidP="00D97DB3">
                            <w:pPr>
                              <w:numPr>
                                <w:ilvl w:val="0"/>
                                <w:numId w:val="15"/>
                              </w:numPr>
                              <w:spacing w:line="400" w:lineRule="exact"/>
                              <w:rPr>
                                <w:rFonts w:ascii="微软雅黑" w:eastAsia="微软雅黑" w:hAnsi="微软雅黑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sz w:val="23"/>
                                <w:szCs w:val="23"/>
                              </w:rPr>
                              <w:t>职场心态、职业素养、职场礼仪，核心能力100%提升！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5B10B1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.65pt;margin-top:7.4pt;width:415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PJc7QIAANcFAAAOAAAAZHJzL2Uyb0RvYy54bWysVM2O0zAQviPxDpbv3TT9S1ttumq7LUJa&#10;fqQFcXZjp7Fw7GC7TXYRV3gDTly481z7HIztNgT2ghCtFHns8TffjL+Zy6umFOjItOFKpji+6GPE&#10;ZKYol/sUv32z7U0xMpZISoSSLMV3zOCrxdMnl3U1ZwNVKEGZRgAizbyuUlxYW82jyGQFK4m5UBWT&#10;cJgrXRILpt5HVJMa0EsRDfr9SVQrTSutMmYM7F6HQ7zw+HnOMvsqzw2zSKQYuFn/1f67c99ocUnm&#10;e02qgmcnGuQfWJSESwjaQl0TS9BB80dQJc+0Miq3F5kqI5XnPGM+B8gm7v+RzW1BKuZzgeKYqi2T&#10;+X+w2cvja404hbfDSJISnujh65eHbz8evn9GsStPXZk5eN1W4GeblWqcq0vVVDcqe2+QVOuCyD1b&#10;aq3qghEK9PzNqHM14BgHsqtfKApxyMEqD9TkunSAUA0E6PBMd+3TsMaiDDbHg2QyHcNRBmezJB7D&#10;GshFZH6+XWljnzFVIrdIsYan9+jkeGNscD27ePZKcLrlQnjDyY2thUZHAkIRNmQoDiVQDXtx3/2C&#10;XmAfVBX2zzS8Yh2EJ2W66EKiOsXDOAHOj0Pr/a4NvFnOVoPJKbHfMEpuoU8EL1M87TBx5d5I6lVs&#10;CRdhDVUR0kVivgNC/mA1FpZ+H6rq1flxuR33k9Fw2kuS8bA3Gm76vdV0u+4t1/FkkmxW69Um/uRY&#10;x6N5wSllcuMxzblZ4tHfifHUtkHmbbu0BB0rdYAcbwtaI8rdEw7HswGoknLo10ESskZE7GHQZFZj&#10;pJV9x23hu8QJxmGYbjmnE/c/lbNF9w/UCRw9yi14NFAqqOS5al7NTsBByrbZNafu2Cl6B7oGOl68&#10;MA1hUSh9j1ENkyXF5sOBaIaReC6hN2bxaORGkTdG42QAhu6e7LonRGYAlWKLUViubRhfh0rzfQGR&#10;glalWkI/5dxL3TVeYAUpOAOmh0/mNOnceOra3uvXPF78BAAA//8DAFBLAwQUAAYACAAAACEAbb/N&#10;DN0AAAAIAQAADwAAAGRycy9kb3ducmV2LnhtbEyPzU7DQAyE70i8w8pI3OgGWrVJyKYqIMq55efs&#10;JiYJZL1pdtOGPn3NCY6eGY2/yZajbdWBet84NnA7iUARF65suDLw9vp8E4PyAbnE1jEZ+CEPy/zy&#10;IsO0dEfe0GEbKiUl7FM0UIfQpVr7oiaLfuI6YvE+XW8xyNlXuuzxKOW21XdRNNcWG5YPNXb0WFPx&#10;vR2sgX0yvG8W+xOuk+npa/Xy9PEQxrUx11fj6h5UoDH8heEXX9AhF6adG7j0qjWQTCUo8kwGiB3P&#10;IhF2IswXMeg80/8H5GcAAAD//wMAUEsBAi0AFAAGAAgAAAAhALaDOJL+AAAA4QEAABMAAAAAAAAA&#10;AAAAAAAAAAAAAFtDb250ZW50X1R5cGVzXS54bWxQSwECLQAUAAYACAAAACEAOP0h/9YAAACUAQAA&#10;CwAAAAAAAAAAAAAAAAAvAQAAX3JlbHMvLnJlbHNQSwECLQAUAAYACAAAACEAkdTyXO0CAADXBQAA&#10;DgAAAAAAAAAAAAAAAAAuAgAAZHJzL2Uyb0RvYy54bWxQSwECLQAUAAYACAAAACEAbb/NDN0AAAAI&#10;AQAADwAAAAAAAAAAAAAAAABHBQAAZHJzL2Rvd25yZXYueG1sUEsFBgAAAAAEAAQA8wAAAFEGAAAA&#10;AA==&#10;" fillcolor="white [3201]" strokecolor="#ea9b26" strokeweight="2.5pt">
                <v:shadow color="#868686"/>
                <v:textbox>
                  <w:txbxContent>
                    <w:p w:rsidR="00D97DB3" w:rsidRDefault="00D97DB3" w:rsidP="00D97DB3">
                      <w:pPr>
                        <w:numPr>
                          <w:ilvl w:val="0"/>
                          <w:numId w:val="15"/>
                        </w:numPr>
                        <w:spacing w:line="400" w:lineRule="exact"/>
                        <w:rPr>
                          <w:rFonts w:ascii="微软雅黑" w:eastAsia="微软雅黑" w:hAnsi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核心员工，一线管理者，技术管理者必修课！</w:t>
                      </w:r>
                    </w:p>
                    <w:p w:rsidR="00D97DB3" w:rsidRDefault="00D97DB3" w:rsidP="00D97DB3">
                      <w:pPr>
                        <w:numPr>
                          <w:ilvl w:val="0"/>
                          <w:numId w:val="15"/>
                        </w:numPr>
                        <w:spacing w:line="400" w:lineRule="exact"/>
                        <w:rPr>
                          <w:rFonts w:ascii="微软雅黑" w:eastAsia="微软雅黑" w:hAnsi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商务报告、时间管理、高效沟通、公众演说一学就会！</w:t>
                      </w:r>
                    </w:p>
                    <w:p w:rsidR="00D97DB3" w:rsidRPr="00D97DB3" w:rsidRDefault="00D97DB3" w:rsidP="00D97DB3">
                      <w:pPr>
                        <w:numPr>
                          <w:ilvl w:val="0"/>
                          <w:numId w:val="15"/>
                        </w:numPr>
                        <w:spacing w:line="400" w:lineRule="exact"/>
                        <w:rPr>
                          <w:rFonts w:ascii="微软雅黑" w:eastAsia="微软雅黑" w:hAnsi="微软雅黑"/>
                          <w:sz w:val="23"/>
                          <w:szCs w:val="23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sz w:val="23"/>
                          <w:szCs w:val="23"/>
                        </w:rPr>
                        <w:t>职场心态、职业素养、职场礼仪，核心能力100%提升！</w:t>
                      </w:r>
                    </w:p>
                  </w:txbxContent>
                </v:textbox>
              </v:shape>
            </w:pict>
          </mc:Fallback>
        </mc:AlternateContent>
      </w:r>
    </w:p>
    <w:p w:rsidR="00D97DB3" w:rsidRDefault="00D97DB3" w:rsidP="00593DEA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97DB3" w:rsidRDefault="00D97DB3" w:rsidP="00593DEA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97DB3" w:rsidRDefault="00D97DB3" w:rsidP="00593DEA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97DB3" w:rsidRDefault="00D97DB3" w:rsidP="00593DEA">
      <w:pPr>
        <w:spacing w:line="38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97DB3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【引言】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调整职场心态，通过意识的转变影响职业生涯的发展方向；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学习工作流程的改善，理清执行工作需要的核心资源及工作步骤；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掌握工作中的目标确认，提高任务完成度，管理阶段性成果；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在不同阶段设定切实、可执行的工作计划；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正视所面临的问题，通过信息的搜集与分析找出 结症所在，并用所学的方法、工具及技巧解决问题；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学会商务文书的制作技巧及公众演说技巧，增强商务沟通与合作能力；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了解会议的意义， 学习有效地进行会议需要的主要技巧，学习从准备到结尾统筹技巧，与成员积极合作，改善会议文化；</w:t>
      </w:r>
    </w:p>
    <w:p w:rsid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用时间管理的技巧更好地规划未来的 职业发展，平衡生活与工作的矛盾；</w:t>
      </w:r>
    </w:p>
    <w:p w:rsidR="00D97DB3" w:rsidRPr="00D97DB3" w:rsidRDefault="00D97DB3" w:rsidP="00D97DB3">
      <w:pPr>
        <w:spacing w:line="460" w:lineRule="exact"/>
        <w:ind w:firstLineChars="200" w:firstLine="420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抓住思维创新的技巧，不断发掘新的职业发展促动力。</w:t>
      </w:r>
    </w:p>
    <w:p w:rsidR="00D97DB3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97DB3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D97DB3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lastRenderedPageBreak/>
        <w:t>【课程特点】</w:t>
      </w:r>
    </w:p>
    <w:p w:rsidR="00D97DB3" w:rsidRPr="00D97DB3" w:rsidRDefault="00D97DB3" w:rsidP="00D97DB3">
      <w:pPr>
        <w:spacing w:line="460" w:lineRule="exact"/>
        <w:rPr>
          <w:rFonts w:ascii="微软雅黑" w:eastAsia="微软雅黑" w:hAnsi="微软雅黑" w:cs="宋体"/>
          <w:kern w:val="0"/>
          <w:szCs w:val="21"/>
        </w:rPr>
      </w:pPr>
      <w:r w:rsidRPr="00D97DB3">
        <w:rPr>
          <w:rFonts w:ascii="微软雅黑" w:eastAsia="微软雅黑" w:hAnsi="微软雅黑" w:cs="宋体" w:hint="eastAsia"/>
          <w:kern w:val="0"/>
          <w:szCs w:val="21"/>
        </w:rPr>
        <w:t>结合实际案例，采用”互动，体验加讲授的方式，以简练的语言和生动的案例，把职场中的硬技能和软技巧融入知识点，通过现场讨论、分享、体验，让每一位学员在现实职场中能够活学活用。</w:t>
      </w:r>
    </w:p>
    <w:p w:rsidR="00D97DB3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943712" w:rsidRDefault="00943712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F008C0">
        <w:rPr>
          <w:rFonts w:ascii="微软雅黑" w:eastAsia="微软雅黑" w:hAnsi="微软雅黑" w:cs="宋体" w:hint="eastAsia"/>
          <w:b/>
          <w:kern w:val="0"/>
          <w:szCs w:val="21"/>
        </w:rPr>
        <w:t>【适合对象</w:t>
      </w:r>
      <w:r>
        <w:rPr>
          <w:rFonts w:ascii="微软雅黑" w:eastAsia="微软雅黑" w:hAnsi="微软雅黑" w:cs="宋体" w:hint="eastAsia"/>
          <w:b/>
          <w:kern w:val="0"/>
          <w:szCs w:val="21"/>
        </w:rPr>
        <w:t>】</w:t>
      </w:r>
    </w:p>
    <w:p w:rsidR="00D97DB3" w:rsidRPr="00D97DB3" w:rsidRDefault="00D97DB3" w:rsidP="00D97DB3">
      <w:pPr>
        <w:pStyle w:val="a7"/>
        <w:numPr>
          <w:ilvl w:val="0"/>
          <w:numId w:val="24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97DB3">
        <w:rPr>
          <w:rFonts w:ascii="微软雅黑" w:eastAsia="微软雅黑" w:hAnsi="微软雅黑" w:hint="eastAsia"/>
          <w:szCs w:val="21"/>
        </w:rPr>
        <w:t>身在职场，希望通过努力，迅速脱颖而出的人</w:t>
      </w:r>
    </w:p>
    <w:p w:rsidR="00D97DB3" w:rsidRPr="00D97DB3" w:rsidRDefault="00D97DB3" w:rsidP="00D97DB3">
      <w:pPr>
        <w:pStyle w:val="a7"/>
        <w:numPr>
          <w:ilvl w:val="0"/>
          <w:numId w:val="24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97DB3">
        <w:rPr>
          <w:rFonts w:ascii="微软雅黑" w:eastAsia="微软雅黑" w:hAnsi="微软雅黑" w:hint="eastAsia"/>
          <w:szCs w:val="21"/>
        </w:rPr>
        <w:t>对职业方向感到困惑迷茫的人</w:t>
      </w:r>
    </w:p>
    <w:p w:rsidR="00D97DB3" w:rsidRPr="00D97DB3" w:rsidRDefault="00D97DB3" w:rsidP="00D97DB3">
      <w:pPr>
        <w:pStyle w:val="a7"/>
        <w:numPr>
          <w:ilvl w:val="0"/>
          <w:numId w:val="24"/>
        </w:numPr>
        <w:spacing w:line="460" w:lineRule="exact"/>
        <w:ind w:firstLineChars="0"/>
        <w:rPr>
          <w:rFonts w:ascii="微软雅黑" w:eastAsia="微软雅黑" w:hAnsi="微软雅黑"/>
          <w:szCs w:val="21"/>
        </w:rPr>
      </w:pPr>
      <w:r w:rsidRPr="00D97DB3">
        <w:rPr>
          <w:rFonts w:ascii="微软雅黑" w:eastAsia="微软雅黑" w:hAnsi="微软雅黑" w:hint="eastAsia"/>
          <w:szCs w:val="21"/>
        </w:rPr>
        <w:t>身在职场，具有业务技术实力，期望成为技术型管理人才者</w:t>
      </w:r>
    </w:p>
    <w:p w:rsidR="00D97DB3" w:rsidRDefault="00D97DB3" w:rsidP="00D97DB3">
      <w:pPr>
        <w:widowControl/>
        <w:spacing w:line="46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</w:p>
    <w:p w:rsidR="00943712" w:rsidRPr="00734988" w:rsidRDefault="00943712" w:rsidP="00D97DB3">
      <w:pPr>
        <w:widowControl/>
        <w:spacing w:line="460" w:lineRule="exact"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734988">
        <w:rPr>
          <w:rFonts w:ascii="微软雅黑" w:eastAsia="微软雅黑" w:hAnsi="微软雅黑" w:cs="宋体" w:hint="eastAsia"/>
          <w:b/>
          <w:kern w:val="0"/>
          <w:szCs w:val="21"/>
        </w:rPr>
        <w:t>【课程时间】</w:t>
      </w:r>
      <w:r w:rsidRPr="00734988">
        <w:rPr>
          <w:rFonts w:ascii="微软雅黑" w:eastAsia="微软雅黑" w:hAnsi="微软雅黑" w:hint="eastAsia"/>
          <w:szCs w:val="21"/>
        </w:rPr>
        <w:t>2天，</w:t>
      </w:r>
      <w:r>
        <w:rPr>
          <w:rFonts w:ascii="微软雅黑" w:eastAsia="微软雅黑" w:hAnsi="微软雅黑" w:hint="eastAsia"/>
          <w:szCs w:val="21"/>
        </w:rPr>
        <w:t>6</w:t>
      </w:r>
      <w:r w:rsidRPr="00734988">
        <w:rPr>
          <w:rFonts w:ascii="微软雅黑" w:eastAsia="微软雅黑" w:hAnsi="微软雅黑" w:hint="eastAsia"/>
          <w:szCs w:val="21"/>
        </w:rPr>
        <w:t>小时</w:t>
      </w:r>
      <w:r>
        <w:rPr>
          <w:rFonts w:ascii="微软雅黑" w:eastAsia="微软雅黑" w:hAnsi="微软雅黑" w:hint="eastAsia"/>
          <w:szCs w:val="21"/>
        </w:rPr>
        <w:t>/天</w:t>
      </w:r>
    </w:p>
    <w:p w:rsidR="00D97DB3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</w:p>
    <w:p w:rsidR="00734988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  <w:r>
        <w:rPr>
          <w:rFonts w:ascii="微软雅黑" w:eastAsia="微软雅黑" w:hAnsi="微软雅黑" w:cs="宋体" w:hint="eastAsia"/>
          <w:b/>
          <w:kern w:val="0"/>
          <w:szCs w:val="21"/>
        </w:rPr>
        <w:t>【授课目的</w:t>
      </w:r>
      <w:r w:rsidR="00734988">
        <w:rPr>
          <w:rFonts w:ascii="微软雅黑" w:eastAsia="微软雅黑" w:hAnsi="微软雅黑" w:cs="宋体" w:hint="eastAsia"/>
          <w:b/>
          <w:kern w:val="0"/>
          <w:szCs w:val="21"/>
        </w:rPr>
        <w:t>】</w:t>
      </w:r>
    </w:p>
    <w:p w:rsidR="00D97DB3" w:rsidRPr="00D97DB3" w:rsidRDefault="00D97DB3" w:rsidP="00D97DB3">
      <w:pPr>
        <w:spacing w:line="460" w:lineRule="exact"/>
        <w:rPr>
          <w:rFonts w:ascii="微软雅黑" w:eastAsia="微软雅黑" w:hAnsi="微软雅黑"/>
        </w:rPr>
      </w:pPr>
      <w:r w:rsidRPr="00D97DB3">
        <w:rPr>
          <w:rFonts w:ascii="微软雅黑" w:eastAsia="微软雅黑" w:hAnsi="微软雅黑" w:hint="eastAsia"/>
        </w:rPr>
        <w:t>1、提供职场人积极的职业心态、素养、必备的职业技能</w:t>
      </w:r>
    </w:p>
    <w:p w:rsidR="00D97DB3" w:rsidRPr="00D97DB3" w:rsidRDefault="00D97DB3" w:rsidP="00D97DB3">
      <w:pPr>
        <w:spacing w:line="460" w:lineRule="exact"/>
        <w:rPr>
          <w:rFonts w:ascii="微软雅黑" w:eastAsia="微软雅黑" w:hAnsi="微软雅黑"/>
        </w:rPr>
      </w:pPr>
      <w:r w:rsidRPr="00D97DB3">
        <w:rPr>
          <w:rFonts w:ascii="微软雅黑" w:eastAsia="微软雅黑" w:hAnsi="微软雅黑" w:hint="eastAsia"/>
        </w:rPr>
        <w:t>2、帮助职场人建立职业化思维</w:t>
      </w:r>
    </w:p>
    <w:p w:rsidR="00D97DB3" w:rsidRPr="00D97DB3" w:rsidRDefault="00D97DB3" w:rsidP="00D97DB3">
      <w:pPr>
        <w:spacing w:line="460" w:lineRule="exact"/>
        <w:rPr>
          <w:rFonts w:ascii="微软雅黑" w:eastAsia="微软雅黑" w:hAnsi="微软雅黑"/>
        </w:rPr>
      </w:pPr>
      <w:r w:rsidRPr="00D97DB3">
        <w:rPr>
          <w:rFonts w:ascii="微软雅黑" w:eastAsia="微软雅黑" w:hAnsi="微软雅黑" w:hint="eastAsia"/>
        </w:rPr>
        <w:t>3、提高职场新人的成长速度，更快适应职场环境，快速融入团队</w:t>
      </w:r>
    </w:p>
    <w:p w:rsidR="00943712" w:rsidRPr="00943712" w:rsidRDefault="00D97DB3" w:rsidP="00D97DB3">
      <w:pPr>
        <w:spacing w:line="460" w:lineRule="exact"/>
        <w:rPr>
          <w:rFonts w:ascii="微软雅黑" w:eastAsia="微软雅黑" w:hAnsi="微软雅黑" w:cs="宋体"/>
          <w:b/>
          <w:kern w:val="0"/>
          <w:szCs w:val="21"/>
        </w:rPr>
      </w:pPr>
      <w:r w:rsidRPr="00D97DB3">
        <w:rPr>
          <w:rFonts w:ascii="微软雅黑" w:eastAsia="微软雅黑" w:hAnsi="微软雅黑" w:hint="eastAsia"/>
        </w:rPr>
        <w:t>4、掌握必备的职场专业技能，提升工作效率</w:t>
      </w:r>
    </w:p>
    <w:p w:rsidR="00D97DB3" w:rsidRDefault="00D97DB3" w:rsidP="00D97DB3">
      <w:pPr>
        <w:widowControl/>
        <w:spacing w:line="460" w:lineRule="exact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</w:p>
    <w:p w:rsidR="00734988" w:rsidRPr="00734988" w:rsidRDefault="00734988" w:rsidP="00D97DB3">
      <w:pPr>
        <w:widowControl/>
        <w:spacing w:line="460" w:lineRule="exact"/>
        <w:jc w:val="left"/>
        <w:rPr>
          <w:rFonts w:ascii="微软雅黑" w:eastAsia="微软雅黑" w:hAnsi="微软雅黑" w:cs="宋体"/>
          <w:b/>
          <w:color w:val="000000" w:themeColor="text1"/>
          <w:kern w:val="0"/>
          <w:szCs w:val="21"/>
        </w:rPr>
      </w:pPr>
      <w:r w:rsidRPr="00734988">
        <w:rPr>
          <w:rFonts w:ascii="微软雅黑" w:eastAsia="微软雅黑" w:hAnsi="微软雅黑" w:cs="宋体" w:hint="eastAsia"/>
          <w:b/>
          <w:color w:val="000000" w:themeColor="text1"/>
          <w:kern w:val="0"/>
          <w:szCs w:val="21"/>
        </w:rPr>
        <w:t>【课程大纲】</w:t>
      </w: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FF"/>
          <w:sz w:val="24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FF"/>
          <w:sz w:val="24"/>
          <w:szCs w:val="21"/>
          <w:shd w:val="clear" w:color="auto" w:fill="FFFFFF"/>
        </w:rPr>
        <w:t>DAY1  职场达人的我管理</w:t>
      </w: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00" w:themeColor="text1"/>
          <w:sz w:val="21"/>
          <w:szCs w:val="21"/>
          <w:shd w:val="clear" w:color="auto" w:fill="FFFFFF"/>
        </w:rPr>
        <w:t>第一篇   职场心态——1H   《情绪管理在职场中的应用》</w:t>
      </w:r>
    </w:p>
    <w:p w:rsidR="00D97DB3" w:rsidRPr="00D97DB3" w:rsidRDefault="00D97DB3" w:rsidP="00D97DB3">
      <w:pPr>
        <w:pStyle w:val="a8"/>
        <w:numPr>
          <w:ilvl w:val="0"/>
          <w:numId w:val="18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情绪从哪里来</w:t>
      </w:r>
    </w:p>
    <w:p w:rsidR="00D97DB3" w:rsidRPr="00D97DB3" w:rsidRDefault="00D97DB3" w:rsidP="00D97DB3">
      <w:pPr>
        <w:pStyle w:val="a8"/>
        <w:numPr>
          <w:ilvl w:val="0"/>
          <w:numId w:val="18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情绪与态度的关系</w:t>
      </w:r>
    </w:p>
    <w:p w:rsidR="00D97DB3" w:rsidRPr="00D97DB3" w:rsidRDefault="00D97DB3" w:rsidP="00D97DB3">
      <w:pPr>
        <w:pStyle w:val="a8"/>
        <w:numPr>
          <w:ilvl w:val="0"/>
          <w:numId w:val="18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职场中如何调整情绪缓解压力</w:t>
      </w:r>
    </w:p>
    <w:p w:rsid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00" w:themeColor="text1"/>
          <w:sz w:val="21"/>
          <w:szCs w:val="21"/>
          <w:shd w:val="clear" w:color="auto" w:fill="FFFFFF"/>
        </w:rPr>
        <w:t>第二篇   职场技能——3H    《战略商务报告》</w:t>
      </w:r>
    </w:p>
    <w:p w:rsidR="00D97DB3" w:rsidRPr="00D97DB3" w:rsidRDefault="00D97DB3" w:rsidP="00D97DB3">
      <w:pPr>
        <w:pStyle w:val="a8"/>
        <w:numPr>
          <w:ilvl w:val="0"/>
          <w:numId w:val="19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报告是你的个人品牌，是工作结果转化为工作成果强有力的武器</w:t>
      </w:r>
    </w:p>
    <w:p w:rsidR="00D97DB3" w:rsidRPr="00D97DB3" w:rsidRDefault="00D97DB3" w:rsidP="00D97DB3">
      <w:pPr>
        <w:pStyle w:val="a8"/>
        <w:numPr>
          <w:ilvl w:val="0"/>
          <w:numId w:val="19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3C业务报告技巧：Data+Logic=Chart</w:t>
      </w:r>
    </w:p>
    <w:p w:rsidR="00D97DB3" w:rsidRPr="00D97DB3" w:rsidRDefault="00D97DB3" w:rsidP="00D97DB3">
      <w:pPr>
        <w:pStyle w:val="a8"/>
        <w:numPr>
          <w:ilvl w:val="0"/>
          <w:numId w:val="19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如何用图标说话：Headline、Evidence Chart、Conclusion</w:t>
      </w:r>
    </w:p>
    <w:p w:rsidR="00D97DB3" w:rsidRPr="00D97DB3" w:rsidRDefault="00D97DB3" w:rsidP="00D97DB3">
      <w:pPr>
        <w:pStyle w:val="a8"/>
        <w:numPr>
          <w:ilvl w:val="0"/>
          <w:numId w:val="19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不同管理层次对商务报告的需求分析：成绩/流程、机会、战略、执行、回顾</w:t>
      </w: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00" w:themeColor="text1"/>
          <w:sz w:val="21"/>
          <w:szCs w:val="21"/>
          <w:shd w:val="clear" w:color="auto" w:fill="FFFFFF"/>
        </w:rPr>
        <w:lastRenderedPageBreak/>
        <w:t>第三篇   职场技能——3H   《时间管理技能》</w:t>
      </w:r>
    </w:p>
    <w:p w:rsidR="00D97DB3" w:rsidRPr="00D97DB3" w:rsidRDefault="00D97DB3" w:rsidP="00D97DB3">
      <w:pPr>
        <w:pStyle w:val="a8"/>
        <w:numPr>
          <w:ilvl w:val="0"/>
          <w:numId w:val="20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了解时间管理的本质是个人管理与事务管理</w:t>
      </w:r>
    </w:p>
    <w:p w:rsidR="00D97DB3" w:rsidRPr="00D97DB3" w:rsidRDefault="00D97DB3" w:rsidP="00D97DB3">
      <w:pPr>
        <w:pStyle w:val="a8"/>
        <w:numPr>
          <w:ilvl w:val="0"/>
          <w:numId w:val="20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了解时间管理四象限，掌握和运用“重要vs紧急”的时间管理原则</w:t>
      </w:r>
    </w:p>
    <w:p w:rsidR="00D97DB3" w:rsidRPr="00D97DB3" w:rsidRDefault="00D97DB3" w:rsidP="00D97DB3">
      <w:pPr>
        <w:pStyle w:val="a8"/>
        <w:numPr>
          <w:ilvl w:val="0"/>
          <w:numId w:val="20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掌握我们周围“时间杀手”的各种实用工具，有效克服拖延症和提升效率</w:t>
      </w:r>
    </w:p>
    <w:p w:rsid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FF"/>
          <w:sz w:val="24"/>
          <w:szCs w:val="21"/>
          <w:shd w:val="clear" w:color="auto" w:fill="FFFFFF"/>
        </w:rPr>
      </w:pP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FF"/>
          <w:sz w:val="24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FF"/>
          <w:sz w:val="24"/>
          <w:szCs w:val="21"/>
          <w:shd w:val="clear" w:color="auto" w:fill="FFFFFF"/>
        </w:rPr>
        <w:t>D</w:t>
      </w:r>
      <w:r>
        <w:rPr>
          <w:rFonts w:ascii="微软雅黑" w:eastAsia="微软雅黑" w:hAnsi="微软雅黑"/>
          <w:b/>
          <w:color w:val="0000FF"/>
          <w:sz w:val="24"/>
          <w:szCs w:val="21"/>
          <w:shd w:val="clear" w:color="auto" w:fill="FFFFFF"/>
        </w:rPr>
        <w:t>AY</w:t>
      </w:r>
      <w:r w:rsidRPr="00D97DB3">
        <w:rPr>
          <w:rFonts w:ascii="微软雅黑" w:eastAsia="微软雅黑" w:hAnsi="微软雅黑"/>
          <w:b/>
          <w:color w:val="0000FF"/>
          <w:sz w:val="24"/>
          <w:szCs w:val="21"/>
          <w:shd w:val="clear" w:color="auto" w:fill="FFFFFF"/>
        </w:rPr>
        <w:t>2  职场达人的对外拓展能力</w:t>
      </w: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00" w:themeColor="text1"/>
          <w:sz w:val="21"/>
          <w:szCs w:val="21"/>
          <w:shd w:val="clear" w:color="auto" w:fill="FFFFFF"/>
        </w:rPr>
        <w:t>第四篇   职场沟通——3H    《职场高效沟通技巧》</w:t>
      </w:r>
    </w:p>
    <w:p w:rsidR="00D97DB3" w:rsidRPr="00D97DB3" w:rsidRDefault="00D97DB3" w:rsidP="00D97DB3">
      <w:pPr>
        <w:pStyle w:val="a8"/>
        <w:numPr>
          <w:ilvl w:val="0"/>
          <w:numId w:val="21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体验说和听的误区，了解不同沟通风格的差异</w:t>
      </w:r>
    </w:p>
    <w:p w:rsidR="00D97DB3" w:rsidRPr="00D97DB3" w:rsidRDefault="00D97DB3" w:rsidP="00D97DB3">
      <w:pPr>
        <w:pStyle w:val="a8"/>
        <w:numPr>
          <w:ilvl w:val="0"/>
          <w:numId w:val="21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学会理解他人，准确把握问题</w:t>
      </w:r>
    </w:p>
    <w:p w:rsidR="00D97DB3" w:rsidRPr="00D97DB3" w:rsidRDefault="00D97DB3" w:rsidP="00D97DB3">
      <w:pPr>
        <w:pStyle w:val="a8"/>
        <w:numPr>
          <w:ilvl w:val="0"/>
          <w:numId w:val="21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学会“因他而变”，让对方感觉到我符合或是照顾他的价值观优先次序</w:t>
      </w:r>
    </w:p>
    <w:p w:rsidR="00D97DB3" w:rsidRPr="00D97DB3" w:rsidRDefault="00D97DB3" w:rsidP="00D97DB3">
      <w:pPr>
        <w:pStyle w:val="a8"/>
        <w:numPr>
          <w:ilvl w:val="0"/>
          <w:numId w:val="21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寻找共同需求，让对方感觉到可靠</w:t>
      </w:r>
    </w:p>
    <w:p w:rsid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00" w:themeColor="text1"/>
          <w:sz w:val="21"/>
          <w:szCs w:val="21"/>
          <w:shd w:val="clear" w:color="auto" w:fill="FFFFFF"/>
        </w:rPr>
        <w:t>第五篇  职场表达——2H 《 360°公众演说微打造》</w:t>
      </w:r>
    </w:p>
    <w:p w:rsidR="00D97DB3" w:rsidRPr="00D97DB3" w:rsidRDefault="00D97DB3" w:rsidP="00D97DB3">
      <w:pPr>
        <w:pStyle w:val="a8"/>
        <w:numPr>
          <w:ilvl w:val="0"/>
          <w:numId w:val="22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克服紧张，魅力登台</w:t>
      </w:r>
    </w:p>
    <w:p w:rsidR="00D97DB3" w:rsidRPr="00D97DB3" w:rsidRDefault="00D97DB3" w:rsidP="00D97DB3">
      <w:pPr>
        <w:pStyle w:val="a8"/>
        <w:numPr>
          <w:ilvl w:val="0"/>
          <w:numId w:val="22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总分总魔术法则，战无不胜</w:t>
      </w:r>
    </w:p>
    <w:p w:rsidR="00D97DB3" w:rsidRPr="00D97DB3" w:rsidRDefault="00D97DB3" w:rsidP="00D97DB3">
      <w:pPr>
        <w:pStyle w:val="a8"/>
        <w:numPr>
          <w:ilvl w:val="0"/>
          <w:numId w:val="22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三分钟说清一件事，重要的事情说三点</w:t>
      </w:r>
    </w:p>
    <w:p w:rsidR="00D97DB3" w:rsidRPr="00D97DB3" w:rsidRDefault="00D97DB3" w:rsidP="00D97DB3">
      <w:pPr>
        <w:pStyle w:val="a8"/>
        <w:numPr>
          <w:ilvl w:val="0"/>
          <w:numId w:val="22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复杂信息的分类处理与表达</w:t>
      </w:r>
    </w:p>
    <w:p w:rsid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</w:p>
    <w:p w:rsidR="00D97DB3" w:rsidRPr="00D97DB3" w:rsidRDefault="00D97DB3" w:rsidP="00D97DB3">
      <w:pPr>
        <w:pStyle w:val="a8"/>
        <w:spacing w:before="0" w:beforeAutospacing="0" w:after="0" w:afterAutospacing="0" w:line="460" w:lineRule="exact"/>
        <w:rPr>
          <w:rFonts w:ascii="微软雅黑" w:eastAsia="微软雅黑" w:hAnsi="微软雅黑" w:hint="default"/>
          <w:b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b/>
          <w:color w:val="000000" w:themeColor="text1"/>
          <w:sz w:val="21"/>
          <w:szCs w:val="21"/>
          <w:shd w:val="clear" w:color="auto" w:fill="FFFFFF"/>
        </w:rPr>
        <w:t>第六篇 职业素养——1H   《职场执行力提升》</w:t>
      </w:r>
    </w:p>
    <w:p w:rsidR="00D97DB3" w:rsidRPr="00D97DB3" w:rsidRDefault="00D97DB3" w:rsidP="00D97DB3">
      <w:pPr>
        <w:pStyle w:val="a8"/>
        <w:numPr>
          <w:ilvl w:val="0"/>
          <w:numId w:val="23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通过愿景目标分析未来职场角色定位</w:t>
      </w:r>
    </w:p>
    <w:p w:rsidR="00D97DB3" w:rsidRPr="00D97DB3" w:rsidRDefault="00D97DB3" w:rsidP="00D97DB3">
      <w:pPr>
        <w:pStyle w:val="a8"/>
        <w:numPr>
          <w:ilvl w:val="0"/>
          <w:numId w:val="23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执行力缺失的原因和怎样提升执行力：环境、能力分析与行为模式调整</w:t>
      </w:r>
    </w:p>
    <w:p w:rsidR="00D97DB3" w:rsidRPr="00D97DB3" w:rsidRDefault="00D97DB3" w:rsidP="00D97DB3">
      <w:pPr>
        <w:pStyle w:val="a8"/>
        <w:numPr>
          <w:ilvl w:val="0"/>
          <w:numId w:val="23"/>
        </w:numPr>
        <w:spacing w:before="0" w:beforeAutospacing="0" w:after="0" w:afterAutospacing="0" w:line="460" w:lineRule="exact"/>
        <w:rPr>
          <w:rFonts w:ascii="微软雅黑" w:eastAsia="微软雅黑" w:hAnsi="微软雅黑" w:hint="default"/>
          <w:color w:val="000000" w:themeColor="text1"/>
          <w:sz w:val="21"/>
          <w:szCs w:val="21"/>
          <w:shd w:val="clear" w:color="auto" w:fill="FFFFFF"/>
        </w:rPr>
      </w:pPr>
      <w:r w:rsidRPr="00D97DB3">
        <w:rPr>
          <w:rFonts w:ascii="微软雅黑" w:eastAsia="微软雅黑" w:hAnsi="微软雅黑"/>
          <w:color w:val="000000" w:themeColor="text1"/>
          <w:sz w:val="21"/>
          <w:szCs w:val="21"/>
          <w:shd w:val="clear" w:color="auto" w:fill="FFFFFF"/>
        </w:rPr>
        <w:t>价值观的确立</w:t>
      </w:r>
    </w:p>
    <w:p w:rsidR="00593DEA" w:rsidRDefault="00593DEA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D97DB3" w:rsidRDefault="00D97DB3" w:rsidP="00DC39EA">
      <w:pPr>
        <w:tabs>
          <w:tab w:val="left" w:pos="420"/>
        </w:tabs>
        <w:rPr>
          <w:rFonts w:ascii="微软雅黑" w:eastAsia="微软雅黑" w:hAnsi="微软雅黑"/>
          <w:b/>
          <w:noProof/>
          <w:szCs w:val="21"/>
        </w:rPr>
      </w:pPr>
    </w:p>
    <w:p w:rsidR="004D2752" w:rsidRPr="00C30FEE" w:rsidRDefault="004D2752" w:rsidP="00DC39EA">
      <w:pPr>
        <w:tabs>
          <w:tab w:val="left" w:pos="420"/>
        </w:tabs>
        <w:rPr>
          <w:rFonts w:ascii="微软雅黑" w:eastAsia="微软雅黑" w:hAnsi="微软雅黑"/>
          <w:szCs w:val="21"/>
        </w:rPr>
      </w:pPr>
      <w:r w:rsidRPr="00C30FEE">
        <w:rPr>
          <w:rFonts w:ascii="微软雅黑" w:eastAsia="微软雅黑" w:hAnsi="微软雅黑" w:hint="eastAsia"/>
          <w:b/>
          <w:noProof/>
          <w:szCs w:val="21"/>
        </w:rPr>
        <w:lastRenderedPageBreak/>
        <w:t>【讲师介绍】</w:t>
      </w:r>
    </w:p>
    <w:p w:rsidR="001E4888" w:rsidRDefault="001E4888" w:rsidP="001E4888">
      <w:pPr>
        <w:tabs>
          <w:tab w:val="left" w:pos="420"/>
        </w:tabs>
        <w:rPr>
          <w:rFonts w:ascii="微软雅黑" w:eastAsia="微软雅黑" w:hAnsi="微软雅黑"/>
          <w:b/>
          <w:sz w:val="28"/>
          <w:szCs w:val="28"/>
        </w:rPr>
      </w:pPr>
    </w:p>
    <w:p w:rsidR="00593DEA" w:rsidRPr="008C0D55" w:rsidRDefault="00593DEA" w:rsidP="00593DEA">
      <w:pPr>
        <w:jc w:val="left"/>
        <w:rPr>
          <w:rFonts w:ascii="微软雅黑" w:eastAsia="微软雅黑" w:hAnsi="微软雅黑"/>
          <w:b/>
          <w:sz w:val="44"/>
        </w:rPr>
      </w:pPr>
      <w:r>
        <w:rPr>
          <w:rFonts w:ascii="微软雅黑" w:eastAsia="微软雅黑" w:hAnsi="微软雅黑" w:hint="eastAsia"/>
          <w:b/>
          <w:sz w:val="36"/>
        </w:rPr>
        <w:t>冯震亚</w:t>
      </w:r>
      <w:r w:rsidRPr="008C0D55">
        <w:rPr>
          <w:rFonts w:ascii="微软雅黑" w:eastAsia="微软雅黑" w:hAnsi="微软雅黑" w:hint="eastAsia"/>
          <w:b/>
          <w:sz w:val="36"/>
        </w:rPr>
        <w:t>老师</w:t>
      </w:r>
    </w:p>
    <w:p w:rsidR="00593DEA" w:rsidRPr="00CB08DF" w:rsidRDefault="00593DEA" w:rsidP="00770F6D">
      <w:pPr>
        <w:numPr>
          <w:ilvl w:val="0"/>
          <w:numId w:val="14"/>
        </w:numPr>
        <w:spacing w:line="460" w:lineRule="exact"/>
        <w:rPr>
          <w:rFonts w:ascii="微软雅黑" w:eastAsia="微软雅黑" w:hAnsi="微软雅黑"/>
          <w:bCs/>
          <w:szCs w:val="21"/>
        </w:rPr>
      </w:pPr>
      <w:r w:rsidRPr="00CB08DF">
        <w:rPr>
          <w:rFonts w:ascii="微软雅黑" w:eastAsia="微软雅黑" w:hAnsi="微软雅黑" w:hint="eastAsia"/>
          <w:bCs/>
          <w:szCs w:val="21"/>
        </w:rPr>
        <w:t>上海地平线培训网高级讲师</w:t>
      </w:r>
    </w:p>
    <w:p w:rsidR="00593DEA" w:rsidRPr="00CB08DF" w:rsidRDefault="00593DEA" w:rsidP="00770F6D">
      <w:pPr>
        <w:numPr>
          <w:ilvl w:val="0"/>
          <w:numId w:val="14"/>
        </w:numPr>
        <w:spacing w:line="460" w:lineRule="exact"/>
        <w:jc w:val="left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/>
          <w:noProof/>
          <w:szCs w:val="21"/>
        </w:rPr>
        <w:drawing>
          <wp:anchor distT="0" distB="0" distL="114300" distR="114300" simplePos="0" relativeHeight="251659264" behindDoc="1" locked="0" layoutInCell="1" allowOverlap="1" wp14:anchorId="5354A9B8" wp14:editId="71FFCB50">
            <wp:simplePos x="0" y="0"/>
            <wp:positionH relativeFrom="column">
              <wp:posOffset>3382645</wp:posOffset>
            </wp:positionH>
            <wp:positionV relativeFrom="paragraph">
              <wp:posOffset>303530</wp:posOffset>
            </wp:positionV>
            <wp:extent cx="1938020" cy="2777490"/>
            <wp:effectExtent l="0" t="0" r="5080" b="3810"/>
            <wp:wrapTight wrapText="bothSides">
              <wp:wrapPolygon edited="0">
                <wp:start x="1911" y="0"/>
                <wp:lineTo x="0" y="889"/>
                <wp:lineTo x="0" y="20296"/>
                <wp:lineTo x="1486" y="21333"/>
                <wp:lineTo x="1911" y="21481"/>
                <wp:lineTo x="19533" y="21481"/>
                <wp:lineTo x="19958" y="21333"/>
                <wp:lineTo x="21444" y="20296"/>
                <wp:lineTo x="21444" y="889"/>
                <wp:lineTo x="19533" y="0"/>
                <wp:lineTo x="1911" y="0"/>
              </wp:wrapPolygon>
            </wp:wrapTight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020" cy="2777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08DF">
        <w:rPr>
          <w:rFonts w:ascii="微软雅黑" w:eastAsia="微软雅黑" w:hAnsi="微软雅黑" w:hint="eastAsia"/>
          <w:szCs w:val="21"/>
        </w:rPr>
        <w:t>IPMA（International Professional Management Association）认证国际职业培训师（Certified International Professional Trainer）  Certificate No： 7818</w:t>
      </w:r>
    </w:p>
    <w:p w:rsidR="00593DEA" w:rsidRPr="00CB08DF" w:rsidRDefault="00593DEA" w:rsidP="00770F6D">
      <w:pPr>
        <w:numPr>
          <w:ilvl w:val="0"/>
          <w:numId w:val="14"/>
        </w:num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>上海注册国际职业培训师 (Shanghai Associate Certified international Professional Trainer)    Certificate No：CIPT2014005</w:t>
      </w:r>
    </w:p>
    <w:p w:rsidR="00593DEA" w:rsidRPr="00CB08DF" w:rsidRDefault="00593DEA" w:rsidP="00770F6D">
      <w:pPr>
        <w:numPr>
          <w:ilvl w:val="0"/>
          <w:numId w:val="14"/>
        </w:num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 xml:space="preserve">2013年加拿大中国商会上海分会首席礼仪师 </w:t>
      </w:r>
    </w:p>
    <w:p w:rsidR="00593DEA" w:rsidRPr="00CB08DF" w:rsidRDefault="00593DEA" w:rsidP="00770F6D">
      <w:pPr>
        <w:numPr>
          <w:ilvl w:val="0"/>
          <w:numId w:val="14"/>
        </w:num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 xml:space="preserve">2014年6月上海市人才培训市场促进中心“孵名师”库入选培训师 </w:t>
      </w:r>
    </w:p>
    <w:p w:rsidR="00593DEA" w:rsidRPr="00CB08DF" w:rsidRDefault="00593DEA" w:rsidP="00770F6D">
      <w:pPr>
        <w:numPr>
          <w:ilvl w:val="0"/>
          <w:numId w:val="14"/>
        </w:numPr>
        <w:spacing w:line="460" w:lineRule="exact"/>
        <w:jc w:val="left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>2014年6月-至今TODA中韩人才开发院首席讲师 </w:t>
      </w:r>
    </w:p>
    <w:p w:rsidR="00593DEA" w:rsidRPr="00CB08DF" w:rsidRDefault="00593DEA" w:rsidP="00593DEA">
      <w:pPr>
        <w:spacing w:line="460" w:lineRule="exact"/>
        <w:rPr>
          <w:rFonts w:ascii="微软雅黑" w:eastAsia="微软雅黑" w:hAnsi="微软雅黑"/>
          <w:bCs/>
          <w:color w:val="0000FF"/>
          <w:szCs w:val="21"/>
        </w:rPr>
      </w:pPr>
    </w:p>
    <w:p w:rsidR="00593DEA" w:rsidRPr="00CB08DF" w:rsidRDefault="00593DEA" w:rsidP="00593DEA">
      <w:pPr>
        <w:spacing w:line="460" w:lineRule="exact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>【</w:t>
      </w:r>
      <w:r w:rsidRPr="00CB08DF">
        <w:rPr>
          <w:rFonts w:ascii="微软雅黑" w:eastAsia="微软雅黑" w:hAnsi="微软雅黑" w:hint="eastAsia"/>
          <w:b/>
          <w:szCs w:val="21"/>
        </w:rPr>
        <w:t>背景介绍】</w:t>
      </w:r>
    </w:p>
    <w:p w:rsidR="00593DEA" w:rsidRPr="00CB08DF" w:rsidRDefault="00593DEA" w:rsidP="00593DEA">
      <w:pPr>
        <w:spacing w:line="460" w:lineRule="exact"/>
        <w:ind w:firstLine="432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>她的职业生涯开始之初是一名“985”高校的教师，教授形体与礼仪方向的系列课程，为多个项目的国际级比赛培养了大批礼仪人员。她的学生还多次在上海高校的舞蹈比赛中获奖。</w:t>
      </w:r>
    </w:p>
    <w:p w:rsidR="00593DEA" w:rsidRPr="00CB08DF" w:rsidRDefault="00593DEA" w:rsidP="00593DEA">
      <w:pPr>
        <w:spacing w:line="460" w:lineRule="exact"/>
        <w:ind w:firstLine="420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>2006年，她开始和企业合作，为企业需要的商务礼仪培训提供改进和解决方案。在咨询过程中，冯震亚女士非常注重对客户的深入调研和详尽分析，着力为客户设计落地的咨询方案。她的培训注重实效，善于用体验式的培训和引用案例的方法，帮助学员在游戏、互动的过程中发现工作中的问题，并建立案例和工作的链接，从分析行为偏好的角度挖掘商务活动中的本质，通过演练增加学员的感知和记忆。培训过程氛围轻松、生动有趣、逻辑严谨。作为IPMA（英国国际专业管理公会）认证的国际职业专业培训师（CIPT），专长的培训领域涵盖商务礼仪与职业形象塑造、职业素养、销售礼仪、服务礼仪等内训课和公开课。</w:t>
      </w:r>
    </w:p>
    <w:p w:rsidR="00593DEA" w:rsidRPr="00CB08DF" w:rsidRDefault="00593DEA" w:rsidP="00593DEA">
      <w:pPr>
        <w:spacing w:line="460" w:lineRule="exact"/>
        <w:ind w:firstLine="420"/>
        <w:rPr>
          <w:rFonts w:ascii="微软雅黑" w:eastAsia="微软雅黑" w:hAnsi="微软雅黑"/>
          <w:szCs w:val="21"/>
        </w:rPr>
      </w:pPr>
      <w:r w:rsidRPr="00CB08DF">
        <w:rPr>
          <w:rFonts w:ascii="微软雅黑" w:eastAsia="微软雅黑" w:hAnsi="微软雅黑" w:hint="eastAsia"/>
          <w:szCs w:val="21"/>
        </w:rPr>
        <w:t xml:space="preserve">她在全国为世界五百强企业及国内上市公司提供培训，学员涵盖制造业、零售行业、医药行业、IT、金融业、教育业、房地产业等。 </w:t>
      </w:r>
    </w:p>
    <w:p w:rsidR="00FB1390" w:rsidRPr="00593DEA" w:rsidRDefault="00FB1390" w:rsidP="00D7386E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531717" w:rsidRDefault="00531717" w:rsidP="00D7386E">
      <w:pPr>
        <w:spacing w:line="400" w:lineRule="exact"/>
        <w:ind w:firstLineChars="850" w:firstLine="3400"/>
        <w:rPr>
          <w:rFonts w:ascii="微软雅黑" w:eastAsia="微软雅黑" w:hAnsi="微软雅黑"/>
          <w:b/>
          <w:color w:val="000000"/>
          <w:sz w:val="40"/>
          <w:szCs w:val="28"/>
        </w:rPr>
      </w:pPr>
    </w:p>
    <w:p w:rsidR="006C5B05" w:rsidRDefault="006C5B05" w:rsidP="006C5B05">
      <w:pPr>
        <w:spacing w:line="400" w:lineRule="exact"/>
        <w:ind w:firstLineChars="850" w:firstLine="3400"/>
        <w:rPr>
          <w:rFonts w:ascii="微软雅黑" w:eastAsia="微软雅黑" w:hAnsi="微软雅黑"/>
          <w:szCs w:val="21"/>
        </w:rPr>
      </w:pPr>
      <w:r>
        <w:rPr>
          <w:rFonts w:ascii="微软雅黑" w:eastAsia="微软雅黑" w:hAnsi="微软雅黑" w:hint="eastAsia"/>
          <w:b/>
          <w:color w:val="000000"/>
          <w:sz w:val="40"/>
          <w:szCs w:val="28"/>
        </w:rPr>
        <w:lastRenderedPageBreak/>
        <w:t>报名表格</w:t>
      </w:r>
    </w:p>
    <w:p w:rsidR="006C5B05" w:rsidRDefault="006C5B05" w:rsidP="006C5B05">
      <w:pPr>
        <w:jc w:val="left"/>
        <w:rPr>
          <w:rFonts w:ascii="微软雅黑" w:eastAsia="微软雅黑" w:hAnsi="微软雅黑"/>
          <w:b/>
          <w:szCs w:val="21"/>
        </w:rPr>
      </w:pPr>
    </w:p>
    <w:p w:rsidR="006C5B05" w:rsidRDefault="006C5B05" w:rsidP="006C5B05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课程名称：《</w:t>
      </w:r>
      <w:r>
        <w:rPr>
          <w:rFonts w:ascii="微软雅黑" w:eastAsia="微软雅黑" w:hAnsi="微软雅黑" w:hint="eastAsia"/>
          <w:color w:val="000000" w:themeColor="text1"/>
          <w:szCs w:val="21"/>
        </w:rPr>
        <w:t>职场达人软</w:t>
      </w:r>
      <w:r>
        <w:rPr>
          <w:rFonts w:ascii="微软雅黑" w:eastAsia="微软雅黑" w:hAnsi="微软雅黑"/>
          <w:color w:val="000000" w:themeColor="text1"/>
          <w:szCs w:val="21"/>
        </w:rPr>
        <w:t>技能提升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》</w:t>
      </w:r>
    </w:p>
    <w:p w:rsidR="006C5B05" w:rsidRDefault="006C5B05" w:rsidP="006C5B05">
      <w:pPr>
        <w:jc w:val="left"/>
        <w:rPr>
          <w:rFonts w:ascii="微软雅黑" w:eastAsia="微软雅黑" w:hAnsi="微软雅黑"/>
          <w:b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课程费用：</w:t>
      </w:r>
      <w:r>
        <w:rPr>
          <w:rFonts w:ascii="微软雅黑" w:eastAsia="微软雅黑" w:hAnsi="微软雅黑"/>
          <w:color w:val="000000" w:themeColor="text1"/>
          <w:szCs w:val="21"/>
        </w:rPr>
        <w:t>298</w:t>
      </w:r>
      <w:r>
        <w:rPr>
          <w:rFonts w:ascii="微软雅黑" w:eastAsia="微软雅黑" w:hAnsi="微软雅黑" w:hint="eastAsia"/>
          <w:color w:val="000000" w:themeColor="text1"/>
          <w:szCs w:val="21"/>
        </w:rPr>
        <w:t>0元/人</w:t>
      </w:r>
    </w:p>
    <w:p w:rsidR="006C5B05" w:rsidRDefault="006C5B05" w:rsidP="006C5B05">
      <w:pPr>
        <w:jc w:val="left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 w:hint="eastAsia"/>
          <w:b/>
          <w:color w:val="000000" w:themeColor="text1"/>
          <w:szCs w:val="21"/>
        </w:rPr>
        <w:t>上课地点：</w:t>
      </w:r>
      <w:r>
        <w:rPr>
          <w:rFonts w:ascii="微软雅黑" w:eastAsia="微软雅黑" w:hAnsi="微软雅黑" w:hint="eastAsia"/>
          <w:color w:val="000000" w:themeColor="text1"/>
          <w:szCs w:val="21"/>
        </w:rPr>
        <w:t>上海</w:t>
      </w:r>
    </w:p>
    <w:p w:rsidR="006C5B05" w:rsidRDefault="006C5B05" w:rsidP="006C5B05">
      <w:pPr>
        <w:jc w:val="left"/>
        <w:rPr>
          <w:rFonts w:ascii="微软雅黑" w:eastAsia="微软雅黑" w:hAnsi="微软雅黑"/>
          <w:b/>
          <w:color w:val="000000" w:themeColor="text1"/>
          <w:sz w:val="24"/>
        </w:rPr>
      </w:pPr>
    </w:p>
    <w:tbl>
      <w:tblPr>
        <w:tblW w:w="8364" w:type="dxa"/>
        <w:tblInd w:w="108" w:type="dxa"/>
        <w:tblBorders>
          <w:top w:val="single" w:sz="12" w:space="0" w:color="EA9B26"/>
          <w:left w:val="single" w:sz="12" w:space="0" w:color="EA9B26"/>
          <w:bottom w:val="single" w:sz="12" w:space="0" w:color="EA9B26"/>
          <w:right w:val="single" w:sz="12" w:space="0" w:color="EA9B26"/>
          <w:insideH w:val="single" w:sz="6" w:space="0" w:color="EA9B26"/>
          <w:insideV w:val="single" w:sz="6" w:space="0" w:color="EA9B26"/>
        </w:tblBorders>
        <w:tblLook w:val="04A0" w:firstRow="1" w:lastRow="0" w:firstColumn="1" w:lastColumn="0" w:noHBand="0" w:noVBand="1"/>
      </w:tblPr>
      <w:tblGrid>
        <w:gridCol w:w="1418"/>
        <w:gridCol w:w="2268"/>
        <w:gridCol w:w="1403"/>
        <w:gridCol w:w="3275"/>
      </w:tblGrid>
      <w:tr w:rsidR="006C5B05" w:rsidTr="00D26B2D">
        <w:trPr>
          <w:trHeight w:val="523"/>
        </w:trPr>
        <w:tc>
          <w:tcPr>
            <w:tcW w:w="1418" w:type="dxa"/>
            <w:tcBorders>
              <w:top w:val="single" w:sz="12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公司名称：</w:t>
            </w:r>
          </w:p>
        </w:tc>
        <w:tc>
          <w:tcPr>
            <w:tcW w:w="6946" w:type="dxa"/>
            <w:gridSpan w:val="3"/>
            <w:tcBorders>
              <w:top w:val="single" w:sz="12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523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公司地址：</w:t>
            </w:r>
          </w:p>
        </w:tc>
        <w:tc>
          <w:tcPr>
            <w:tcW w:w="6946" w:type="dxa"/>
            <w:gridSpan w:val="3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523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联系人：</w:t>
            </w: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电话：</w:t>
            </w: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523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性  别：</w:t>
            </w: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传真：</w:t>
            </w: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523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部门及职务：</w:t>
            </w: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393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参加人姓名：</w:t>
            </w: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部门及职务</w:t>
            </w: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手 机：</w:t>
            </w: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  <w:hideMark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E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softHyphen/>
              <w:t>_mail</w:t>
            </w:r>
          </w:p>
        </w:tc>
      </w:tr>
      <w:tr w:rsidR="006C5B05" w:rsidTr="00D26B2D">
        <w:trPr>
          <w:trHeight w:val="502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479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485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476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431"/>
        </w:trPr>
        <w:tc>
          <w:tcPr>
            <w:tcW w:w="1418" w:type="dxa"/>
            <w:tcBorders>
              <w:top w:val="single" w:sz="6" w:space="0" w:color="EA9B26"/>
              <w:left w:val="single" w:sz="12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2268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403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6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3275" w:type="dxa"/>
            <w:tcBorders>
              <w:top w:val="single" w:sz="6" w:space="0" w:color="EA9B26"/>
              <w:left w:val="single" w:sz="6" w:space="0" w:color="EA9B26"/>
              <w:bottom w:val="single" w:sz="6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widowControl/>
              <w:spacing w:line="320" w:lineRule="exac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6C5B05" w:rsidTr="00D26B2D">
        <w:trPr>
          <w:trHeight w:val="431"/>
        </w:trPr>
        <w:tc>
          <w:tcPr>
            <w:tcW w:w="8364" w:type="dxa"/>
            <w:gridSpan w:val="4"/>
            <w:tcBorders>
              <w:top w:val="single" w:sz="6" w:space="0" w:color="EA9B26"/>
              <w:left w:val="single" w:sz="12" w:space="0" w:color="EA9B26"/>
              <w:bottom w:val="single" w:sz="12" w:space="0" w:color="EA9B26"/>
              <w:right w:val="single" w:sz="12" w:space="0" w:color="EA9B26"/>
            </w:tcBorders>
            <w:noWrap/>
            <w:vAlign w:val="center"/>
          </w:tcPr>
          <w:p w:rsidR="006C5B05" w:rsidRDefault="006C5B05" w:rsidP="00D26B2D">
            <w:pPr>
              <w:pStyle w:val="a8"/>
              <w:spacing w:line="380" w:lineRule="exact"/>
              <w:rPr>
                <w:rFonts w:ascii="微软雅黑" w:eastAsia="微软雅黑" w:hAnsi="微软雅黑" w:hint="default"/>
                <w:b/>
                <w:kern w:val="2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/>
                <w:kern w:val="2"/>
                <w:sz w:val="21"/>
                <w:szCs w:val="21"/>
              </w:rPr>
              <w:t>您的其他要求和相关说明：</w:t>
            </w:r>
          </w:p>
          <w:p w:rsidR="006C5B05" w:rsidRDefault="006C5B05" w:rsidP="006C5B05">
            <w:pPr>
              <w:numPr>
                <w:ilvl w:val="0"/>
                <w:numId w:val="1"/>
              </w:numPr>
              <w:tabs>
                <w:tab w:val="num" w:pos="840"/>
              </w:tabs>
              <w:spacing w:line="380" w:lineRule="exact"/>
              <w:ind w:left="840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付款方式：□现场交课程券   □课前汇款   □其他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</w:t>
            </w:r>
          </w:p>
          <w:p w:rsidR="006C5B05" w:rsidRDefault="006C5B05" w:rsidP="006C5B05">
            <w:pPr>
              <w:numPr>
                <w:ilvl w:val="0"/>
                <w:numId w:val="1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预定宾馆：□需要   □不需要   住宿标准及预算要求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</w:t>
            </w:r>
          </w:p>
          <w:p w:rsidR="006C5B05" w:rsidRDefault="006C5B05" w:rsidP="006C5B05">
            <w:pPr>
              <w:numPr>
                <w:ilvl w:val="0"/>
                <w:numId w:val="1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预定票务：□需要   □不需要   车次或航班要求</w:t>
            </w:r>
            <w:r>
              <w:rPr>
                <w:rFonts w:ascii="微软雅黑" w:eastAsia="微软雅黑" w:hAnsi="微软雅黑" w:cs="宋体" w:hint="eastAsia"/>
                <w:kern w:val="0"/>
                <w:szCs w:val="21"/>
                <w:u w:val="single"/>
              </w:rPr>
              <w:t xml:space="preserve">                                </w:t>
            </w:r>
          </w:p>
          <w:p w:rsidR="006C5B05" w:rsidRDefault="006C5B05" w:rsidP="006C5B05">
            <w:pPr>
              <w:numPr>
                <w:ilvl w:val="0"/>
                <w:numId w:val="1"/>
              </w:numPr>
              <w:tabs>
                <w:tab w:val="num" w:pos="840"/>
              </w:tabs>
              <w:spacing w:line="380" w:lineRule="exact"/>
              <w:ind w:left="840"/>
              <w:rPr>
                <w:rFonts w:ascii="微软雅黑" w:eastAsia="微软雅黑" w:hAnsi="微软雅黑"/>
                <w:szCs w:val="21"/>
                <w:u w:val="single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其他要求：</w:t>
            </w:r>
            <w:r>
              <w:rPr>
                <w:rFonts w:ascii="微软雅黑" w:eastAsia="微软雅黑" w:hAnsi="微软雅黑" w:hint="eastAsia"/>
                <w:szCs w:val="21"/>
                <w:u w:val="single"/>
              </w:rPr>
              <w:t xml:space="preserve">                                                                </w:t>
            </w:r>
          </w:p>
          <w:p w:rsidR="006C5B05" w:rsidRDefault="006C5B05" w:rsidP="00D26B2D">
            <w:pPr>
              <w:spacing w:line="380" w:lineRule="exact"/>
              <w:ind w:left="420"/>
              <w:rPr>
                <w:rFonts w:ascii="微软雅黑" w:eastAsia="微软雅黑" w:hAnsi="微软雅黑"/>
                <w:szCs w:val="21"/>
                <w:u w:val="single"/>
              </w:rPr>
            </w:pPr>
          </w:p>
          <w:p w:rsidR="00121B0C" w:rsidRDefault="00121B0C" w:rsidP="00121B0C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银行账号：</w:t>
            </w:r>
          </w:p>
          <w:p w:rsidR="00121B0C" w:rsidRPr="00230AB3" w:rsidRDefault="00121B0C" w:rsidP="00121B0C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开户银行：中国建设银行股份有限公司上海南泉路支行</w:t>
            </w:r>
          </w:p>
          <w:p w:rsidR="00121B0C" w:rsidRPr="00230AB3" w:rsidRDefault="00121B0C" w:rsidP="00121B0C">
            <w:pPr>
              <w:spacing w:line="380" w:lineRule="exact"/>
              <w:ind w:left="420"/>
              <w:rPr>
                <w:rFonts w:ascii="微软雅黑" w:eastAsia="微软雅黑" w:hAnsi="微软雅黑" w:hint="eastAsia"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户      名：陈浩</w:t>
            </w:r>
          </w:p>
          <w:p w:rsidR="00121B0C" w:rsidRDefault="00121B0C" w:rsidP="00121B0C">
            <w:pPr>
              <w:spacing w:line="380" w:lineRule="exact"/>
              <w:ind w:firstLineChars="200" w:firstLine="420"/>
              <w:rPr>
                <w:rFonts w:ascii="微软雅黑" w:eastAsia="微软雅黑" w:hAnsi="微软雅黑"/>
                <w:b/>
                <w:szCs w:val="21"/>
              </w:rPr>
            </w:pPr>
            <w:r w:rsidRPr="00230AB3">
              <w:rPr>
                <w:rFonts w:ascii="微软雅黑" w:eastAsia="微软雅黑" w:hAnsi="微软雅黑" w:hint="eastAsia"/>
                <w:szCs w:val="21"/>
              </w:rPr>
              <w:t>帐      号：6227 0012 1510 0277 181</w:t>
            </w:r>
          </w:p>
          <w:p w:rsidR="00121B0C" w:rsidRDefault="00121B0C" w:rsidP="00121B0C">
            <w:pPr>
              <w:spacing w:line="380" w:lineRule="exact"/>
              <w:rPr>
                <w:rFonts w:ascii="微软雅黑" w:eastAsia="微软雅黑" w:hAnsi="微软雅黑"/>
                <w:b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联系方式：</w:t>
            </w:r>
          </w:p>
          <w:p w:rsidR="00121B0C" w:rsidRDefault="00121B0C" w:rsidP="00121B0C">
            <w:pPr>
              <w:spacing w:line="38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林</w:t>
            </w:r>
            <w:r>
              <w:rPr>
                <w:rFonts w:ascii="微软雅黑" w:eastAsia="微软雅黑" w:hAnsi="微软雅黑"/>
                <w:szCs w:val="21"/>
              </w:rPr>
              <w:t>苗</w:t>
            </w:r>
          </w:p>
          <w:p w:rsidR="006C5B05" w:rsidRDefault="00121B0C" w:rsidP="00121B0C">
            <w:pPr>
              <w:spacing w:line="380" w:lineRule="exact"/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电话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：021-58653259    </w:t>
            </w:r>
            <w:r>
              <w:rPr>
                <w:rFonts w:ascii="微软雅黑" w:eastAsia="微软雅黑" w:hAnsi="微软雅黑" w:hint="eastAsia"/>
                <w:szCs w:val="21"/>
              </w:rPr>
              <w:t>手机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  <w:lang w:val="fr-FR"/>
              </w:rPr>
              <w:t>13564679986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 xml:space="preserve">    </w:t>
            </w:r>
            <w:r>
              <w:rPr>
                <w:rFonts w:ascii="微软雅黑" w:eastAsia="微软雅黑" w:hAnsi="微软雅黑" w:hint="eastAsia"/>
                <w:szCs w:val="21"/>
              </w:rPr>
              <w:t>邮箱</w:t>
            </w:r>
            <w:r>
              <w:rPr>
                <w:rFonts w:ascii="微软雅黑" w:eastAsia="微软雅黑" w:hAnsi="微软雅黑" w:hint="eastAsia"/>
                <w:szCs w:val="21"/>
                <w:lang w:val="fr-FR"/>
              </w:rPr>
              <w:t>：</w:t>
            </w:r>
            <w:r>
              <w:rPr>
                <w:rFonts w:ascii="微软雅黑" w:eastAsia="微软雅黑" w:hAnsi="微软雅黑"/>
                <w:szCs w:val="21"/>
              </w:rPr>
              <w:t>linmiao@tonglishare.com</w:t>
            </w:r>
          </w:p>
        </w:tc>
      </w:tr>
    </w:tbl>
    <w:p w:rsidR="00F23A6B" w:rsidRPr="006C5B05" w:rsidRDefault="00F23A6B" w:rsidP="006C5B05">
      <w:pPr>
        <w:spacing w:line="400" w:lineRule="exact"/>
      </w:pPr>
    </w:p>
    <w:sectPr w:rsidR="00F23A6B" w:rsidRPr="006C5B05" w:rsidSect="005D7B2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797" w:bottom="1440" w:left="1797" w:header="851" w:footer="851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831" w:rsidRDefault="00380831" w:rsidP="00AA68CE">
      <w:r>
        <w:separator/>
      </w:r>
    </w:p>
  </w:endnote>
  <w:endnote w:type="continuationSeparator" w:id="0">
    <w:p w:rsidR="00380831" w:rsidRDefault="00380831" w:rsidP="00AA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0C" w:rsidRDefault="00121B0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Default="00F23A6B">
    <w:pPr>
      <w:pStyle w:val="a4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20E45A0F" wp14:editId="735FAF0A">
              <wp:simplePos x="0" y="0"/>
              <wp:positionH relativeFrom="page">
                <wp:posOffset>114300</wp:posOffset>
              </wp:positionH>
              <wp:positionV relativeFrom="line">
                <wp:posOffset>23495</wp:posOffset>
              </wp:positionV>
              <wp:extent cx="7366635" cy="495300"/>
              <wp:effectExtent l="0" t="0" r="24765" b="19050"/>
              <wp:wrapNone/>
              <wp:docPr id="265" name="组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495300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997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0730B6" w:rsidRDefault="00121B0C" w:rsidP="00F23A6B">
                            <w:pPr>
                              <w:pStyle w:val="a4"/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上海同砺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企业管理咨询有限公司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  <w:r w:rsidRPr="00AA68CE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www.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tonglishare.com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021-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58653259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  微信公众号：tongli</w:t>
                            </w:r>
                            <w:r>
                              <w:rPr>
                                <w:rFonts w:ascii="微软雅黑" w:eastAsia="微软雅黑" w:hAnsi="微软雅黑"/>
                                <w:color w:val="EA9B26"/>
                                <w:sz w:val="20"/>
                              </w:rPr>
                              <w:t>-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>share</w:t>
                            </w:r>
                            <w:r w:rsidR="00F23A6B">
                              <w:rPr>
                                <w:rFonts w:ascii="微软雅黑" w:eastAsia="微软雅黑" w:hAnsi="微软雅黑" w:hint="eastAsia"/>
                                <w:color w:val="EA9B26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10446" y="14903"/>
                          <a:ext cx="1419" cy="432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3A6B" w:rsidRPr="00AA68CE" w:rsidRDefault="00F23A6B" w:rsidP="00F23A6B">
                            <w:pPr>
                              <w:pStyle w:val="a4"/>
                              <w:jc w:val="center"/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</w:pP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begin"/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instrText>PAGE   \* MERGEFORMAT</w:instrTex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separate"/>
                            </w:r>
                            <w:r w:rsidR="00121B0C" w:rsidRPr="00121B0C">
                              <w:rPr>
                                <w:rFonts w:ascii="微软雅黑" w:eastAsia="微软雅黑" w:hAnsi="微软雅黑"/>
                                <w:b/>
                                <w:noProof/>
                                <w:color w:val="EA9B26"/>
                                <w:sz w:val="20"/>
                                <w:lang w:val="zh-CN"/>
                              </w:rPr>
                              <w:t>5</w:t>
                            </w:r>
                            <w:r w:rsidRPr="00AA68CE">
                              <w:rPr>
                                <w:rFonts w:ascii="微软雅黑" w:eastAsia="微软雅黑" w:hAnsi="微软雅黑"/>
                                <w:b/>
                                <w:color w:val="EA9B26"/>
                                <w:sz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E45A0F" id="组 156" o:spid="_x0000_s1027" style="position:absolute;margin-left:9pt;margin-top:1.85pt;width:580.05pt;height:39pt;z-index:251662336;mso-position-horizontal-relative:page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ZRzwMAAKMNAAAOAAAAZHJzL2Uyb0RvYy54bWzsV81u4zYQvhfoOxC8OxYlSraEKIusHQcF&#10;0nbRbR+AlqgfVCJVko6cLXrrW/WB+hodUpJjx0V3u2l9Wh9kkUMOZ76Zb4a6frNvG/TIla6lSDG5&#10;8jDiIpN5LcoU//TjZrbESBsmctZIwVP8xDV+c/P1V9d9l3BfVrLJuUKgROik71JcGdMl87nOKt4y&#10;fSU7LkBYSNUyA0NVznPFetDeNnPf86J5L1XeKZlxrWF2PQjxjdNfFDwz3xeF5gY1KQbbjHsq99za&#10;5/zmmiWlYl1VZ6MZ7DOsaFkt4NCDqjUzDO1UfaaqrTMltSzMVSbbuSyKOuPOB/CGeC+8uVdy1zlf&#10;yqQvuwNMAO0LnD5bbfbd4zuF6jzFfhRiJFgLQfrzj98RCSMLTt+VCay5V9377p0aPITXB5n9rEE8&#10;fym343JYjLb9tzIHdWxnpANnX6jWqgC30d7F4OkQA743KIPJRRBFUQCmZCCjcRh4Y5CyCiJptwU+&#10;wQiEhC7Dg+xu3E5I5IHYbg7pwnowZ8lwrrN1tM06BgmnnzHVr8P0fcU67kKlLV4HTKMJ0x8gFZko&#10;Gw7IOrusAbByglUPmCIhVxWs47dKyb7iLAfDiPPjZIMdaIjIR0EOFnREK/aCId0nqOM4Xow4B/4J&#10;VCzplDb3XLbIvqRYgfUuhOzxQZsB1WmJjaiWTZ1v6qZxA0tevmoUemRAO7MnbmuzayEfhjmI3BRX&#10;mLaBdUvJNA1BcyXAanEhPDkAHAAr7FHWFUezX2PiU++tH8820XIxoxsazuKFt5x5JH4bRx6N6Xrz&#10;m7WD0KSq85yLh1rwifKEflr4x+IzkNWRHvUpjkM/dC6eWKlVuT2AENMgCugI8smytjZQAZu6TfES&#10;QJlgsaG/EzlAzRLD6mZ4n5+a76ABDKZ/hwrk+ZAbQ5Kb/XYPWuzkVuZPkDJKQkShGELZhpdKqg8Y&#10;9VACU6x/2THFMWq+EZB2MaHU1kw3oOHCh4E6lmyPJUxkoCrFmVEYDYOVGSrtrlN1WcFZQyIIeQsV&#10;oahdHj3bBU7YAZDyYuyE9B8q3jE7lzZK1pILsJN4lEKJcNXsjJ+EkvgLP+3NALL+f+anY57rJrb0&#10;HFezS/DTNWBX5Z/p8IWmhyYKd8hzmsYXpOnfXDmmJvoPF45/3UWFtC3UlfxGfGJj+c8SN2nE2FHP&#10;e6sX3y3vlnRG/ehuRr31ena7WdFZtCGLcB2sV6s1Oe2t1o/X91ZrzwkXT1rqxv3OW+pRjxxuJMDo&#10;j/TIizRG8/q26K6w8CXg+v341WI/NY7Hro0+f1vd/AUAAP//AwBQSwMEFAAGAAgAAAAhABmw75Dd&#10;AAAACAEAAA8AAABkcnMvZG93bnJldi54bWxMj0FLw0AUhO+C/2F5gje7WYsmxGxKKeqpCLaCeHvN&#10;viah2bchu03Sf+/2pMdhhplvitVsOzHS4FvHGtQiAUFcOdNyreFr//aQgfAB2WDnmDRcyMOqvL0p&#10;MDdu4k8ad6EWsYR9jhqaEPpcSl81ZNEvXE8cvaMbLIYoh1qaAadYbjv5mCTP0mLLcaHBnjYNVafd&#10;2Wp4n3BaL9XruD0dN5ef/dPH91aR1vd38/oFRKA5/IXhih/RoYxMB3dm40UXdRavBA3LFMTVVmmm&#10;QBw0ZCoFWRby/4HyFwAA//8DAFBLAQItABQABgAIAAAAIQC2gziS/gAAAOEBAAATAAAAAAAAAAAA&#10;AAAAAAAAAABbQ29udGVudF9UeXBlc10ueG1sUEsBAi0AFAAGAAgAAAAhADj9If/WAAAAlAEAAAsA&#10;AAAAAAAAAAAAAAAALwEAAF9yZWxzLy5yZWxzUEsBAi0AFAAGAAgAAAAhAGWJplHPAwAAow0AAA4A&#10;AAAAAAAAAAAAAAAALgIAAGRycy9lMm9Eb2MueG1sUEsBAi0AFAAGAAgAAAAhABmw75DdAAAACAEA&#10;AA8AAAAAAAAAAAAAAAAAKQYAAGRycy9kb3ducmV2LnhtbFBLBQYAAAAABAAEAPMAAAAzBwAAAAA=&#10;">
              <v:rect id="Rectangle 157" o:spid="_x0000_s1028" style="position:absolute;left:374;top:14903;width:9997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A0n8MA&#10;AADcAAAADwAAAGRycy9kb3ducmV2LnhtbESPQYvCMBSE7wv+h/AEb2uqQtFqFF1WcPG0UfD6aJ5t&#10;sXmpTdT6782CsMdhZr5hFqvO1uJOra8cKxgNExDEuTMVFwqOh+3nFIQPyAZrx6TgSR5Wy97HAjPj&#10;HvxLdx0KESHsM1RQhtBkUvq8JIt+6Bri6J1dazFE2RbStPiIcFvLcZKk0mLFcaHEhr5Kyi/6ZhWE&#10;y2R9ksfZdbP/nv7o00QfkplWatDv1nMQgbrwH363d0bBOE3h70w8An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PA0n8MAAADcAAAADwAAAAAAAAAAAAAAAACYAgAAZHJzL2Rv&#10;d25yZXYueG1sUEsFBgAAAAAEAAQA9QAAAIgDAAAAAA==&#10;" fillcolor="#272727 [2749]" stroked="f" strokecolor="#943634">
                <v:textbox>
                  <w:txbxContent>
                    <w:p w:rsidR="00F23A6B" w:rsidRPr="000730B6" w:rsidRDefault="00121B0C" w:rsidP="00F23A6B">
                      <w:pPr>
                        <w:pStyle w:val="a4"/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上海同砺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企业管理咨询有限公司  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  <w:r w:rsidRPr="00AA68CE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www.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tonglishare.com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021-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58653259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  微信公众号：tongli</w:t>
                      </w:r>
                      <w:r>
                        <w:rPr>
                          <w:rFonts w:ascii="微软雅黑" w:eastAsia="微软雅黑" w:hAnsi="微软雅黑"/>
                          <w:color w:val="EA9B26"/>
                          <w:sz w:val="20"/>
                        </w:rPr>
                        <w:t>-</w:t>
                      </w:r>
                      <w:r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>share</w:t>
                      </w:r>
                      <w:r w:rsidR="00F23A6B">
                        <w:rPr>
                          <w:rFonts w:ascii="微软雅黑" w:eastAsia="微软雅黑" w:hAnsi="微软雅黑" w:hint="eastAsia"/>
                          <w:color w:val="EA9B26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58" o:spid="_x0000_s1029" style="position:absolute;left:10446;top:14903;width:1419;height:4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uh/MQA&#10;AADcAAAADwAAAGRycy9kb3ducmV2LnhtbESPQU8CMRSE7yb+h+aZeJPucgBZKAQ1RK8CF26P7WO7&#10;sn1ttmW3/ntrYuJxMjPfZFabZDsxUB9axwrKSQGCuHa65UbB8bB7egYRIrLGzjEp+KYAm/X93Qor&#10;7Ub+pGEfG5EhHCpUYGL0lZShNmQxTJwnzt7F9RZjln0jdY9jhttOTotiJi22nBcMeno1VF/3N6vg&#10;yyczXt/TW7l4Kbf+sJj703BW6vEhbZcgIqX4H/5rf2gF09kcfs/kIy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bofzEAAAA3AAAAA8AAAAAAAAAAAAAAAAAmAIAAGRycy9k&#10;b3ducmV2LnhtbFBLBQYAAAAABAAEAPUAAACJAwAAAAA=&#10;" fillcolor="#272727 [2749]" stroked="f">
                <v:textbox>
                  <w:txbxContent>
                    <w:p w:rsidR="00F23A6B" w:rsidRPr="00AA68CE" w:rsidRDefault="00F23A6B" w:rsidP="00F23A6B">
                      <w:pPr>
                        <w:pStyle w:val="a4"/>
                        <w:jc w:val="center"/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</w:pP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begin"/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instrText>PAGE   \* MERGEFORMAT</w:instrTex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separate"/>
                      </w:r>
                      <w:r w:rsidR="00121B0C" w:rsidRPr="00121B0C">
                        <w:rPr>
                          <w:rFonts w:ascii="微软雅黑" w:eastAsia="微软雅黑" w:hAnsi="微软雅黑"/>
                          <w:b/>
                          <w:noProof/>
                          <w:color w:val="EA9B26"/>
                          <w:sz w:val="20"/>
                          <w:lang w:val="zh-CN"/>
                        </w:rPr>
                        <w:t>5</w:t>
                      </w:r>
                      <w:r w:rsidRPr="00AA68CE">
                        <w:rPr>
                          <w:rFonts w:ascii="微软雅黑" w:eastAsia="微软雅黑" w:hAnsi="微软雅黑"/>
                          <w:b/>
                          <w:color w:val="EA9B26"/>
                          <w:sz w:val="20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30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anchorx="page" anchory="line"/>
            </v:group>
          </w:pict>
        </mc:Fallback>
      </mc:AlternateContent>
    </w:r>
  </w:p>
  <w:p w:rsidR="00AA68CE" w:rsidRDefault="00AA68CE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0C" w:rsidRDefault="00121B0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831" w:rsidRDefault="00380831" w:rsidP="00AA68CE">
      <w:r>
        <w:separator/>
      </w:r>
    </w:p>
  </w:footnote>
  <w:footnote w:type="continuationSeparator" w:id="0">
    <w:p w:rsidR="00380831" w:rsidRDefault="00380831" w:rsidP="00AA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0C" w:rsidRDefault="00121B0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8CE" w:rsidRPr="000730B6" w:rsidRDefault="000730B6" w:rsidP="00F23A6B">
    <w:pPr>
      <w:pStyle w:val="a3"/>
      <w:pBdr>
        <w:bottom w:val="none" w:sz="0" w:space="0" w:color="auto"/>
      </w:pBdr>
      <w:jc w:val="right"/>
      <w:rPr>
        <w:rFonts w:ascii="微软雅黑" w:eastAsia="微软雅黑" w:hAnsi="微软雅黑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510A2AE" wp14:editId="2A3DD36A">
          <wp:simplePos x="0" y="0"/>
          <wp:positionH relativeFrom="column">
            <wp:posOffset>3810</wp:posOffset>
          </wp:positionH>
          <wp:positionV relativeFrom="paragraph">
            <wp:posOffset>-167900</wp:posOffset>
          </wp:positionV>
          <wp:extent cx="1685925" cy="373639"/>
          <wp:effectExtent l="0" t="0" r="0" b="7620"/>
          <wp:wrapNone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地平线LOGO（横版 透明底）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2643" cy="3773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eastAsia"/>
      </w:rPr>
      <w:t xml:space="preserve">   </w:t>
    </w:r>
    <w:r w:rsidRPr="000730B6">
      <w:rPr>
        <w:rFonts w:ascii="微软雅黑" w:eastAsia="微软雅黑" w:hAnsi="微软雅黑" w:hint="eastAsia"/>
        <w:sz w:val="20"/>
      </w:rPr>
      <w:t>定制化培训•微咨</w:t>
    </w:r>
    <w:bookmarkStart w:id="0" w:name="_GoBack"/>
    <w:bookmarkEnd w:id="0"/>
    <w:r w:rsidRPr="000730B6">
      <w:rPr>
        <w:rFonts w:ascii="微软雅黑" w:eastAsia="微软雅黑" w:hAnsi="微软雅黑" w:hint="eastAsia"/>
        <w:sz w:val="20"/>
      </w:rPr>
      <w:t>询•企业智库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1B0C" w:rsidRDefault="00121B0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9" type="#_x0000_t75" style="width:11.25pt;height:11.25pt" o:bullet="t">
        <v:imagedata r:id="rId1" o:title="BD14565_"/>
      </v:shape>
    </w:pict>
  </w:numPicBullet>
  <w:numPicBullet w:numPicBulletId="1">
    <w:pict>
      <v:shape id="_x0000_i1070" type="#_x0000_t75" style="width:11.25pt;height:11.25pt" o:bullet="t">
        <v:imagedata r:id="rId2" o:title="BD14578_"/>
      </v:shape>
    </w:pict>
  </w:numPicBullet>
  <w:numPicBullet w:numPicBulletId="2">
    <w:pict>
      <v:shape id="_x0000_i1071" type="#_x0000_t75" style="width:11.25pt;height:11.25pt" o:bullet="t">
        <v:imagedata r:id="rId3" o:title="mso2DD"/>
      </v:shape>
    </w:pict>
  </w:numPicBullet>
  <w:abstractNum w:abstractNumId="0">
    <w:nsid w:val="063552B0"/>
    <w:multiLevelType w:val="hybridMultilevel"/>
    <w:tmpl w:val="E0CA57EC"/>
    <w:lvl w:ilvl="0" w:tplc="1E76ECD6">
      <w:start w:val="1"/>
      <w:numFmt w:val="bullet"/>
      <w:lvlText w:val=""/>
      <w:lvlPicBulletId w:val="0"/>
      <w:lvlJc w:val="left"/>
      <w:pPr>
        <w:tabs>
          <w:tab w:val="num" w:pos="-1260"/>
        </w:tabs>
        <w:ind w:left="-1260" w:hanging="420"/>
      </w:pPr>
      <w:rPr>
        <w:rFonts w:ascii="Symbol" w:eastAsia="宋体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-1260"/>
        </w:tabs>
        <w:ind w:left="-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-840"/>
        </w:tabs>
        <w:ind w:left="-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-420"/>
        </w:tabs>
        <w:ind w:left="-4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0"/>
        </w:tabs>
        <w:ind w:left="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</w:abstractNum>
  <w:abstractNum w:abstractNumId="1">
    <w:nsid w:val="07087F1B"/>
    <w:multiLevelType w:val="hybridMultilevel"/>
    <w:tmpl w:val="E9C2428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07573606"/>
    <w:multiLevelType w:val="hybridMultilevel"/>
    <w:tmpl w:val="687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C584CEF"/>
    <w:multiLevelType w:val="hybridMultilevel"/>
    <w:tmpl w:val="264EC0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FCB0BDC"/>
    <w:multiLevelType w:val="hybridMultilevel"/>
    <w:tmpl w:val="55A64D2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>
    <w:nsid w:val="155A40F1"/>
    <w:multiLevelType w:val="hybridMultilevel"/>
    <w:tmpl w:val="3A4CEB68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17971F0C"/>
    <w:multiLevelType w:val="hybridMultilevel"/>
    <w:tmpl w:val="AD5AC70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17E3032A"/>
    <w:multiLevelType w:val="hybridMultilevel"/>
    <w:tmpl w:val="4FA4D38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1B7D47D7"/>
    <w:multiLevelType w:val="hybridMultilevel"/>
    <w:tmpl w:val="687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1F023775"/>
    <w:multiLevelType w:val="hybridMultilevel"/>
    <w:tmpl w:val="264EC0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308A6591"/>
    <w:multiLevelType w:val="hybridMultilevel"/>
    <w:tmpl w:val="82522176"/>
    <w:lvl w:ilvl="0" w:tplc="E75A1710">
      <w:start w:val="1"/>
      <w:numFmt w:val="bullet"/>
      <w:lvlText w:val="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E75A1710">
      <w:start w:val="1"/>
      <w:numFmt w:val="bullet"/>
      <w:lvlText w:val=""/>
      <w:lvlJc w:val="left"/>
      <w:pPr>
        <w:ind w:left="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</w:abstractNum>
  <w:abstractNum w:abstractNumId="11">
    <w:nsid w:val="3836302E"/>
    <w:multiLevelType w:val="hybridMultilevel"/>
    <w:tmpl w:val="DBF4B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91E6329"/>
    <w:multiLevelType w:val="hybridMultilevel"/>
    <w:tmpl w:val="DBF4B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DCF5C2F"/>
    <w:multiLevelType w:val="hybridMultilevel"/>
    <w:tmpl w:val="264EC0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4">
    <w:nsid w:val="3DFE0C3E"/>
    <w:multiLevelType w:val="hybridMultilevel"/>
    <w:tmpl w:val="DBF4B2B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4A043738"/>
    <w:multiLevelType w:val="multilevel"/>
    <w:tmpl w:val="5740B03C"/>
    <w:lvl w:ilvl="0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E9F5EBC"/>
    <w:multiLevelType w:val="hybridMultilevel"/>
    <w:tmpl w:val="499AF22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68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94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20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7">
    <w:nsid w:val="5D361890"/>
    <w:multiLevelType w:val="hybridMultilevel"/>
    <w:tmpl w:val="EE1662B6"/>
    <w:lvl w:ilvl="0" w:tplc="04090007">
      <w:start w:val="1"/>
      <w:numFmt w:val="bullet"/>
      <w:lvlText w:val=""/>
      <w:lvlPicBulletId w:val="2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7">
      <w:start w:val="1"/>
      <w:numFmt w:val="bullet"/>
      <w:lvlText w:val=""/>
      <w:lvlPicBulletId w:val="2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5EBB7647"/>
    <w:multiLevelType w:val="hybridMultilevel"/>
    <w:tmpl w:val="8D1A98C8"/>
    <w:lvl w:ilvl="0" w:tplc="30F46C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3DB26F4"/>
    <w:multiLevelType w:val="hybridMultilevel"/>
    <w:tmpl w:val="266A246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64B66196"/>
    <w:multiLevelType w:val="hybridMultilevel"/>
    <w:tmpl w:val="264EC0F4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1">
    <w:nsid w:val="6983272D"/>
    <w:multiLevelType w:val="hybridMultilevel"/>
    <w:tmpl w:val="EC2E46CC"/>
    <w:lvl w:ilvl="0" w:tplc="9280DEC0">
      <w:start w:val="1"/>
      <w:numFmt w:val="bullet"/>
      <w:pStyle w:val="2163"/>
      <w:lvlText w:val=""/>
      <w:lvlPicBulletId w:val="1"/>
      <w:lvlJc w:val="left"/>
      <w:pPr>
        <w:tabs>
          <w:tab w:val="num" w:pos="2181"/>
        </w:tabs>
        <w:ind w:left="2181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4101"/>
        </w:tabs>
        <w:ind w:left="41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4581"/>
        </w:tabs>
        <w:ind w:left="4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61"/>
        </w:tabs>
        <w:ind w:left="50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5541"/>
        </w:tabs>
        <w:ind w:left="55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6021"/>
        </w:tabs>
        <w:ind w:left="6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501"/>
        </w:tabs>
        <w:ind w:left="65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6981"/>
        </w:tabs>
        <w:ind w:left="69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7461"/>
        </w:tabs>
        <w:ind w:left="7461" w:hanging="480"/>
      </w:pPr>
      <w:rPr>
        <w:rFonts w:ascii="Wingdings" w:hAnsi="Wingdings" w:hint="default"/>
      </w:rPr>
    </w:lvl>
  </w:abstractNum>
  <w:abstractNum w:abstractNumId="22">
    <w:nsid w:val="71186CA6"/>
    <w:multiLevelType w:val="hybridMultilevel"/>
    <w:tmpl w:val="CB24D2C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840" w:hanging="42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260" w:hanging="420"/>
      </w:pPr>
      <w:rPr>
        <w:rFonts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7F402057"/>
    <w:multiLevelType w:val="hybridMultilevel"/>
    <w:tmpl w:val="687A9D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1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</w:num>
  <w:num w:numId="6">
    <w:abstractNumId w:val="4"/>
  </w:num>
  <w:num w:numId="7">
    <w:abstractNumId w:val="16"/>
  </w:num>
  <w:num w:numId="8">
    <w:abstractNumId w:val="5"/>
  </w:num>
  <w:num w:numId="9">
    <w:abstractNumId w:val="20"/>
  </w:num>
  <w:num w:numId="10">
    <w:abstractNumId w:val="13"/>
  </w:num>
  <w:num w:numId="11">
    <w:abstractNumId w:val="3"/>
  </w:num>
  <w:num w:numId="12">
    <w:abstractNumId w:val="9"/>
  </w:num>
  <w:num w:numId="13">
    <w:abstractNumId w:val="1"/>
  </w:num>
  <w:num w:numId="14">
    <w:abstractNumId w:val="15"/>
  </w:num>
  <w:num w:numId="15">
    <w:abstractNumId w:val="10"/>
  </w:num>
  <w:num w:numId="16">
    <w:abstractNumId w:val="17"/>
  </w:num>
  <w:num w:numId="17">
    <w:abstractNumId w:val="7"/>
  </w:num>
  <w:num w:numId="18">
    <w:abstractNumId w:val="12"/>
  </w:num>
  <w:num w:numId="19">
    <w:abstractNumId w:val="11"/>
  </w:num>
  <w:num w:numId="20">
    <w:abstractNumId w:val="14"/>
  </w:num>
  <w:num w:numId="21">
    <w:abstractNumId w:val="8"/>
  </w:num>
  <w:num w:numId="22">
    <w:abstractNumId w:val="2"/>
  </w:num>
  <w:num w:numId="23">
    <w:abstractNumId w:val="23"/>
  </w:num>
  <w:num w:numId="24">
    <w:abstractNumId w:val="19"/>
  </w:num>
  <w:num w:numId="25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BD0"/>
    <w:rsid w:val="00022C53"/>
    <w:rsid w:val="000730B6"/>
    <w:rsid w:val="000B0AE3"/>
    <w:rsid w:val="000F3D9B"/>
    <w:rsid w:val="001011B3"/>
    <w:rsid w:val="00121B0C"/>
    <w:rsid w:val="00151FEA"/>
    <w:rsid w:val="0016580A"/>
    <w:rsid w:val="001741B4"/>
    <w:rsid w:val="00185662"/>
    <w:rsid w:val="001E2883"/>
    <w:rsid w:val="001E4888"/>
    <w:rsid w:val="0021100D"/>
    <w:rsid w:val="00250763"/>
    <w:rsid w:val="0027418E"/>
    <w:rsid w:val="002D6194"/>
    <w:rsid w:val="002E289B"/>
    <w:rsid w:val="002E3FED"/>
    <w:rsid w:val="0032598E"/>
    <w:rsid w:val="00325C56"/>
    <w:rsid w:val="00331007"/>
    <w:rsid w:val="0035353E"/>
    <w:rsid w:val="00380831"/>
    <w:rsid w:val="00384167"/>
    <w:rsid w:val="00384491"/>
    <w:rsid w:val="003866F8"/>
    <w:rsid w:val="003936B1"/>
    <w:rsid w:val="003959E7"/>
    <w:rsid w:val="003B466F"/>
    <w:rsid w:val="004127AA"/>
    <w:rsid w:val="00426F39"/>
    <w:rsid w:val="00465623"/>
    <w:rsid w:val="004A3C8E"/>
    <w:rsid w:val="004A6340"/>
    <w:rsid w:val="004D2752"/>
    <w:rsid w:val="004E1FC2"/>
    <w:rsid w:val="004F2E16"/>
    <w:rsid w:val="004F501C"/>
    <w:rsid w:val="0051194C"/>
    <w:rsid w:val="00531717"/>
    <w:rsid w:val="00546817"/>
    <w:rsid w:val="00564F9F"/>
    <w:rsid w:val="00585AA8"/>
    <w:rsid w:val="00593DEA"/>
    <w:rsid w:val="00595955"/>
    <w:rsid w:val="005D7B24"/>
    <w:rsid w:val="005F51AC"/>
    <w:rsid w:val="006108D4"/>
    <w:rsid w:val="006467BF"/>
    <w:rsid w:val="00663896"/>
    <w:rsid w:val="00681A4D"/>
    <w:rsid w:val="006B1097"/>
    <w:rsid w:val="006B7378"/>
    <w:rsid w:val="006C0CA6"/>
    <w:rsid w:val="006C4559"/>
    <w:rsid w:val="006C5B05"/>
    <w:rsid w:val="006F33C2"/>
    <w:rsid w:val="00724A6B"/>
    <w:rsid w:val="00734988"/>
    <w:rsid w:val="007502D1"/>
    <w:rsid w:val="007510DA"/>
    <w:rsid w:val="00770F6D"/>
    <w:rsid w:val="00776B5A"/>
    <w:rsid w:val="00821F70"/>
    <w:rsid w:val="00867156"/>
    <w:rsid w:val="00873D2E"/>
    <w:rsid w:val="00884BE1"/>
    <w:rsid w:val="008A2BC7"/>
    <w:rsid w:val="008B43BB"/>
    <w:rsid w:val="008C1BD0"/>
    <w:rsid w:val="009174CC"/>
    <w:rsid w:val="00943712"/>
    <w:rsid w:val="009475B5"/>
    <w:rsid w:val="00954952"/>
    <w:rsid w:val="009F758D"/>
    <w:rsid w:val="00A31082"/>
    <w:rsid w:val="00A53352"/>
    <w:rsid w:val="00A701E4"/>
    <w:rsid w:val="00AA68CE"/>
    <w:rsid w:val="00AE73BE"/>
    <w:rsid w:val="00B751B3"/>
    <w:rsid w:val="00B76E25"/>
    <w:rsid w:val="00B84598"/>
    <w:rsid w:val="00BB52D4"/>
    <w:rsid w:val="00BB5BD6"/>
    <w:rsid w:val="00BC74E9"/>
    <w:rsid w:val="00BE4FEC"/>
    <w:rsid w:val="00BE69B4"/>
    <w:rsid w:val="00BF7589"/>
    <w:rsid w:val="00C132DC"/>
    <w:rsid w:val="00C14500"/>
    <w:rsid w:val="00C201C0"/>
    <w:rsid w:val="00C27C28"/>
    <w:rsid w:val="00C30FEE"/>
    <w:rsid w:val="00C5485C"/>
    <w:rsid w:val="00C63C28"/>
    <w:rsid w:val="00C6495D"/>
    <w:rsid w:val="00C90054"/>
    <w:rsid w:val="00CB0817"/>
    <w:rsid w:val="00D44F43"/>
    <w:rsid w:val="00D7386E"/>
    <w:rsid w:val="00D769E2"/>
    <w:rsid w:val="00D903AF"/>
    <w:rsid w:val="00D97DB3"/>
    <w:rsid w:val="00DB7B56"/>
    <w:rsid w:val="00DC39EA"/>
    <w:rsid w:val="00E056AF"/>
    <w:rsid w:val="00E27BE2"/>
    <w:rsid w:val="00E51C14"/>
    <w:rsid w:val="00EA5226"/>
    <w:rsid w:val="00EB6F9D"/>
    <w:rsid w:val="00EC4D9A"/>
    <w:rsid w:val="00ED0B07"/>
    <w:rsid w:val="00ED38D0"/>
    <w:rsid w:val="00F0236B"/>
    <w:rsid w:val="00F23A6B"/>
    <w:rsid w:val="00F52E3D"/>
    <w:rsid w:val="00F90D06"/>
    <w:rsid w:val="00F914F3"/>
    <w:rsid w:val="00F9733F"/>
    <w:rsid w:val="00FB1390"/>
    <w:rsid w:val="00FC4060"/>
    <w:rsid w:val="00FC5F97"/>
    <w:rsid w:val="00FE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D163CD-8FDB-4464-A6A9-9003BF9E8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39E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A68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A68CE"/>
    <w:rPr>
      <w:sz w:val="18"/>
      <w:szCs w:val="18"/>
    </w:rPr>
  </w:style>
  <w:style w:type="character" w:styleId="a6">
    <w:name w:val="Hyperlink"/>
    <w:basedOn w:val="a0"/>
    <w:uiPriority w:val="99"/>
    <w:unhideWhenUsed/>
    <w:rsid w:val="00AA68C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D7B24"/>
    <w:pPr>
      <w:ind w:firstLineChars="200" w:firstLine="420"/>
    </w:pPr>
  </w:style>
  <w:style w:type="paragraph" w:styleId="a8">
    <w:name w:val="Normal (Web)"/>
    <w:basedOn w:val="a"/>
    <w:qFormat/>
    <w:rsid w:val="00D7386E"/>
    <w:pPr>
      <w:widowControl/>
      <w:spacing w:before="100" w:beforeAutospacing="1" w:after="100" w:afterAutospacing="1"/>
      <w:jc w:val="left"/>
    </w:pPr>
    <w:rPr>
      <w:rFonts w:ascii="宋体" w:hAnsi="宋体" w:hint="eastAsia"/>
      <w:kern w:val="0"/>
      <w:sz w:val="18"/>
      <w:szCs w:val="18"/>
    </w:rPr>
  </w:style>
  <w:style w:type="paragraph" w:customStyle="1" w:styleId="p0">
    <w:name w:val="p0"/>
    <w:basedOn w:val="a"/>
    <w:rsid w:val="0035353E"/>
    <w:pPr>
      <w:widowControl/>
      <w:jc w:val="left"/>
    </w:pPr>
    <w:rPr>
      <w:kern w:val="0"/>
      <w:sz w:val="24"/>
      <w:szCs w:val="20"/>
    </w:rPr>
  </w:style>
  <w:style w:type="paragraph" w:styleId="a9">
    <w:name w:val="Body Text Indent"/>
    <w:basedOn w:val="a"/>
    <w:link w:val="Char2"/>
    <w:rsid w:val="0035353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rsid w:val="0035353E"/>
    <w:rPr>
      <w:rFonts w:ascii="Times New Roman" w:eastAsia="宋体" w:hAnsi="Times New Roman" w:cs="Times New Roman"/>
      <w:szCs w:val="24"/>
    </w:rPr>
  </w:style>
  <w:style w:type="paragraph" w:styleId="aa">
    <w:name w:val="Subtitle"/>
    <w:basedOn w:val="a"/>
    <w:link w:val="Char3"/>
    <w:qFormat/>
    <w:rsid w:val="00C5485C"/>
    <w:rPr>
      <w:b/>
      <w:sz w:val="24"/>
      <w:szCs w:val="20"/>
    </w:rPr>
  </w:style>
  <w:style w:type="character" w:customStyle="1" w:styleId="Char3">
    <w:name w:val="副标题 Char"/>
    <w:basedOn w:val="a0"/>
    <w:link w:val="aa"/>
    <w:rsid w:val="00C5485C"/>
    <w:rPr>
      <w:rFonts w:ascii="Times New Roman" w:eastAsia="宋体" w:hAnsi="Times New Roman" w:cs="Times New Roman"/>
      <w:b/>
      <w:sz w:val="24"/>
      <w:szCs w:val="20"/>
    </w:rPr>
  </w:style>
  <w:style w:type="paragraph" w:customStyle="1" w:styleId="1">
    <w:name w:val="樣式1"/>
    <w:basedOn w:val="a"/>
    <w:link w:val="10"/>
    <w:rsid w:val="00E056AF"/>
    <w:pPr>
      <w:widowControl/>
      <w:spacing w:line="300" w:lineRule="exact"/>
      <w:ind w:rightChars="360" w:right="360"/>
    </w:pPr>
    <w:rPr>
      <w:rFonts w:ascii="Century Gothic" w:eastAsia="PMingLiU" w:hAnsi="Century Gothic"/>
      <w:color w:val="000000"/>
      <w:sz w:val="22"/>
      <w:lang w:eastAsia="zh-TW"/>
    </w:rPr>
  </w:style>
  <w:style w:type="character" w:customStyle="1" w:styleId="10">
    <w:name w:val="樣式1 字元"/>
    <w:link w:val="1"/>
    <w:rsid w:val="00E056AF"/>
    <w:rPr>
      <w:rFonts w:ascii="Century Gothic" w:eastAsia="PMingLiU" w:hAnsi="Century Gothic" w:cs="Times New Roman"/>
      <w:color w:val="000000"/>
      <w:sz w:val="22"/>
      <w:lang w:eastAsia="zh-TW"/>
    </w:rPr>
  </w:style>
  <w:style w:type="paragraph" w:customStyle="1" w:styleId="2163">
    <w:name w:val="樣式 樣式2 + 右 1.63 字元"/>
    <w:basedOn w:val="a"/>
    <w:rsid w:val="00E056AF"/>
    <w:pPr>
      <w:widowControl/>
      <w:numPr>
        <w:numId w:val="2"/>
      </w:numPr>
      <w:spacing w:line="360" w:lineRule="exact"/>
      <w:ind w:rightChars="163" w:right="391"/>
    </w:pPr>
    <w:rPr>
      <w:rFonts w:ascii="Century Gothic" w:eastAsia="PMingLiU" w:hAnsi="Century Gothic" w:cs="PMingLiU"/>
      <w:color w:val="000000"/>
      <w:sz w:val="22"/>
      <w:szCs w:val="20"/>
      <w:lang w:eastAsia="zh-TW"/>
    </w:rPr>
  </w:style>
  <w:style w:type="character" w:customStyle="1" w:styleId="style56">
    <w:name w:val="style56"/>
    <w:basedOn w:val="a0"/>
    <w:rsid w:val="00F914F3"/>
  </w:style>
  <w:style w:type="paragraph" w:styleId="ab">
    <w:name w:val="Title"/>
    <w:basedOn w:val="a"/>
    <w:next w:val="a"/>
    <w:link w:val="Char4"/>
    <w:uiPriority w:val="10"/>
    <w:qFormat/>
    <w:rsid w:val="00D769E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4">
    <w:name w:val="标题 Char"/>
    <w:basedOn w:val="a0"/>
    <w:link w:val="ab"/>
    <w:uiPriority w:val="10"/>
    <w:rsid w:val="00D769E2"/>
    <w:rPr>
      <w:rFonts w:asciiTheme="majorHAnsi" w:eastAsia="宋体" w:hAnsiTheme="majorHAnsi" w:cstheme="majorBidi"/>
      <w:b/>
      <w:bCs/>
      <w:sz w:val="32"/>
      <w:szCs w:val="32"/>
    </w:rPr>
  </w:style>
  <w:style w:type="paragraph" w:styleId="ac">
    <w:name w:val="Plain Text"/>
    <w:basedOn w:val="a"/>
    <w:link w:val="Char5"/>
    <w:uiPriority w:val="99"/>
    <w:unhideWhenUsed/>
    <w:rsid w:val="002E289B"/>
    <w:rPr>
      <w:rFonts w:ascii="宋体" w:hAnsi="Courier New" w:cs="Courier New"/>
      <w:szCs w:val="21"/>
    </w:rPr>
  </w:style>
  <w:style w:type="character" w:customStyle="1" w:styleId="Char5">
    <w:name w:val="纯文本 Char"/>
    <w:basedOn w:val="a0"/>
    <w:link w:val="ac"/>
    <w:uiPriority w:val="99"/>
    <w:rsid w:val="002E289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4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上海牛牛企业管理咨询有限公司  www.dpx123.com.cn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A95403-3DD8-4E33-AE23-B03D973A3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5</Pages>
  <Words>417</Words>
  <Characters>2379</Characters>
  <Application>Microsoft Office Word</Application>
  <DocSecurity>0</DocSecurity>
  <Lines>19</Lines>
  <Paragraphs>5</Paragraphs>
  <ScaleCrop>false</ScaleCrop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</dc:creator>
  <cp:lastModifiedBy>DPX</cp:lastModifiedBy>
  <cp:revision>80</cp:revision>
  <dcterms:created xsi:type="dcterms:W3CDTF">2016-09-22T09:22:00Z</dcterms:created>
  <dcterms:modified xsi:type="dcterms:W3CDTF">2016-10-14T01:30:00Z</dcterms:modified>
</cp:coreProperties>
</file>