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C4F" w:rsidRPr="00394CB4" w:rsidRDefault="00541C4F" w:rsidP="00394CB4">
      <w:pPr>
        <w:spacing w:line="360" w:lineRule="auto"/>
        <w:ind w:right="560"/>
        <w:contextualSpacing/>
        <w:rPr>
          <w:rFonts w:ascii="微软雅黑" w:eastAsia="微软雅黑" w:hAnsi="微软雅黑"/>
          <w:b/>
          <w:color w:val="672020"/>
          <w:sz w:val="22"/>
        </w:rPr>
      </w:pPr>
      <w:r w:rsidRPr="00394CB4">
        <w:rPr>
          <w:rFonts w:ascii="微软雅黑" w:eastAsia="微软雅黑" w:hAnsi="微软雅黑" w:hint="eastAsia"/>
          <w:b/>
          <w:color w:val="672020"/>
          <w:sz w:val="22"/>
        </w:rPr>
        <w:t>中天华夏</w:t>
      </w:r>
      <w:r w:rsidR="00D94B51" w:rsidRPr="00394CB4">
        <w:rPr>
          <w:rFonts w:ascii="微软雅黑" w:eastAsia="微软雅黑" w:hAnsi="微软雅黑" w:hint="eastAsia"/>
          <w:b/>
          <w:color w:val="672020"/>
          <w:sz w:val="22"/>
        </w:rPr>
        <w:t>咨询</w:t>
      </w:r>
    </w:p>
    <w:p w:rsidR="00541C4F" w:rsidRPr="00394CB4" w:rsidRDefault="00541C4F" w:rsidP="00394CB4">
      <w:pPr>
        <w:spacing w:line="360" w:lineRule="auto"/>
        <w:ind w:right="560" w:firstLineChars="250" w:firstLine="550"/>
        <w:contextualSpacing/>
        <w:rPr>
          <w:rFonts w:ascii="微软雅黑" w:eastAsia="微软雅黑" w:hAnsi="微软雅黑"/>
          <w:b/>
          <w:color w:val="672020"/>
          <w:sz w:val="22"/>
        </w:rPr>
      </w:pPr>
      <w:r w:rsidRPr="00394CB4">
        <w:rPr>
          <w:rFonts w:ascii="微软雅黑" w:eastAsia="微软雅黑" w:hAnsi="微软雅黑" w:hint="eastAsia"/>
          <w:b/>
          <w:color w:val="672020"/>
          <w:sz w:val="22"/>
        </w:rPr>
        <w:t>中国企业教育百强企业——中国企业研发管理人才培训示范基地</w:t>
      </w:r>
    </w:p>
    <w:p w:rsidR="00541C4F" w:rsidRPr="00394CB4" w:rsidRDefault="00541C4F" w:rsidP="00394CB4">
      <w:pPr>
        <w:spacing w:line="360" w:lineRule="auto"/>
        <w:ind w:right="560" w:firstLineChars="250" w:firstLine="550"/>
        <w:contextualSpacing/>
        <w:rPr>
          <w:rFonts w:ascii="微软雅黑" w:eastAsia="微软雅黑" w:hAnsi="微软雅黑"/>
          <w:b/>
          <w:color w:val="672020"/>
          <w:sz w:val="22"/>
        </w:rPr>
      </w:pPr>
      <w:r w:rsidRPr="00394CB4">
        <w:rPr>
          <w:rFonts w:ascii="微软雅黑" w:eastAsia="微软雅黑" w:hAnsi="微软雅黑" w:hint="eastAsia"/>
          <w:b/>
          <w:color w:val="672020"/>
          <w:sz w:val="22"/>
        </w:rPr>
        <w:t>世界50强企业的研发管理培训服务供应商</w:t>
      </w:r>
    </w:p>
    <w:p w:rsidR="00541C4F" w:rsidRDefault="00541C4F" w:rsidP="00394CB4">
      <w:pPr>
        <w:spacing w:line="360" w:lineRule="auto"/>
        <w:ind w:right="560" w:firstLineChars="250" w:firstLine="550"/>
        <w:contextualSpacing/>
        <w:rPr>
          <w:rFonts w:ascii="微软雅黑" w:eastAsia="微软雅黑" w:hAnsi="微软雅黑"/>
          <w:b/>
          <w:color w:val="672020"/>
          <w:sz w:val="22"/>
        </w:rPr>
      </w:pPr>
      <w:r w:rsidRPr="00394CB4">
        <w:rPr>
          <w:rFonts w:ascii="微软雅黑" w:eastAsia="微软雅黑" w:hAnsi="微软雅黑" w:hint="eastAsia"/>
          <w:b/>
          <w:color w:val="672020"/>
          <w:sz w:val="22"/>
        </w:rPr>
        <w:t>中国研发管理咨询与培训领域的领导者</w:t>
      </w:r>
    </w:p>
    <w:p w:rsidR="0078026C" w:rsidRPr="00394CB4" w:rsidRDefault="0078026C" w:rsidP="00394CB4">
      <w:pPr>
        <w:spacing w:line="360" w:lineRule="auto"/>
        <w:ind w:right="560" w:firstLineChars="250" w:firstLine="550"/>
        <w:contextualSpacing/>
        <w:rPr>
          <w:rFonts w:ascii="微软雅黑" w:eastAsia="微软雅黑" w:hAnsi="微软雅黑"/>
          <w:b/>
          <w:color w:val="672020"/>
          <w:sz w:val="22"/>
        </w:rPr>
      </w:pPr>
    </w:p>
    <w:p w:rsidR="00966A7C" w:rsidRDefault="0078026C" w:rsidP="00372DA6">
      <w:pPr>
        <w:pStyle w:val="af"/>
        <w:outlineLvl w:val="9"/>
      </w:pPr>
      <w:r>
        <w:rPr>
          <w:rFonts w:hint="eastAsia"/>
        </w:rPr>
        <w:t>研发绩效管理与员工激励</w:t>
      </w:r>
      <w:r w:rsidR="00E440AB">
        <w:rPr>
          <w:rFonts w:hint="eastAsia"/>
        </w:rPr>
        <w:t>高级实务</w:t>
      </w:r>
    </w:p>
    <w:p w:rsidR="00E440AB" w:rsidRDefault="00E440AB" w:rsidP="00E440AB">
      <w:r>
        <w:t xml:space="preserve">                               </w:t>
      </w:r>
      <w:r w:rsidR="00634978">
        <w:t xml:space="preserve">                   </w:t>
      </w:r>
      <w:r w:rsidR="00634978">
        <w:rPr>
          <w:sz w:val="22"/>
        </w:rPr>
        <w:t xml:space="preserve">  </w:t>
      </w:r>
      <w:r w:rsidRPr="00634978">
        <w:rPr>
          <w:rFonts w:ascii="微软雅黑" w:eastAsia="微软雅黑" w:hAnsi="微软雅黑" w:hint="eastAsia"/>
          <w:b/>
          <w:bCs/>
          <w:color w:val="672020"/>
          <w:sz w:val="28"/>
        </w:rPr>
        <w:t>——</w:t>
      </w:r>
      <w:r w:rsidRPr="00634978">
        <w:rPr>
          <w:rFonts w:ascii="微软雅黑" w:eastAsia="微软雅黑" w:hAnsi="微软雅黑"/>
          <w:b/>
          <w:bCs/>
          <w:color w:val="672020"/>
          <w:sz w:val="28"/>
        </w:rPr>
        <w:t>打造高绩效的研发团队</w:t>
      </w:r>
    </w:p>
    <w:p w:rsidR="00E440AB" w:rsidRPr="00E440AB" w:rsidRDefault="00E440AB" w:rsidP="00E440AB"/>
    <w:p w:rsidR="00372DA6" w:rsidRDefault="00045871" w:rsidP="00372DA6">
      <w:pPr>
        <w:adjustRightInd w:val="0"/>
        <w:snapToGrid w:val="0"/>
        <w:spacing w:beforeLines="100" w:before="312" w:afterLines="50" w:after="156" w:line="360" w:lineRule="auto"/>
        <w:ind w:firstLineChars="1100" w:firstLine="2420"/>
        <w:contextualSpacing/>
        <w:rPr>
          <w:rFonts w:ascii="微软雅黑" w:eastAsia="微软雅黑" w:hAnsi="微软雅黑"/>
          <w:b/>
          <w:color w:val="672020"/>
          <w:sz w:val="22"/>
          <w:szCs w:val="44"/>
        </w:rPr>
      </w:pPr>
      <w:r w:rsidRPr="00394CB4">
        <w:rPr>
          <w:rFonts w:ascii="微软雅黑" w:eastAsia="微软雅黑" w:hAnsi="微软雅黑" w:hint="eastAsia"/>
          <w:b/>
          <w:color w:val="672020"/>
          <w:sz w:val="22"/>
          <w:szCs w:val="44"/>
        </w:rPr>
        <w:t>课程</w:t>
      </w:r>
      <w:r w:rsidRPr="00394CB4">
        <w:rPr>
          <w:rFonts w:ascii="微软雅黑" w:eastAsia="微软雅黑" w:hAnsi="微软雅黑"/>
          <w:b/>
          <w:color w:val="672020"/>
          <w:sz w:val="22"/>
          <w:szCs w:val="44"/>
        </w:rPr>
        <w:t>编号：</w:t>
      </w:r>
      <w:r w:rsidR="006253E3">
        <w:rPr>
          <w:rFonts w:ascii="微软雅黑" w:eastAsia="微软雅黑" w:hAnsi="微软雅黑"/>
          <w:b/>
          <w:color w:val="672020"/>
          <w:sz w:val="22"/>
        </w:rPr>
        <w:t>RDH-003</w:t>
      </w:r>
      <w:r w:rsidRPr="00394CB4">
        <w:rPr>
          <w:rFonts w:ascii="微软雅黑" w:eastAsia="微软雅黑" w:hAnsi="微软雅黑"/>
          <w:b/>
          <w:color w:val="672020"/>
          <w:sz w:val="22"/>
        </w:rPr>
        <w:t xml:space="preserve">  </w:t>
      </w:r>
      <w:r w:rsidR="0018681E">
        <w:rPr>
          <w:rFonts w:ascii="微软雅黑" w:eastAsia="微软雅黑" w:hAnsi="微软雅黑"/>
          <w:b/>
          <w:color w:val="672020"/>
          <w:sz w:val="22"/>
        </w:rPr>
        <w:t xml:space="preserve">   </w:t>
      </w:r>
      <w:r w:rsidRPr="00394CB4">
        <w:rPr>
          <w:rFonts w:ascii="微软雅黑" w:eastAsia="微软雅黑" w:hAnsi="微软雅黑"/>
          <w:b/>
          <w:color w:val="672020"/>
          <w:sz w:val="22"/>
        </w:rPr>
        <w:t xml:space="preserve"> </w:t>
      </w:r>
      <w:r w:rsidR="00D94B51" w:rsidRPr="00394CB4">
        <w:rPr>
          <w:rFonts w:ascii="微软雅黑" w:eastAsia="微软雅黑" w:hAnsi="微软雅黑"/>
          <w:b/>
          <w:color w:val="672020"/>
          <w:sz w:val="22"/>
        </w:rPr>
        <w:t xml:space="preserve"> </w:t>
      </w:r>
      <w:r w:rsidRPr="00394CB4">
        <w:rPr>
          <w:rFonts w:ascii="微软雅黑" w:eastAsia="微软雅黑" w:hAnsi="微软雅黑" w:hint="eastAsia"/>
          <w:b/>
          <w:color w:val="672020"/>
          <w:sz w:val="22"/>
          <w:szCs w:val="44"/>
        </w:rPr>
        <w:t>讲</w:t>
      </w:r>
      <w:r w:rsidRPr="00394CB4">
        <w:rPr>
          <w:rFonts w:ascii="微软雅黑" w:eastAsia="微软雅黑" w:hAnsi="微软雅黑"/>
          <w:b/>
          <w:color w:val="672020"/>
          <w:sz w:val="22"/>
          <w:szCs w:val="44"/>
        </w:rPr>
        <w:t>师：</w:t>
      </w:r>
      <w:r w:rsidR="0078026C">
        <w:rPr>
          <w:rFonts w:ascii="微软雅黑" w:eastAsia="微软雅黑" w:hAnsi="微软雅黑"/>
          <w:b/>
          <w:color w:val="672020"/>
          <w:sz w:val="22"/>
          <w:szCs w:val="44"/>
        </w:rPr>
        <w:t>文欢林</w:t>
      </w:r>
      <w:r w:rsidR="00372DA6">
        <w:rPr>
          <w:rFonts w:ascii="微软雅黑" w:eastAsia="微软雅黑" w:hAnsi="微软雅黑"/>
          <w:b/>
          <w:color w:val="672020"/>
          <w:sz w:val="22"/>
          <w:szCs w:val="44"/>
        </w:rPr>
        <w:t>老师</w:t>
      </w:r>
      <w:r w:rsidR="009F2074">
        <w:rPr>
          <w:rFonts w:ascii="微软雅黑" w:eastAsia="微软雅黑" w:hAnsi="微软雅黑"/>
          <w:b/>
          <w:color w:val="672020"/>
          <w:sz w:val="22"/>
          <w:szCs w:val="44"/>
        </w:rPr>
        <w:t xml:space="preserve">  </w:t>
      </w:r>
      <w:r w:rsidR="0018681E">
        <w:rPr>
          <w:rFonts w:ascii="微软雅黑" w:eastAsia="微软雅黑" w:hAnsi="微软雅黑"/>
          <w:b/>
          <w:color w:val="672020"/>
          <w:sz w:val="22"/>
          <w:szCs w:val="44"/>
        </w:rPr>
        <w:t xml:space="preserve"> </w:t>
      </w:r>
      <w:r w:rsidR="0018681E" w:rsidRPr="00394CB4">
        <w:rPr>
          <w:rFonts w:ascii="微软雅黑" w:eastAsia="微软雅黑" w:hAnsi="微软雅黑"/>
          <w:b/>
          <w:color w:val="672020"/>
          <w:sz w:val="22"/>
          <w:szCs w:val="44"/>
        </w:rPr>
        <w:t xml:space="preserve"> </w:t>
      </w:r>
      <w:r w:rsidR="0018681E">
        <w:rPr>
          <w:rFonts w:ascii="微软雅黑" w:eastAsia="微软雅黑" w:hAnsi="微软雅黑"/>
          <w:b/>
          <w:color w:val="672020"/>
          <w:sz w:val="22"/>
          <w:szCs w:val="44"/>
        </w:rPr>
        <w:t xml:space="preserve">  </w:t>
      </w:r>
    </w:p>
    <w:p w:rsidR="00372DA6" w:rsidRPr="00372DA6" w:rsidRDefault="00372DA6" w:rsidP="00372DA6">
      <w:pPr>
        <w:adjustRightInd w:val="0"/>
        <w:snapToGrid w:val="0"/>
        <w:spacing w:beforeLines="100" w:before="312" w:afterLines="50" w:after="156" w:line="360" w:lineRule="auto"/>
        <w:ind w:firstLineChars="500" w:firstLine="1100"/>
        <w:contextualSpacing/>
        <w:rPr>
          <w:rFonts w:ascii="微软雅黑" w:eastAsia="微软雅黑" w:hAnsi="微软雅黑"/>
          <w:b/>
          <w:color w:val="672020"/>
          <w:sz w:val="22"/>
          <w:szCs w:val="44"/>
        </w:rPr>
      </w:pPr>
      <w:r>
        <w:rPr>
          <w:rFonts w:ascii="微软雅黑" w:eastAsia="微软雅黑" w:hAnsi="微软雅黑"/>
          <w:b/>
          <w:color w:val="672020"/>
          <w:sz w:val="22"/>
          <w:szCs w:val="44"/>
        </w:rPr>
        <w:t>开课时间</w:t>
      </w:r>
      <w:r>
        <w:rPr>
          <w:rFonts w:ascii="微软雅黑" w:eastAsia="微软雅黑" w:hAnsi="微软雅黑" w:hint="eastAsia"/>
          <w:b/>
          <w:color w:val="672020"/>
          <w:sz w:val="22"/>
          <w:szCs w:val="44"/>
        </w:rPr>
        <w:t>：2017年0</w:t>
      </w:r>
      <w:r w:rsidRPr="00372DA6">
        <w:rPr>
          <w:rFonts w:ascii="微软雅黑" w:eastAsia="微软雅黑" w:hAnsi="微软雅黑" w:hint="eastAsia"/>
          <w:b/>
          <w:color w:val="672020"/>
          <w:sz w:val="22"/>
          <w:szCs w:val="44"/>
        </w:rPr>
        <w:t>8月25-26日</w:t>
      </w:r>
      <w:r>
        <w:rPr>
          <w:rFonts w:ascii="微软雅黑" w:eastAsia="微软雅黑" w:hAnsi="微软雅黑" w:hint="eastAsia"/>
          <w:b/>
          <w:color w:val="672020"/>
          <w:sz w:val="22"/>
          <w:szCs w:val="44"/>
        </w:rPr>
        <w:t>（北京）  2017年0</w:t>
      </w:r>
      <w:r>
        <w:rPr>
          <w:rFonts w:ascii="微软雅黑" w:eastAsia="微软雅黑" w:hAnsi="微软雅黑"/>
          <w:b/>
          <w:color w:val="672020"/>
          <w:sz w:val="22"/>
          <w:szCs w:val="44"/>
        </w:rPr>
        <w:t>9</w:t>
      </w:r>
      <w:r w:rsidRPr="00372DA6">
        <w:rPr>
          <w:rFonts w:ascii="微软雅黑" w:eastAsia="微软雅黑" w:hAnsi="微软雅黑" w:hint="eastAsia"/>
          <w:b/>
          <w:color w:val="672020"/>
          <w:sz w:val="22"/>
          <w:szCs w:val="44"/>
        </w:rPr>
        <w:t>月2</w:t>
      </w:r>
      <w:r>
        <w:rPr>
          <w:rFonts w:ascii="微软雅黑" w:eastAsia="微软雅黑" w:hAnsi="微软雅黑"/>
          <w:b/>
          <w:color w:val="672020"/>
          <w:sz w:val="22"/>
          <w:szCs w:val="44"/>
        </w:rPr>
        <w:t>2</w:t>
      </w:r>
      <w:r w:rsidRPr="00372DA6">
        <w:rPr>
          <w:rFonts w:ascii="微软雅黑" w:eastAsia="微软雅黑" w:hAnsi="微软雅黑" w:hint="eastAsia"/>
          <w:b/>
          <w:color w:val="672020"/>
          <w:sz w:val="22"/>
          <w:szCs w:val="44"/>
        </w:rPr>
        <w:t>-2</w:t>
      </w:r>
      <w:r>
        <w:rPr>
          <w:rFonts w:ascii="微软雅黑" w:eastAsia="微软雅黑" w:hAnsi="微软雅黑"/>
          <w:b/>
          <w:color w:val="672020"/>
          <w:sz w:val="22"/>
          <w:szCs w:val="44"/>
        </w:rPr>
        <w:t>3</w:t>
      </w:r>
      <w:r w:rsidRPr="00372DA6">
        <w:rPr>
          <w:rFonts w:ascii="微软雅黑" w:eastAsia="微软雅黑" w:hAnsi="微软雅黑" w:hint="eastAsia"/>
          <w:b/>
          <w:color w:val="672020"/>
          <w:sz w:val="22"/>
          <w:szCs w:val="44"/>
        </w:rPr>
        <w:t>日</w:t>
      </w:r>
      <w:r>
        <w:rPr>
          <w:rFonts w:ascii="微软雅黑" w:eastAsia="微软雅黑" w:hAnsi="微软雅黑" w:hint="eastAsia"/>
          <w:b/>
          <w:color w:val="672020"/>
          <w:sz w:val="22"/>
          <w:szCs w:val="44"/>
        </w:rPr>
        <w:t>（深圳）</w:t>
      </w:r>
    </w:p>
    <w:p w:rsidR="00966A7C" w:rsidRPr="0078026C" w:rsidRDefault="00966A7C" w:rsidP="0078026C">
      <w:pPr>
        <w:pStyle w:val="1"/>
      </w:pPr>
      <w:r w:rsidRPr="0078026C">
        <w:rPr>
          <w:rFonts w:hint="eastAsia"/>
        </w:rPr>
        <w:t>课程背景</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在现代社会分工越来越细化的背景下，当前企业常见的组织分工中，研发部门与人力资源部门，分别形成了专业化越来越强的职能部门，其中研发部门基于技术知识的壁垒更强，从而造成了人力资源部门通常较难评判研发部门的运作成效。而人力资源管理的方法论虽然也越来越系统，但研发管理者对人力资源的理解常常不够全面并且也缺乏去了解的意愿。虽然有的企业也出现了HRBP的组织模式，但对于众多的绩效管理者和研发管理者，仍然迫切的需要一些整合的知识，以打破‘研发管理者对绩效管理的思想和方法论掌握不够、人力资源管理者虽然熟悉绩效管理但却常难对研发及企业的经营业绩负责’的尴尬局面。</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 xml:space="preserve">研发绩效管理中面临的主要问题： </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1.</w:t>
      </w:r>
      <w:r w:rsidRPr="00A03B4A">
        <w:rPr>
          <w:rFonts w:ascii="微软雅黑" w:eastAsia="微软雅黑" w:hAnsi="微软雅黑" w:cstheme="minorBidi" w:hint="eastAsia"/>
          <w:color w:val="672020"/>
          <w:kern w:val="24"/>
          <w:sz w:val="22"/>
          <w:szCs w:val="22"/>
        </w:rPr>
        <w:tab/>
        <w:t>过于复杂或形式主义，每年投入大量的时间，可是好像也没看什么效果，更别说支持度了？</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2.</w:t>
      </w:r>
      <w:r w:rsidRPr="00A03B4A">
        <w:rPr>
          <w:rFonts w:ascii="微软雅黑" w:eastAsia="微软雅黑" w:hAnsi="微软雅黑" w:cstheme="minorBidi" w:hint="eastAsia"/>
          <w:color w:val="672020"/>
          <w:kern w:val="24"/>
          <w:sz w:val="22"/>
          <w:szCs w:val="22"/>
        </w:rPr>
        <w:tab/>
        <w:t>研发管理者与人力资源管理者如何分工配合，共同推进绩效管理的提升？</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lastRenderedPageBreak/>
        <w:t>3.</w:t>
      </w:r>
      <w:r w:rsidRPr="00A03B4A">
        <w:rPr>
          <w:rFonts w:ascii="微软雅黑" w:eastAsia="微软雅黑" w:hAnsi="微软雅黑" w:cstheme="minorBidi" w:hint="eastAsia"/>
          <w:color w:val="672020"/>
          <w:kern w:val="24"/>
          <w:sz w:val="22"/>
          <w:szCs w:val="22"/>
        </w:rPr>
        <w:tab/>
        <w:t xml:space="preserve">研发工作不好量化，如何合理设定KPI？ </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4.</w:t>
      </w:r>
      <w:r w:rsidRPr="00A03B4A">
        <w:rPr>
          <w:rFonts w:ascii="微软雅黑" w:eastAsia="微软雅黑" w:hAnsi="微软雅黑" w:cstheme="minorBidi" w:hint="eastAsia"/>
          <w:color w:val="672020"/>
          <w:kern w:val="24"/>
          <w:sz w:val="22"/>
          <w:szCs w:val="22"/>
        </w:rPr>
        <w:tab/>
        <w:t>如何在研发内部建立团队考核和个人考核的方法？</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5.</w:t>
      </w:r>
      <w:r w:rsidRPr="00A03B4A">
        <w:rPr>
          <w:rFonts w:ascii="微软雅黑" w:eastAsia="微软雅黑" w:hAnsi="微软雅黑" w:cstheme="minorBidi" w:hint="eastAsia"/>
          <w:color w:val="672020"/>
          <w:kern w:val="24"/>
          <w:sz w:val="22"/>
          <w:szCs w:val="22"/>
        </w:rPr>
        <w:tab/>
        <w:t>如何将研发的个人绩效，团队绩效，部门绩效和公司绩效进行有机结合，形成合力？</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6.</w:t>
      </w:r>
      <w:r w:rsidRPr="00A03B4A">
        <w:rPr>
          <w:rFonts w:ascii="微软雅黑" w:eastAsia="微软雅黑" w:hAnsi="微软雅黑" w:cstheme="minorBidi" w:hint="eastAsia"/>
          <w:color w:val="672020"/>
          <w:kern w:val="24"/>
          <w:sz w:val="22"/>
          <w:szCs w:val="22"/>
        </w:rPr>
        <w:tab/>
        <w:t>如何处理绩效管理的定性和定量、过程和结果、简单与复杂等之间的矛盾？</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7.</w:t>
      </w:r>
      <w:r w:rsidRPr="00A03B4A">
        <w:rPr>
          <w:rFonts w:ascii="微软雅黑" w:eastAsia="微软雅黑" w:hAnsi="微软雅黑" w:cstheme="minorBidi" w:hint="eastAsia"/>
          <w:color w:val="672020"/>
          <w:kern w:val="24"/>
          <w:sz w:val="22"/>
          <w:szCs w:val="22"/>
        </w:rPr>
        <w:tab/>
        <w:t>如何协调短期绩效和长期绩效之间的关系？</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8.</w:t>
      </w:r>
      <w:r w:rsidRPr="00A03B4A">
        <w:rPr>
          <w:rFonts w:ascii="微软雅黑" w:eastAsia="微软雅黑" w:hAnsi="微软雅黑" w:cstheme="minorBidi" w:hint="eastAsia"/>
          <w:color w:val="672020"/>
          <w:kern w:val="24"/>
          <w:sz w:val="22"/>
          <w:szCs w:val="22"/>
        </w:rPr>
        <w:tab/>
        <w:t>如何通过绩效管理的方法引导开发人员为组织目标的达成而努力？</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9.</w:t>
      </w:r>
      <w:r w:rsidRPr="00A03B4A">
        <w:rPr>
          <w:rFonts w:ascii="微软雅黑" w:eastAsia="微软雅黑" w:hAnsi="微软雅黑" w:cstheme="minorBidi" w:hint="eastAsia"/>
          <w:color w:val="672020"/>
          <w:kern w:val="24"/>
          <w:sz w:val="22"/>
          <w:szCs w:val="22"/>
        </w:rPr>
        <w:tab/>
        <w:t>如何有效的激励和留住优秀人才，激发员工的工作热情和创新动力？</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10.</w:t>
      </w:r>
      <w:r w:rsidRPr="00A03B4A">
        <w:rPr>
          <w:rFonts w:ascii="微软雅黑" w:eastAsia="微软雅黑" w:hAnsi="微软雅黑" w:cstheme="minorBidi" w:hint="eastAsia"/>
          <w:color w:val="672020"/>
          <w:kern w:val="24"/>
          <w:sz w:val="22"/>
          <w:szCs w:val="22"/>
        </w:rPr>
        <w:tab/>
        <w:t>如何面对纷繁的绩效管理理论、方法进行取舍和持续地优化绩效管理系统？</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研发绩效管理的目的是为了推动研发效率的提高，是研发人力资源管理中最复杂的部分之一，也是企业人力资源管理中的难点之一，研发管理者的最重要的任务在于经营、管理“人”，使被管理者得到激励从而产生更大的效益，进而获得个人、团队、组织的绩效共赢。研发由于其工作技术性强、研发人员相对封闭、工作相对难于量化等原因使研发人员的绩效评价有一定的难度。</w:t>
      </w:r>
    </w:p>
    <w:p w:rsidR="00A03B4A" w:rsidRPr="00A03B4A" w:rsidRDefault="00A03B4A" w:rsidP="00A03B4A">
      <w:pPr>
        <w:pStyle w:val="a9"/>
        <w:spacing w:line="360" w:lineRule="auto"/>
        <w:ind w:firstLine="432"/>
        <w:contextualSpacing/>
        <w:rPr>
          <w:rFonts w:ascii="微软雅黑" w:eastAsia="微软雅黑" w:hAnsi="微软雅黑" w:cstheme="minorBidi"/>
          <w:color w:val="672020"/>
          <w:kern w:val="24"/>
          <w:sz w:val="22"/>
          <w:szCs w:val="22"/>
        </w:rPr>
      </w:pPr>
      <w:r w:rsidRPr="00A03B4A">
        <w:rPr>
          <w:rFonts w:ascii="微软雅黑" w:eastAsia="微软雅黑" w:hAnsi="微软雅黑" w:cstheme="minorBidi" w:hint="eastAsia"/>
          <w:color w:val="672020"/>
          <w:kern w:val="24"/>
          <w:sz w:val="22"/>
          <w:szCs w:val="22"/>
        </w:rPr>
        <w:t>本课程所讲述的是讲师通过多年管理与咨询实践与总结，针对研发型组织而设计的研发绩效管理体系，是管理者能够有一个明确的、理论与实践结合、可操作的方法来规划和实施研发绩效管理体系，从而提高研发的管理效率，提高投入产出比，同时基于绩效管理的基础成效，系统性的进行团队激励的相关工作。</w:t>
      </w:r>
    </w:p>
    <w:p w:rsidR="00966A7C" w:rsidRPr="00394CB4" w:rsidRDefault="00A03B4A" w:rsidP="00A03B4A">
      <w:pPr>
        <w:pStyle w:val="a9"/>
        <w:spacing w:before="0" w:beforeAutospacing="0" w:after="0" w:afterAutospacing="0" w:line="360" w:lineRule="auto"/>
        <w:ind w:firstLine="432"/>
        <w:contextualSpacing/>
        <w:rPr>
          <w:rFonts w:ascii="微软雅黑" w:eastAsia="微软雅黑" w:hAnsi="微软雅黑"/>
          <w:color w:val="672020"/>
        </w:rPr>
      </w:pPr>
      <w:r w:rsidRPr="00A03B4A">
        <w:rPr>
          <w:rFonts w:ascii="微软雅黑" w:eastAsia="微软雅黑" w:hAnsi="微软雅黑" w:cstheme="minorBidi" w:hint="eastAsia"/>
          <w:color w:val="672020"/>
          <w:kern w:val="24"/>
          <w:sz w:val="22"/>
          <w:szCs w:val="22"/>
        </w:rPr>
        <w:t>本课程在对绩效管理的核心观念、系统规律、基本方法和研发绩效管理的独特性进行讲解和分析，着重培训学员的正确观念和变通实施能力，针对于研发管理者围绕企业价值链、研发组织架构、跨部门团队运作与管理方法、企业人力资源管理的基础理论和理念、绩效管理体系的系统结构和运行规律、研发绩效计划、评价与考核、绩效沟通和结果运用等主要环节的理论和实操及容易出现的误区和问题做重点讲解，并介绍研发主要的绩效管理方法论及流程、研发管理者的实用工作方法和技巧，包括绩</w:t>
      </w:r>
      <w:r w:rsidRPr="00A03B4A">
        <w:rPr>
          <w:rFonts w:ascii="微软雅黑" w:eastAsia="微软雅黑" w:hAnsi="微软雅黑" w:cstheme="minorBidi" w:hint="eastAsia"/>
          <w:color w:val="672020"/>
          <w:kern w:val="24"/>
          <w:sz w:val="22"/>
          <w:szCs w:val="22"/>
        </w:rPr>
        <w:lastRenderedPageBreak/>
        <w:t>效计划、绩效辅导、绩效考核、绩效反馈、绩效考核结果运用以及绩效考核指标体系设计和人员的激励系统运用</w:t>
      </w:r>
    </w:p>
    <w:p w:rsidR="00966A7C" w:rsidRPr="00394CB4" w:rsidRDefault="00966A7C" w:rsidP="0078026C">
      <w:pPr>
        <w:pStyle w:val="1"/>
      </w:pPr>
      <w:r w:rsidRPr="00394CB4">
        <w:rPr>
          <w:rFonts w:hint="eastAsia"/>
        </w:rPr>
        <w:t>培训收益</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理解人力资源管理及绩效管理的核心观念</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理解各类指标类型在实际工作中的表现形式和内在联系</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把握指标选择的本质并灵活结合企业实际情况进行调整</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理解绩效管理的显性系统和隐形系统的一体两面</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理解平衡计分卡的核心思想、应用方法和注意事项</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掌握目标分解过程的流程和方法</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掌握业内最佳实践</w:t>
      </w:r>
      <w:r w:rsidRPr="00A03B4A">
        <w:rPr>
          <w:rFonts w:ascii="微软雅黑" w:eastAsia="微软雅黑" w:hAnsi="微软雅黑"/>
          <w:color w:val="672020"/>
          <w:kern w:val="24"/>
          <w:sz w:val="22"/>
          <w:szCs w:val="21"/>
        </w:rPr>
        <w:t>PBC</w:t>
      </w:r>
      <w:r w:rsidRPr="00A03B4A">
        <w:rPr>
          <w:rFonts w:ascii="微软雅黑" w:eastAsia="微软雅黑" w:hAnsi="微软雅黑" w:hint="eastAsia"/>
          <w:color w:val="672020"/>
          <w:kern w:val="24"/>
          <w:sz w:val="22"/>
          <w:szCs w:val="21"/>
        </w:rPr>
        <w:t>个人事业承诺的具体应用</w:t>
      </w:r>
    </w:p>
    <w:p w:rsidR="00A03B4A"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掌握绩效管理的计划、辅导、评价、反馈等实操环节中的关键活动和方法</w:t>
      </w:r>
    </w:p>
    <w:p w:rsidR="00262AAD" w:rsidRPr="00A03B4A" w:rsidRDefault="00A03B4A" w:rsidP="003607C1">
      <w:pPr>
        <w:pStyle w:val="a1"/>
        <w:numPr>
          <w:ilvl w:val="0"/>
          <w:numId w:val="3"/>
        </w:numPr>
        <w:spacing w:line="360" w:lineRule="auto"/>
        <w:ind w:firstLineChars="0"/>
        <w:contextualSpacing/>
        <w:rPr>
          <w:rFonts w:ascii="微软雅黑" w:eastAsia="微软雅黑" w:hAnsi="微软雅黑"/>
          <w:color w:val="672020"/>
          <w:kern w:val="24"/>
          <w:sz w:val="22"/>
          <w:szCs w:val="21"/>
        </w:rPr>
      </w:pPr>
      <w:r w:rsidRPr="00A03B4A">
        <w:rPr>
          <w:rFonts w:ascii="微软雅黑" w:eastAsia="微软雅黑" w:hAnsi="微软雅黑" w:hint="eastAsia"/>
          <w:color w:val="672020"/>
          <w:kern w:val="24"/>
          <w:sz w:val="22"/>
          <w:szCs w:val="21"/>
        </w:rPr>
        <w:t>掌握员工激励的基本原理和激励的灵活运用</w:t>
      </w:r>
    </w:p>
    <w:p w:rsidR="00784D9B" w:rsidRPr="00394CB4" w:rsidRDefault="00784D9B" w:rsidP="0078026C">
      <w:pPr>
        <w:pStyle w:val="1"/>
      </w:pPr>
      <w:r w:rsidRPr="00394CB4">
        <w:rPr>
          <w:rFonts w:hint="eastAsia"/>
        </w:rPr>
        <w:t>培训特色</w:t>
      </w:r>
    </w:p>
    <w:p w:rsidR="00A03B4A" w:rsidRPr="00A03B4A" w:rsidRDefault="00A03B4A" w:rsidP="003607C1">
      <w:pPr>
        <w:pStyle w:val="a1"/>
        <w:numPr>
          <w:ilvl w:val="0"/>
          <w:numId w:val="4"/>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b/>
          <w:color w:val="672020"/>
          <w:sz w:val="22"/>
          <w:szCs w:val="21"/>
        </w:rPr>
        <w:t>思想高度：</w:t>
      </w:r>
      <w:r w:rsidRPr="00A03B4A">
        <w:rPr>
          <w:rFonts w:ascii="微软雅黑" w:eastAsia="微软雅黑" w:hAnsi="微软雅黑" w:hint="eastAsia"/>
          <w:color w:val="672020"/>
          <w:sz w:val="22"/>
          <w:szCs w:val="21"/>
        </w:rPr>
        <w:t>系统的看待绩效管理，站在企业的经营角度，讲解怎样通过绩效管理提升企业的经营业绩和提升研发部门的研发贡献。</w:t>
      </w:r>
    </w:p>
    <w:p w:rsidR="00A03B4A" w:rsidRPr="00A03B4A" w:rsidRDefault="00A03B4A" w:rsidP="003607C1">
      <w:pPr>
        <w:pStyle w:val="a1"/>
        <w:numPr>
          <w:ilvl w:val="0"/>
          <w:numId w:val="4"/>
        </w:numPr>
        <w:spacing w:line="360" w:lineRule="auto"/>
        <w:ind w:firstLineChars="0"/>
        <w:contextualSpacing/>
        <w:rPr>
          <w:rFonts w:ascii="微软雅黑" w:eastAsia="微软雅黑" w:hAnsi="微软雅黑"/>
          <w:b/>
          <w:color w:val="672020"/>
          <w:sz w:val="22"/>
          <w:szCs w:val="21"/>
        </w:rPr>
      </w:pPr>
      <w:r w:rsidRPr="00A03B4A">
        <w:rPr>
          <w:rFonts w:ascii="微软雅黑" w:eastAsia="微软雅黑" w:hAnsi="微软雅黑" w:hint="eastAsia"/>
          <w:b/>
          <w:color w:val="672020"/>
          <w:sz w:val="22"/>
          <w:szCs w:val="21"/>
        </w:rPr>
        <w:t>系统性：</w:t>
      </w:r>
    </w:p>
    <w:p w:rsidR="00A03B4A" w:rsidRPr="00A03B4A" w:rsidRDefault="00A03B4A" w:rsidP="003607C1">
      <w:pPr>
        <w:pStyle w:val="a1"/>
        <w:numPr>
          <w:ilvl w:val="0"/>
          <w:numId w:val="5"/>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color w:val="672020"/>
          <w:sz w:val="22"/>
          <w:szCs w:val="21"/>
        </w:rPr>
        <w:t>自上而下：从企业的战略和愿景出发，经过目标的层层分解到研发的个人；</w:t>
      </w:r>
    </w:p>
    <w:p w:rsidR="00A03B4A" w:rsidRPr="00A03B4A" w:rsidRDefault="00A03B4A" w:rsidP="003607C1">
      <w:pPr>
        <w:pStyle w:val="a1"/>
        <w:numPr>
          <w:ilvl w:val="0"/>
          <w:numId w:val="5"/>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color w:val="672020"/>
          <w:sz w:val="22"/>
          <w:szCs w:val="21"/>
        </w:rPr>
        <w:t>由前至后及闭环：从目标的计划、执行、检查、反馈、提升；</w:t>
      </w:r>
      <w:r w:rsidRPr="00A03B4A">
        <w:rPr>
          <w:rFonts w:ascii="微软雅黑" w:eastAsia="微软雅黑" w:hAnsi="微软雅黑"/>
          <w:color w:val="672020"/>
          <w:sz w:val="22"/>
          <w:szCs w:val="21"/>
        </w:rPr>
        <w:t xml:space="preserve"> </w:t>
      </w:r>
    </w:p>
    <w:p w:rsidR="00A03B4A" w:rsidRPr="00A03B4A" w:rsidRDefault="00A03B4A" w:rsidP="003607C1">
      <w:pPr>
        <w:pStyle w:val="a1"/>
        <w:numPr>
          <w:ilvl w:val="0"/>
          <w:numId w:val="5"/>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color w:val="672020"/>
          <w:sz w:val="22"/>
          <w:szCs w:val="21"/>
        </w:rPr>
        <w:t>局部与整体：以绩效管理为枢纽，围绕经营目标来贯通研发人力资源管理（选、育、用、留）、工作事务管理（计划、组织、领导、控制）和管理体系管理（规划、设计、实施、优化）的讲解</w:t>
      </w:r>
      <w:r>
        <w:rPr>
          <w:rFonts w:ascii="微软雅黑" w:eastAsia="微软雅黑" w:hAnsi="微软雅黑" w:hint="eastAsia"/>
          <w:color w:val="672020"/>
          <w:sz w:val="22"/>
          <w:szCs w:val="21"/>
        </w:rPr>
        <w:t>。</w:t>
      </w:r>
    </w:p>
    <w:p w:rsidR="00A03B4A" w:rsidRPr="00A03B4A" w:rsidRDefault="00A03B4A" w:rsidP="0078026C">
      <w:pPr>
        <w:pStyle w:val="a1"/>
        <w:numPr>
          <w:ilvl w:val="0"/>
          <w:numId w:val="4"/>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b/>
          <w:color w:val="672020"/>
          <w:sz w:val="22"/>
          <w:szCs w:val="21"/>
        </w:rPr>
        <w:lastRenderedPageBreak/>
        <w:t>研发背景：</w:t>
      </w:r>
      <w:r w:rsidRPr="00A03B4A">
        <w:rPr>
          <w:rFonts w:ascii="微软雅黑" w:eastAsia="微软雅黑" w:hAnsi="微软雅黑" w:hint="eastAsia"/>
          <w:color w:val="672020"/>
          <w:sz w:val="22"/>
          <w:szCs w:val="21"/>
        </w:rPr>
        <w:t>基于研发的人员特点、技术特点、任务特点和研发的实务来设计。</w:t>
      </w:r>
    </w:p>
    <w:p w:rsidR="00A03B4A" w:rsidRPr="00A03B4A" w:rsidRDefault="00A03B4A" w:rsidP="0078026C">
      <w:pPr>
        <w:pStyle w:val="a1"/>
        <w:numPr>
          <w:ilvl w:val="0"/>
          <w:numId w:val="4"/>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b/>
          <w:color w:val="672020"/>
          <w:sz w:val="22"/>
          <w:szCs w:val="21"/>
        </w:rPr>
        <w:t>知识点深度：</w:t>
      </w:r>
      <w:r w:rsidRPr="00A03B4A">
        <w:rPr>
          <w:rFonts w:ascii="微软雅黑" w:eastAsia="微软雅黑" w:hAnsi="微软雅黑" w:hint="eastAsia"/>
          <w:color w:val="672020"/>
          <w:sz w:val="22"/>
          <w:szCs w:val="21"/>
        </w:rPr>
        <w:t>每个知识点都基于理论，实践经验，案例分析，应用难点，应对方案，如何与其他管理系统相结合等方面进行展开，保证了内容的深度挖掘。</w:t>
      </w:r>
    </w:p>
    <w:p w:rsidR="00784D9B" w:rsidRPr="00A03B4A" w:rsidRDefault="00A03B4A" w:rsidP="0078026C">
      <w:pPr>
        <w:pStyle w:val="a1"/>
        <w:numPr>
          <w:ilvl w:val="0"/>
          <w:numId w:val="4"/>
        </w:numPr>
        <w:spacing w:line="360" w:lineRule="auto"/>
        <w:ind w:firstLineChars="0"/>
        <w:contextualSpacing/>
        <w:rPr>
          <w:rFonts w:ascii="微软雅黑" w:eastAsia="微软雅黑" w:hAnsi="微软雅黑"/>
          <w:color w:val="672020"/>
          <w:sz w:val="22"/>
          <w:szCs w:val="21"/>
        </w:rPr>
      </w:pPr>
      <w:r w:rsidRPr="00A03B4A">
        <w:rPr>
          <w:rFonts w:ascii="微软雅黑" w:eastAsia="微软雅黑" w:hAnsi="微软雅黑" w:hint="eastAsia"/>
          <w:b/>
          <w:color w:val="672020"/>
          <w:sz w:val="22"/>
          <w:szCs w:val="21"/>
        </w:rPr>
        <w:t>案例互动：</w:t>
      </w:r>
      <w:r w:rsidRPr="00A03B4A">
        <w:rPr>
          <w:rFonts w:ascii="微软雅黑" w:eastAsia="微软雅黑" w:hAnsi="微软雅黑" w:hint="eastAsia"/>
          <w:color w:val="672020"/>
          <w:sz w:val="22"/>
          <w:szCs w:val="21"/>
        </w:rPr>
        <w:t>众多的实际研发案例互动演练，点评内容强调实操性、结合企业当前实际情况进行操作建议和如何与现有系统进行整合</w:t>
      </w:r>
    </w:p>
    <w:p w:rsidR="00784D9B" w:rsidRPr="00394CB4" w:rsidRDefault="00784D9B" w:rsidP="0078026C">
      <w:pPr>
        <w:pStyle w:val="1"/>
      </w:pPr>
      <w:r w:rsidRPr="00394CB4">
        <w:rPr>
          <w:rFonts w:hint="eastAsia"/>
        </w:rPr>
        <w:t>培训对象</w:t>
      </w:r>
    </w:p>
    <w:p w:rsidR="00784D9B" w:rsidRPr="00394CB4" w:rsidRDefault="00A03B4A" w:rsidP="00394CB4">
      <w:pPr>
        <w:spacing w:line="360" w:lineRule="auto"/>
        <w:ind w:firstLineChars="200" w:firstLine="440"/>
        <w:contextualSpacing/>
        <w:jc w:val="left"/>
        <w:rPr>
          <w:rFonts w:ascii="微软雅黑" w:eastAsia="微软雅黑" w:hAnsi="微软雅黑"/>
          <w:color w:val="672020"/>
          <w:sz w:val="22"/>
          <w:szCs w:val="21"/>
        </w:rPr>
      </w:pPr>
      <w:r w:rsidRPr="00A03B4A">
        <w:rPr>
          <w:rFonts w:ascii="微软雅黑" w:eastAsia="微软雅黑" w:hAnsi="微软雅黑" w:hint="eastAsia"/>
          <w:color w:val="672020"/>
          <w:sz w:val="22"/>
          <w:szCs w:val="21"/>
        </w:rPr>
        <w:t>产品事业部总经理、研发总监、研发经理、产品线经理，项目经理、人力资源绩效经理、人力资源经理、人力资源总监等</w:t>
      </w:r>
      <w:r w:rsidR="004426E0">
        <w:rPr>
          <w:rFonts w:ascii="微软雅黑" w:eastAsia="微软雅黑" w:hAnsi="微软雅黑" w:hint="eastAsia"/>
          <w:color w:val="672020"/>
          <w:sz w:val="22"/>
          <w:szCs w:val="21"/>
        </w:rPr>
        <w:t>。</w:t>
      </w:r>
    </w:p>
    <w:p w:rsidR="00784D9B" w:rsidRPr="00134748" w:rsidRDefault="00784D9B" w:rsidP="0078026C">
      <w:pPr>
        <w:pStyle w:val="1"/>
      </w:pPr>
      <w:r w:rsidRPr="00134748">
        <w:rPr>
          <w:rFonts w:hint="eastAsia"/>
        </w:rPr>
        <w:t>课程大纲</w:t>
      </w:r>
    </w:p>
    <w:p w:rsidR="00A03B4A" w:rsidRPr="00A03B4A" w:rsidRDefault="00A03B4A" w:rsidP="00A03B4A">
      <w:pPr>
        <w:pStyle w:val="2"/>
      </w:pPr>
      <w:r w:rsidRPr="00A03B4A">
        <w:rPr>
          <w:rFonts w:hint="eastAsia"/>
        </w:rPr>
        <w:t>第一部分 深入的理解是好的开端：绩效管理概述</w:t>
      </w:r>
    </w:p>
    <w:p w:rsidR="00A03B4A" w:rsidRPr="004426E0" w:rsidRDefault="00A03B4A" w:rsidP="004426E0">
      <w:pPr>
        <w:pStyle w:val="3"/>
      </w:pPr>
      <w:r w:rsidRPr="004426E0">
        <w:rPr>
          <w:rFonts w:hint="eastAsia"/>
        </w:rPr>
        <w:t>研发绩效管理中碰到的典型问题</w:t>
      </w:r>
    </w:p>
    <w:p w:rsidR="00A03B4A" w:rsidRPr="00A03B4A" w:rsidRDefault="00A03B4A" w:rsidP="00CA5C39">
      <w:pPr>
        <w:pStyle w:val="4"/>
      </w:pPr>
      <w:r>
        <w:rPr>
          <w:rFonts w:hint="eastAsia"/>
        </w:rPr>
        <w:t xml:space="preserve">1.1 </w:t>
      </w:r>
      <w:r w:rsidRPr="00A03B4A">
        <w:rPr>
          <w:rFonts w:hint="eastAsia"/>
        </w:rPr>
        <w:t>研发管理者与人力资源绩效管理者的分工与配合问题</w:t>
      </w:r>
    </w:p>
    <w:p w:rsidR="00A03B4A" w:rsidRPr="00A03B4A" w:rsidRDefault="00A03B4A" w:rsidP="00CA5C39">
      <w:pPr>
        <w:pStyle w:val="4"/>
      </w:pPr>
      <w:r>
        <w:t xml:space="preserve">1.2 </w:t>
      </w:r>
      <w:r w:rsidRPr="00A03B4A">
        <w:rPr>
          <w:rFonts w:hint="eastAsia"/>
        </w:rPr>
        <w:t>研发领域的成果识别和检测判定的问题</w:t>
      </w:r>
    </w:p>
    <w:p w:rsidR="00A03B4A" w:rsidRPr="00A03B4A" w:rsidRDefault="00A03B4A" w:rsidP="00CA5C39">
      <w:pPr>
        <w:pStyle w:val="4"/>
      </w:pPr>
      <w:r>
        <w:t xml:space="preserve">1.3 </w:t>
      </w:r>
      <w:r w:rsidRPr="00A03B4A">
        <w:rPr>
          <w:rFonts w:hint="eastAsia"/>
        </w:rPr>
        <w:t>研发领域的目标设定如何与公司的总体目标层层衔接的问题</w:t>
      </w:r>
    </w:p>
    <w:p w:rsidR="00A03B4A" w:rsidRPr="00A03B4A" w:rsidRDefault="00A03B4A" w:rsidP="00CA5C39">
      <w:pPr>
        <w:pStyle w:val="4"/>
      </w:pPr>
      <w:r>
        <w:t xml:space="preserve">1.4 </w:t>
      </w:r>
      <w:r w:rsidRPr="00A03B4A">
        <w:rPr>
          <w:rFonts w:hint="eastAsia"/>
        </w:rPr>
        <w:t>研发领域的目标完成如何与绩效评估结果挂钩的问题</w:t>
      </w:r>
    </w:p>
    <w:p w:rsidR="00A03B4A" w:rsidRPr="00CA5C39" w:rsidRDefault="00A03B4A" w:rsidP="00CA5C39">
      <w:pPr>
        <w:pStyle w:val="4"/>
      </w:pPr>
      <w:r w:rsidRPr="00CA5C39">
        <w:t xml:space="preserve">1.5 </w:t>
      </w:r>
      <w:r w:rsidRPr="00CA5C39">
        <w:rPr>
          <w:rFonts w:hint="eastAsia"/>
        </w:rPr>
        <w:t>如何对研发专业技术人员进行驱动和激励的问题</w:t>
      </w:r>
    </w:p>
    <w:p w:rsidR="00A03B4A" w:rsidRPr="00A03B4A" w:rsidRDefault="00A03B4A" w:rsidP="004426E0">
      <w:pPr>
        <w:pStyle w:val="3"/>
      </w:pPr>
      <w:r w:rsidRPr="00A03B4A">
        <w:rPr>
          <w:rFonts w:hint="eastAsia"/>
        </w:rPr>
        <w:t>最难的管理难题: 绩效管理的核心是人的管理，但又不仅仅是人的管理</w:t>
      </w:r>
    </w:p>
    <w:p w:rsidR="00A03B4A" w:rsidRPr="00A03B4A" w:rsidRDefault="00A03B4A" w:rsidP="004426E0">
      <w:pPr>
        <w:pStyle w:val="3"/>
      </w:pPr>
      <w:r w:rsidRPr="00A03B4A">
        <w:rPr>
          <w:rFonts w:hint="eastAsia"/>
        </w:rPr>
        <w:t>理解的要点：如何围绕企业的经营目标来理解绩效与绩效管理的真实内涵</w:t>
      </w:r>
    </w:p>
    <w:p w:rsidR="00A03B4A" w:rsidRPr="00A03B4A" w:rsidRDefault="00A03B4A" w:rsidP="004426E0">
      <w:pPr>
        <w:pStyle w:val="3"/>
      </w:pPr>
      <w:r w:rsidRPr="00A03B4A">
        <w:rPr>
          <w:rFonts w:hint="eastAsia"/>
        </w:rPr>
        <w:t>绩效管理所对应的层次管理</w:t>
      </w:r>
    </w:p>
    <w:p w:rsidR="00A03B4A" w:rsidRPr="00A03B4A" w:rsidRDefault="00A03B4A" w:rsidP="00CA5C39">
      <w:pPr>
        <w:pStyle w:val="4"/>
      </w:pPr>
      <w:r>
        <w:rPr>
          <w:rFonts w:hint="eastAsia"/>
        </w:rPr>
        <w:t xml:space="preserve">4.1 </w:t>
      </w:r>
      <w:r w:rsidRPr="00A03B4A">
        <w:rPr>
          <w:rFonts w:hint="eastAsia"/>
        </w:rPr>
        <w:t>个人层次及应关注的要点和方法</w:t>
      </w:r>
    </w:p>
    <w:p w:rsidR="00A03B4A" w:rsidRPr="00A03B4A" w:rsidRDefault="00A03B4A" w:rsidP="00CA5C39">
      <w:pPr>
        <w:pStyle w:val="4"/>
      </w:pPr>
      <w:r>
        <w:t xml:space="preserve">4.2 </w:t>
      </w:r>
      <w:r w:rsidRPr="00A03B4A">
        <w:rPr>
          <w:rFonts w:hint="eastAsia"/>
        </w:rPr>
        <w:t>组织层次应关注的要点和方法</w:t>
      </w:r>
    </w:p>
    <w:p w:rsidR="00A03B4A" w:rsidRPr="00A03B4A" w:rsidRDefault="00A03B4A" w:rsidP="00CA5C39">
      <w:pPr>
        <w:pStyle w:val="4"/>
      </w:pPr>
      <w:r>
        <w:lastRenderedPageBreak/>
        <w:t xml:space="preserve">4.3 </w:t>
      </w:r>
      <w:r w:rsidRPr="00A03B4A">
        <w:rPr>
          <w:rFonts w:hint="eastAsia"/>
        </w:rPr>
        <w:t>企业层次应关注的要点和方法</w:t>
      </w:r>
    </w:p>
    <w:p w:rsidR="00A03B4A" w:rsidRPr="00A03B4A" w:rsidRDefault="00A03B4A" w:rsidP="00CA5C39">
      <w:pPr>
        <w:pStyle w:val="4"/>
      </w:pPr>
      <w:r>
        <w:t xml:space="preserve">4.4 </w:t>
      </w:r>
      <w:r w:rsidRPr="00A03B4A">
        <w:rPr>
          <w:rFonts w:hint="eastAsia"/>
        </w:rPr>
        <w:t>各个层次之间的要点之间的联系和方法的异同</w:t>
      </w:r>
    </w:p>
    <w:p w:rsidR="00A03B4A" w:rsidRPr="00A03B4A" w:rsidRDefault="00A03B4A" w:rsidP="004426E0">
      <w:pPr>
        <w:pStyle w:val="3"/>
      </w:pPr>
      <w:r w:rsidRPr="00A03B4A">
        <w:rPr>
          <w:rFonts w:hint="eastAsia"/>
        </w:rPr>
        <w:t>绩效管理在企业管理系统中的框架结构</w:t>
      </w:r>
    </w:p>
    <w:p w:rsidR="00A03B4A" w:rsidRPr="00A03B4A" w:rsidRDefault="00A03B4A" w:rsidP="004426E0">
      <w:pPr>
        <w:pStyle w:val="3"/>
      </w:pPr>
      <w:r w:rsidRPr="00A03B4A">
        <w:rPr>
          <w:rFonts w:hint="eastAsia"/>
        </w:rPr>
        <w:t>演练：</w:t>
      </w:r>
    </w:p>
    <w:p w:rsidR="00A03B4A" w:rsidRPr="00A03B4A" w:rsidRDefault="006B6B2E" w:rsidP="006B6B2E">
      <w:pPr>
        <w:pStyle w:val="4"/>
      </w:pPr>
      <w:r>
        <w:rPr>
          <w:rFonts w:hint="eastAsia"/>
        </w:rPr>
        <w:t xml:space="preserve">6.1 </w:t>
      </w:r>
      <w:r w:rsidR="00A03B4A" w:rsidRPr="00A03B4A">
        <w:rPr>
          <w:rFonts w:hint="eastAsia"/>
        </w:rPr>
        <w:t>演练内容：绩效主义毁了索尼的声音流传很广，而同一时期的三星在推行绩效管理的过程中，却大获成功，究竟是什么原因导致了这一区别？通过材料阅读和讨论，分析讨论这一声音背后的深层次原因</w:t>
      </w:r>
      <w:r w:rsidR="00A03B4A">
        <w:rPr>
          <w:rFonts w:hint="eastAsia"/>
        </w:rPr>
        <w:t>。</w:t>
      </w:r>
    </w:p>
    <w:p w:rsidR="00A03B4A" w:rsidRPr="00A03B4A" w:rsidRDefault="006B6B2E" w:rsidP="006B6B2E">
      <w:pPr>
        <w:pStyle w:val="4"/>
      </w:pPr>
      <w:r>
        <w:rPr>
          <w:rFonts w:hint="eastAsia"/>
        </w:rPr>
        <w:t xml:space="preserve">6.2 </w:t>
      </w:r>
      <w:r w:rsidR="00A03B4A" w:rsidRPr="00A03B4A">
        <w:rPr>
          <w:rFonts w:hint="eastAsia"/>
        </w:rPr>
        <w:t>演练目的：正确的</w:t>
      </w:r>
      <w:r>
        <w:rPr>
          <w:rFonts w:hint="eastAsia"/>
        </w:rPr>
        <w:t>看待绩效管理的价值和功用，并了解绩效管理的正确运用的核心要点</w:t>
      </w:r>
    </w:p>
    <w:p w:rsidR="00A03B4A" w:rsidRPr="00A03B4A" w:rsidRDefault="00A03B4A" w:rsidP="004426E0">
      <w:pPr>
        <w:pStyle w:val="3"/>
      </w:pPr>
      <w:r w:rsidRPr="00A03B4A">
        <w:rPr>
          <w:rFonts w:hint="eastAsia"/>
        </w:rPr>
        <w:t>组织绩效管理的框架中绩效管理与其他要素之间的关系</w:t>
      </w:r>
    </w:p>
    <w:p w:rsidR="00A03B4A" w:rsidRPr="00A03B4A" w:rsidRDefault="00A03B4A" w:rsidP="004426E0">
      <w:pPr>
        <w:pStyle w:val="3"/>
      </w:pPr>
      <w:r w:rsidRPr="00A03B4A">
        <w:rPr>
          <w:rFonts w:hint="eastAsia"/>
        </w:rPr>
        <w:t>介绍绩效管理对应于不同的管理层级时的基本流程</w:t>
      </w:r>
    </w:p>
    <w:p w:rsidR="00A03B4A" w:rsidRPr="00A03B4A" w:rsidRDefault="00A03B4A" w:rsidP="00394CB4">
      <w:pPr>
        <w:spacing w:line="360" w:lineRule="auto"/>
        <w:ind w:firstLineChars="200" w:firstLine="440"/>
        <w:contextualSpacing/>
        <w:jc w:val="left"/>
        <w:rPr>
          <w:rFonts w:ascii="微软雅黑" w:eastAsia="微软雅黑" w:hAnsi="微软雅黑"/>
          <w:bCs/>
          <w:color w:val="672020"/>
          <w:sz w:val="22"/>
        </w:rPr>
      </w:pPr>
    </w:p>
    <w:p w:rsidR="000E4EFE" w:rsidRPr="000E4EFE" w:rsidRDefault="000E4EFE" w:rsidP="000E4EFE">
      <w:pPr>
        <w:pStyle w:val="2"/>
      </w:pPr>
      <w:r w:rsidRPr="000E4EFE">
        <w:rPr>
          <w:rFonts w:hint="eastAsia"/>
        </w:rPr>
        <w:t>第二部分 绩效管理的坚实地基：指标系统</w:t>
      </w:r>
    </w:p>
    <w:p w:rsidR="000E4EFE" w:rsidRPr="004426E0" w:rsidRDefault="000E4EFE" w:rsidP="004426E0">
      <w:pPr>
        <w:pStyle w:val="3"/>
        <w:numPr>
          <w:ilvl w:val="0"/>
          <w:numId w:val="7"/>
        </w:numPr>
      </w:pPr>
      <w:r w:rsidRPr="004426E0">
        <w:rPr>
          <w:rFonts w:hint="eastAsia"/>
        </w:rPr>
        <w:t>讨论分析：</w:t>
      </w:r>
    </w:p>
    <w:p w:rsidR="000E4EFE" w:rsidRPr="000E4EFE" w:rsidRDefault="0016429E" w:rsidP="00CA5C39">
      <w:pPr>
        <w:pStyle w:val="4"/>
      </w:pPr>
      <w:r>
        <w:rPr>
          <w:rFonts w:hint="eastAsia"/>
        </w:rPr>
        <w:t xml:space="preserve">1.1 </w:t>
      </w:r>
      <w:r w:rsidR="000E4EFE" w:rsidRPr="000E4EFE">
        <w:rPr>
          <w:rFonts w:hint="eastAsia"/>
        </w:rPr>
        <w:t>罗列的典型现象为何不在常规的绩效考核内容中</w:t>
      </w:r>
    </w:p>
    <w:p w:rsidR="000E4EFE" w:rsidRPr="000E4EFE" w:rsidRDefault="0016429E" w:rsidP="00CA5C39">
      <w:pPr>
        <w:pStyle w:val="4"/>
      </w:pPr>
      <w:r>
        <w:t xml:space="preserve">1.2 </w:t>
      </w:r>
      <w:r w:rsidR="000E4EFE" w:rsidRPr="000E4EFE">
        <w:rPr>
          <w:rFonts w:hint="eastAsia"/>
        </w:rPr>
        <w:t>罗列的现象与绩效管理之间的内在联系</w:t>
      </w:r>
    </w:p>
    <w:p w:rsidR="000E4EFE" w:rsidRPr="000E4EFE" w:rsidRDefault="000E4EFE" w:rsidP="004426E0">
      <w:pPr>
        <w:pStyle w:val="3"/>
      </w:pPr>
      <w:r w:rsidRPr="000E4EFE">
        <w:rPr>
          <w:rFonts w:hint="eastAsia"/>
        </w:rPr>
        <w:t>显性系统与隐性系统：</w:t>
      </w:r>
    </w:p>
    <w:p w:rsidR="000E4EFE" w:rsidRPr="000E4EFE" w:rsidRDefault="0016429E" w:rsidP="00CA5C39">
      <w:pPr>
        <w:pStyle w:val="4"/>
      </w:pPr>
      <w:r>
        <w:rPr>
          <w:rFonts w:hint="eastAsia"/>
        </w:rPr>
        <w:t xml:space="preserve">2.1 </w:t>
      </w:r>
      <w:r w:rsidR="000E4EFE" w:rsidRPr="000E4EFE">
        <w:rPr>
          <w:rFonts w:hint="eastAsia"/>
        </w:rPr>
        <w:t>理解未完全显性化的真实的管理系统</w:t>
      </w:r>
    </w:p>
    <w:p w:rsidR="000E4EFE" w:rsidRPr="000E4EFE" w:rsidRDefault="0016429E" w:rsidP="00CA5C39">
      <w:pPr>
        <w:pStyle w:val="4"/>
      </w:pPr>
      <w:r>
        <w:t xml:space="preserve">2.2 </w:t>
      </w:r>
      <w:r w:rsidR="000E4EFE" w:rsidRPr="000E4EFE">
        <w:rPr>
          <w:rFonts w:hint="eastAsia"/>
        </w:rPr>
        <w:t>避免绩效管理的‘书面化，形式主义’的误区</w:t>
      </w:r>
    </w:p>
    <w:p w:rsidR="000E4EFE" w:rsidRPr="000E4EFE" w:rsidRDefault="000E4EFE" w:rsidP="004426E0">
      <w:pPr>
        <w:pStyle w:val="3"/>
      </w:pPr>
      <w:r w:rsidRPr="000E4EFE">
        <w:rPr>
          <w:rFonts w:hint="eastAsia"/>
        </w:rPr>
        <w:t>从组织和人员的选拔任用、努力贡献的过程维度识别的五大类别指标</w:t>
      </w:r>
    </w:p>
    <w:p w:rsidR="000E4EFE" w:rsidRPr="000E4EFE" w:rsidRDefault="0016429E" w:rsidP="00CA5C39">
      <w:pPr>
        <w:pStyle w:val="4"/>
      </w:pPr>
      <w:r>
        <w:t xml:space="preserve">3.1 </w:t>
      </w:r>
      <w:r w:rsidR="000E4EFE" w:rsidRPr="000E4EFE">
        <w:rPr>
          <w:rFonts w:hint="eastAsia"/>
        </w:rPr>
        <w:t>P</w:t>
      </w:r>
      <w:r w:rsidR="000E4EFE" w:rsidRPr="000E4EFE">
        <w:t>CI</w:t>
      </w:r>
      <w:r w:rsidR="000E4EFE" w:rsidRPr="000E4EFE">
        <w:rPr>
          <w:rFonts w:hint="eastAsia"/>
        </w:rPr>
        <w:t>岗位胜任指标</w:t>
      </w:r>
    </w:p>
    <w:p w:rsidR="000E4EFE" w:rsidRPr="000E4EFE" w:rsidRDefault="0016429E" w:rsidP="00CA5C39">
      <w:pPr>
        <w:pStyle w:val="4"/>
      </w:pPr>
      <w:r>
        <w:t xml:space="preserve">3.2 </w:t>
      </w:r>
      <w:r w:rsidR="000E4EFE" w:rsidRPr="000E4EFE">
        <w:rPr>
          <w:rFonts w:hint="eastAsia"/>
        </w:rPr>
        <w:t>P</w:t>
      </w:r>
      <w:r w:rsidR="000E4EFE" w:rsidRPr="000E4EFE">
        <w:t>RI</w:t>
      </w:r>
      <w:r w:rsidR="000E4EFE" w:rsidRPr="000E4EFE">
        <w:rPr>
          <w:rFonts w:hint="eastAsia"/>
        </w:rPr>
        <w:t>岗位职责指标</w:t>
      </w:r>
    </w:p>
    <w:p w:rsidR="000E4EFE" w:rsidRPr="000E4EFE" w:rsidRDefault="0016429E" w:rsidP="00CA5C39">
      <w:pPr>
        <w:pStyle w:val="4"/>
      </w:pPr>
      <w:r>
        <w:t xml:space="preserve">3.3 </w:t>
      </w:r>
      <w:r w:rsidR="000E4EFE" w:rsidRPr="000E4EFE">
        <w:rPr>
          <w:rFonts w:hint="eastAsia"/>
        </w:rPr>
        <w:t>WAI工作态度指标</w:t>
      </w:r>
    </w:p>
    <w:p w:rsidR="000E4EFE" w:rsidRPr="000E4EFE" w:rsidRDefault="0016429E" w:rsidP="00CA5C39">
      <w:pPr>
        <w:pStyle w:val="4"/>
      </w:pPr>
      <w:r>
        <w:lastRenderedPageBreak/>
        <w:t xml:space="preserve">3.4 </w:t>
      </w:r>
      <w:r w:rsidR="000E4EFE" w:rsidRPr="000E4EFE">
        <w:rPr>
          <w:rFonts w:hint="eastAsia"/>
        </w:rPr>
        <w:t>KPI关键业绩指标</w:t>
      </w:r>
    </w:p>
    <w:p w:rsidR="000E4EFE" w:rsidRPr="000E4EFE" w:rsidRDefault="0016429E" w:rsidP="00CA5C39">
      <w:pPr>
        <w:pStyle w:val="4"/>
      </w:pPr>
      <w:r>
        <w:t xml:space="preserve">3.5 </w:t>
      </w:r>
      <w:r w:rsidR="000E4EFE" w:rsidRPr="000E4EFE">
        <w:rPr>
          <w:rFonts w:hint="eastAsia"/>
        </w:rPr>
        <w:t>NNI否决指标</w:t>
      </w:r>
    </w:p>
    <w:p w:rsidR="000E4EFE" w:rsidRPr="000E4EFE" w:rsidRDefault="0016429E" w:rsidP="00CA5C39">
      <w:pPr>
        <w:pStyle w:val="4"/>
      </w:pPr>
      <w:r>
        <w:t xml:space="preserve">3.6 </w:t>
      </w:r>
      <w:r w:rsidR="000E4EFE" w:rsidRPr="000E4EFE">
        <w:rPr>
          <w:rFonts w:hint="eastAsia"/>
        </w:rPr>
        <w:t>拨开迷雾：</w:t>
      </w:r>
    </w:p>
    <w:p w:rsidR="000E4EFE" w:rsidRPr="0016429E" w:rsidRDefault="000E4EFE" w:rsidP="003607C1">
      <w:pPr>
        <w:pStyle w:val="a1"/>
        <w:numPr>
          <w:ilvl w:val="0"/>
          <w:numId w:val="8"/>
        </w:numPr>
        <w:ind w:left="1271" w:firstLineChars="0"/>
        <w:contextualSpacing/>
        <w:rPr>
          <w:rFonts w:ascii="微软雅黑" w:eastAsia="微软雅黑" w:hAnsi="微软雅黑"/>
          <w:bCs/>
          <w:color w:val="672020"/>
          <w:sz w:val="22"/>
        </w:rPr>
      </w:pPr>
      <w:r w:rsidRPr="0016429E">
        <w:rPr>
          <w:rFonts w:ascii="微软雅黑" w:eastAsia="微软雅黑" w:hAnsi="微软雅黑" w:hint="eastAsia"/>
          <w:bCs/>
          <w:color w:val="672020"/>
          <w:sz w:val="22"/>
        </w:rPr>
        <w:t>五大类别的指标是如何真实的存在于我们的管理体系当中</w:t>
      </w:r>
    </w:p>
    <w:p w:rsidR="000E4EFE" w:rsidRPr="0016429E" w:rsidRDefault="000E4EFE" w:rsidP="003607C1">
      <w:pPr>
        <w:pStyle w:val="a1"/>
        <w:numPr>
          <w:ilvl w:val="0"/>
          <w:numId w:val="8"/>
        </w:numPr>
        <w:ind w:left="1271" w:firstLineChars="0"/>
        <w:contextualSpacing/>
        <w:rPr>
          <w:rFonts w:ascii="微软雅黑" w:eastAsia="微软雅黑" w:hAnsi="微软雅黑"/>
          <w:bCs/>
          <w:color w:val="672020"/>
          <w:sz w:val="22"/>
        </w:rPr>
      </w:pPr>
      <w:r w:rsidRPr="0016429E">
        <w:rPr>
          <w:rFonts w:ascii="微软雅黑" w:eastAsia="微软雅黑" w:hAnsi="微软雅黑" w:hint="eastAsia"/>
          <w:bCs/>
          <w:color w:val="672020"/>
          <w:sz w:val="22"/>
        </w:rPr>
        <w:t>五大类指标的内在逻辑是什么</w:t>
      </w:r>
    </w:p>
    <w:p w:rsidR="000E4EFE" w:rsidRPr="0016429E" w:rsidRDefault="000E4EFE" w:rsidP="003607C1">
      <w:pPr>
        <w:pStyle w:val="a1"/>
        <w:numPr>
          <w:ilvl w:val="0"/>
          <w:numId w:val="8"/>
        </w:numPr>
        <w:ind w:left="1271" w:firstLineChars="0"/>
        <w:contextualSpacing/>
        <w:rPr>
          <w:rFonts w:ascii="微软雅黑" w:eastAsia="微软雅黑" w:hAnsi="微软雅黑"/>
          <w:bCs/>
          <w:color w:val="672020"/>
          <w:sz w:val="22"/>
        </w:rPr>
      </w:pPr>
      <w:r w:rsidRPr="0016429E">
        <w:rPr>
          <w:rFonts w:ascii="微软雅黑" w:eastAsia="微软雅黑" w:hAnsi="微软雅黑" w:hint="eastAsia"/>
          <w:bCs/>
          <w:color w:val="672020"/>
          <w:sz w:val="22"/>
        </w:rPr>
        <w:t>如何启示我们去设置和识别研发的指标类型</w:t>
      </w:r>
    </w:p>
    <w:p w:rsidR="000E4EFE" w:rsidRPr="000E4EFE" w:rsidRDefault="000E4EFE" w:rsidP="004426E0">
      <w:pPr>
        <w:pStyle w:val="3"/>
      </w:pPr>
      <w:r w:rsidRPr="000E4EFE">
        <w:rPr>
          <w:rFonts w:hint="eastAsia"/>
        </w:rPr>
        <w:t>指标系统如何与组织结构进行有效对照</w:t>
      </w:r>
    </w:p>
    <w:p w:rsidR="000E4EFE" w:rsidRPr="000E4EFE" w:rsidRDefault="000E4EFE" w:rsidP="004426E0">
      <w:pPr>
        <w:pStyle w:val="3"/>
      </w:pPr>
      <w:r w:rsidRPr="000E4EFE">
        <w:rPr>
          <w:rFonts w:hint="eastAsia"/>
        </w:rPr>
        <w:t>讨论:如何应对指标选择的难题：过程VS结果，定性VS定量</w:t>
      </w:r>
    </w:p>
    <w:p w:rsidR="000E4EFE" w:rsidRPr="000E4EFE" w:rsidRDefault="000E4EFE" w:rsidP="004426E0">
      <w:pPr>
        <w:pStyle w:val="3"/>
      </w:pPr>
      <w:r w:rsidRPr="000E4EFE">
        <w:rPr>
          <w:rFonts w:hint="eastAsia"/>
        </w:rPr>
        <w:t>指标定性到定量的量化方法</w:t>
      </w:r>
    </w:p>
    <w:p w:rsidR="000E4EFE" w:rsidRPr="000E4EFE" w:rsidRDefault="000E4EFE" w:rsidP="004426E0">
      <w:pPr>
        <w:pStyle w:val="3"/>
      </w:pPr>
      <w:r w:rsidRPr="000E4EFE">
        <w:rPr>
          <w:rFonts w:hint="eastAsia"/>
        </w:rPr>
        <w:t>指标演练</w:t>
      </w:r>
      <w:r w:rsidRPr="000E4EFE">
        <w:t>---</w:t>
      </w:r>
      <w:r w:rsidRPr="000E4EFE">
        <w:rPr>
          <w:rFonts w:hint="eastAsia"/>
        </w:rPr>
        <w:t>绩效管理的重要基础：</w:t>
      </w:r>
    </w:p>
    <w:p w:rsidR="000E4EFE" w:rsidRPr="000E4EFE" w:rsidRDefault="006B6B2E" w:rsidP="00CA5C39">
      <w:pPr>
        <w:pStyle w:val="4"/>
      </w:pPr>
      <w:r>
        <w:rPr>
          <w:rFonts w:hint="eastAsia"/>
        </w:rPr>
        <w:t xml:space="preserve">7.1 </w:t>
      </w:r>
      <w:r w:rsidR="000E4EFE" w:rsidRPr="000E4EFE">
        <w:rPr>
          <w:rFonts w:hint="eastAsia"/>
        </w:rPr>
        <w:t>演练过程：</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基于公司的现状和前述的内容，进行各类指标的设置，特别关注变化的指标部分</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将指标中的定性指标进行量化设计</w:t>
      </w:r>
    </w:p>
    <w:p w:rsidR="000E4EFE" w:rsidRPr="000E4EFE" w:rsidRDefault="006B6B2E" w:rsidP="00CA5C39">
      <w:pPr>
        <w:pStyle w:val="4"/>
      </w:pPr>
      <w:r>
        <w:rPr>
          <w:rFonts w:hint="eastAsia"/>
        </w:rPr>
        <w:t xml:space="preserve">7.2 </w:t>
      </w:r>
      <w:r w:rsidR="000E4EFE" w:rsidRPr="000E4EFE">
        <w:rPr>
          <w:rFonts w:hint="eastAsia"/>
        </w:rPr>
        <w:t>演练目的：将真实的绩效管理需求与企业环境相结合，并掌握非常重要的指标量化方法</w:t>
      </w:r>
    </w:p>
    <w:p w:rsidR="000E4EFE" w:rsidRPr="000E4EFE" w:rsidRDefault="000E4EFE" w:rsidP="000E4EFE">
      <w:pPr>
        <w:pStyle w:val="2"/>
      </w:pPr>
      <w:r w:rsidRPr="000E4EFE">
        <w:rPr>
          <w:rFonts w:hint="eastAsia"/>
        </w:rPr>
        <w:t>第三部分 与企业经营紧密结合：目标分解与绩效计划制定</w:t>
      </w:r>
    </w:p>
    <w:p w:rsidR="000E4EFE" w:rsidRPr="000E4EFE" w:rsidRDefault="000E4EFE" w:rsidP="004426E0">
      <w:pPr>
        <w:pStyle w:val="3"/>
        <w:numPr>
          <w:ilvl w:val="0"/>
          <w:numId w:val="9"/>
        </w:numPr>
      </w:pPr>
      <w:r w:rsidRPr="000E4EFE">
        <w:rPr>
          <w:rFonts w:hint="eastAsia"/>
        </w:rPr>
        <w:t>重量级模型工具：平衡计分卡BSC</w:t>
      </w:r>
    </w:p>
    <w:p w:rsidR="000E4EFE" w:rsidRPr="000E4EFE" w:rsidRDefault="007634A7" w:rsidP="007634A7">
      <w:pPr>
        <w:pStyle w:val="4"/>
      </w:pPr>
      <w:r>
        <w:rPr>
          <w:rFonts w:hint="eastAsia"/>
        </w:rPr>
        <w:t xml:space="preserve">1.1 </w:t>
      </w:r>
      <w:r w:rsidR="000E4EFE" w:rsidRPr="000E4EFE">
        <w:rPr>
          <w:rFonts w:hint="eastAsia"/>
        </w:rPr>
        <w:t>平衡计分卡的模型构成</w:t>
      </w:r>
    </w:p>
    <w:p w:rsidR="000E4EFE" w:rsidRPr="000E4EFE" w:rsidRDefault="007634A7" w:rsidP="007634A7">
      <w:pPr>
        <w:pStyle w:val="4"/>
      </w:pPr>
      <w:r>
        <w:rPr>
          <w:rFonts w:hint="eastAsia"/>
        </w:rPr>
        <w:t xml:space="preserve">1.2 </w:t>
      </w:r>
      <w:r w:rsidR="000E4EFE" w:rsidRPr="000E4EFE">
        <w:rPr>
          <w:rFonts w:hint="eastAsia"/>
        </w:rPr>
        <w:t>平衡计分卡的思想和特点</w:t>
      </w:r>
    </w:p>
    <w:p w:rsidR="000E4EFE" w:rsidRPr="000E4EFE" w:rsidRDefault="007634A7" w:rsidP="007634A7">
      <w:pPr>
        <w:pStyle w:val="4"/>
      </w:pPr>
      <w:r>
        <w:rPr>
          <w:rFonts w:hint="eastAsia"/>
        </w:rPr>
        <w:t xml:space="preserve">1.3 </w:t>
      </w:r>
      <w:r w:rsidR="000E4EFE" w:rsidRPr="000E4EFE">
        <w:rPr>
          <w:rFonts w:hint="eastAsia"/>
        </w:rPr>
        <w:t>四个维度之间的指标关系和相互联系</w:t>
      </w:r>
    </w:p>
    <w:p w:rsidR="000E4EFE" w:rsidRPr="000E4EFE" w:rsidRDefault="007634A7" w:rsidP="007634A7">
      <w:pPr>
        <w:pStyle w:val="4"/>
      </w:pPr>
      <w:r>
        <w:rPr>
          <w:rFonts w:hint="eastAsia"/>
        </w:rPr>
        <w:t xml:space="preserve">1.4 </w:t>
      </w:r>
      <w:r w:rsidR="000E4EFE" w:rsidRPr="000E4EFE">
        <w:rPr>
          <w:rFonts w:hint="eastAsia"/>
        </w:rPr>
        <w:t>平衡计分卡的基本运用程序</w:t>
      </w:r>
    </w:p>
    <w:p w:rsidR="000E4EFE" w:rsidRPr="000E4EFE" w:rsidRDefault="000E4EFE" w:rsidP="004426E0">
      <w:pPr>
        <w:pStyle w:val="3"/>
      </w:pPr>
      <w:r w:rsidRPr="000E4EFE">
        <w:rPr>
          <w:rFonts w:hint="eastAsia"/>
        </w:rPr>
        <w:t>在战略管理和日常绩效管理上使用BSC的异同</w:t>
      </w:r>
    </w:p>
    <w:p w:rsidR="000E4EFE" w:rsidRPr="000E4EFE" w:rsidRDefault="000E4EFE" w:rsidP="004426E0">
      <w:pPr>
        <w:pStyle w:val="3"/>
      </w:pPr>
      <w:r w:rsidRPr="000E4EFE">
        <w:rPr>
          <w:rFonts w:hint="eastAsia"/>
        </w:rPr>
        <w:t>应用：如何进行基于框架的灵活应用</w:t>
      </w:r>
    </w:p>
    <w:p w:rsidR="000E4EFE" w:rsidRPr="000E4EFE" w:rsidRDefault="000E4EFE" w:rsidP="004426E0">
      <w:pPr>
        <w:pStyle w:val="3"/>
      </w:pPr>
      <w:r w:rsidRPr="000E4EFE">
        <w:rPr>
          <w:rFonts w:hint="eastAsia"/>
        </w:rPr>
        <w:lastRenderedPageBreak/>
        <w:t>演练：</w:t>
      </w:r>
    </w:p>
    <w:p w:rsidR="000E4EFE" w:rsidRPr="000E4EFE" w:rsidRDefault="007634A7" w:rsidP="007634A7">
      <w:pPr>
        <w:pStyle w:val="4"/>
      </w:pPr>
      <w:r>
        <w:rPr>
          <w:rFonts w:hint="eastAsia"/>
        </w:rPr>
        <w:t xml:space="preserve">4.1 </w:t>
      </w:r>
      <w:r w:rsidR="000E4EFE" w:rsidRPr="000E4EFE">
        <w:rPr>
          <w:rFonts w:hint="eastAsia"/>
        </w:rPr>
        <w:t>演练过程：在某公司的新产品事业部的既定的3年目标下，如何设定企业级的平衡计分卡，并分析应用的过程存在哪些困难和障碍</w:t>
      </w:r>
    </w:p>
    <w:p w:rsidR="000E4EFE" w:rsidRPr="000E4EFE" w:rsidRDefault="007634A7" w:rsidP="007634A7">
      <w:pPr>
        <w:pStyle w:val="4"/>
      </w:pPr>
      <w:r>
        <w:rPr>
          <w:rFonts w:hint="eastAsia"/>
        </w:rPr>
        <w:t xml:space="preserve">4.2 </w:t>
      </w:r>
      <w:r w:rsidR="000E4EFE" w:rsidRPr="000E4EFE">
        <w:rPr>
          <w:rFonts w:hint="eastAsia"/>
        </w:rPr>
        <w:t>演练目的：理解平衡记分卡的使用方法和使用难点，以及针对难点如何进行应对</w:t>
      </w:r>
    </w:p>
    <w:p w:rsidR="000E4EFE" w:rsidRPr="000E4EFE" w:rsidRDefault="000E4EFE" w:rsidP="004426E0">
      <w:pPr>
        <w:pStyle w:val="3"/>
      </w:pPr>
      <w:r w:rsidRPr="000E4EFE">
        <w:rPr>
          <w:rFonts w:hint="eastAsia"/>
        </w:rPr>
        <w:t>平衡计分卡的归纳和总结</w:t>
      </w:r>
    </w:p>
    <w:p w:rsidR="000E4EFE" w:rsidRPr="000E4EFE" w:rsidRDefault="007634A7" w:rsidP="007634A7">
      <w:pPr>
        <w:pStyle w:val="4"/>
      </w:pPr>
      <w:r>
        <w:rPr>
          <w:rFonts w:hint="eastAsia"/>
        </w:rPr>
        <w:t xml:space="preserve">5.1 </w:t>
      </w:r>
      <w:r w:rsidR="000E4EFE" w:rsidRPr="000E4EFE">
        <w:rPr>
          <w:rFonts w:hint="eastAsia"/>
        </w:rPr>
        <w:t>平衡计分卡的运用前提</w:t>
      </w:r>
    </w:p>
    <w:p w:rsidR="000E4EFE" w:rsidRPr="000E4EFE" w:rsidRDefault="007634A7" w:rsidP="007634A7">
      <w:pPr>
        <w:pStyle w:val="4"/>
      </w:pPr>
      <w:r>
        <w:rPr>
          <w:rFonts w:hint="eastAsia"/>
        </w:rPr>
        <w:t xml:space="preserve">5.2 </w:t>
      </w:r>
      <w:r w:rsidR="000E4EFE" w:rsidRPr="000E4EFE">
        <w:rPr>
          <w:rFonts w:hint="eastAsia"/>
        </w:rPr>
        <w:t>平衡计分卡的应用障碍和应对方法</w:t>
      </w:r>
    </w:p>
    <w:p w:rsidR="000E4EFE" w:rsidRPr="000E4EFE" w:rsidRDefault="000E4EFE" w:rsidP="004426E0">
      <w:pPr>
        <w:pStyle w:val="3"/>
      </w:pPr>
      <w:r w:rsidRPr="000E4EFE">
        <w:rPr>
          <w:rFonts w:hint="eastAsia"/>
        </w:rPr>
        <w:t>战略目标和部门目标的分解过程与方法</w:t>
      </w:r>
    </w:p>
    <w:p w:rsidR="000E4EFE" w:rsidRPr="000E4EFE" w:rsidRDefault="007634A7" w:rsidP="007634A7">
      <w:pPr>
        <w:pStyle w:val="4"/>
      </w:pPr>
      <w:r>
        <w:rPr>
          <w:rFonts w:hint="eastAsia"/>
        </w:rPr>
        <w:t xml:space="preserve">6.1 </w:t>
      </w:r>
      <w:r w:rsidR="000E4EFE" w:rsidRPr="000E4EFE">
        <w:rPr>
          <w:rFonts w:hint="eastAsia"/>
        </w:rPr>
        <w:t>目标分解涉及的内容</w:t>
      </w:r>
    </w:p>
    <w:p w:rsidR="000E4EFE" w:rsidRPr="000E4EFE" w:rsidRDefault="007634A7" w:rsidP="007634A7">
      <w:pPr>
        <w:pStyle w:val="4"/>
      </w:pPr>
      <w:r>
        <w:t xml:space="preserve">6.2 </w:t>
      </w:r>
      <w:r w:rsidR="000E4EFE" w:rsidRPr="000E4EFE">
        <w:rPr>
          <w:rFonts w:hint="eastAsia"/>
        </w:rPr>
        <w:t>目标分解的总体流程</w:t>
      </w:r>
    </w:p>
    <w:p w:rsidR="000E4EFE" w:rsidRPr="000E4EFE" w:rsidRDefault="007634A7" w:rsidP="007634A7">
      <w:pPr>
        <w:pStyle w:val="4"/>
      </w:pPr>
      <w:r>
        <w:rPr>
          <w:rFonts w:hint="eastAsia"/>
        </w:rPr>
        <w:t xml:space="preserve">6.3 </w:t>
      </w:r>
      <w:r w:rsidR="000E4EFE" w:rsidRPr="000E4EFE">
        <w:rPr>
          <w:rFonts w:hint="eastAsia"/>
        </w:rPr>
        <w:t>案例分析：战略地图的分解</w:t>
      </w:r>
    </w:p>
    <w:p w:rsidR="000E4EFE" w:rsidRPr="000E4EFE" w:rsidRDefault="007634A7" w:rsidP="007634A7">
      <w:pPr>
        <w:pStyle w:val="4"/>
      </w:pPr>
      <w:r>
        <w:t xml:space="preserve">6.4 </w:t>
      </w:r>
      <w:r w:rsidR="000E4EFE" w:rsidRPr="000E4EFE">
        <w:rPr>
          <w:rFonts w:hint="eastAsia"/>
        </w:rPr>
        <w:t>案例分析：任务分工矩阵分解到部门</w:t>
      </w:r>
    </w:p>
    <w:p w:rsidR="000E4EFE" w:rsidRPr="000E4EFE" w:rsidRDefault="007634A7" w:rsidP="007634A7">
      <w:pPr>
        <w:pStyle w:val="4"/>
      </w:pPr>
      <w:r>
        <w:t xml:space="preserve">6.5 </w:t>
      </w:r>
      <w:r w:rsidR="000E4EFE" w:rsidRPr="000E4EFE">
        <w:rPr>
          <w:rFonts w:hint="eastAsia"/>
        </w:rPr>
        <w:t>案例分析：KRA分解到部门</w:t>
      </w:r>
    </w:p>
    <w:p w:rsidR="000E4EFE" w:rsidRPr="000E4EFE" w:rsidRDefault="007634A7" w:rsidP="007634A7">
      <w:pPr>
        <w:pStyle w:val="4"/>
      </w:pPr>
      <w:r>
        <w:t xml:space="preserve">6.6 </w:t>
      </w:r>
      <w:r w:rsidR="000E4EFE" w:rsidRPr="000E4EFE">
        <w:rPr>
          <w:rFonts w:hint="eastAsia"/>
        </w:rPr>
        <w:t>鱼骨图应用KRA与KPI</w:t>
      </w:r>
    </w:p>
    <w:p w:rsidR="000E4EFE" w:rsidRPr="000E4EFE" w:rsidRDefault="007634A7" w:rsidP="007634A7">
      <w:pPr>
        <w:pStyle w:val="4"/>
      </w:pPr>
      <w:r>
        <w:t xml:space="preserve">6.7 </w:t>
      </w:r>
      <w:r w:rsidR="000E4EFE" w:rsidRPr="000E4EFE">
        <w:rPr>
          <w:rFonts w:hint="eastAsia"/>
        </w:rPr>
        <w:t>案例分析：KRA与KPI实例</w:t>
      </w:r>
    </w:p>
    <w:p w:rsidR="000E4EFE" w:rsidRPr="000E4EFE" w:rsidRDefault="007634A7" w:rsidP="007634A7">
      <w:pPr>
        <w:pStyle w:val="4"/>
      </w:pPr>
      <w:r>
        <w:t xml:space="preserve">6.8 </w:t>
      </w:r>
      <w:r w:rsidR="000E4EFE" w:rsidRPr="000E4EFE">
        <w:rPr>
          <w:rFonts w:hint="eastAsia"/>
        </w:rPr>
        <w:t>指标树的分解方法</w:t>
      </w:r>
    </w:p>
    <w:p w:rsidR="000E4EFE" w:rsidRPr="000E4EFE" w:rsidRDefault="007634A7" w:rsidP="007634A7">
      <w:pPr>
        <w:pStyle w:val="4"/>
      </w:pPr>
      <w:r>
        <w:rPr>
          <w:rFonts w:hint="eastAsia"/>
        </w:rPr>
        <w:t xml:space="preserve">6.9 </w:t>
      </w:r>
      <w:r w:rsidR="000E4EFE" w:rsidRPr="000E4EFE">
        <w:rPr>
          <w:rFonts w:hint="eastAsia"/>
        </w:rPr>
        <w:t>指标分解的MECE法则</w:t>
      </w:r>
    </w:p>
    <w:p w:rsidR="000E4EFE" w:rsidRPr="000E4EFE" w:rsidRDefault="007634A7" w:rsidP="007634A7">
      <w:pPr>
        <w:pStyle w:val="4"/>
      </w:pPr>
      <w:r>
        <w:t xml:space="preserve">6.10 </w:t>
      </w:r>
      <w:r w:rsidR="000E4EFE" w:rsidRPr="000E4EFE">
        <w:rPr>
          <w:rFonts w:hint="eastAsia"/>
        </w:rPr>
        <w:t>确定各KPI的权重</w:t>
      </w:r>
    </w:p>
    <w:p w:rsidR="000E4EFE" w:rsidRPr="000E4EFE" w:rsidRDefault="007634A7" w:rsidP="007634A7">
      <w:pPr>
        <w:pStyle w:val="4"/>
      </w:pPr>
      <w:r>
        <w:rPr>
          <w:rFonts w:hint="eastAsia"/>
        </w:rPr>
        <w:t>6.</w:t>
      </w:r>
      <w:r>
        <w:t xml:space="preserve">11 </w:t>
      </w:r>
      <w:r w:rsidR="000E4EFE" w:rsidRPr="000E4EFE">
        <w:rPr>
          <w:rFonts w:hint="eastAsia"/>
        </w:rPr>
        <w:t>确定基本目标值和挑战目标值</w:t>
      </w:r>
    </w:p>
    <w:p w:rsidR="000E4EFE" w:rsidRPr="000E4EFE" w:rsidRDefault="007634A7" w:rsidP="007634A7">
      <w:pPr>
        <w:pStyle w:val="4"/>
      </w:pPr>
      <w:r>
        <w:t xml:space="preserve">6.12 </w:t>
      </w:r>
      <w:r w:rsidR="000E4EFE" w:rsidRPr="000E4EFE">
        <w:rPr>
          <w:rFonts w:hint="eastAsia"/>
        </w:rPr>
        <w:t>实操性判定的标尺工具：KPI评估表</w:t>
      </w:r>
    </w:p>
    <w:p w:rsidR="000E4EFE" w:rsidRPr="000E4EFE" w:rsidRDefault="007634A7" w:rsidP="007634A7">
      <w:pPr>
        <w:pStyle w:val="4"/>
      </w:pPr>
      <w:r>
        <w:t xml:space="preserve">6.13 </w:t>
      </w:r>
      <w:r w:rsidR="000E4EFE" w:rsidRPr="000E4EFE">
        <w:rPr>
          <w:rFonts w:hint="eastAsia"/>
        </w:rPr>
        <w:t>建立KPI字典</w:t>
      </w:r>
    </w:p>
    <w:p w:rsidR="000E4EFE" w:rsidRPr="000E4EFE" w:rsidRDefault="000E4EFE" w:rsidP="004426E0">
      <w:pPr>
        <w:pStyle w:val="3"/>
      </w:pPr>
      <w:r w:rsidRPr="000E4EFE">
        <w:rPr>
          <w:rFonts w:hint="eastAsia"/>
        </w:rPr>
        <w:t>演练：</w:t>
      </w:r>
    </w:p>
    <w:p w:rsidR="000E4EFE" w:rsidRPr="000E4EFE" w:rsidRDefault="006B6B2E" w:rsidP="007634A7">
      <w:pPr>
        <w:pStyle w:val="4"/>
      </w:pPr>
      <w:r>
        <w:rPr>
          <w:rFonts w:hint="eastAsia"/>
        </w:rPr>
        <w:lastRenderedPageBreak/>
        <w:t xml:space="preserve">7.1 </w:t>
      </w:r>
      <w:r w:rsidR="000E4EFE" w:rsidRPr="000E4EFE">
        <w:rPr>
          <w:rFonts w:hint="eastAsia"/>
        </w:rPr>
        <w:t>演练过程：运用多种方法将前述的平衡记分卡得到的</w:t>
      </w:r>
      <w:r w:rsidR="000E4EFE" w:rsidRPr="000E4EFE">
        <w:t>KRA</w:t>
      </w:r>
      <w:r w:rsidR="000E4EFE" w:rsidRPr="000E4EFE">
        <w:rPr>
          <w:rFonts w:hint="eastAsia"/>
        </w:rPr>
        <w:t>进行部门分工和KPI提炼，并且对各KPI指标的有效性进行综合的评估，形成有实际操作可行性的KPI库</w:t>
      </w:r>
    </w:p>
    <w:p w:rsidR="000E4EFE" w:rsidRPr="000E4EFE" w:rsidRDefault="006B6B2E" w:rsidP="007634A7">
      <w:pPr>
        <w:pStyle w:val="4"/>
      </w:pPr>
      <w:r>
        <w:t xml:space="preserve">7.2 </w:t>
      </w:r>
      <w:r w:rsidR="000E4EFE" w:rsidRPr="000E4EFE">
        <w:rPr>
          <w:rFonts w:hint="eastAsia"/>
        </w:rPr>
        <w:t>演练目的：掌握目标分解的各种方法，并且训练对KPI的指标进行有效性评估的方法，以提取出具备实际操作可行性的指标集合。</w:t>
      </w:r>
    </w:p>
    <w:p w:rsidR="000E4EFE" w:rsidRPr="000E4EFE" w:rsidRDefault="000E4EFE" w:rsidP="004426E0">
      <w:pPr>
        <w:pStyle w:val="3"/>
      </w:pPr>
      <w:r w:rsidRPr="000E4EFE">
        <w:rPr>
          <w:rFonts w:hint="eastAsia"/>
        </w:rPr>
        <w:t>绩效计划制定</w:t>
      </w:r>
    </w:p>
    <w:p w:rsidR="000E4EFE" w:rsidRPr="000E4EFE" w:rsidRDefault="007634A7" w:rsidP="007634A7">
      <w:pPr>
        <w:pStyle w:val="4"/>
      </w:pPr>
      <w:r>
        <w:rPr>
          <w:rFonts w:hint="eastAsia"/>
        </w:rPr>
        <w:t xml:space="preserve">8.1 </w:t>
      </w:r>
      <w:r w:rsidR="000E4EFE" w:rsidRPr="000E4EFE">
        <w:rPr>
          <w:rFonts w:hint="eastAsia"/>
        </w:rPr>
        <w:t>绩效计划与目标分解的区别与练习</w:t>
      </w:r>
    </w:p>
    <w:p w:rsidR="000E4EFE" w:rsidRPr="000E4EFE" w:rsidRDefault="007634A7" w:rsidP="007634A7">
      <w:pPr>
        <w:pStyle w:val="4"/>
      </w:pPr>
      <w:r>
        <w:t xml:space="preserve">8.2 </w:t>
      </w:r>
      <w:r w:rsidR="000E4EFE" w:rsidRPr="000E4EFE">
        <w:rPr>
          <w:rFonts w:hint="eastAsia"/>
        </w:rPr>
        <w:t>绩效计划的周期性循环特点</w:t>
      </w:r>
    </w:p>
    <w:p w:rsidR="000E4EFE" w:rsidRPr="000E4EFE" w:rsidRDefault="007634A7" w:rsidP="007634A7">
      <w:pPr>
        <w:pStyle w:val="4"/>
      </w:pPr>
      <w:r>
        <w:t xml:space="preserve">8.3 </w:t>
      </w:r>
      <w:r w:rsidR="000E4EFE" w:rsidRPr="000E4EFE">
        <w:rPr>
          <w:rFonts w:hint="eastAsia"/>
        </w:rPr>
        <w:t>基于宏观绩效管理政策的微观计划过程</w:t>
      </w:r>
    </w:p>
    <w:p w:rsidR="000E4EFE" w:rsidRPr="000E4EFE" w:rsidRDefault="007634A7" w:rsidP="007634A7">
      <w:pPr>
        <w:pStyle w:val="4"/>
      </w:pPr>
      <w:r>
        <w:t xml:space="preserve">8.4 </w:t>
      </w:r>
      <w:r w:rsidR="000E4EFE" w:rsidRPr="000E4EFE">
        <w:rPr>
          <w:rFonts w:hint="eastAsia"/>
        </w:rPr>
        <w:t>绩效计划的参与者：研发管理者与HR管理者之间的协作</w:t>
      </w:r>
    </w:p>
    <w:p w:rsidR="000E4EFE" w:rsidRPr="000E4EFE" w:rsidRDefault="007634A7" w:rsidP="007634A7">
      <w:pPr>
        <w:pStyle w:val="4"/>
      </w:pPr>
      <w:r>
        <w:t xml:space="preserve">8.5 </w:t>
      </w:r>
      <w:r w:rsidR="000E4EFE" w:rsidRPr="000E4EFE">
        <w:rPr>
          <w:rFonts w:hint="eastAsia"/>
        </w:rPr>
        <w:t>绩效计划制定的工作流程</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启动</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计划拟定</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双向协商</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发行存档</w:t>
      </w:r>
    </w:p>
    <w:p w:rsidR="000E4EFE" w:rsidRPr="000E4EFE" w:rsidRDefault="007634A7" w:rsidP="007634A7">
      <w:pPr>
        <w:pStyle w:val="4"/>
      </w:pPr>
      <w:r>
        <w:rPr>
          <w:rFonts w:hint="eastAsia"/>
        </w:rPr>
        <w:t xml:space="preserve">8.6 </w:t>
      </w:r>
      <w:r w:rsidR="000E4EFE" w:rsidRPr="000E4EFE">
        <w:rPr>
          <w:rFonts w:hint="eastAsia"/>
        </w:rPr>
        <w:t>目标设定的SMART原则</w:t>
      </w:r>
    </w:p>
    <w:p w:rsidR="000E4EFE" w:rsidRPr="000E4EFE" w:rsidRDefault="000E4EFE" w:rsidP="004426E0">
      <w:pPr>
        <w:pStyle w:val="3"/>
      </w:pPr>
      <w:r w:rsidRPr="000E4EFE">
        <w:rPr>
          <w:rFonts w:hint="eastAsia"/>
        </w:rPr>
        <w:t>演练：</w:t>
      </w:r>
    </w:p>
    <w:p w:rsidR="000E4EFE" w:rsidRPr="000E4EFE" w:rsidRDefault="006B6B2E" w:rsidP="007634A7">
      <w:pPr>
        <w:pStyle w:val="4"/>
      </w:pPr>
      <w:r>
        <w:rPr>
          <w:rFonts w:hint="eastAsia"/>
        </w:rPr>
        <w:t xml:space="preserve">9.1 </w:t>
      </w:r>
      <w:r w:rsidR="000E4EFE" w:rsidRPr="000E4EFE">
        <w:rPr>
          <w:rFonts w:hint="eastAsia"/>
        </w:rPr>
        <w:t>演练过程：结合绩效的宏观管理政策和周期，将常见的研发部门的管理目标进行SMART转化</w:t>
      </w:r>
    </w:p>
    <w:p w:rsidR="000E4EFE" w:rsidRPr="000E4EFE" w:rsidRDefault="006B6B2E" w:rsidP="007634A7">
      <w:pPr>
        <w:pStyle w:val="4"/>
      </w:pPr>
      <w:r>
        <w:t xml:space="preserve">9.2 </w:t>
      </w:r>
      <w:r w:rsidR="000E4EFE" w:rsidRPr="000E4EFE">
        <w:rPr>
          <w:rFonts w:hint="eastAsia"/>
        </w:rPr>
        <w:t>演练目的：掌握SMART原则的实际操作方法，理解知易行难的道理，并在工作中进行转移训练，作为绩效计划的基础工作来强化训练</w:t>
      </w:r>
    </w:p>
    <w:p w:rsidR="000E4EFE" w:rsidRPr="000E4EFE" w:rsidRDefault="006B6B2E" w:rsidP="007634A7">
      <w:pPr>
        <w:pStyle w:val="4"/>
      </w:pPr>
      <w:r>
        <w:t xml:space="preserve">9.3 </w:t>
      </w:r>
      <w:r w:rsidR="000E4EFE" w:rsidRPr="000E4EFE">
        <w:rPr>
          <w:rFonts w:hint="eastAsia"/>
        </w:rPr>
        <w:t>综合运用：绩效计划阶段的注意事项</w:t>
      </w:r>
    </w:p>
    <w:p w:rsidR="000E4EFE" w:rsidRPr="000E4EFE" w:rsidRDefault="000E4EFE" w:rsidP="000E4EFE">
      <w:pPr>
        <w:pStyle w:val="2"/>
      </w:pPr>
      <w:r w:rsidRPr="000E4EFE">
        <w:rPr>
          <w:rFonts w:hint="eastAsia"/>
        </w:rPr>
        <w:t>第四部分 业内优秀实践PBC与绩效辅导</w:t>
      </w:r>
    </w:p>
    <w:p w:rsidR="000E4EFE" w:rsidRPr="000E4EFE" w:rsidRDefault="000E4EFE" w:rsidP="004426E0">
      <w:pPr>
        <w:pStyle w:val="3"/>
        <w:numPr>
          <w:ilvl w:val="0"/>
          <w:numId w:val="10"/>
        </w:numPr>
      </w:pPr>
      <w:r w:rsidRPr="000E4EFE">
        <w:rPr>
          <w:rFonts w:hint="eastAsia"/>
        </w:rPr>
        <w:lastRenderedPageBreak/>
        <w:t>业界优秀实践：个人事业承诺PBC介绍</w:t>
      </w:r>
    </w:p>
    <w:p w:rsidR="000E4EFE" w:rsidRPr="000E4EFE" w:rsidRDefault="00C64DDB" w:rsidP="00C64DDB">
      <w:pPr>
        <w:pStyle w:val="4"/>
      </w:pPr>
      <w:r>
        <w:rPr>
          <w:rFonts w:hint="eastAsia"/>
        </w:rPr>
        <w:t xml:space="preserve">1.1 </w:t>
      </w:r>
      <w:r w:rsidR="000E4EFE" w:rsidRPr="000E4EFE">
        <w:rPr>
          <w:rFonts w:hint="eastAsia"/>
        </w:rPr>
        <w:t>思考：研发人员的绩效管理特点</w:t>
      </w:r>
    </w:p>
    <w:p w:rsidR="000E4EFE" w:rsidRPr="000E4EFE" w:rsidRDefault="00C64DDB" w:rsidP="00C64DDB">
      <w:pPr>
        <w:pStyle w:val="4"/>
      </w:pPr>
      <w:r>
        <w:t xml:space="preserve">1.2 </w:t>
      </w:r>
      <w:r w:rsidR="000E4EFE" w:rsidRPr="000E4EFE">
        <w:rPr>
          <w:rFonts w:hint="eastAsia"/>
        </w:rPr>
        <w:t>业界优秀实践PBC介绍</w:t>
      </w:r>
    </w:p>
    <w:p w:rsidR="000E4EFE" w:rsidRPr="000E4EFE" w:rsidRDefault="00C64DDB" w:rsidP="00C64DDB">
      <w:pPr>
        <w:pStyle w:val="4"/>
      </w:pPr>
      <w:r>
        <w:t xml:space="preserve">1.3 </w:t>
      </w:r>
      <w:r w:rsidR="000E4EFE" w:rsidRPr="000E4EFE">
        <w:rPr>
          <w:rFonts w:hint="eastAsia"/>
        </w:rPr>
        <w:t>为什么要使用PBC个人绩效管理</w:t>
      </w:r>
    </w:p>
    <w:p w:rsidR="000E4EFE" w:rsidRPr="000E4EFE" w:rsidRDefault="00C64DDB" w:rsidP="00C64DDB">
      <w:pPr>
        <w:pStyle w:val="4"/>
      </w:pPr>
      <w:r>
        <w:t xml:space="preserve">1.4 </w:t>
      </w:r>
      <w:r w:rsidR="000E4EFE" w:rsidRPr="000E4EFE">
        <w:rPr>
          <w:rFonts w:hint="eastAsia"/>
        </w:rPr>
        <w:t>PBC的绩效管理思想</w:t>
      </w:r>
    </w:p>
    <w:p w:rsidR="000E4EFE" w:rsidRPr="000E4EFE" w:rsidRDefault="00C64DDB" w:rsidP="00C64DDB">
      <w:pPr>
        <w:pStyle w:val="4"/>
      </w:pPr>
      <w:r>
        <w:t xml:space="preserve">1.5 </w:t>
      </w:r>
      <w:r w:rsidR="000E4EFE" w:rsidRPr="000E4EFE">
        <w:rPr>
          <w:rFonts w:hint="eastAsia"/>
        </w:rPr>
        <w:t>PBC关注的内容</w:t>
      </w:r>
    </w:p>
    <w:p w:rsidR="000E4EFE" w:rsidRPr="000E4EFE" w:rsidRDefault="00C64DDB" w:rsidP="00C64DDB">
      <w:pPr>
        <w:pStyle w:val="4"/>
      </w:pPr>
      <w:r>
        <w:t xml:space="preserve">1.6 </w:t>
      </w:r>
      <w:r w:rsidR="000E4EFE" w:rsidRPr="000E4EFE">
        <w:rPr>
          <w:rFonts w:hint="eastAsia"/>
        </w:rPr>
        <w:t>PBC的内在结构要求</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组织绩效目标</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个人绩效目标</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能力提升计划</w:t>
      </w:r>
    </w:p>
    <w:p w:rsidR="000E4EFE" w:rsidRPr="000E4EFE" w:rsidRDefault="00C64DDB" w:rsidP="00C64DDB">
      <w:pPr>
        <w:pStyle w:val="4"/>
      </w:pPr>
      <w:r>
        <w:rPr>
          <w:rFonts w:hint="eastAsia"/>
        </w:rPr>
        <w:t xml:space="preserve">1.7 </w:t>
      </w:r>
      <w:r w:rsidR="000E4EFE" w:rsidRPr="000E4EFE">
        <w:rPr>
          <w:rFonts w:hint="eastAsia"/>
        </w:rPr>
        <w:t>如何制定PBC</w:t>
      </w:r>
    </w:p>
    <w:p w:rsidR="000E4EFE" w:rsidRPr="000E4EFE" w:rsidRDefault="00C64DDB" w:rsidP="00C64DDB">
      <w:pPr>
        <w:pStyle w:val="4"/>
      </w:pPr>
      <w:r>
        <w:t xml:space="preserve">1.8 </w:t>
      </w:r>
      <w:r w:rsidR="000E4EFE" w:rsidRPr="000E4EFE">
        <w:t>PBC</w:t>
      </w:r>
      <w:r w:rsidR="000E4EFE" w:rsidRPr="000E4EFE">
        <w:rPr>
          <w:rFonts w:hint="eastAsia"/>
        </w:rPr>
        <w:t>的形成过程</w:t>
      </w:r>
    </w:p>
    <w:p w:rsidR="000E4EFE" w:rsidRPr="000E4EFE" w:rsidRDefault="00C64DDB" w:rsidP="00C64DDB">
      <w:pPr>
        <w:pStyle w:val="4"/>
      </w:pPr>
      <w:r>
        <w:t xml:space="preserve">1.9 </w:t>
      </w:r>
      <w:r w:rsidR="000E4EFE" w:rsidRPr="000E4EFE">
        <w:rPr>
          <w:rFonts w:hint="eastAsia"/>
        </w:rPr>
        <w:t>PBC的制定要求和结合企业实际情况进行本土化设计</w:t>
      </w:r>
    </w:p>
    <w:p w:rsidR="000E4EFE" w:rsidRPr="000E4EFE" w:rsidRDefault="00C64DDB" w:rsidP="00C64DDB">
      <w:pPr>
        <w:pStyle w:val="4"/>
      </w:pPr>
      <w:r>
        <w:t xml:space="preserve">1.10 </w:t>
      </w:r>
      <w:r w:rsidR="000E4EFE" w:rsidRPr="000E4EFE">
        <w:rPr>
          <w:rFonts w:hint="eastAsia"/>
        </w:rPr>
        <w:t>例：PBC案例</w:t>
      </w:r>
    </w:p>
    <w:p w:rsidR="000E4EFE" w:rsidRPr="000E4EFE" w:rsidRDefault="00C64DDB" w:rsidP="00C64DDB">
      <w:pPr>
        <w:pStyle w:val="4"/>
      </w:pPr>
      <w:r>
        <w:rPr>
          <w:rFonts w:hint="eastAsia"/>
        </w:rPr>
        <w:t xml:space="preserve">1.11 </w:t>
      </w:r>
      <w:r w:rsidR="000E4EFE" w:rsidRPr="000E4EFE">
        <w:rPr>
          <w:rFonts w:hint="eastAsia"/>
        </w:rPr>
        <w:t>对比：PBC与KPI的异同和联系</w:t>
      </w:r>
    </w:p>
    <w:p w:rsidR="000E4EFE" w:rsidRPr="000E4EFE" w:rsidRDefault="000E4EFE" w:rsidP="004426E0">
      <w:pPr>
        <w:pStyle w:val="3"/>
      </w:pPr>
      <w:r w:rsidRPr="000E4EFE">
        <w:rPr>
          <w:rFonts w:hint="eastAsia"/>
        </w:rPr>
        <w:t>演练：PBC计划制定</w:t>
      </w:r>
    </w:p>
    <w:p w:rsidR="000E4EFE" w:rsidRPr="000E4EFE" w:rsidRDefault="00C64DDB" w:rsidP="00C64DDB">
      <w:pPr>
        <w:pStyle w:val="4"/>
      </w:pPr>
      <w:r>
        <w:rPr>
          <w:rFonts w:hint="eastAsia"/>
        </w:rPr>
        <w:t xml:space="preserve">2.1 </w:t>
      </w:r>
      <w:r w:rsidR="000E4EFE" w:rsidRPr="000E4EFE">
        <w:rPr>
          <w:rFonts w:hint="eastAsia"/>
        </w:rPr>
        <w:t>演练过程：给定背景的某公司的研发部门，领导指示将现行的KPI管理进行管理改进，在限定时间内实现研发绩效管理制度的改革，由研发和HR的管理者分析、引进PBC的方法，研究其中可能存在的困难和相应的解决方案，并拟定首个年度的研发部门，研发管理者，HR管理者的PBC计划</w:t>
      </w:r>
    </w:p>
    <w:p w:rsidR="000E4EFE" w:rsidRPr="000E4EFE" w:rsidRDefault="00C64DDB" w:rsidP="00C64DDB">
      <w:pPr>
        <w:pStyle w:val="4"/>
      </w:pPr>
      <w:r>
        <w:rPr>
          <w:rFonts w:hint="eastAsia"/>
        </w:rPr>
        <w:t xml:space="preserve">2.2 </w:t>
      </w:r>
      <w:r w:rsidR="000E4EFE" w:rsidRPr="000E4EFE">
        <w:rPr>
          <w:rFonts w:hint="eastAsia"/>
        </w:rPr>
        <w:t>演练目的：理解PBC的实操运作中的实际困难，熟悉克服困难的方法，并能够依据企业特点和部门目标进行合理的组织和个人层次的目标设定</w:t>
      </w:r>
    </w:p>
    <w:p w:rsidR="000E4EFE" w:rsidRPr="000E4EFE" w:rsidRDefault="000E4EFE" w:rsidP="004426E0">
      <w:pPr>
        <w:pStyle w:val="3"/>
      </w:pPr>
      <w:r w:rsidRPr="000E4EFE">
        <w:rPr>
          <w:rFonts w:hint="eastAsia"/>
        </w:rPr>
        <w:lastRenderedPageBreak/>
        <w:t>归纳：PBC的总体运用过程和要点</w:t>
      </w:r>
    </w:p>
    <w:p w:rsidR="000E4EFE" w:rsidRPr="000E4EFE" w:rsidRDefault="000E4EFE" w:rsidP="004426E0">
      <w:pPr>
        <w:pStyle w:val="3"/>
      </w:pPr>
      <w:r w:rsidRPr="000E4EFE">
        <w:rPr>
          <w:rFonts w:hint="eastAsia"/>
        </w:rPr>
        <w:t>绩效辅导</w:t>
      </w:r>
    </w:p>
    <w:p w:rsidR="000E4EFE" w:rsidRPr="000E4EFE" w:rsidRDefault="00C64DDB" w:rsidP="00C64DDB">
      <w:pPr>
        <w:pStyle w:val="4"/>
      </w:pPr>
      <w:r>
        <w:rPr>
          <w:rFonts w:hint="eastAsia"/>
        </w:rPr>
        <w:t xml:space="preserve">4.1 </w:t>
      </w:r>
      <w:r w:rsidR="000E4EFE" w:rsidRPr="000E4EFE">
        <w:rPr>
          <w:rFonts w:hint="eastAsia"/>
        </w:rPr>
        <w:t>绩效目标实现的有力保证：绩效辅导的内涵和相应的辅导投入</w:t>
      </w:r>
    </w:p>
    <w:p w:rsidR="000E4EFE" w:rsidRPr="000E4EFE" w:rsidRDefault="00C64DDB" w:rsidP="00C64DDB">
      <w:pPr>
        <w:pStyle w:val="4"/>
      </w:pPr>
      <w:r>
        <w:t xml:space="preserve">4.2 </w:t>
      </w:r>
      <w:r w:rsidR="000E4EFE" w:rsidRPr="000E4EFE">
        <w:rPr>
          <w:rFonts w:hint="eastAsia"/>
        </w:rPr>
        <w:t>绩效辅导的内容与形式</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内容分类</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形式分类</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组合应用</w:t>
      </w:r>
    </w:p>
    <w:p w:rsidR="000E4EFE" w:rsidRPr="000E4EFE" w:rsidRDefault="00C64DDB" w:rsidP="00C64DDB">
      <w:pPr>
        <w:pStyle w:val="4"/>
      </w:pPr>
      <w:r>
        <w:rPr>
          <w:rFonts w:hint="eastAsia"/>
        </w:rPr>
        <w:t xml:space="preserve">4.3 </w:t>
      </w:r>
      <w:r w:rsidR="000E4EFE" w:rsidRPr="000E4EFE">
        <w:rPr>
          <w:rFonts w:hint="eastAsia"/>
        </w:rPr>
        <w:t>案例分析：制定绩效辅导策略</w:t>
      </w:r>
    </w:p>
    <w:p w:rsidR="000E4EFE" w:rsidRPr="000E4EFE" w:rsidRDefault="00C64DDB" w:rsidP="00C64DDB">
      <w:pPr>
        <w:pStyle w:val="4"/>
      </w:pPr>
      <w:r>
        <w:t xml:space="preserve">4.4 </w:t>
      </w:r>
      <w:r w:rsidR="000E4EFE" w:rsidRPr="000E4EFE">
        <w:rPr>
          <w:rFonts w:hint="eastAsia"/>
        </w:rPr>
        <w:t>绩效辅导的时机判断</w:t>
      </w:r>
    </w:p>
    <w:p w:rsidR="000E4EFE" w:rsidRPr="000E4EFE" w:rsidRDefault="00C64DDB" w:rsidP="00C64DDB">
      <w:pPr>
        <w:pStyle w:val="4"/>
      </w:pPr>
      <w:r>
        <w:rPr>
          <w:rFonts w:hint="eastAsia"/>
        </w:rPr>
        <w:t xml:space="preserve">4.5 </w:t>
      </w:r>
      <w:r w:rsidR="000E4EFE" w:rsidRPr="000E4EFE">
        <w:rPr>
          <w:rFonts w:hint="eastAsia"/>
        </w:rPr>
        <w:t>绩效辅导中的角色把握</w:t>
      </w:r>
    </w:p>
    <w:p w:rsidR="000E4EFE" w:rsidRPr="000E4EFE" w:rsidRDefault="00C64DDB" w:rsidP="00C64DDB">
      <w:pPr>
        <w:pStyle w:val="4"/>
      </w:pPr>
      <w:r>
        <w:t xml:space="preserve">4.6 </w:t>
      </w:r>
      <w:r w:rsidR="000E4EFE" w:rsidRPr="000E4EFE">
        <w:rPr>
          <w:rFonts w:hint="eastAsia"/>
        </w:rPr>
        <w:t>绩效辅导四个环节</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绩效诊断</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辅导准备</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辅导沟通</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辅导追踪</w:t>
      </w:r>
    </w:p>
    <w:p w:rsidR="000E4EFE" w:rsidRPr="000E4EFE" w:rsidRDefault="00C64DDB" w:rsidP="00C64DDB">
      <w:pPr>
        <w:pStyle w:val="4"/>
      </w:pPr>
      <w:r>
        <w:rPr>
          <w:rFonts w:hint="eastAsia"/>
        </w:rPr>
        <w:t xml:space="preserve">4.7 </w:t>
      </w:r>
      <w:r w:rsidR="000E4EFE" w:rsidRPr="000E4EFE">
        <w:rPr>
          <w:rFonts w:hint="eastAsia"/>
        </w:rPr>
        <w:t>案例分析：绩效诊断与解决策略</w:t>
      </w:r>
    </w:p>
    <w:p w:rsidR="000E4EFE" w:rsidRPr="000E4EFE" w:rsidRDefault="00C64DDB" w:rsidP="00C64DDB">
      <w:pPr>
        <w:pStyle w:val="4"/>
      </w:pPr>
      <w:r>
        <w:t xml:space="preserve">4.8 </w:t>
      </w:r>
      <w:r w:rsidR="000E4EFE" w:rsidRPr="000E4EFE">
        <w:rPr>
          <w:rFonts w:hint="eastAsia"/>
        </w:rPr>
        <w:t>针对员工特点的辅导方法</w:t>
      </w:r>
    </w:p>
    <w:p w:rsidR="000E4EFE" w:rsidRPr="000E4EFE" w:rsidRDefault="00C64DDB" w:rsidP="00C64DDB">
      <w:pPr>
        <w:pStyle w:val="4"/>
      </w:pPr>
      <w:r>
        <w:t xml:space="preserve">4.9 </w:t>
      </w:r>
      <w:r w:rsidR="000E4EFE" w:rsidRPr="000E4EFE">
        <w:rPr>
          <w:rFonts w:hint="eastAsia"/>
        </w:rPr>
        <w:t>绩效辅导沟通技巧</w:t>
      </w:r>
    </w:p>
    <w:p w:rsidR="000E4EFE" w:rsidRPr="000E4EFE" w:rsidRDefault="00C64DDB" w:rsidP="00C64DDB">
      <w:pPr>
        <w:pStyle w:val="4"/>
      </w:pPr>
      <w:r>
        <w:rPr>
          <w:rFonts w:hint="eastAsia"/>
        </w:rPr>
        <w:t xml:space="preserve">4.10 </w:t>
      </w:r>
      <w:r w:rsidR="000E4EFE" w:rsidRPr="000E4EFE">
        <w:rPr>
          <w:rFonts w:hint="eastAsia"/>
        </w:rPr>
        <w:t>常见的绩效辅导沟通误区和注意事项</w:t>
      </w:r>
    </w:p>
    <w:p w:rsidR="000E4EFE" w:rsidRPr="000E4EFE" w:rsidRDefault="000E4EFE" w:rsidP="004426E0">
      <w:pPr>
        <w:pStyle w:val="3"/>
      </w:pPr>
      <w:r w:rsidRPr="000E4EFE">
        <w:rPr>
          <w:rFonts w:hint="eastAsia"/>
        </w:rPr>
        <w:t>演练：</w:t>
      </w:r>
    </w:p>
    <w:p w:rsidR="000E4EFE" w:rsidRPr="000E4EFE" w:rsidRDefault="00C64DDB" w:rsidP="00C64DDB">
      <w:pPr>
        <w:pStyle w:val="4"/>
      </w:pPr>
      <w:r>
        <w:rPr>
          <w:rFonts w:hint="eastAsia"/>
        </w:rPr>
        <w:t xml:space="preserve">5.1 </w:t>
      </w:r>
      <w:r w:rsidR="000E4EFE" w:rsidRPr="000E4EFE">
        <w:rPr>
          <w:rFonts w:hint="eastAsia"/>
        </w:rPr>
        <w:t>演练过程：在给定场景下的技术大咖，由于自身的资深技术背景而逐步形成了我行我素的工作形式，团队协作性不佳，针对此类员工应如何做好绩效辅导。课堂上通过小组讨论辅导策略和</w:t>
      </w:r>
      <w:r w:rsidR="000E4EFE" w:rsidRPr="000E4EFE">
        <w:rPr>
          <w:rFonts w:hint="eastAsia"/>
        </w:rPr>
        <w:lastRenderedPageBreak/>
        <w:t>辅导大纲，并现场模拟双方进行沟通协商的辅导过程</w:t>
      </w:r>
    </w:p>
    <w:p w:rsidR="000E4EFE" w:rsidRPr="000E4EFE" w:rsidRDefault="00C64DDB" w:rsidP="00C64DDB">
      <w:pPr>
        <w:pStyle w:val="4"/>
      </w:pPr>
      <w:r>
        <w:rPr>
          <w:rFonts w:hint="eastAsia"/>
        </w:rPr>
        <w:t xml:space="preserve">5.2 </w:t>
      </w:r>
      <w:r w:rsidR="000E4EFE" w:rsidRPr="000E4EFE">
        <w:rPr>
          <w:rFonts w:hint="eastAsia"/>
        </w:rPr>
        <w:t>演练目的：掌握辅导策略的形成，辅导面谈的策略制定，辅导面谈的即时把握</w:t>
      </w:r>
    </w:p>
    <w:p w:rsidR="000E4EFE" w:rsidRPr="000E4EFE" w:rsidRDefault="00C64DDB" w:rsidP="00C64DDB">
      <w:pPr>
        <w:pStyle w:val="4"/>
      </w:pPr>
      <w:r>
        <w:t xml:space="preserve">5.3 </w:t>
      </w:r>
      <w:r w:rsidR="000E4EFE" w:rsidRPr="000E4EFE">
        <w:rPr>
          <w:rFonts w:hint="eastAsia"/>
        </w:rPr>
        <w:t>管理者的自我提升</w:t>
      </w:r>
      <w:r w:rsidR="000E4EFE" w:rsidRPr="000E4EFE">
        <w:rPr>
          <w:rFonts w:hint="eastAsia"/>
        </w:rPr>
        <w:tab/>
      </w:r>
    </w:p>
    <w:p w:rsidR="000E4EFE" w:rsidRPr="000E4EFE" w:rsidRDefault="00C64DDB" w:rsidP="00C64DDB">
      <w:pPr>
        <w:pStyle w:val="4"/>
      </w:pPr>
      <w:r>
        <w:t xml:space="preserve">5.4 </w:t>
      </w:r>
      <w:r w:rsidR="000E4EFE" w:rsidRPr="000E4EFE">
        <w:rPr>
          <w:rFonts w:hint="eastAsia"/>
        </w:rPr>
        <w:t>知识能力</w:t>
      </w:r>
    </w:p>
    <w:p w:rsidR="000E4EFE" w:rsidRPr="000E4EFE" w:rsidRDefault="00C64DDB" w:rsidP="00C64DDB">
      <w:pPr>
        <w:pStyle w:val="4"/>
      </w:pPr>
      <w:r>
        <w:rPr>
          <w:rFonts w:hint="eastAsia"/>
        </w:rPr>
        <w:t xml:space="preserve">5.5 </w:t>
      </w:r>
      <w:r w:rsidR="000E4EFE" w:rsidRPr="000E4EFE">
        <w:rPr>
          <w:rFonts w:hint="eastAsia"/>
        </w:rPr>
        <w:t>辅导能力</w:t>
      </w:r>
    </w:p>
    <w:p w:rsidR="000E4EFE" w:rsidRPr="000E4EFE" w:rsidRDefault="000E4EFE" w:rsidP="000E4EFE">
      <w:pPr>
        <w:pStyle w:val="2"/>
      </w:pPr>
      <w:r w:rsidRPr="000E4EFE">
        <w:rPr>
          <w:rFonts w:hint="eastAsia"/>
        </w:rPr>
        <w:t>第五部分 绩效管理系统的权威保障：绩效评价与反馈</w:t>
      </w:r>
    </w:p>
    <w:p w:rsidR="000E4EFE" w:rsidRPr="000E4EFE" w:rsidRDefault="000E4EFE" w:rsidP="004426E0">
      <w:pPr>
        <w:pStyle w:val="3"/>
        <w:numPr>
          <w:ilvl w:val="0"/>
          <w:numId w:val="11"/>
        </w:numPr>
      </w:pPr>
      <w:r w:rsidRPr="000E4EFE">
        <w:rPr>
          <w:rFonts w:hint="eastAsia"/>
        </w:rPr>
        <w:t>案例分析：</w:t>
      </w:r>
    </w:p>
    <w:p w:rsidR="000E4EFE" w:rsidRPr="000E4EFE" w:rsidRDefault="000E735E" w:rsidP="000E735E">
      <w:pPr>
        <w:pStyle w:val="4"/>
      </w:pPr>
      <w:r>
        <w:rPr>
          <w:rFonts w:hint="eastAsia"/>
        </w:rPr>
        <w:t xml:space="preserve">1.1 </w:t>
      </w:r>
      <w:r w:rsidR="000E4EFE" w:rsidRPr="000E4EFE">
        <w:rPr>
          <w:rFonts w:hint="eastAsia"/>
        </w:rPr>
        <w:t>分析过程：给定场景下，某员工由于过往的年终奖励所感受到的不公平，导致了日常工作的积极性受挫，从而在新的绩效管理周期当中缺乏工作热情，作为研发管理者应该如何应对，并从研发管理和人力资源管理的角度进行原因分析、短期对策和长期对策的分析：</w:t>
      </w:r>
    </w:p>
    <w:p w:rsidR="000E4EFE" w:rsidRPr="000E4EFE" w:rsidRDefault="000E735E" w:rsidP="000E735E">
      <w:pPr>
        <w:pStyle w:val="4"/>
      </w:pPr>
      <w:r>
        <w:t xml:space="preserve">1.2 </w:t>
      </w:r>
      <w:r w:rsidR="000E4EFE" w:rsidRPr="000E4EFE">
        <w:rPr>
          <w:rFonts w:hint="eastAsia"/>
        </w:rPr>
        <w:t>分析的目的：体会绩效评价不公平所带来的深远影响以及补救的困难，并在短期弥补的同时，尝试从源头解决该类问题。</w:t>
      </w:r>
    </w:p>
    <w:p w:rsidR="000E4EFE" w:rsidRPr="000E4EFE" w:rsidRDefault="000E4EFE" w:rsidP="004426E0">
      <w:pPr>
        <w:pStyle w:val="3"/>
      </w:pPr>
      <w:r w:rsidRPr="000E4EFE">
        <w:rPr>
          <w:rFonts w:hint="eastAsia"/>
        </w:rPr>
        <w:t>绩效评价</w:t>
      </w:r>
    </w:p>
    <w:p w:rsidR="000E4EFE" w:rsidRPr="000E4EFE" w:rsidRDefault="000E735E" w:rsidP="000E735E">
      <w:pPr>
        <w:pStyle w:val="4"/>
      </w:pPr>
      <w:r>
        <w:rPr>
          <w:rFonts w:hint="eastAsia"/>
        </w:rPr>
        <w:t xml:space="preserve">2.1 </w:t>
      </w:r>
      <w:r w:rsidR="000E4EFE" w:rsidRPr="000E4EFE">
        <w:rPr>
          <w:rFonts w:hint="eastAsia"/>
        </w:rPr>
        <w:t>绩效评价的目的</w:t>
      </w:r>
    </w:p>
    <w:p w:rsidR="000E4EFE" w:rsidRPr="000E4EFE" w:rsidRDefault="000E735E" w:rsidP="000E735E">
      <w:pPr>
        <w:pStyle w:val="4"/>
      </w:pPr>
      <w:r>
        <w:rPr>
          <w:rFonts w:hint="eastAsia"/>
        </w:rPr>
        <w:t xml:space="preserve">2.2 </w:t>
      </w:r>
      <w:r w:rsidR="000E4EFE" w:rsidRPr="000E4EFE">
        <w:rPr>
          <w:rFonts w:hint="eastAsia"/>
        </w:rPr>
        <w:t>绩效评价的内容</w:t>
      </w:r>
    </w:p>
    <w:p w:rsidR="000E4EFE" w:rsidRPr="000E4EFE" w:rsidRDefault="000E735E" w:rsidP="000E735E">
      <w:pPr>
        <w:pStyle w:val="4"/>
      </w:pPr>
      <w:r>
        <w:rPr>
          <w:rFonts w:hint="eastAsia"/>
        </w:rPr>
        <w:t xml:space="preserve">2.3 </w:t>
      </w:r>
      <w:r w:rsidR="000E4EFE" w:rsidRPr="000E4EFE">
        <w:rPr>
          <w:rFonts w:hint="eastAsia"/>
        </w:rPr>
        <w:t>研发绩效评价形式</w:t>
      </w:r>
    </w:p>
    <w:p w:rsidR="000E4EFE" w:rsidRPr="000E4EFE" w:rsidRDefault="000E735E" w:rsidP="000E735E">
      <w:pPr>
        <w:pStyle w:val="4"/>
      </w:pPr>
      <w:r>
        <w:rPr>
          <w:rFonts w:hint="eastAsia"/>
        </w:rPr>
        <w:t xml:space="preserve">2.4 </w:t>
      </w:r>
      <w:r w:rsidR="000E4EFE" w:rsidRPr="000E4EFE">
        <w:rPr>
          <w:rFonts w:hint="eastAsia"/>
        </w:rPr>
        <w:t>例：团队和成员的评价要点</w:t>
      </w:r>
    </w:p>
    <w:p w:rsidR="000E4EFE" w:rsidRPr="000E4EFE" w:rsidRDefault="000E735E" w:rsidP="000E735E">
      <w:pPr>
        <w:pStyle w:val="4"/>
      </w:pPr>
      <w:r>
        <w:t xml:space="preserve">2.5 </w:t>
      </w:r>
      <w:r w:rsidR="000E4EFE" w:rsidRPr="000E4EFE">
        <w:rPr>
          <w:rFonts w:hint="eastAsia"/>
        </w:rPr>
        <w:t>绩效评价怎么评？</w:t>
      </w:r>
    </w:p>
    <w:p w:rsidR="000E4EFE" w:rsidRPr="000E4EFE" w:rsidRDefault="000E735E" w:rsidP="000E735E">
      <w:pPr>
        <w:pStyle w:val="4"/>
      </w:pPr>
      <w:r>
        <w:rPr>
          <w:rFonts w:hint="eastAsia"/>
        </w:rPr>
        <w:t xml:space="preserve">2.6 </w:t>
      </w:r>
      <w:r w:rsidR="000E4EFE" w:rsidRPr="000E4EFE">
        <w:rPr>
          <w:rFonts w:hint="eastAsia"/>
        </w:rPr>
        <w:t>分工：评价过程中的研发管理者和HR管理者如何分工</w:t>
      </w:r>
    </w:p>
    <w:p w:rsidR="000E4EFE" w:rsidRPr="000E4EFE" w:rsidRDefault="000E735E" w:rsidP="000E735E">
      <w:pPr>
        <w:pStyle w:val="4"/>
      </w:pPr>
      <w:r>
        <w:t xml:space="preserve">2.7 </w:t>
      </w:r>
      <w:r w:rsidR="000E4EFE" w:rsidRPr="000E4EFE">
        <w:rPr>
          <w:rFonts w:hint="eastAsia"/>
        </w:rPr>
        <w:t>如何确保评价的公平性</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数据有效的控制方法</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过程公平的保障措施</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lastRenderedPageBreak/>
        <w:t>结果公平的判定方法</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申诉通道的补充途径</w:t>
      </w:r>
    </w:p>
    <w:p w:rsidR="000E4EFE" w:rsidRPr="000E4EFE" w:rsidRDefault="000E735E" w:rsidP="000E735E">
      <w:pPr>
        <w:pStyle w:val="4"/>
      </w:pPr>
      <w:r>
        <w:rPr>
          <w:rFonts w:hint="eastAsia"/>
        </w:rPr>
        <w:t xml:space="preserve">2.8 </w:t>
      </w:r>
      <w:r w:rsidR="000E4EFE" w:rsidRPr="000E4EFE">
        <w:rPr>
          <w:rFonts w:hint="eastAsia"/>
        </w:rPr>
        <w:t>绩效考核信息来源和收集方法</w:t>
      </w:r>
    </w:p>
    <w:p w:rsidR="000E4EFE" w:rsidRPr="000E4EFE" w:rsidRDefault="000E735E" w:rsidP="000E735E">
      <w:pPr>
        <w:pStyle w:val="4"/>
      </w:pPr>
      <w:r>
        <w:t xml:space="preserve">2.9 </w:t>
      </w:r>
      <w:r w:rsidR="000E4EFE" w:rsidRPr="000E4EFE">
        <w:rPr>
          <w:rFonts w:hint="eastAsia"/>
        </w:rPr>
        <w:t>绩效考核评价流程</w:t>
      </w:r>
    </w:p>
    <w:p w:rsidR="000E4EFE" w:rsidRPr="000E4EFE" w:rsidRDefault="000E735E" w:rsidP="000E735E">
      <w:pPr>
        <w:pStyle w:val="4"/>
      </w:pPr>
      <w:r>
        <w:rPr>
          <w:rFonts w:hint="eastAsia"/>
        </w:rPr>
        <w:t xml:space="preserve">2.10 </w:t>
      </w:r>
      <w:r w:rsidR="000E4EFE" w:rsidRPr="000E4EFE">
        <w:rPr>
          <w:rFonts w:hint="eastAsia"/>
        </w:rPr>
        <w:t>绩效考核的误区和注意事项</w:t>
      </w:r>
    </w:p>
    <w:p w:rsidR="000E4EFE" w:rsidRPr="000E4EFE" w:rsidRDefault="000E735E" w:rsidP="000E735E">
      <w:pPr>
        <w:pStyle w:val="4"/>
      </w:pPr>
      <w:r>
        <w:t xml:space="preserve">2.11 </w:t>
      </w:r>
      <w:r w:rsidR="000E4EFE" w:rsidRPr="000E4EFE">
        <w:rPr>
          <w:rFonts w:hint="eastAsia"/>
        </w:rPr>
        <w:t>案例分析：矩阵组织下的绩效考核关系</w:t>
      </w:r>
    </w:p>
    <w:p w:rsidR="000E4EFE" w:rsidRPr="000E4EFE" w:rsidRDefault="000E735E" w:rsidP="000E735E">
      <w:pPr>
        <w:pStyle w:val="4"/>
      </w:pPr>
      <w:r>
        <w:t xml:space="preserve">2.12 </w:t>
      </w:r>
      <w:r w:rsidR="000E4EFE" w:rsidRPr="000E4EFE">
        <w:rPr>
          <w:rFonts w:hint="eastAsia"/>
        </w:rPr>
        <w:t>案例分析：绩效评估的估算规则</w:t>
      </w:r>
    </w:p>
    <w:p w:rsidR="000E4EFE" w:rsidRPr="000E4EFE" w:rsidRDefault="000E735E" w:rsidP="000E735E">
      <w:pPr>
        <w:pStyle w:val="4"/>
      </w:pPr>
      <w:r>
        <w:t xml:space="preserve">2.13 </w:t>
      </w:r>
      <w:r w:rsidR="000E4EFE" w:rsidRPr="000E4EFE">
        <w:rPr>
          <w:rFonts w:hint="eastAsia"/>
        </w:rPr>
        <w:t>案例分析：员工级的绩效考核标准和分布</w:t>
      </w:r>
    </w:p>
    <w:p w:rsidR="000E4EFE" w:rsidRPr="000E4EFE" w:rsidRDefault="000E735E" w:rsidP="000E735E">
      <w:pPr>
        <w:pStyle w:val="4"/>
      </w:pPr>
      <w:r>
        <w:t xml:space="preserve">2.14 </w:t>
      </w:r>
      <w:r w:rsidR="000E4EFE" w:rsidRPr="000E4EFE">
        <w:rPr>
          <w:rFonts w:hint="eastAsia"/>
        </w:rPr>
        <w:t>绩效投诉的处理</w:t>
      </w:r>
    </w:p>
    <w:p w:rsidR="000E4EFE" w:rsidRPr="000E4EFE" w:rsidRDefault="000E4EFE" w:rsidP="004426E0">
      <w:pPr>
        <w:pStyle w:val="3"/>
      </w:pPr>
      <w:r w:rsidRPr="000E4EFE">
        <w:rPr>
          <w:rFonts w:hint="eastAsia"/>
        </w:rPr>
        <w:t>绩效结果的既定事实造成影响时补救思路</w:t>
      </w:r>
    </w:p>
    <w:p w:rsidR="000E4EFE" w:rsidRPr="000E4EFE" w:rsidRDefault="000E4EFE" w:rsidP="004426E0">
      <w:pPr>
        <w:pStyle w:val="3"/>
      </w:pPr>
      <w:r w:rsidRPr="000E4EFE">
        <w:rPr>
          <w:rFonts w:hint="eastAsia"/>
        </w:rPr>
        <w:t>绩效反馈与改进</w:t>
      </w:r>
    </w:p>
    <w:p w:rsidR="000E4EFE" w:rsidRPr="000E4EFE" w:rsidRDefault="000E735E" w:rsidP="000E735E">
      <w:pPr>
        <w:pStyle w:val="4"/>
      </w:pPr>
      <w:r>
        <w:rPr>
          <w:rFonts w:hint="eastAsia"/>
        </w:rPr>
        <w:t xml:space="preserve">4.1 </w:t>
      </w:r>
      <w:r w:rsidR="000E4EFE" w:rsidRPr="000E4EFE">
        <w:rPr>
          <w:rFonts w:hint="eastAsia"/>
        </w:rPr>
        <w:t>绩效反馈的多项工作内容</w:t>
      </w:r>
    </w:p>
    <w:p w:rsidR="000E4EFE" w:rsidRPr="000E4EFE" w:rsidRDefault="000E735E" w:rsidP="000E735E">
      <w:pPr>
        <w:pStyle w:val="4"/>
      </w:pPr>
      <w:r>
        <w:t xml:space="preserve">4.2 </w:t>
      </w:r>
      <w:r w:rsidR="000E4EFE" w:rsidRPr="000E4EFE">
        <w:rPr>
          <w:rFonts w:hint="eastAsia"/>
        </w:rPr>
        <w:t>绩效反馈的目的</w:t>
      </w:r>
    </w:p>
    <w:p w:rsidR="000E4EFE" w:rsidRPr="000E4EFE" w:rsidRDefault="000E735E" w:rsidP="000E735E">
      <w:pPr>
        <w:pStyle w:val="4"/>
      </w:pPr>
      <w:r>
        <w:rPr>
          <w:rFonts w:hint="eastAsia"/>
        </w:rPr>
        <w:t xml:space="preserve">4.3 </w:t>
      </w:r>
      <w:r w:rsidR="000E4EFE" w:rsidRPr="000E4EFE">
        <w:rPr>
          <w:rFonts w:hint="eastAsia"/>
        </w:rPr>
        <w:t>绩效分析与改进策略选择</w:t>
      </w:r>
    </w:p>
    <w:p w:rsidR="000E4EFE" w:rsidRPr="000E4EFE" w:rsidRDefault="000E735E" w:rsidP="000E735E">
      <w:pPr>
        <w:pStyle w:val="4"/>
      </w:pPr>
      <w:r>
        <w:t xml:space="preserve">4.4 </w:t>
      </w:r>
      <w:r w:rsidR="000E4EFE" w:rsidRPr="000E4EFE">
        <w:rPr>
          <w:rFonts w:hint="eastAsia"/>
        </w:rPr>
        <w:t>绩效原因分析</w:t>
      </w:r>
    </w:p>
    <w:p w:rsidR="000E4EFE" w:rsidRPr="000E4EFE" w:rsidRDefault="000E735E" w:rsidP="000E735E">
      <w:pPr>
        <w:pStyle w:val="4"/>
      </w:pPr>
      <w:r>
        <w:rPr>
          <w:rFonts w:hint="eastAsia"/>
        </w:rPr>
        <w:t xml:space="preserve">4.5 </w:t>
      </w:r>
      <w:r w:rsidR="000E4EFE" w:rsidRPr="000E4EFE">
        <w:rPr>
          <w:rFonts w:hint="eastAsia"/>
        </w:rPr>
        <w:t>绩效面谈沟通的程序</w:t>
      </w:r>
    </w:p>
    <w:p w:rsidR="000E4EFE" w:rsidRPr="000E4EFE" w:rsidRDefault="000E735E" w:rsidP="000E735E">
      <w:pPr>
        <w:pStyle w:val="4"/>
      </w:pPr>
      <w:r>
        <w:rPr>
          <w:rFonts w:hint="eastAsia"/>
        </w:rPr>
        <w:t xml:space="preserve">4.6 </w:t>
      </w:r>
      <w:r w:rsidR="000E4EFE" w:rsidRPr="000E4EFE">
        <w:rPr>
          <w:rFonts w:hint="eastAsia"/>
        </w:rPr>
        <w:t>绩效反馈沟通原则</w:t>
      </w:r>
    </w:p>
    <w:p w:rsidR="000E4EFE" w:rsidRPr="000E4EFE" w:rsidRDefault="000E735E" w:rsidP="000E735E">
      <w:pPr>
        <w:pStyle w:val="4"/>
      </w:pPr>
      <w:r>
        <w:rPr>
          <w:rFonts w:hint="eastAsia"/>
        </w:rPr>
        <w:t xml:space="preserve">4.7 </w:t>
      </w:r>
      <w:r w:rsidR="000E4EFE" w:rsidRPr="000E4EFE">
        <w:rPr>
          <w:rFonts w:hint="eastAsia"/>
        </w:rPr>
        <w:t>低绩效员工的沟通改进</w:t>
      </w:r>
    </w:p>
    <w:p w:rsidR="000E4EFE" w:rsidRPr="000E4EFE" w:rsidRDefault="000E735E" w:rsidP="000E735E">
      <w:pPr>
        <w:pStyle w:val="4"/>
      </w:pPr>
      <w:r>
        <w:t xml:space="preserve">4.8 </w:t>
      </w:r>
      <w:r w:rsidR="000E4EFE" w:rsidRPr="000E4EFE">
        <w:rPr>
          <w:rFonts w:hint="eastAsia"/>
        </w:rPr>
        <w:t>例：个人绩效管理</w:t>
      </w:r>
    </w:p>
    <w:p w:rsidR="000E4EFE" w:rsidRPr="000E4EFE" w:rsidRDefault="000E4EFE" w:rsidP="004426E0">
      <w:pPr>
        <w:pStyle w:val="3"/>
      </w:pPr>
      <w:r w:rsidRPr="000E4EFE">
        <w:rPr>
          <w:rFonts w:hint="eastAsia"/>
        </w:rPr>
        <w:t>演练：</w:t>
      </w:r>
    </w:p>
    <w:p w:rsidR="000E4EFE" w:rsidRPr="000E4EFE" w:rsidRDefault="000E735E" w:rsidP="000E735E">
      <w:pPr>
        <w:pStyle w:val="4"/>
      </w:pPr>
      <w:r>
        <w:rPr>
          <w:rFonts w:hint="eastAsia"/>
        </w:rPr>
        <w:t xml:space="preserve">5.1 </w:t>
      </w:r>
      <w:r w:rsidR="000E4EFE" w:rsidRPr="000E4EFE">
        <w:rPr>
          <w:rFonts w:hint="eastAsia"/>
        </w:rPr>
        <w:t>演练过程：给定场景下，绩效评价的结果形成后，通过妥当的绩效反馈的内容、方式、方法、技巧等的综合的运用，现场拟定绩效反馈面谈的提纲，并现场模拟双方进行绩效面谈，试着将</w:t>
      </w:r>
      <w:r w:rsidR="000E4EFE" w:rsidRPr="000E4EFE">
        <w:rPr>
          <w:rFonts w:hint="eastAsia"/>
        </w:rPr>
        <w:lastRenderedPageBreak/>
        <w:t>被考核者从低绩效成绩的沮丧情绪中扭转为积极改进充满斗志的状态。</w:t>
      </w:r>
    </w:p>
    <w:p w:rsidR="000E4EFE" w:rsidRPr="000E4EFE" w:rsidRDefault="000E735E" w:rsidP="000E735E">
      <w:pPr>
        <w:pStyle w:val="4"/>
      </w:pPr>
      <w:r>
        <w:rPr>
          <w:rFonts w:hint="eastAsia"/>
        </w:rPr>
        <w:t xml:space="preserve">5.2 </w:t>
      </w:r>
      <w:r w:rsidR="000E4EFE" w:rsidRPr="000E4EFE">
        <w:rPr>
          <w:rFonts w:hint="eastAsia"/>
        </w:rPr>
        <w:t>演练目的：理解绩效反馈面谈中易出现的各种困难，掌握绩效面谈应充分准备的事实依据和面谈方法与技巧，掌握绩效面谈的总体节奏框架，以及研发管理者和HR管理者如何有效的协同配合</w:t>
      </w:r>
    </w:p>
    <w:p w:rsidR="000E4EFE" w:rsidRPr="000E4EFE" w:rsidRDefault="000E4EFE" w:rsidP="000E4EFE">
      <w:pPr>
        <w:pStyle w:val="2"/>
      </w:pPr>
      <w:r w:rsidRPr="000E4EFE">
        <w:rPr>
          <w:rFonts w:hint="eastAsia"/>
        </w:rPr>
        <w:t>第六部分 综合运用：绩效结果运用与有效的员工激励</w:t>
      </w:r>
      <w:r w:rsidRPr="000E4EFE">
        <w:rPr>
          <w:rFonts w:hint="eastAsia"/>
        </w:rPr>
        <w:tab/>
      </w:r>
    </w:p>
    <w:p w:rsidR="000E4EFE" w:rsidRPr="000E4EFE" w:rsidRDefault="000E4EFE" w:rsidP="004426E0">
      <w:pPr>
        <w:pStyle w:val="3"/>
        <w:numPr>
          <w:ilvl w:val="0"/>
          <w:numId w:val="12"/>
        </w:numPr>
      </w:pPr>
      <w:r w:rsidRPr="000E4EFE">
        <w:rPr>
          <w:rFonts w:hint="eastAsia"/>
        </w:rPr>
        <w:t>绩效结果运用</w:t>
      </w:r>
    </w:p>
    <w:p w:rsidR="000E4EFE" w:rsidRPr="000E4EFE" w:rsidRDefault="000E735E" w:rsidP="000E735E">
      <w:pPr>
        <w:pStyle w:val="4"/>
      </w:pPr>
      <w:r>
        <w:rPr>
          <w:rFonts w:hint="eastAsia"/>
        </w:rPr>
        <w:t xml:space="preserve">1.1 </w:t>
      </w:r>
      <w:r w:rsidR="000E4EFE" w:rsidRPr="000E4EFE">
        <w:rPr>
          <w:rFonts w:hint="eastAsia"/>
        </w:rPr>
        <w:t>思考调查：实际的结果运用情况</w:t>
      </w:r>
    </w:p>
    <w:p w:rsidR="000E4EFE" w:rsidRPr="000E4EFE" w:rsidRDefault="000E735E" w:rsidP="000E735E">
      <w:pPr>
        <w:pStyle w:val="4"/>
      </w:pPr>
      <w:r>
        <w:t xml:space="preserve">1.2 </w:t>
      </w:r>
      <w:r w:rsidR="000E4EFE" w:rsidRPr="000E4EFE">
        <w:rPr>
          <w:rFonts w:hint="eastAsia"/>
        </w:rPr>
        <w:t>绩效结果的多方面应用</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常见运用：物质分配和精神鼓励的关联</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案例分析：绩效考核结果的运用实例</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制度性衔接：晋升通道、职等系列和绩效管理的关系</w:t>
      </w:r>
    </w:p>
    <w:p w:rsidR="000E4EFE" w:rsidRPr="000E735E" w:rsidRDefault="000E4EFE" w:rsidP="003607C1">
      <w:pPr>
        <w:pStyle w:val="a1"/>
        <w:numPr>
          <w:ilvl w:val="0"/>
          <w:numId w:val="13"/>
        </w:numPr>
        <w:spacing w:line="360" w:lineRule="auto"/>
        <w:ind w:firstLineChars="0"/>
        <w:contextualSpacing/>
        <w:rPr>
          <w:rFonts w:ascii="微软雅黑" w:eastAsia="微软雅黑" w:hAnsi="微软雅黑"/>
          <w:bCs/>
          <w:color w:val="672020"/>
          <w:sz w:val="22"/>
        </w:rPr>
      </w:pPr>
      <w:r w:rsidRPr="000E735E">
        <w:rPr>
          <w:rFonts w:ascii="微软雅黑" w:eastAsia="微软雅黑" w:hAnsi="微软雅黑" w:hint="eastAsia"/>
          <w:bCs/>
          <w:color w:val="672020"/>
          <w:sz w:val="22"/>
        </w:rPr>
        <w:t>技术人才等级</w:t>
      </w:r>
    </w:p>
    <w:p w:rsidR="000E4EFE" w:rsidRPr="000E735E" w:rsidRDefault="000E4EFE" w:rsidP="003607C1">
      <w:pPr>
        <w:pStyle w:val="a1"/>
        <w:numPr>
          <w:ilvl w:val="0"/>
          <w:numId w:val="13"/>
        </w:numPr>
        <w:spacing w:line="360" w:lineRule="auto"/>
        <w:ind w:firstLineChars="0"/>
        <w:contextualSpacing/>
        <w:rPr>
          <w:rFonts w:ascii="微软雅黑" w:eastAsia="微软雅黑" w:hAnsi="微软雅黑"/>
          <w:bCs/>
          <w:color w:val="672020"/>
          <w:sz w:val="22"/>
        </w:rPr>
      </w:pPr>
      <w:r w:rsidRPr="000E735E">
        <w:rPr>
          <w:rFonts w:ascii="微软雅黑" w:eastAsia="微软雅黑" w:hAnsi="微软雅黑" w:hint="eastAsia"/>
          <w:bCs/>
          <w:color w:val="672020"/>
          <w:sz w:val="22"/>
        </w:rPr>
        <w:t>管理人才等级</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有效的培训与开发计划</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进阶运用：选拔效标的衔接和优化</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辩证关系：绩效结果运用和人才发展过程之间的辩证关系</w:t>
      </w:r>
    </w:p>
    <w:p w:rsidR="000E4EFE" w:rsidRPr="000E4EFE" w:rsidRDefault="000E735E" w:rsidP="000E735E">
      <w:pPr>
        <w:pStyle w:val="4"/>
      </w:pPr>
      <w:r>
        <w:rPr>
          <w:rFonts w:hint="eastAsia"/>
        </w:rPr>
        <w:t xml:space="preserve">1.3 </w:t>
      </w:r>
      <w:r w:rsidR="000E4EFE" w:rsidRPr="000E4EFE">
        <w:rPr>
          <w:rFonts w:hint="eastAsia"/>
        </w:rPr>
        <w:t>矛盾：永远有限的物质和精神鼓励所形成的资源约束</w:t>
      </w:r>
    </w:p>
    <w:p w:rsidR="000E4EFE" w:rsidRPr="000E4EFE" w:rsidRDefault="000E735E" w:rsidP="000E735E">
      <w:pPr>
        <w:pStyle w:val="4"/>
      </w:pPr>
      <w:r>
        <w:t xml:space="preserve">1.4 </w:t>
      </w:r>
      <w:r w:rsidR="000E4EFE" w:rsidRPr="000E4EFE">
        <w:rPr>
          <w:rFonts w:hint="eastAsia"/>
        </w:rPr>
        <w:t>讨论：末位淘汰的合理性讨论</w:t>
      </w:r>
    </w:p>
    <w:p w:rsidR="000E4EFE" w:rsidRPr="000E4EFE" w:rsidRDefault="000E735E" w:rsidP="000E735E">
      <w:pPr>
        <w:pStyle w:val="4"/>
      </w:pPr>
      <w:r>
        <w:t xml:space="preserve">1.5 </w:t>
      </w:r>
      <w:r w:rsidR="000E4EFE" w:rsidRPr="000E4EFE">
        <w:rPr>
          <w:rFonts w:hint="eastAsia"/>
        </w:rPr>
        <w:t>活力曲线：大师对末尾淘汰的有力佐证</w:t>
      </w:r>
    </w:p>
    <w:p w:rsidR="000E4EFE" w:rsidRPr="000E4EFE" w:rsidRDefault="000E4EFE" w:rsidP="004426E0">
      <w:pPr>
        <w:pStyle w:val="3"/>
      </w:pPr>
      <w:r w:rsidRPr="000E4EFE">
        <w:rPr>
          <w:rFonts w:hint="eastAsia"/>
        </w:rPr>
        <w:t>如何进行有效的员工激励</w:t>
      </w:r>
    </w:p>
    <w:p w:rsidR="000E4EFE" w:rsidRPr="000E4EFE" w:rsidRDefault="000E4EFE" w:rsidP="004426E0">
      <w:pPr>
        <w:pStyle w:val="3"/>
      </w:pPr>
      <w:r w:rsidRPr="000E4EFE">
        <w:rPr>
          <w:rFonts w:hint="eastAsia"/>
        </w:rPr>
        <w:t>分析个体的努力工作的内在驱动力</w:t>
      </w:r>
    </w:p>
    <w:p w:rsidR="000E4EFE" w:rsidRPr="000E4EFE" w:rsidRDefault="000E735E" w:rsidP="000E735E">
      <w:pPr>
        <w:pStyle w:val="4"/>
      </w:pPr>
      <w:r>
        <w:rPr>
          <w:rFonts w:hint="eastAsia"/>
        </w:rPr>
        <w:t xml:space="preserve">3.1 </w:t>
      </w:r>
      <w:r w:rsidR="000E4EFE" w:rsidRPr="000E4EFE">
        <w:rPr>
          <w:rFonts w:hint="eastAsia"/>
        </w:rPr>
        <w:t>马斯洛需求层次理论和三需求理论</w:t>
      </w:r>
    </w:p>
    <w:p w:rsidR="000E4EFE" w:rsidRPr="000E4EFE" w:rsidRDefault="000E735E" w:rsidP="000E735E">
      <w:pPr>
        <w:pStyle w:val="4"/>
      </w:pPr>
      <w:r>
        <w:lastRenderedPageBreak/>
        <w:t xml:space="preserve">3.2 </w:t>
      </w:r>
      <w:r w:rsidR="000E4EFE" w:rsidRPr="000E4EFE">
        <w:rPr>
          <w:rFonts w:hint="eastAsia"/>
        </w:rPr>
        <w:t>影片欣赏：</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欣赏内容：如何使用非物质的激励</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欣赏要点：需要避免的激励的误区</w:t>
      </w:r>
    </w:p>
    <w:p w:rsidR="000E4EFE" w:rsidRPr="000E4EFE" w:rsidRDefault="000E735E" w:rsidP="000E735E">
      <w:pPr>
        <w:pStyle w:val="4"/>
      </w:pPr>
      <w:r>
        <w:rPr>
          <w:rFonts w:hint="eastAsia"/>
        </w:rPr>
        <w:t xml:space="preserve">3.3 </w:t>
      </w:r>
      <w:r w:rsidR="000E4EFE" w:rsidRPr="000E4EFE">
        <w:rPr>
          <w:rFonts w:hint="eastAsia"/>
        </w:rPr>
        <w:t>双因素理论</w:t>
      </w:r>
    </w:p>
    <w:p w:rsidR="000E4EFE" w:rsidRPr="000E4EFE" w:rsidRDefault="000E735E" w:rsidP="000E735E">
      <w:pPr>
        <w:pStyle w:val="4"/>
      </w:pPr>
      <w:r>
        <w:t xml:space="preserve">3.4 </w:t>
      </w:r>
      <w:r w:rsidR="000E4EFE" w:rsidRPr="000E4EFE">
        <w:rPr>
          <w:rFonts w:hint="eastAsia"/>
        </w:rPr>
        <w:t>强化理论</w:t>
      </w:r>
    </w:p>
    <w:p w:rsidR="000E4EFE" w:rsidRPr="000E4EFE" w:rsidRDefault="000E735E" w:rsidP="000E735E">
      <w:pPr>
        <w:pStyle w:val="4"/>
      </w:pPr>
      <w:r>
        <w:rPr>
          <w:rFonts w:hint="eastAsia"/>
        </w:rPr>
        <w:t xml:space="preserve">3.5 </w:t>
      </w:r>
      <w:r w:rsidR="000E4EFE" w:rsidRPr="000E4EFE">
        <w:rPr>
          <w:rFonts w:hint="eastAsia"/>
        </w:rPr>
        <w:t>案例分析：</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案例内容：给定场景下，员工对公司和管理者过往的承诺未能兑现，形成了信任危机，并导致了工作热情不足和负面情绪传播。分析这种现象背后的根源，讨论处理的应对策略和思路</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分析的目的：理解强化激励在现实工作中有时候是无意识的发生的，其发生的效果具有正向和负向的可能性，如何敏锐的识别到此类现象，并继续运用强化理论进行有效的应对。</w:t>
      </w:r>
    </w:p>
    <w:p w:rsidR="000E4EFE" w:rsidRPr="000E4EFE" w:rsidRDefault="000E735E" w:rsidP="000E735E">
      <w:pPr>
        <w:pStyle w:val="4"/>
      </w:pPr>
      <w:r>
        <w:rPr>
          <w:rFonts w:hint="eastAsia"/>
        </w:rPr>
        <w:t xml:space="preserve">3.6 </w:t>
      </w:r>
      <w:r w:rsidR="000E4EFE" w:rsidRPr="000E4EFE">
        <w:rPr>
          <w:rFonts w:hint="eastAsia"/>
        </w:rPr>
        <w:t>期望理论: 反映人员真实内心的镜子</w:t>
      </w:r>
    </w:p>
    <w:p w:rsidR="000E4EFE" w:rsidRPr="000E4EFE" w:rsidRDefault="000E735E" w:rsidP="000E735E">
      <w:pPr>
        <w:pStyle w:val="4"/>
      </w:pPr>
      <w:r>
        <w:t xml:space="preserve">3.7 </w:t>
      </w:r>
      <w:r w:rsidR="000E4EFE" w:rsidRPr="000E4EFE">
        <w:rPr>
          <w:rFonts w:hint="eastAsia"/>
        </w:rPr>
        <w:t>激励系统</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理解多种激励理论是如何组成一个完整的激励体系的</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在激励系统下，重新认识真正的‘激励’的内涵和表现形式</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不同的激励场景和方法的运用和内在关联</w:t>
      </w:r>
    </w:p>
    <w:p w:rsidR="000E4EFE" w:rsidRPr="000E4EFE" w:rsidRDefault="000E4EFE" w:rsidP="003607C1">
      <w:pPr>
        <w:pStyle w:val="a1"/>
        <w:numPr>
          <w:ilvl w:val="0"/>
          <w:numId w:val="8"/>
        </w:numPr>
        <w:ind w:left="1271" w:firstLineChars="0"/>
        <w:contextualSpacing/>
        <w:rPr>
          <w:rFonts w:ascii="微软雅黑" w:eastAsia="微软雅黑" w:hAnsi="微软雅黑"/>
          <w:bCs/>
          <w:color w:val="672020"/>
          <w:sz w:val="22"/>
        </w:rPr>
      </w:pPr>
      <w:r w:rsidRPr="000E4EFE">
        <w:rPr>
          <w:rFonts w:ascii="微软雅黑" w:eastAsia="微软雅黑" w:hAnsi="微软雅黑" w:hint="eastAsia"/>
          <w:bCs/>
          <w:color w:val="672020"/>
          <w:sz w:val="22"/>
        </w:rPr>
        <w:t>激励的思想误区</w:t>
      </w:r>
    </w:p>
    <w:p w:rsidR="000E4EFE" w:rsidRPr="000E4EFE" w:rsidRDefault="000E4EFE" w:rsidP="004426E0">
      <w:pPr>
        <w:pStyle w:val="3"/>
      </w:pPr>
      <w:r w:rsidRPr="000E4EFE">
        <w:rPr>
          <w:rFonts w:hint="eastAsia"/>
        </w:rPr>
        <w:t>分析研发人员的特点与真实的内在需求</w:t>
      </w:r>
    </w:p>
    <w:p w:rsidR="000E4EFE" w:rsidRPr="000E4EFE" w:rsidRDefault="000E4EFE" w:rsidP="004426E0">
      <w:pPr>
        <w:pStyle w:val="3"/>
      </w:pPr>
      <w:r w:rsidRPr="000E4EFE">
        <w:rPr>
          <w:rFonts w:hint="eastAsia"/>
        </w:rPr>
        <w:t>如何对研发人员进行激励</w:t>
      </w:r>
    </w:p>
    <w:p w:rsidR="000E4EFE" w:rsidRPr="000E4EFE" w:rsidRDefault="000E735E" w:rsidP="000E735E">
      <w:pPr>
        <w:pStyle w:val="4"/>
      </w:pPr>
      <w:r>
        <w:rPr>
          <w:rFonts w:hint="eastAsia"/>
        </w:rPr>
        <w:t xml:space="preserve">5.1 </w:t>
      </w:r>
      <w:r w:rsidR="000E4EFE" w:rsidRPr="000E4EFE">
        <w:rPr>
          <w:rFonts w:hint="eastAsia"/>
        </w:rPr>
        <w:t>能力维度</w:t>
      </w:r>
    </w:p>
    <w:p w:rsidR="000E4EFE" w:rsidRPr="000E4EFE" w:rsidRDefault="000E735E" w:rsidP="000E735E">
      <w:pPr>
        <w:pStyle w:val="4"/>
      </w:pPr>
      <w:r>
        <w:rPr>
          <w:rFonts w:hint="eastAsia"/>
        </w:rPr>
        <w:t xml:space="preserve">5.2 </w:t>
      </w:r>
      <w:r w:rsidR="000E4EFE" w:rsidRPr="000E4EFE">
        <w:rPr>
          <w:rFonts w:hint="eastAsia"/>
        </w:rPr>
        <w:t>物质与精神的收益维度</w:t>
      </w:r>
    </w:p>
    <w:p w:rsidR="000E4EFE" w:rsidRPr="000E4EFE" w:rsidRDefault="000E735E" w:rsidP="000E735E">
      <w:pPr>
        <w:pStyle w:val="4"/>
      </w:pPr>
      <w:r>
        <w:lastRenderedPageBreak/>
        <w:t xml:space="preserve">5.3 </w:t>
      </w:r>
      <w:r w:rsidR="000E4EFE" w:rsidRPr="000E4EFE">
        <w:rPr>
          <w:rFonts w:hint="eastAsia"/>
        </w:rPr>
        <w:t>职务和等级维度</w:t>
      </w:r>
    </w:p>
    <w:p w:rsidR="000E4EFE" w:rsidRPr="000E4EFE" w:rsidRDefault="000E4EFE" w:rsidP="004426E0">
      <w:pPr>
        <w:pStyle w:val="3"/>
      </w:pPr>
      <w:r w:rsidRPr="000E4EFE">
        <w:rPr>
          <w:rFonts w:hint="eastAsia"/>
        </w:rPr>
        <w:t>灵活多样的激励形式</w:t>
      </w:r>
    </w:p>
    <w:p w:rsidR="000E4EFE" w:rsidRPr="000E4EFE" w:rsidRDefault="000E4EFE" w:rsidP="004426E0">
      <w:pPr>
        <w:pStyle w:val="3"/>
      </w:pPr>
      <w:r w:rsidRPr="000E4EFE">
        <w:rPr>
          <w:rFonts w:hint="eastAsia"/>
        </w:rPr>
        <w:t>综合演练：</w:t>
      </w:r>
    </w:p>
    <w:p w:rsidR="000E4EFE" w:rsidRPr="000E4EFE" w:rsidRDefault="000E735E" w:rsidP="000E735E">
      <w:pPr>
        <w:pStyle w:val="4"/>
      </w:pPr>
      <w:r>
        <w:rPr>
          <w:rFonts w:hint="eastAsia"/>
        </w:rPr>
        <w:t xml:space="preserve">7.1 </w:t>
      </w:r>
      <w:r w:rsidR="000E4EFE" w:rsidRPr="000E4EFE">
        <w:rPr>
          <w:rFonts w:hint="eastAsia"/>
        </w:rPr>
        <w:t>演练过程：在给定场景下，低绩效员工要求公司给其加薪调整时，研发管理者和HR管理者，将如何进行协作配合，拟定应对策略和思路，并进行员工面谈。要求综合运用本次课程的所有知识内容(如经营，绩效，计划，过程，结果，理论，方法，技巧等方面的知识)，进行现场模拟访谈。</w:t>
      </w:r>
    </w:p>
    <w:p w:rsidR="000E4EFE" w:rsidRPr="000E4EFE" w:rsidRDefault="000E735E" w:rsidP="000E735E">
      <w:pPr>
        <w:pStyle w:val="4"/>
      </w:pPr>
      <w:r>
        <w:rPr>
          <w:rFonts w:hint="eastAsia"/>
        </w:rPr>
        <w:t xml:space="preserve">7.2 </w:t>
      </w:r>
      <w:r w:rsidR="000E4EFE" w:rsidRPr="000E4EFE">
        <w:rPr>
          <w:rFonts w:hint="eastAsia"/>
        </w:rPr>
        <w:t>演练目的：理解在现实工作中，各类问题的解决通常都伴随着多个领域的知识难点。在面对实际工作中较困难较棘手的事情时，学习如何将绩效管理和员工激励相关联的知识的综合起来、灵活运用，通过研发管理者和HR管理者之间的有效配合，实现现有人员队伍的人力资源持续开发。</w:t>
      </w:r>
    </w:p>
    <w:p w:rsidR="000E4EFE" w:rsidRPr="000E4EFE" w:rsidRDefault="000E4EFE" w:rsidP="004426E0">
      <w:pPr>
        <w:pStyle w:val="3"/>
      </w:pPr>
      <w:r w:rsidRPr="000E4EFE">
        <w:rPr>
          <w:rFonts w:hint="eastAsia"/>
        </w:rPr>
        <w:t>实操建议：对绩效管理‘团队’的建议：</w:t>
      </w:r>
    </w:p>
    <w:p w:rsidR="000E4EFE" w:rsidRPr="000E4EFE" w:rsidRDefault="000E735E" w:rsidP="000E735E">
      <w:pPr>
        <w:pStyle w:val="4"/>
      </w:pPr>
      <w:r>
        <w:rPr>
          <w:rFonts w:hint="eastAsia"/>
        </w:rPr>
        <w:t xml:space="preserve">8.1 </w:t>
      </w:r>
      <w:r w:rsidR="000E4EFE" w:rsidRPr="000E4EFE">
        <w:rPr>
          <w:rFonts w:hint="eastAsia"/>
        </w:rPr>
        <w:t>正确理解绩效管理‘团队’的内涵</w:t>
      </w:r>
    </w:p>
    <w:p w:rsidR="000E4EFE" w:rsidRDefault="000E735E" w:rsidP="000E735E">
      <w:pPr>
        <w:pStyle w:val="4"/>
      </w:pPr>
      <w:r>
        <w:t xml:space="preserve">8.2 </w:t>
      </w:r>
      <w:r w:rsidR="000E4EFE" w:rsidRPr="000E4EFE">
        <w:rPr>
          <w:rFonts w:hint="eastAsia"/>
        </w:rPr>
        <w:t>对研发管理者的建议</w:t>
      </w:r>
    </w:p>
    <w:p w:rsidR="00B97D99" w:rsidRPr="000E4EFE" w:rsidRDefault="000E735E" w:rsidP="000E735E">
      <w:pPr>
        <w:pStyle w:val="4"/>
      </w:pPr>
      <w:r>
        <w:t xml:space="preserve">8.3 </w:t>
      </w:r>
      <w:r w:rsidR="000E4EFE" w:rsidRPr="000E4EFE">
        <w:rPr>
          <w:rFonts w:hint="eastAsia"/>
        </w:rPr>
        <w:t>对</w:t>
      </w:r>
      <w:r w:rsidR="000E4EFE" w:rsidRPr="000E4EFE">
        <w:t>HR</w:t>
      </w:r>
      <w:r w:rsidR="000E4EFE" w:rsidRPr="000E4EFE">
        <w:rPr>
          <w:rFonts w:hint="eastAsia"/>
        </w:rPr>
        <w:t>管理者的建议</w:t>
      </w:r>
    </w:p>
    <w:p w:rsidR="005932E9" w:rsidRDefault="005932E9">
      <w:pPr>
        <w:widowControl/>
        <w:jc w:val="left"/>
        <w:rPr>
          <w:rFonts w:ascii="微软雅黑" w:eastAsia="微软雅黑" w:hAnsi="微软雅黑"/>
          <w:b/>
          <w:color w:val="672020"/>
          <w:sz w:val="28"/>
        </w:rPr>
      </w:pPr>
      <w:r>
        <w:rPr>
          <w:rFonts w:ascii="微软雅黑" w:eastAsia="微软雅黑" w:hAnsi="微软雅黑"/>
          <w:b/>
          <w:color w:val="672020"/>
          <w:sz w:val="28"/>
        </w:rPr>
        <w:br w:type="page"/>
      </w:r>
    </w:p>
    <w:p w:rsidR="00394CB4" w:rsidRPr="00394CB4" w:rsidRDefault="008A7494" w:rsidP="0078026C">
      <w:pPr>
        <w:pStyle w:val="1"/>
      </w:pPr>
      <w:r>
        <w:rPr>
          <w:noProof/>
        </w:rPr>
        <w:lastRenderedPageBreak/>
        <w:drawing>
          <wp:anchor distT="0" distB="0" distL="114300" distR="114300" simplePos="0" relativeHeight="251659776" behindDoc="0" locked="0" layoutInCell="1" allowOverlap="1" wp14:anchorId="306D5CE0" wp14:editId="6E90C1B5">
            <wp:simplePos x="0" y="0"/>
            <wp:positionH relativeFrom="column">
              <wp:posOffset>4000500</wp:posOffset>
            </wp:positionH>
            <wp:positionV relativeFrom="paragraph">
              <wp:posOffset>285115</wp:posOffset>
            </wp:positionV>
            <wp:extent cx="1943100" cy="270122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43100" cy="270122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94CB4" w:rsidRPr="00394CB4">
        <w:rPr>
          <w:rFonts w:hint="eastAsia"/>
        </w:rPr>
        <w:t>讲师介绍</w:t>
      </w:r>
      <w:r w:rsidR="00394CB4" w:rsidRPr="00394CB4">
        <w:t xml:space="preserve"> — </w:t>
      </w:r>
      <w:r>
        <w:rPr>
          <w:rFonts w:hint="eastAsia"/>
        </w:rPr>
        <w:t>文欢林</w:t>
      </w:r>
      <w:r w:rsidR="00394CB4" w:rsidRPr="00394CB4">
        <w:t>先生</w:t>
      </w:r>
    </w:p>
    <w:p w:rsidR="00123082" w:rsidRDefault="00123082" w:rsidP="00123082">
      <w:pPr>
        <w:pStyle w:val="a1"/>
        <w:adjustRightInd w:val="0"/>
        <w:snapToGrid w:val="0"/>
        <w:spacing w:line="360" w:lineRule="auto"/>
        <w:ind w:left="840" w:firstLineChars="0" w:firstLine="0"/>
        <w:contextualSpacing/>
        <w:rPr>
          <w:rFonts w:ascii="微软雅黑" w:eastAsia="微软雅黑" w:hAnsi="微软雅黑"/>
          <w:color w:val="672020"/>
          <w:sz w:val="22"/>
        </w:rPr>
      </w:pP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中天华夏资深顾问</w:t>
      </w: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国家高级人力资源管理师</w:t>
      </w: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 xml:space="preserve">国家管理咨询师 </w:t>
      </w: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IPD研发管理专家</w:t>
      </w: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IPMP国际项目经理</w:t>
      </w:r>
    </w:p>
    <w:p w:rsidR="00123082" w:rsidRPr="00123082" w:rsidRDefault="00123082" w:rsidP="003607C1">
      <w:pPr>
        <w:pStyle w:val="a1"/>
        <w:numPr>
          <w:ilvl w:val="0"/>
          <w:numId w:val="1"/>
        </w:numPr>
        <w:adjustRightInd w:val="0"/>
        <w:snapToGrid w:val="0"/>
        <w:spacing w:line="360" w:lineRule="auto"/>
        <w:ind w:firstLineChars="0"/>
        <w:contextualSpacing/>
        <w:rPr>
          <w:rFonts w:ascii="微软雅黑" w:eastAsia="微软雅黑" w:hAnsi="微软雅黑"/>
          <w:color w:val="672020"/>
          <w:sz w:val="22"/>
        </w:rPr>
      </w:pPr>
      <w:r w:rsidRPr="00123082">
        <w:rPr>
          <w:rFonts w:ascii="微软雅黑" w:eastAsia="微软雅黑" w:hAnsi="微软雅黑" w:hint="eastAsia"/>
          <w:color w:val="672020"/>
          <w:sz w:val="22"/>
        </w:rPr>
        <w:t>清华大学EMBA</w:t>
      </w:r>
    </w:p>
    <w:p w:rsidR="00123082" w:rsidRPr="00394CB4" w:rsidRDefault="00123082" w:rsidP="00123082">
      <w:pPr>
        <w:pStyle w:val="a1"/>
        <w:widowControl w:val="0"/>
        <w:adjustRightInd w:val="0"/>
        <w:snapToGrid w:val="0"/>
        <w:spacing w:line="360" w:lineRule="auto"/>
        <w:ind w:left="420" w:firstLineChars="0" w:firstLine="0"/>
        <w:contextualSpacing/>
        <w:jc w:val="both"/>
        <w:rPr>
          <w:rFonts w:ascii="微软雅黑" w:eastAsia="微软雅黑" w:hAnsi="微软雅黑"/>
          <w:color w:val="672020"/>
          <w:sz w:val="22"/>
        </w:rPr>
      </w:pPr>
    </w:p>
    <w:p w:rsidR="00394CB4" w:rsidRPr="00394CB4" w:rsidRDefault="00056F8B" w:rsidP="0078026C">
      <w:pPr>
        <w:pStyle w:val="1"/>
      </w:pPr>
      <w:r>
        <w:rPr>
          <w:rFonts w:hint="eastAsia"/>
        </w:rPr>
        <w:t>【</w:t>
      </w:r>
      <w:r w:rsidR="00394CB4" w:rsidRPr="00394CB4">
        <w:rPr>
          <w:rFonts w:hint="eastAsia"/>
        </w:rPr>
        <w:t>工作经历及专业背景</w:t>
      </w:r>
      <w:r>
        <w:rPr>
          <w:rFonts w:hint="eastAsia"/>
        </w:rPr>
        <w:t>】</w:t>
      </w:r>
    </w:p>
    <w:p w:rsidR="00123082" w:rsidRPr="00123082" w:rsidRDefault="00123082" w:rsidP="00123082">
      <w:pPr>
        <w:adjustRightInd w:val="0"/>
        <w:snapToGrid w:val="0"/>
        <w:spacing w:line="360" w:lineRule="auto"/>
        <w:ind w:firstLineChars="193" w:firstLine="425"/>
        <w:contextualSpacing/>
        <w:rPr>
          <w:rFonts w:ascii="微软雅黑" w:eastAsia="微软雅黑" w:hAnsi="微软雅黑"/>
          <w:color w:val="672020"/>
          <w:sz w:val="22"/>
        </w:rPr>
      </w:pPr>
      <w:r w:rsidRPr="00123082">
        <w:rPr>
          <w:rFonts w:ascii="微软雅黑" w:eastAsia="微软雅黑" w:hAnsi="微软雅黑" w:hint="eastAsia"/>
          <w:color w:val="672020"/>
          <w:sz w:val="22"/>
        </w:rPr>
        <w:t>文欢林老师现任中天华夏企业管理咨询有限公司资深顾问，曾先后就职于富士康、桑格尔科技、必联电子等知名的高新科技企业，担任过副总经理、研发总经理、研发经理、产品经理、项目经理等管理岗位，拥有10年以上的研发管理工作经验及6年以上企业高层管理经验，不仅在新产品开发管理体系、项目管理、绩效管理、职级职系与流动管理、团队管理与员工激励、企业文化建设、ISO质量管理体系、成本管理等领域积累了丰富的实战经验和管理经验，而且还结合自己的专业背景及夯实的理论基础的对IPD集成研发系统、 PCAE、CMMI、PDMA知识体系理解透彻并拥有自己独到见解。</w:t>
      </w:r>
    </w:p>
    <w:p w:rsidR="00123082" w:rsidRPr="00123082" w:rsidRDefault="00123082" w:rsidP="00123082">
      <w:pPr>
        <w:adjustRightInd w:val="0"/>
        <w:snapToGrid w:val="0"/>
        <w:spacing w:line="360" w:lineRule="auto"/>
        <w:ind w:firstLineChars="193" w:firstLine="425"/>
        <w:contextualSpacing/>
        <w:rPr>
          <w:rFonts w:ascii="微软雅黑" w:eastAsia="微软雅黑" w:hAnsi="微软雅黑"/>
          <w:color w:val="672020"/>
          <w:sz w:val="22"/>
        </w:rPr>
      </w:pPr>
      <w:r w:rsidRPr="00123082">
        <w:rPr>
          <w:rFonts w:ascii="微软雅黑" w:eastAsia="微软雅黑" w:hAnsi="微软雅黑" w:hint="eastAsia"/>
          <w:color w:val="672020"/>
          <w:sz w:val="22"/>
        </w:rPr>
        <w:t>文欢林老师在企业担任高层管理期间，曾主导实施过多个大型项目，实现了企业研发效率提升了60%，开发周期缩短了40%，开发成本下降了60%，连续3年人均项目完成数实现成倍增长，并行开发容量和开发周期均获得显著提升，且通过对前端需求的管理，使得开发有效性也从不足50%提升到80%等业绩，在公司范围实现了有效的管理体系变革</w:t>
      </w:r>
    </w:p>
    <w:p w:rsidR="00394CB4" w:rsidRPr="00394CB4" w:rsidRDefault="00123082" w:rsidP="00123082">
      <w:pPr>
        <w:adjustRightInd w:val="0"/>
        <w:snapToGrid w:val="0"/>
        <w:spacing w:line="360" w:lineRule="auto"/>
        <w:ind w:firstLineChars="193" w:firstLine="425"/>
        <w:contextualSpacing/>
        <w:rPr>
          <w:rFonts w:ascii="微软雅黑" w:eastAsia="微软雅黑" w:hAnsi="微软雅黑"/>
          <w:color w:val="672020"/>
          <w:sz w:val="22"/>
        </w:rPr>
      </w:pPr>
      <w:r w:rsidRPr="00123082">
        <w:rPr>
          <w:rFonts w:ascii="微软雅黑" w:eastAsia="微软雅黑" w:hAnsi="微软雅黑" w:hint="eastAsia"/>
          <w:color w:val="672020"/>
          <w:sz w:val="22"/>
        </w:rPr>
        <w:t>文欢林老师深知新产品开发管理和人力资源管理对企业提升的重要性，也深知其在当前的产业结构调整和企业创新发展的宏观环境中的战略意义。天行健，君子以自强不息，文欢林致力于能为企业的研发管理能力持续提升助以绵薄之力。</w:t>
      </w:r>
    </w:p>
    <w:p w:rsidR="00394CB4" w:rsidRPr="00394CB4" w:rsidRDefault="00056F8B" w:rsidP="0078026C">
      <w:pPr>
        <w:pStyle w:val="1"/>
      </w:pPr>
      <w:r>
        <w:rPr>
          <w:rFonts w:hint="eastAsia"/>
        </w:rPr>
        <w:lastRenderedPageBreak/>
        <w:t>【</w:t>
      </w:r>
      <w:r w:rsidR="00940561">
        <w:rPr>
          <w:rFonts w:hint="eastAsia"/>
        </w:rPr>
        <w:t>讲师优势</w:t>
      </w:r>
      <w:r>
        <w:rPr>
          <w:rFonts w:hint="eastAsia"/>
        </w:rPr>
        <w:t>】</w:t>
      </w:r>
    </w:p>
    <w:p w:rsidR="00940561" w:rsidRPr="00940561" w:rsidRDefault="00940561" w:rsidP="003607C1">
      <w:pPr>
        <w:pStyle w:val="a1"/>
        <w:numPr>
          <w:ilvl w:val="0"/>
          <w:numId w:val="15"/>
        </w:numPr>
        <w:adjustRightInd w:val="0"/>
        <w:snapToGrid w:val="0"/>
        <w:spacing w:line="360" w:lineRule="auto"/>
        <w:ind w:firstLineChars="0"/>
        <w:contextualSpacing/>
        <w:rPr>
          <w:rFonts w:ascii="微软雅黑" w:eastAsia="微软雅黑" w:hAnsi="微软雅黑"/>
          <w:color w:val="672020"/>
          <w:sz w:val="22"/>
        </w:rPr>
      </w:pPr>
      <w:r w:rsidRPr="00940561">
        <w:rPr>
          <w:rFonts w:ascii="微软雅黑" w:eastAsia="微软雅黑" w:hAnsi="微软雅黑" w:hint="eastAsia"/>
          <w:b/>
          <w:color w:val="672020"/>
          <w:sz w:val="22"/>
        </w:rPr>
        <w:t>高管实践</w:t>
      </w:r>
      <w:r w:rsidRPr="00940561">
        <w:rPr>
          <w:rFonts w:ascii="微软雅黑" w:eastAsia="微软雅黑" w:hAnsi="微软雅黑" w:hint="eastAsia"/>
          <w:color w:val="672020"/>
          <w:sz w:val="22"/>
        </w:rPr>
        <w:t>：超过</w:t>
      </w:r>
      <w:r w:rsidRPr="00940561">
        <w:rPr>
          <w:rFonts w:ascii="微软雅黑" w:eastAsia="微软雅黑" w:hAnsi="微软雅黑"/>
          <w:color w:val="672020"/>
          <w:sz w:val="22"/>
        </w:rPr>
        <w:t>5</w:t>
      </w:r>
      <w:r w:rsidRPr="00940561">
        <w:rPr>
          <w:rFonts w:ascii="微软雅黑" w:eastAsia="微软雅黑" w:hAnsi="微软雅黑" w:hint="eastAsia"/>
          <w:color w:val="672020"/>
          <w:sz w:val="22"/>
        </w:rPr>
        <w:t>年的高管经历，统筹管理研发、供应链、人力资源等部门，对公司总成本中心的运营业绩和效率负责，具有良好的全局意识和对企业经营的切身体会</w:t>
      </w:r>
    </w:p>
    <w:p w:rsidR="00940561" w:rsidRPr="00940561" w:rsidRDefault="00940561" w:rsidP="003607C1">
      <w:pPr>
        <w:pStyle w:val="a1"/>
        <w:numPr>
          <w:ilvl w:val="0"/>
          <w:numId w:val="15"/>
        </w:numPr>
        <w:adjustRightInd w:val="0"/>
        <w:snapToGrid w:val="0"/>
        <w:spacing w:line="360" w:lineRule="auto"/>
        <w:ind w:firstLineChars="0"/>
        <w:contextualSpacing/>
        <w:rPr>
          <w:rFonts w:ascii="微软雅黑" w:eastAsia="微软雅黑" w:hAnsi="微软雅黑"/>
          <w:color w:val="672020"/>
          <w:sz w:val="22"/>
        </w:rPr>
      </w:pPr>
      <w:r w:rsidRPr="00940561">
        <w:rPr>
          <w:rFonts w:ascii="微软雅黑" w:eastAsia="微软雅黑" w:hAnsi="微软雅黑" w:hint="eastAsia"/>
          <w:b/>
          <w:color w:val="672020"/>
          <w:sz w:val="22"/>
        </w:rPr>
        <w:t>扎实理论</w:t>
      </w:r>
      <w:r w:rsidRPr="00940561">
        <w:rPr>
          <w:rFonts w:ascii="微软雅黑" w:eastAsia="微软雅黑" w:hAnsi="微软雅黑" w:hint="eastAsia"/>
          <w:color w:val="672020"/>
          <w:sz w:val="22"/>
        </w:rPr>
        <w:t>：具备国家高级人力资源管理师、国家管理咨询师、清华大学</w:t>
      </w:r>
      <w:r w:rsidRPr="00940561">
        <w:rPr>
          <w:rFonts w:ascii="微软雅黑" w:eastAsia="微软雅黑" w:hAnsi="微软雅黑"/>
          <w:color w:val="672020"/>
          <w:sz w:val="22"/>
        </w:rPr>
        <w:t>EMBA</w:t>
      </w:r>
      <w:r w:rsidRPr="00940561">
        <w:rPr>
          <w:rFonts w:ascii="微软雅黑" w:eastAsia="微软雅黑" w:hAnsi="微软雅黑" w:hint="eastAsia"/>
          <w:color w:val="672020"/>
          <w:sz w:val="22"/>
        </w:rPr>
        <w:t>，在企业管理、人力资源管理、绩效管理方面具有扎实的理论基础。</w:t>
      </w:r>
    </w:p>
    <w:p w:rsidR="00940561" w:rsidRPr="00940561" w:rsidRDefault="00940561" w:rsidP="003607C1">
      <w:pPr>
        <w:pStyle w:val="a1"/>
        <w:numPr>
          <w:ilvl w:val="0"/>
          <w:numId w:val="15"/>
        </w:numPr>
        <w:adjustRightInd w:val="0"/>
        <w:snapToGrid w:val="0"/>
        <w:spacing w:line="360" w:lineRule="auto"/>
        <w:ind w:firstLineChars="0"/>
        <w:contextualSpacing/>
        <w:rPr>
          <w:rFonts w:ascii="微软雅黑" w:eastAsia="微软雅黑" w:hAnsi="微软雅黑"/>
          <w:color w:val="672020"/>
          <w:sz w:val="22"/>
        </w:rPr>
      </w:pPr>
      <w:r w:rsidRPr="00940561">
        <w:rPr>
          <w:rFonts w:ascii="微软雅黑" w:eastAsia="微软雅黑" w:hAnsi="微软雅黑" w:hint="eastAsia"/>
          <w:b/>
          <w:color w:val="672020"/>
          <w:sz w:val="22"/>
        </w:rPr>
        <w:t>研发背景</w:t>
      </w:r>
      <w:r w:rsidRPr="00940561">
        <w:rPr>
          <w:rFonts w:ascii="微软雅黑" w:eastAsia="微软雅黑" w:hAnsi="微软雅黑" w:hint="eastAsia"/>
          <w:color w:val="672020"/>
          <w:sz w:val="22"/>
        </w:rPr>
        <w:t>：分别从事过项目经理，产品经理，研发经理等职位，对研发领域的人员，事务，管理模式均有丰富的实操经验。</w:t>
      </w:r>
    </w:p>
    <w:p w:rsidR="00940561" w:rsidRPr="00940561" w:rsidRDefault="00940561" w:rsidP="003607C1">
      <w:pPr>
        <w:pStyle w:val="a1"/>
        <w:numPr>
          <w:ilvl w:val="0"/>
          <w:numId w:val="15"/>
        </w:numPr>
        <w:adjustRightInd w:val="0"/>
        <w:snapToGrid w:val="0"/>
        <w:spacing w:line="360" w:lineRule="auto"/>
        <w:ind w:firstLineChars="0"/>
        <w:contextualSpacing/>
        <w:rPr>
          <w:rFonts w:ascii="微软雅黑" w:eastAsia="微软雅黑" w:hAnsi="微软雅黑"/>
          <w:color w:val="672020"/>
          <w:sz w:val="22"/>
        </w:rPr>
      </w:pPr>
      <w:r w:rsidRPr="00940561">
        <w:rPr>
          <w:rFonts w:ascii="微软雅黑" w:eastAsia="微软雅黑" w:hAnsi="微软雅黑" w:hint="eastAsia"/>
          <w:b/>
          <w:color w:val="672020"/>
          <w:sz w:val="22"/>
        </w:rPr>
        <w:t>体系整合实践</w:t>
      </w:r>
      <w:r w:rsidRPr="00940561">
        <w:rPr>
          <w:rFonts w:ascii="微软雅黑" w:eastAsia="微软雅黑" w:hAnsi="微软雅黑" w:hint="eastAsia"/>
          <w:color w:val="672020"/>
          <w:sz w:val="22"/>
        </w:rPr>
        <w:t>：系统的推行过产品开发体系，项目管理，绩效管理，任职资格，晋升通道，薪酬改革，</w:t>
      </w:r>
      <w:r w:rsidRPr="00940561">
        <w:rPr>
          <w:rFonts w:ascii="微软雅黑" w:eastAsia="微软雅黑" w:hAnsi="微软雅黑"/>
          <w:color w:val="672020"/>
          <w:sz w:val="22"/>
        </w:rPr>
        <w:t>ISO</w:t>
      </w:r>
      <w:r w:rsidRPr="00940561">
        <w:rPr>
          <w:rFonts w:ascii="微软雅黑" w:eastAsia="微软雅黑" w:hAnsi="微软雅黑" w:hint="eastAsia"/>
          <w:color w:val="672020"/>
          <w:sz w:val="22"/>
        </w:rPr>
        <w:t>质量体系，企业文化等领域的管理变革，能有效的整合各领域。</w:t>
      </w:r>
    </w:p>
    <w:p w:rsidR="00394CB4" w:rsidRPr="00394CB4" w:rsidRDefault="00056F8B" w:rsidP="0078026C">
      <w:pPr>
        <w:pStyle w:val="1"/>
      </w:pPr>
      <w:r>
        <w:rPr>
          <w:rFonts w:hint="eastAsia"/>
        </w:rPr>
        <w:t>【</w:t>
      </w:r>
      <w:r w:rsidR="00394CB4" w:rsidRPr="00394CB4">
        <w:rPr>
          <w:rFonts w:hint="eastAsia"/>
        </w:rPr>
        <w:t>擅长领域</w:t>
      </w:r>
      <w:r>
        <w:rPr>
          <w:rFonts w:hint="eastAsia"/>
        </w:rPr>
        <w:t>】</w:t>
      </w:r>
    </w:p>
    <w:p w:rsidR="00394CB4" w:rsidRPr="00394CB4" w:rsidRDefault="00123082" w:rsidP="00394CB4">
      <w:pPr>
        <w:adjustRightInd w:val="0"/>
        <w:snapToGrid w:val="0"/>
        <w:spacing w:line="360" w:lineRule="auto"/>
        <w:ind w:firstLineChars="193" w:firstLine="425"/>
        <w:contextualSpacing/>
        <w:rPr>
          <w:rFonts w:ascii="微软雅黑" w:eastAsia="微软雅黑" w:hAnsi="微软雅黑"/>
          <w:color w:val="672020"/>
          <w:sz w:val="22"/>
        </w:rPr>
      </w:pPr>
      <w:r w:rsidRPr="00123082">
        <w:rPr>
          <w:rFonts w:ascii="微软雅黑" w:eastAsia="微软雅黑" w:hAnsi="微软雅黑" w:hint="eastAsia"/>
          <w:color w:val="672020"/>
          <w:sz w:val="22"/>
        </w:rPr>
        <w:t>研发人力资源管理、研发绩效管理、任职资格与胜任力、培训管理与构建学习型组织、职业生涯管理、新产品开发管理、项目管理、成本管理、沟通管理等。</w:t>
      </w:r>
    </w:p>
    <w:p w:rsidR="00394CB4" w:rsidRPr="00394CB4" w:rsidRDefault="00056F8B" w:rsidP="0078026C">
      <w:pPr>
        <w:pStyle w:val="1"/>
      </w:pPr>
      <w:r>
        <w:rPr>
          <w:rFonts w:hint="eastAsia"/>
        </w:rPr>
        <w:t>【</w:t>
      </w:r>
      <w:r w:rsidRPr="00394CB4">
        <w:rPr>
          <w:rFonts w:hint="eastAsia"/>
        </w:rPr>
        <w:t>核心课程</w:t>
      </w:r>
      <w:r>
        <w:rPr>
          <w:rFonts w:hint="eastAsia"/>
        </w:rPr>
        <w:t>】</w:t>
      </w:r>
    </w:p>
    <w:p w:rsidR="00394CB4" w:rsidRPr="00394CB4" w:rsidRDefault="00123082" w:rsidP="00394CB4">
      <w:pPr>
        <w:adjustRightInd w:val="0"/>
        <w:snapToGrid w:val="0"/>
        <w:spacing w:line="360" w:lineRule="auto"/>
        <w:ind w:firstLineChars="193" w:firstLine="425"/>
        <w:contextualSpacing/>
        <w:rPr>
          <w:rFonts w:ascii="微软雅黑" w:eastAsia="微软雅黑" w:hAnsi="微软雅黑"/>
          <w:color w:val="672020"/>
          <w:sz w:val="22"/>
        </w:rPr>
      </w:pPr>
      <w:r w:rsidRPr="00123082">
        <w:rPr>
          <w:rFonts w:ascii="微软雅黑" w:eastAsia="微软雅黑" w:hAnsi="微软雅黑" w:hint="eastAsia"/>
          <w:color w:val="672020"/>
          <w:sz w:val="22"/>
        </w:rPr>
        <w:t>《构建高效的研发绩效管理体系》、《集成产品开发(IPD)》、《研发项目管理》、《研发预算与成本管理》、《团队管理与沟通》、《中层管理者MTP管理技能训练》、《有效沟通管理》、《创新管理与创新技法运用》等。</w:t>
      </w:r>
    </w:p>
    <w:p w:rsidR="00394CB4" w:rsidRPr="00394CB4" w:rsidRDefault="00056F8B" w:rsidP="0078026C">
      <w:pPr>
        <w:pStyle w:val="1"/>
      </w:pPr>
      <w:r>
        <w:rPr>
          <w:rFonts w:hint="eastAsia"/>
        </w:rPr>
        <w:t>【</w:t>
      </w:r>
      <w:r w:rsidRPr="00394CB4">
        <w:rPr>
          <w:rFonts w:hint="eastAsia"/>
        </w:rPr>
        <w:t>部分咨询及培训客户</w:t>
      </w:r>
      <w:r>
        <w:rPr>
          <w:rFonts w:hint="eastAsia"/>
        </w:rPr>
        <w:t>】</w:t>
      </w:r>
    </w:p>
    <w:p w:rsidR="00394CB4" w:rsidRPr="00394CB4" w:rsidRDefault="00123082" w:rsidP="00394CB4">
      <w:pPr>
        <w:adjustRightInd w:val="0"/>
        <w:snapToGrid w:val="0"/>
        <w:spacing w:line="360" w:lineRule="auto"/>
        <w:ind w:firstLineChars="200" w:firstLine="440"/>
        <w:contextualSpacing/>
        <w:rPr>
          <w:rFonts w:ascii="微软雅黑" w:eastAsia="微软雅黑" w:hAnsi="微软雅黑"/>
          <w:color w:val="672020"/>
          <w:sz w:val="22"/>
        </w:rPr>
      </w:pPr>
      <w:r w:rsidRPr="00123082">
        <w:rPr>
          <w:rFonts w:ascii="微软雅黑" w:eastAsia="微软雅黑" w:hAnsi="微软雅黑" w:hint="eastAsia"/>
          <w:color w:val="672020"/>
          <w:sz w:val="22"/>
        </w:rPr>
        <w:t>无限极，珈伟股份，同兴达，白云电气，实益达科技、步步高通信、五菱汽车、老板家电、小天鹅、创真软件、鑫诺通讯、山东易创电子、深圳华普电子、欧帝尔照明、松井新材料、燕京啤酒、从兴电子、东方网信、广电运通、荣事达、浪潮通信等企业、宁波方太厨房电器等</w:t>
      </w:r>
      <w:r>
        <w:rPr>
          <w:rFonts w:ascii="微软雅黑" w:eastAsia="微软雅黑" w:hAnsi="微软雅黑" w:hint="eastAsia"/>
          <w:color w:val="672020"/>
          <w:sz w:val="22"/>
        </w:rPr>
        <w:t>。</w:t>
      </w:r>
    </w:p>
    <w:p w:rsidR="00394CB4" w:rsidRPr="007803CA" w:rsidRDefault="00056F8B" w:rsidP="0078026C">
      <w:pPr>
        <w:pStyle w:val="1"/>
      </w:pPr>
      <w:r>
        <w:rPr>
          <w:rFonts w:hint="eastAsia"/>
        </w:rPr>
        <w:t>【</w:t>
      </w:r>
      <w:r w:rsidR="00394CB4" w:rsidRPr="00394CB4">
        <w:rPr>
          <w:rFonts w:hint="eastAsia"/>
        </w:rPr>
        <w:t>客户评价摘录</w:t>
      </w:r>
      <w:r>
        <w:rPr>
          <w:rFonts w:hint="eastAsia"/>
        </w:rPr>
        <w:t>】</w:t>
      </w:r>
    </w:p>
    <w:p w:rsidR="00123082" w:rsidRPr="00671E92" w:rsidRDefault="00123082" w:rsidP="00671E92">
      <w:pPr>
        <w:pStyle w:val="a1"/>
        <w:numPr>
          <w:ilvl w:val="0"/>
          <w:numId w:val="16"/>
        </w:numPr>
        <w:ind w:firstLineChars="0"/>
        <w:rPr>
          <w:rFonts w:ascii="微软雅黑" w:eastAsia="微软雅黑" w:hAnsi="微软雅黑"/>
          <w:color w:val="672020"/>
          <w:sz w:val="22"/>
        </w:rPr>
      </w:pPr>
      <w:r w:rsidRPr="00671E92">
        <w:rPr>
          <w:rFonts w:ascii="微软雅黑" w:eastAsia="微软雅黑" w:hAnsi="微软雅黑" w:hint="eastAsia"/>
          <w:color w:val="672020"/>
          <w:sz w:val="22"/>
        </w:rPr>
        <w:lastRenderedPageBreak/>
        <w:t>老师对课程有清晰的认识，案例分析得很到位，将课程内容讲解得浅显易懂，有很大的实用性。</w:t>
      </w:r>
    </w:p>
    <w:p w:rsidR="00123082" w:rsidRPr="00671E92" w:rsidRDefault="00123082" w:rsidP="00671E92">
      <w:pPr>
        <w:pStyle w:val="a1"/>
        <w:numPr>
          <w:ilvl w:val="0"/>
          <w:numId w:val="16"/>
        </w:numPr>
        <w:ind w:firstLineChars="0"/>
        <w:rPr>
          <w:rFonts w:ascii="微软雅黑" w:eastAsia="微软雅黑" w:hAnsi="微软雅黑"/>
          <w:color w:val="672020"/>
          <w:sz w:val="22"/>
        </w:rPr>
      </w:pPr>
      <w:r w:rsidRPr="00671E92">
        <w:rPr>
          <w:rFonts w:ascii="微软雅黑" w:eastAsia="微软雅黑" w:hAnsi="微软雅黑" w:hint="eastAsia"/>
          <w:color w:val="672020"/>
          <w:sz w:val="22"/>
        </w:rPr>
        <w:t>老师讲的课程让我很受用，课程所学到的知识能够很好应用到工作中，期待下次与老师更好的学习交流。</w:t>
      </w:r>
    </w:p>
    <w:p w:rsidR="00123082" w:rsidRPr="00671E92" w:rsidRDefault="00123082" w:rsidP="00671E92">
      <w:pPr>
        <w:pStyle w:val="a1"/>
        <w:numPr>
          <w:ilvl w:val="0"/>
          <w:numId w:val="16"/>
        </w:numPr>
        <w:ind w:firstLineChars="0"/>
        <w:rPr>
          <w:rFonts w:ascii="微软雅黑" w:eastAsia="微软雅黑" w:hAnsi="微软雅黑"/>
          <w:color w:val="672020"/>
          <w:sz w:val="22"/>
        </w:rPr>
      </w:pPr>
      <w:r w:rsidRPr="00671E92">
        <w:rPr>
          <w:rFonts w:ascii="微软雅黑" w:eastAsia="微软雅黑" w:hAnsi="微软雅黑" w:hint="eastAsia"/>
          <w:color w:val="672020"/>
          <w:sz w:val="22"/>
        </w:rPr>
        <w:t>课程内容非常适合研发管理者或</w:t>
      </w:r>
      <w:r w:rsidRPr="00671E92">
        <w:rPr>
          <w:rFonts w:ascii="微软雅黑" w:eastAsia="微软雅黑" w:hAnsi="微软雅黑"/>
          <w:color w:val="672020"/>
          <w:sz w:val="22"/>
        </w:rPr>
        <w:t>HR</w:t>
      </w:r>
      <w:r w:rsidRPr="00671E92">
        <w:rPr>
          <w:rFonts w:ascii="微软雅黑" w:eastAsia="微软雅黑" w:hAnsi="微软雅黑" w:hint="eastAsia"/>
          <w:color w:val="672020"/>
          <w:sz w:val="22"/>
        </w:rPr>
        <w:t>管理者，内容比较全面，文老师讲得非常清晰到位，实用性非常大。</w:t>
      </w:r>
    </w:p>
    <w:p w:rsidR="00123082" w:rsidRPr="00671E92" w:rsidRDefault="00123082" w:rsidP="00671E92">
      <w:pPr>
        <w:pStyle w:val="a1"/>
        <w:numPr>
          <w:ilvl w:val="0"/>
          <w:numId w:val="16"/>
        </w:numPr>
        <w:ind w:firstLineChars="0"/>
        <w:rPr>
          <w:rFonts w:ascii="微软雅黑" w:eastAsia="微软雅黑" w:hAnsi="微软雅黑"/>
          <w:color w:val="672020"/>
          <w:sz w:val="22"/>
        </w:rPr>
      </w:pPr>
      <w:r w:rsidRPr="00671E92">
        <w:rPr>
          <w:rFonts w:ascii="微软雅黑" w:eastAsia="微软雅黑" w:hAnsi="微软雅黑" w:hint="eastAsia"/>
          <w:color w:val="672020"/>
          <w:sz w:val="22"/>
        </w:rPr>
        <w:t>有较多实例和练习，让我们更好地理解课程知识，也更好地将课程知识运用到实际工作中，理论与现实得到很好的结合。</w:t>
      </w:r>
    </w:p>
    <w:p w:rsidR="00394CB4" w:rsidRPr="00671E92" w:rsidRDefault="00123082" w:rsidP="00671E92">
      <w:pPr>
        <w:pStyle w:val="a1"/>
        <w:numPr>
          <w:ilvl w:val="0"/>
          <w:numId w:val="16"/>
        </w:numPr>
        <w:ind w:firstLineChars="0"/>
        <w:rPr>
          <w:rFonts w:ascii="微软雅黑" w:eastAsia="微软雅黑" w:hAnsi="微软雅黑"/>
          <w:color w:val="672020"/>
          <w:sz w:val="22"/>
        </w:rPr>
      </w:pPr>
      <w:r w:rsidRPr="00671E92">
        <w:rPr>
          <w:rFonts w:ascii="微软雅黑" w:eastAsia="微软雅黑" w:hAnsi="微软雅黑" w:hint="eastAsia"/>
          <w:color w:val="672020"/>
          <w:sz w:val="22"/>
        </w:rPr>
        <w:t>老师安排的演练很精彩，头脑风暴环节将之前呈现的问题瞬间豁然开朗，得到工作上的提升，老师理论学术很专业，感谢文老师的耐心讲解</w:t>
      </w:r>
    </w:p>
    <w:p w:rsidR="00394CB4" w:rsidRDefault="00056F8B" w:rsidP="0078026C">
      <w:pPr>
        <w:pStyle w:val="1"/>
      </w:pPr>
      <w:r>
        <w:rPr>
          <w:rFonts w:hint="eastAsia"/>
        </w:rPr>
        <w:t>【</w:t>
      </w:r>
      <w:r w:rsidR="00394CB4" w:rsidRPr="00394CB4">
        <w:rPr>
          <w:rFonts w:hint="eastAsia"/>
        </w:rPr>
        <w:t>授课现场及</w:t>
      </w:r>
      <w:r w:rsidR="00394CB4" w:rsidRPr="002D023D">
        <w:rPr>
          <w:rFonts w:hint="eastAsia"/>
        </w:rPr>
        <w:t>风采展</w:t>
      </w:r>
      <w:r w:rsidR="00394CB4" w:rsidRPr="00394CB4">
        <w:rPr>
          <w:rFonts w:hint="eastAsia"/>
        </w:rPr>
        <w:t>示</w:t>
      </w:r>
      <w:r>
        <w:rPr>
          <w:rFonts w:hint="eastAsia"/>
        </w:rPr>
        <w:t>】</w:t>
      </w:r>
    </w:p>
    <w:tbl>
      <w:tblPr>
        <w:tblW w:w="9203" w:type="dxa"/>
        <w:jc w:val="center"/>
        <w:tblLayout w:type="fixed"/>
        <w:tblLook w:val="04A0" w:firstRow="1" w:lastRow="0" w:firstColumn="1" w:lastColumn="0" w:noHBand="0" w:noVBand="1"/>
      </w:tblPr>
      <w:tblGrid>
        <w:gridCol w:w="4565"/>
        <w:gridCol w:w="4638"/>
      </w:tblGrid>
      <w:tr w:rsidR="002D023D" w:rsidRPr="00394CB4" w:rsidTr="002D023D">
        <w:trPr>
          <w:trHeight w:val="3430"/>
          <w:jc w:val="center"/>
        </w:trPr>
        <w:tc>
          <w:tcPr>
            <w:tcW w:w="4565"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noProof/>
                <w:color w:val="672020"/>
                <w:kern w:val="24"/>
                <w:sz w:val="18"/>
                <w:szCs w:val="20"/>
              </w:rPr>
              <w:drawing>
                <wp:inline distT="0" distB="0" distL="0" distR="0" wp14:anchorId="3FEE88DF" wp14:editId="3D05B219">
                  <wp:extent cx="2761615" cy="18364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0957.jpg"/>
                          <pic:cNvPicPr/>
                        </pic:nvPicPr>
                        <pic:blipFill>
                          <a:blip r:embed="rId9" cstate="email">
                            <a:extLst>
                              <a:ext uri="{28A0092B-C50C-407E-A947-70E740481C1C}">
                                <a14:useLocalDpi xmlns:a14="http://schemas.microsoft.com/office/drawing/2010/main"/>
                              </a:ext>
                            </a:extLst>
                          </a:blip>
                          <a:stretch>
                            <a:fillRect/>
                          </a:stretch>
                        </pic:blipFill>
                        <pic:spPr>
                          <a:xfrm>
                            <a:off x="0" y="0"/>
                            <a:ext cx="2761615" cy="1836420"/>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color w:val="672020"/>
                <w:kern w:val="24"/>
                <w:sz w:val="18"/>
                <w:szCs w:val="20"/>
              </w:rPr>
              <w:t>谁来分享一下心得？</w:t>
            </w:r>
          </w:p>
        </w:tc>
        <w:tc>
          <w:tcPr>
            <w:tcW w:w="4638"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1E8E2FD1" wp14:editId="4FCD2A62">
                  <wp:extent cx="2761615" cy="18364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005.jpg"/>
                          <pic:cNvPicPr/>
                        </pic:nvPicPr>
                        <pic:blipFill>
                          <a:blip r:embed="rId10" cstate="email">
                            <a:extLst>
                              <a:ext uri="{28A0092B-C50C-407E-A947-70E740481C1C}">
                                <a14:useLocalDpi xmlns:a14="http://schemas.microsoft.com/office/drawing/2010/main"/>
                              </a:ext>
                            </a:extLst>
                          </a:blip>
                          <a:stretch>
                            <a:fillRect/>
                          </a:stretch>
                        </pic:blipFill>
                        <pic:spPr>
                          <a:xfrm>
                            <a:off x="0" y="0"/>
                            <a:ext cx="2761615" cy="1836420"/>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color w:val="672020"/>
                <w:kern w:val="24"/>
                <w:sz w:val="18"/>
                <w:szCs w:val="20"/>
              </w:rPr>
              <w:t>为认真的学员点赞</w:t>
            </w:r>
          </w:p>
        </w:tc>
      </w:tr>
      <w:tr w:rsidR="002D023D" w:rsidRPr="00C331E5" w:rsidTr="002D023D">
        <w:trPr>
          <w:trHeight w:val="3606"/>
          <w:jc w:val="center"/>
        </w:trPr>
        <w:tc>
          <w:tcPr>
            <w:tcW w:w="4565"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hint="eastAsia"/>
                <w:b/>
                <w:noProof/>
                <w:color w:val="672020"/>
                <w:kern w:val="24"/>
                <w:sz w:val="18"/>
                <w:szCs w:val="20"/>
              </w:rPr>
              <w:drawing>
                <wp:inline distT="0" distB="0" distL="0" distR="0" wp14:anchorId="0CDFDA0E" wp14:editId="02BD0682">
                  <wp:extent cx="2761615" cy="18364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105.jpg"/>
                          <pic:cNvPicPr/>
                        </pic:nvPicPr>
                        <pic:blipFill>
                          <a:blip r:embed="rId11" cstate="email">
                            <a:extLst>
                              <a:ext uri="{28A0092B-C50C-407E-A947-70E740481C1C}">
                                <a14:useLocalDpi xmlns:a14="http://schemas.microsoft.com/office/drawing/2010/main"/>
                              </a:ext>
                            </a:extLst>
                          </a:blip>
                          <a:stretch>
                            <a:fillRect/>
                          </a:stretch>
                        </pic:blipFill>
                        <pic:spPr>
                          <a:xfrm>
                            <a:off x="0" y="0"/>
                            <a:ext cx="2761615" cy="1836420"/>
                          </a:xfrm>
                          <a:prstGeom prst="rect">
                            <a:avLst/>
                          </a:prstGeom>
                        </pic:spPr>
                      </pic:pic>
                    </a:graphicData>
                  </a:graphic>
                </wp:inline>
              </w:drawing>
            </w:r>
            <w:r>
              <w:rPr>
                <w:rFonts w:ascii="微软雅黑" w:eastAsia="微软雅黑" w:hAnsi="微软雅黑" w:cs="+mn-cs" w:hint="eastAsia"/>
                <w:b/>
                <w:noProof/>
                <w:color w:val="672020"/>
                <w:kern w:val="24"/>
                <w:sz w:val="18"/>
                <w:szCs w:val="20"/>
              </w:rPr>
              <w:t>后面那是什么</w:t>
            </w:r>
          </w:p>
        </w:tc>
        <w:tc>
          <w:tcPr>
            <w:tcW w:w="4638"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28AF5E47" wp14:editId="6AC09459">
                  <wp:extent cx="2807970" cy="18675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60513-093859.jpg"/>
                          <pic:cNvPicPr/>
                        </pic:nvPicPr>
                        <pic:blipFill>
                          <a:blip r:embed="rId12" cstate="email">
                            <a:extLst>
                              <a:ext uri="{28A0092B-C50C-407E-A947-70E740481C1C}">
                                <a14:useLocalDpi xmlns:a14="http://schemas.microsoft.com/office/drawing/2010/main"/>
                              </a:ext>
                            </a:extLst>
                          </a:blip>
                          <a:stretch>
                            <a:fillRect/>
                          </a:stretch>
                        </pic:blipFill>
                        <pic:spPr>
                          <a:xfrm>
                            <a:off x="0" y="0"/>
                            <a:ext cx="2807970" cy="1867535"/>
                          </a:xfrm>
                          <a:prstGeom prst="rect">
                            <a:avLst/>
                          </a:prstGeom>
                        </pic:spPr>
                      </pic:pic>
                    </a:graphicData>
                  </a:graphic>
                </wp:inline>
              </w:drawing>
            </w:r>
            <w:r w:rsidRPr="00394CB4">
              <w:rPr>
                <w:rFonts w:ascii="微软雅黑" w:eastAsia="微软雅黑" w:hAnsi="微软雅黑" w:cs="+mn-cs" w:hint="eastAsia"/>
                <w:b/>
                <w:noProof/>
                <w:color w:val="672020"/>
                <w:kern w:val="24"/>
                <w:sz w:val="18"/>
                <w:szCs w:val="20"/>
              </w:rPr>
              <w:t xml:space="preserve">  </w:t>
            </w:r>
            <w:r>
              <w:rPr>
                <w:rFonts w:ascii="微软雅黑" w:eastAsia="微软雅黑" w:hAnsi="微软雅黑" w:cs="+mn-cs" w:hint="eastAsia"/>
                <w:b/>
                <w:noProof/>
                <w:color w:val="672020"/>
                <w:kern w:val="24"/>
                <w:sz w:val="18"/>
                <w:szCs w:val="20"/>
              </w:rPr>
              <w:t>端到端的全流程说明</w:t>
            </w:r>
          </w:p>
        </w:tc>
      </w:tr>
      <w:tr w:rsidR="002D023D" w:rsidRPr="00394CB4" w:rsidTr="002D023D">
        <w:trPr>
          <w:trHeight w:val="3464"/>
          <w:jc w:val="center"/>
        </w:trPr>
        <w:tc>
          <w:tcPr>
            <w:tcW w:w="4565"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noProof/>
                <w:color w:val="672020"/>
                <w:kern w:val="24"/>
                <w:sz w:val="18"/>
                <w:szCs w:val="20"/>
              </w:rPr>
              <w:lastRenderedPageBreak/>
              <w:drawing>
                <wp:inline distT="0" distB="0" distL="0" distR="0" wp14:anchorId="790800E8" wp14:editId="4317B7AC">
                  <wp:extent cx="2807970" cy="18669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217.jpg"/>
                          <pic:cNvPicPr/>
                        </pic:nvPicPr>
                        <pic:blipFill>
                          <a:blip r:embed="rId13" cstate="email">
                            <a:extLst>
                              <a:ext uri="{28A0092B-C50C-407E-A947-70E740481C1C}">
                                <a14:useLocalDpi xmlns:a14="http://schemas.microsoft.com/office/drawing/2010/main"/>
                              </a:ext>
                            </a:extLst>
                          </a:blip>
                          <a:stretch>
                            <a:fillRect/>
                          </a:stretch>
                        </pic:blipFill>
                        <pic:spPr>
                          <a:xfrm>
                            <a:off x="0" y="0"/>
                            <a:ext cx="2807970" cy="1866900"/>
                          </a:xfrm>
                          <a:prstGeom prst="rect">
                            <a:avLst/>
                          </a:prstGeom>
                        </pic:spPr>
                      </pic:pic>
                    </a:graphicData>
                  </a:graphic>
                </wp:inline>
              </w:drawing>
            </w:r>
            <w:r>
              <w:rPr>
                <w:rFonts w:ascii="微软雅黑" w:eastAsia="微软雅黑" w:hAnsi="微软雅黑" w:cs="+mn-cs" w:hint="eastAsia"/>
                <w:b/>
                <w:color w:val="672020"/>
                <w:kern w:val="24"/>
                <w:sz w:val="18"/>
                <w:szCs w:val="20"/>
              </w:rPr>
              <w:t>与学员合影留念</w:t>
            </w:r>
          </w:p>
        </w:tc>
        <w:tc>
          <w:tcPr>
            <w:tcW w:w="4638"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7FEE10D4" wp14:editId="6B08A2ED">
                  <wp:extent cx="2807970" cy="18675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2438.jpg"/>
                          <pic:cNvPicPr/>
                        </pic:nvPicPr>
                        <pic:blipFill>
                          <a:blip r:embed="rId14" cstate="email">
                            <a:extLst>
                              <a:ext uri="{28A0092B-C50C-407E-A947-70E740481C1C}">
                                <a14:useLocalDpi xmlns:a14="http://schemas.microsoft.com/office/drawing/2010/main"/>
                              </a:ext>
                            </a:extLst>
                          </a:blip>
                          <a:stretch>
                            <a:fillRect/>
                          </a:stretch>
                        </pic:blipFill>
                        <pic:spPr>
                          <a:xfrm>
                            <a:off x="0" y="0"/>
                            <a:ext cx="2807970" cy="1867535"/>
                          </a:xfrm>
                          <a:prstGeom prst="rect">
                            <a:avLst/>
                          </a:prstGeom>
                        </pic:spPr>
                      </pic:pic>
                    </a:graphicData>
                  </a:graphic>
                </wp:inline>
              </w:drawing>
            </w:r>
            <w:r>
              <w:rPr>
                <w:rFonts w:ascii="微软雅黑" w:eastAsia="微软雅黑" w:hAnsi="微软雅黑" w:cs="+mn-cs" w:hint="eastAsia"/>
                <w:b/>
                <w:color w:val="672020"/>
                <w:kern w:val="24"/>
                <w:sz w:val="18"/>
                <w:szCs w:val="20"/>
              </w:rPr>
              <w:t>精彩的角色扮演</w:t>
            </w:r>
          </w:p>
        </w:tc>
      </w:tr>
      <w:tr w:rsidR="002D023D" w:rsidRPr="00394CB4" w:rsidTr="002D023D">
        <w:trPr>
          <w:trHeight w:val="3402"/>
          <w:jc w:val="center"/>
        </w:trPr>
        <w:tc>
          <w:tcPr>
            <w:tcW w:w="4565"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455F5F80" wp14:editId="76DF7FA6">
                  <wp:extent cx="2761615" cy="18364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2293.jpg"/>
                          <pic:cNvPicPr/>
                        </pic:nvPicPr>
                        <pic:blipFill>
                          <a:blip r:embed="rId15" cstate="email">
                            <a:extLst>
                              <a:ext uri="{28A0092B-C50C-407E-A947-70E740481C1C}">
                                <a14:useLocalDpi xmlns:a14="http://schemas.microsoft.com/office/drawing/2010/main"/>
                              </a:ext>
                            </a:extLst>
                          </a:blip>
                          <a:stretch>
                            <a:fillRect/>
                          </a:stretch>
                        </pic:blipFill>
                        <pic:spPr>
                          <a:xfrm>
                            <a:off x="0" y="0"/>
                            <a:ext cx="2761615" cy="1836420"/>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color w:val="672020"/>
                <w:kern w:val="24"/>
                <w:sz w:val="18"/>
                <w:szCs w:val="20"/>
              </w:rPr>
              <w:t>演练的指标分析</w:t>
            </w:r>
          </w:p>
        </w:tc>
        <w:tc>
          <w:tcPr>
            <w:tcW w:w="4638"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noProof/>
                <w:color w:val="672020"/>
                <w:kern w:val="24"/>
                <w:sz w:val="18"/>
                <w:szCs w:val="20"/>
              </w:rPr>
              <w:drawing>
                <wp:inline distT="0" distB="0" distL="0" distR="0" wp14:anchorId="7730EE73" wp14:editId="2B38A864">
                  <wp:extent cx="2807970" cy="18675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58.jpg"/>
                          <pic:cNvPicPr/>
                        </pic:nvPicPr>
                        <pic:blipFill>
                          <a:blip r:embed="rId16" cstate="email">
                            <a:extLst>
                              <a:ext uri="{28A0092B-C50C-407E-A947-70E740481C1C}">
                                <a14:useLocalDpi xmlns:a14="http://schemas.microsoft.com/office/drawing/2010/main"/>
                              </a:ext>
                            </a:extLst>
                          </a:blip>
                          <a:stretch>
                            <a:fillRect/>
                          </a:stretch>
                        </pic:blipFill>
                        <pic:spPr>
                          <a:xfrm>
                            <a:off x="0" y="0"/>
                            <a:ext cx="2807970" cy="1867535"/>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color w:val="672020"/>
                <w:kern w:val="24"/>
                <w:sz w:val="18"/>
                <w:szCs w:val="20"/>
              </w:rPr>
            </w:pPr>
            <w:r>
              <w:rPr>
                <w:rFonts w:ascii="微软雅黑" w:eastAsia="微软雅黑" w:hAnsi="微软雅黑" w:cs="+mn-cs" w:hint="eastAsia"/>
                <w:b/>
                <w:color w:val="672020"/>
                <w:kern w:val="24"/>
                <w:sz w:val="18"/>
                <w:szCs w:val="20"/>
              </w:rPr>
              <w:t>游戏就这样开始</w:t>
            </w:r>
          </w:p>
        </w:tc>
      </w:tr>
      <w:tr w:rsidR="002D023D" w:rsidRPr="00394CB4" w:rsidTr="002D023D">
        <w:trPr>
          <w:trHeight w:val="3340"/>
          <w:jc w:val="center"/>
        </w:trPr>
        <w:tc>
          <w:tcPr>
            <w:tcW w:w="4565"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37A0CC7C" wp14:editId="2ED187D1">
                  <wp:extent cx="2807970" cy="1866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97.jpg"/>
                          <pic:cNvPicPr/>
                        </pic:nvPicPr>
                        <pic:blipFill>
                          <a:blip r:embed="rId17" cstate="email">
                            <a:extLst>
                              <a:ext uri="{28A0092B-C50C-407E-A947-70E740481C1C}">
                                <a14:useLocalDpi xmlns:a14="http://schemas.microsoft.com/office/drawing/2010/main"/>
                              </a:ext>
                            </a:extLst>
                          </a:blip>
                          <a:stretch>
                            <a:fillRect/>
                          </a:stretch>
                        </pic:blipFill>
                        <pic:spPr>
                          <a:xfrm>
                            <a:off x="0" y="0"/>
                            <a:ext cx="2807970" cy="1866900"/>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hint="eastAsia"/>
                <w:b/>
                <w:noProof/>
                <w:color w:val="672020"/>
                <w:kern w:val="24"/>
                <w:sz w:val="18"/>
                <w:szCs w:val="20"/>
              </w:rPr>
              <w:t>演练成果可以带回企业应用了</w:t>
            </w:r>
          </w:p>
        </w:tc>
        <w:tc>
          <w:tcPr>
            <w:tcW w:w="4638" w:type="dxa"/>
            <w:shd w:val="clear" w:color="auto" w:fill="auto"/>
            <w:vAlign w:val="center"/>
          </w:tcPr>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b/>
                <w:noProof/>
                <w:color w:val="672020"/>
                <w:kern w:val="24"/>
                <w:sz w:val="18"/>
                <w:szCs w:val="20"/>
              </w:rPr>
              <w:drawing>
                <wp:inline distT="0" distB="0" distL="0" distR="0" wp14:anchorId="37541D71" wp14:editId="30FA3A97">
                  <wp:extent cx="2761615" cy="18364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2459.jpg"/>
                          <pic:cNvPicPr/>
                        </pic:nvPicPr>
                        <pic:blipFill>
                          <a:blip r:embed="rId18" cstate="email">
                            <a:extLst>
                              <a:ext uri="{28A0092B-C50C-407E-A947-70E740481C1C}">
                                <a14:useLocalDpi xmlns:a14="http://schemas.microsoft.com/office/drawing/2010/main"/>
                              </a:ext>
                            </a:extLst>
                          </a:blip>
                          <a:stretch>
                            <a:fillRect/>
                          </a:stretch>
                        </pic:blipFill>
                        <pic:spPr>
                          <a:xfrm>
                            <a:off x="0" y="0"/>
                            <a:ext cx="2761615" cy="1836420"/>
                          </a:xfrm>
                          <a:prstGeom prst="rect">
                            <a:avLst/>
                          </a:prstGeom>
                        </pic:spPr>
                      </pic:pic>
                    </a:graphicData>
                  </a:graphic>
                </wp:inline>
              </w:drawing>
            </w:r>
          </w:p>
          <w:p w:rsidR="002D023D" w:rsidRPr="00394CB4" w:rsidRDefault="002D023D" w:rsidP="00D856B5">
            <w:pPr>
              <w:spacing w:line="360" w:lineRule="auto"/>
              <w:contextualSpacing/>
              <w:jc w:val="center"/>
              <w:rPr>
                <w:rFonts w:ascii="微软雅黑" w:eastAsia="微软雅黑" w:hAnsi="微软雅黑" w:cs="+mn-cs"/>
                <w:b/>
                <w:noProof/>
                <w:color w:val="672020"/>
                <w:kern w:val="24"/>
                <w:sz w:val="18"/>
                <w:szCs w:val="20"/>
              </w:rPr>
            </w:pPr>
            <w:r>
              <w:rPr>
                <w:rFonts w:ascii="微软雅黑" w:eastAsia="微软雅黑" w:hAnsi="微软雅黑" w:cs="+mn-cs" w:hint="eastAsia"/>
                <w:b/>
                <w:noProof/>
                <w:color w:val="672020"/>
                <w:kern w:val="24"/>
                <w:sz w:val="18"/>
                <w:szCs w:val="20"/>
              </w:rPr>
              <w:t>学员疑问解答</w:t>
            </w:r>
          </w:p>
        </w:tc>
      </w:tr>
    </w:tbl>
    <w:p w:rsidR="00394CB4" w:rsidRDefault="00394CB4" w:rsidP="00394CB4">
      <w:pPr>
        <w:widowControl/>
        <w:spacing w:line="360" w:lineRule="auto"/>
        <w:contextualSpacing/>
        <w:jc w:val="left"/>
        <w:rPr>
          <w:rFonts w:ascii="微软雅黑" w:eastAsia="微软雅黑" w:hAnsi="微软雅黑" w:cs="+mn-cs"/>
          <w:noProof/>
          <w:color w:val="672020"/>
          <w:kern w:val="24"/>
          <w:sz w:val="15"/>
          <w:szCs w:val="15"/>
        </w:rPr>
      </w:pPr>
    </w:p>
    <w:tbl>
      <w:tblPr>
        <w:tblpPr w:leftFromText="181" w:rightFromText="181" w:vertAnchor="text" w:horzAnchor="margin" w:tblpY="1"/>
        <w:tblW w:w="9468" w:type="dxa"/>
        <w:tblBorders>
          <w:top w:val="thinThickMediumGap" w:sz="12" w:space="0" w:color="auto"/>
          <w:left w:val="thinThickMediumGap" w:sz="12" w:space="0" w:color="auto"/>
          <w:bottom w:val="thinThickMediumGap" w:sz="12" w:space="0" w:color="auto"/>
          <w:right w:val="thinThickMediumGap" w:sz="12" w:space="0" w:color="auto"/>
          <w:insideH w:val="thinThickMediumGap" w:sz="12" w:space="0" w:color="auto"/>
          <w:insideV w:val="thinThickMediumGap" w:sz="12" w:space="0" w:color="auto"/>
        </w:tblBorders>
        <w:tblLook w:val="04A0" w:firstRow="1" w:lastRow="0" w:firstColumn="1" w:lastColumn="0" w:noHBand="0" w:noVBand="1"/>
      </w:tblPr>
      <w:tblGrid>
        <w:gridCol w:w="9468"/>
      </w:tblGrid>
      <w:tr w:rsidR="00394CB4" w:rsidRPr="00647FA7" w:rsidTr="00E70569">
        <w:trPr>
          <w:trHeight w:hRule="exact" w:val="4556"/>
        </w:trPr>
        <w:tc>
          <w:tcPr>
            <w:tcW w:w="9468" w:type="dxa"/>
            <w:shd w:val="clear" w:color="auto" w:fill="auto"/>
          </w:tcPr>
          <w:p w:rsidR="00394CB4" w:rsidRPr="008E51F8" w:rsidRDefault="00394CB4" w:rsidP="00E70569">
            <w:pPr>
              <w:adjustRightInd w:val="0"/>
              <w:snapToGrid w:val="0"/>
              <w:spacing w:line="360" w:lineRule="auto"/>
              <w:ind w:firstLineChars="50" w:firstLine="120"/>
              <w:contextualSpacing/>
              <w:rPr>
                <w:rStyle w:val="9p1"/>
                <w:rFonts w:ascii="微软雅黑" w:eastAsia="微软雅黑" w:hAnsi="微软雅黑"/>
                <w:b/>
                <w:color w:val="632423"/>
                <w:sz w:val="24"/>
              </w:rPr>
            </w:pPr>
            <w:r w:rsidRPr="00173F13">
              <w:rPr>
                <w:rFonts w:ascii="微软雅黑" w:eastAsia="微软雅黑" w:hAnsi="微软雅黑" w:hint="eastAsia"/>
                <w:b/>
                <w:color w:val="632423"/>
                <w:sz w:val="24"/>
              </w:rPr>
              <w:lastRenderedPageBreak/>
              <w:t>联系我们</w:t>
            </w:r>
          </w:p>
          <w:p w:rsidR="00394CB4" w:rsidRPr="00B64DF1" w:rsidRDefault="00D856B5" w:rsidP="00E70569">
            <w:pPr>
              <w:tabs>
                <w:tab w:val="num" w:pos="993"/>
              </w:tabs>
              <w:adjustRightInd w:val="0"/>
              <w:snapToGrid w:val="0"/>
              <w:spacing w:line="360" w:lineRule="auto"/>
              <w:contextualSpacing/>
              <w:jc w:val="right"/>
              <w:rPr>
                <w:rFonts w:ascii="微软雅黑" w:eastAsia="微软雅黑" w:hAnsi="微软雅黑"/>
                <w:color w:val="632423"/>
                <w:sz w:val="22"/>
              </w:rPr>
            </w:pPr>
            <w:r>
              <w:rPr>
                <w:noProof/>
              </w:rPr>
              <w:pict>
                <v:shapetype id="_x0000_t202" coordsize="21600,21600" o:spt="202" path="m,l,21600r21600,l21600,xe">
                  <v:stroke joinstyle="miter"/>
                  <v:path gradientshapeok="t" o:connecttype="rect"/>
                </v:shapetype>
                <v:shape id="文本框 55" o:spid="_x0000_s1137" type="#_x0000_t202" style="position:absolute;left:0;text-align:left;margin-left:121.4pt;margin-top:51.4pt;width:248.25pt;height:146.0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" filled="f" stroked="f">
                  <v:path arrowok="t"/>
                  <v:textbox>
                    <w:txbxContent>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b/>
                            <w:bCs/>
                            <w:color w:val="5D1D1D"/>
                            <w:kern w:val="24"/>
                            <w:sz w:val="21"/>
                            <w:szCs w:val="26"/>
                          </w:rPr>
                          <w:t>深圳中天华夏企业管理咨询有限公司</w:t>
                        </w:r>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b/>
                            <w:bCs/>
                            <w:color w:val="5D1D1D"/>
                            <w:kern w:val="24"/>
                            <w:sz w:val="18"/>
                            <w:szCs w:val="22"/>
                          </w:rPr>
                          <w:t>深圳     上海</w:t>
                        </w:r>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color w:val="5D1D1D"/>
                            <w:kern w:val="24"/>
                            <w:sz w:val="18"/>
                            <w:szCs w:val="22"/>
                          </w:rPr>
                          <w:t>总部地址：深圳市南山区</w:t>
                        </w:r>
                        <w:r>
                          <w:rPr>
                            <w:rFonts w:ascii="微软雅黑" w:eastAsia="微软雅黑" w:hAnsi="微软雅黑" w:cs="黑体" w:hint="eastAsia"/>
                            <w:color w:val="5D1D1D"/>
                            <w:kern w:val="24"/>
                            <w:sz w:val="18"/>
                            <w:szCs w:val="22"/>
                          </w:rPr>
                          <w:t>科技中三路5号A栋505室</w:t>
                        </w:r>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color w:val="5D1D1D"/>
                            <w:kern w:val="24"/>
                            <w:sz w:val="18"/>
                            <w:szCs w:val="22"/>
                          </w:rPr>
                          <w:t>网址：yanfaguanli.com</w:t>
                        </w:r>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color w:val="5D1D1D"/>
                            <w:kern w:val="24"/>
                            <w:sz w:val="18"/>
                            <w:szCs w:val="22"/>
                          </w:rPr>
                          <w:t>电话：0755-</w:t>
                        </w:r>
                        <w:r w:rsidR="00E70569">
                          <w:rPr>
                            <w:rFonts w:ascii="微软雅黑" w:eastAsia="微软雅黑" w:hAnsi="微软雅黑" w:cs="黑体"/>
                            <w:color w:val="5D1D1D"/>
                            <w:kern w:val="24"/>
                            <w:sz w:val="18"/>
                            <w:szCs w:val="22"/>
                          </w:rPr>
                          <w:t xml:space="preserve">8665 3751 </w:t>
                        </w:r>
                        <w:r w:rsidR="00D856B5">
                          <w:rPr>
                            <w:rFonts w:ascii="微软雅黑" w:eastAsia="微软雅黑" w:hAnsi="微软雅黑" w:cs="黑体"/>
                            <w:color w:val="5D1D1D"/>
                            <w:kern w:val="24"/>
                            <w:sz w:val="18"/>
                            <w:szCs w:val="22"/>
                          </w:rPr>
                          <w:t xml:space="preserve">  </w:t>
                        </w:r>
                        <w:bookmarkStart w:id="0" w:name="_GoBack"/>
                        <w:bookmarkEnd w:id="0"/>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color w:val="5D1D1D"/>
                            <w:kern w:val="24"/>
                            <w:sz w:val="18"/>
                            <w:szCs w:val="22"/>
                          </w:rPr>
                          <w:t>邮箱：</w:t>
                        </w:r>
                        <w:r w:rsidR="00E70569">
                          <w:rPr>
                            <w:rFonts w:ascii="微软雅黑" w:eastAsia="微软雅黑" w:hAnsi="微软雅黑" w:cs="黑体" w:hint="eastAsia"/>
                            <w:color w:val="5D1D1D"/>
                            <w:kern w:val="24"/>
                            <w:sz w:val="18"/>
                            <w:szCs w:val="22"/>
                          </w:rPr>
                          <w:t>maojing</w:t>
                        </w:r>
                        <w:r w:rsidRPr="004E2737">
                          <w:rPr>
                            <w:rFonts w:ascii="微软雅黑" w:eastAsia="微软雅黑" w:hAnsi="微软雅黑" w:cs="黑体" w:hint="eastAsia"/>
                            <w:color w:val="5D1D1D"/>
                            <w:kern w:val="24"/>
                            <w:sz w:val="18"/>
                            <w:szCs w:val="22"/>
                          </w:rPr>
                          <w:t>@ztchina.com.cn</w:t>
                        </w:r>
                      </w:p>
                      <w:p w:rsidR="000E735E" w:rsidRPr="004E2737" w:rsidRDefault="000E735E" w:rsidP="00394CB4">
                        <w:pPr>
                          <w:pStyle w:val="a9"/>
                          <w:spacing w:before="0" w:beforeAutospacing="0" w:after="0" w:afterAutospacing="0"/>
                          <w:ind w:right="386"/>
                          <w:textAlignment w:val="baseline"/>
                          <w:rPr>
                            <w:rFonts w:ascii="微软雅黑" w:eastAsia="微软雅黑" w:hAnsi="微软雅黑"/>
                            <w:sz w:val="20"/>
                          </w:rPr>
                        </w:pPr>
                        <w:r w:rsidRPr="004E2737">
                          <w:rPr>
                            <w:rFonts w:ascii="微软雅黑" w:eastAsia="微软雅黑" w:hAnsi="微软雅黑" w:cs="黑体" w:hint="eastAsia"/>
                            <w:color w:val="5D1D1D"/>
                            <w:kern w:val="24"/>
                            <w:sz w:val="18"/>
                            <w:szCs w:val="22"/>
                          </w:rPr>
                          <w:t>邮编：</w:t>
                        </w:r>
                        <w:r>
                          <w:rPr>
                            <w:rFonts w:ascii="微软雅黑" w:eastAsia="微软雅黑" w:hAnsi="微软雅黑" w:cs="黑体" w:hint="eastAsia"/>
                            <w:color w:val="5D1D1D"/>
                            <w:kern w:val="24"/>
                            <w:sz w:val="18"/>
                            <w:szCs w:val="22"/>
                          </w:rPr>
                          <w:t>518057</w:t>
                        </w:r>
                      </w:p>
                    </w:txbxContent>
                  </v:textbox>
                </v:shape>
              </w:pict>
            </w:r>
            <w:r>
              <w:rPr>
                <w:noProof/>
              </w:rPr>
              <w:pict>
                <v:group id="组合 56" o:spid="_x0000_s1139" style="position:absolute;left:0;text-align:left;margin-left:4.4pt;margin-top:39.6pt;width:123.75pt;height:152.95pt;z-index:251682816;mso-width-relative:margin;mso-height-relative:margin" coordorigin="5222,12004" coordsize="3080,29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40" type="#_x0000_t75" alt="兰花" style="position:absolute;left:5567;top:12004;width:2735;height:29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0uVbBAAAA2wAAAA8AAABkcnMvZG93bnJldi54bWxEj82qwjAUhPeC7xCO4E5Tvf5RjSIWwa1V&#10;KO4OzbEtNielydX69ubCBZfDzHzDbHadqcWTWldZVjAZRyCIc6srLhRcL8fRCoTzyBpry6TgTQ52&#10;235vg7G2Lz7TM/WFCBB2MSoovW9iKV1ekkE3tg1x8O62NeiDbAupW3wFuKnlNIoW0mDFYaHEhg4l&#10;5Y/01yiY3bJD9k6Q6sz/zJr0llzcPFFqOOj2axCeOv8N/7dPWsF8CX9fwg+Q2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0uVbBAAAA2wAAAA8AAAAAAAAAAAAAAAAAnwIA&#10;AGRycy9kb3ducmV2LnhtbFBLBQYAAAAABAAEAPcAAACNAwAAAAA=&#10;">
                    <v:imagedata r:id="rId19" o:title="兰花"/>
                  </v:shape>
                  <v:shape id="TextBox 4" o:spid="_x0000_s1141" type="#_x0000_t202" style="position:absolute;left:5222;top:12790;width:535;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0E735E" w:rsidRPr="008E51F8" w:rsidRDefault="000E735E" w:rsidP="00394CB4">
                          <w:pPr>
                            <w:pStyle w:val="a9"/>
                            <w:spacing w:before="0" w:beforeAutospacing="0" w:after="0" w:afterAutospacing="0" w:line="300" w:lineRule="exact"/>
                            <w:ind w:right="386"/>
                            <w:rPr>
                              <w:b/>
                              <w:sz w:val="28"/>
                              <w:szCs w:val="28"/>
                            </w:rPr>
                          </w:pPr>
                          <w:r w:rsidRPr="008E51F8">
                            <w:rPr>
                              <w:rFonts w:ascii="叶根友刀锋黑草" w:eastAsia="叶根友刀锋黑草" w:cs="叶根友刀锋黑草" w:hint="eastAsia"/>
                              <w:b/>
                              <w:color w:val="3D1313"/>
                              <w:kern w:val="24"/>
                              <w:sz w:val="28"/>
                              <w:szCs w:val="28"/>
                            </w:rPr>
                            <w:t>中天华夏</w:t>
                          </w:r>
                        </w:p>
                      </w:txbxContent>
                    </v:textbox>
                  </v:shape>
                  <v:shape id="Picture 3" o:spid="_x0000_s1142" type="#_x0000_t75" alt="椭圆形章small" style="position:absolute;left:5609;top:13963;width:148;height: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FwvDAAAA2wAAAA8AAABkcnMvZG93bnJldi54bWxEj0FrwkAUhO+F/oflFbzVTTyIRFexgigE&#10;CsaA19fsazaYfZtmV43/visIHoeZ+YZZrAbbiiv1vnGsIB0nIIgrpxuuFZTH7ecMhA/IGlvHpOBO&#10;HlbL97cFZtrd+EDXItQiQthnqMCE0GVS+sqQRT92HXH0fl1vMUTZ11L3eItw28pJkkylxYbjgsGO&#10;Noaqc3GxCn6a01dZuO3u9NdJk6d5UX7nG6VGH8N6DiLQEF7hZ3uvFUxTeHy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cXC8MAAADbAAAADwAAAAAAAAAAAAAAAACf&#10;AgAAZHJzL2Rvd25yZXYueG1sUEsFBgAAAAAEAAQA9wAAAI8DAAAAAA==&#10;">
                    <v:imagedata r:id="rId20" o:title="椭圆形章small"/>
                  </v:shape>
                  <w10:wrap type="square"/>
                </v:group>
              </w:pict>
            </w:r>
            <w:r w:rsidR="00394CB4" w:rsidRPr="00756593">
              <w:rPr>
                <w:noProof/>
              </w:rPr>
              <w:drawing>
                <wp:anchor distT="0" distB="0" distL="114300" distR="114300" simplePos="0" relativeHeight="251684864" behindDoc="0" locked="0" layoutInCell="1" allowOverlap="1" wp14:anchorId="54C25751" wp14:editId="3E9CA7DA">
                  <wp:simplePos x="0" y="0"/>
                  <wp:positionH relativeFrom="column">
                    <wp:posOffset>4742180</wp:posOffset>
                  </wp:positionH>
                  <wp:positionV relativeFrom="paragraph">
                    <wp:posOffset>1065188</wp:posOffset>
                  </wp:positionV>
                  <wp:extent cx="685800" cy="705485"/>
                  <wp:effectExtent l="0" t="0" r="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 id="文本框 62" o:spid="_x0000_s1138" type="#_x0000_t202" style="position:absolute;left:0;text-align:left;margin-left:340.15pt;margin-top:145.3pt;width:111pt;height:36.75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" filled="f" stroked="f">
                  <v:path arrowok="t"/>
                  <v:textbox>
                    <w:txbxContent>
                      <w:p w:rsidR="000E735E" w:rsidRDefault="000E735E" w:rsidP="00394CB4">
                        <w:pPr>
                          <w:spacing w:line="240" w:lineRule="exact"/>
                          <w:rPr>
                            <w:rFonts w:ascii="微软雅黑" w:hAnsi="微软雅黑" w:cs="+mn-cs"/>
                            <w:color w:val="672020"/>
                            <w:kern w:val="24"/>
                            <w:sz w:val="16"/>
                            <w:szCs w:val="18"/>
                          </w:rPr>
                        </w:pPr>
                        <w:r>
                          <w:rPr>
                            <w:rFonts w:ascii="微软雅黑" w:hAnsi="微软雅黑" w:cs="+mn-cs"/>
                            <w:color w:val="672020"/>
                            <w:kern w:val="24"/>
                            <w:sz w:val="16"/>
                            <w:szCs w:val="18"/>
                          </w:rPr>
                          <w:t>微信号</w:t>
                        </w:r>
                        <w:r w:rsidRPr="007F3B9E">
                          <w:rPr>
                            <w:rFonts w:ascii="微软雅黑" w:hAnsi="微软雅黑" w:cs="+mn-cs"/>
                            <w:color w:val="672020"/>
                            <w:kern w:val="24"/>
                            <w:sz w:val="16"/>
                            <w:szCs w:val="18"/>
                          </w:rPr>
                          <w:t>ztchinaconsulting</w:t>
                        </w:r>
                      </w:p>
                      <w:p w:rsidR="000E735E" w:rsidRPr="00173F13" w:rsidRDefault="000E735E" w:rsidP="00394CB4">
                        <w:pPr>
                          <w:spacing w:line="240" w:lineRule="exact"/>
                          <w:rPr>
                            <w:rFonts w:ascii="微软雅黑" w:hAnsi="微软雅黑" w:cs="+mn-cs"/>
                            <w:color w:val="672020"/>
                            <w:kern w:val="24"/>
                            <w:sz w:val="16"/>
                            <w:szCs w:val="18"/>
                          </w:rPr>
                        </w:pPr>
                        <w:r>
                          <w:rPr>
                            <w:rFonts w:ascii="微软雅黑" w:hAnsi="微软雅黑" w:cs="+mn-cs" w:hint="eastAsia"/>
                            <w:color w:val="672020"/>
                            <w:kern w:val="24"/>
                            <w:sz w:val="16"/>
                            <w:szCs w:val="18"/>
                          </w:rPr>
                          <w:t>扫一扫，研发资讯尽在掌控</w:t>
                        </w:r>
                      </w:p>
                    </w:txbxContent>
                  </v:textbox>
                </v:shape>
              </w:pict>
            </w:r>
          </w:p>
        </w:tc>
      </w:tr>
    </w:tbl>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ind w:firstLineChars="200" w:firstLine="300"/>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080ED0" w:rsidRPr="00080ED0" w:rsidRDefault="00080ED0" w:rsidP="00080ED0">
      <w:pPr>
        <w:rPr>
          <w:rFonts w:ascii="微软雅黑" w:eastAsia="微软雅黑" w:hAnsi="微软雅黑" w:cs="+mn-cs"/>
          <w:sz w:val="15"/>
          <w:szCs w:val="15"/>
        </w:rPr>
      </w:pPr>
    </w:p>
    <w:p w:rsidR="00457520" w:rsidRPr="00080ED0" w:rsidRDefault="00457520" w:rsidP="00080ED0">
      <w:pPr>
        <w:rPr>
          <w:rFonts w:ascii="微软雅黑" w:eastAsia="微软雅黑" w:hAnsi="微软雅黑" w:cs="+mn-cs"/>
          <w:sz w:val="15"/>
          <w:szCs w:val="15"/>
        </w:rPr>
      </w:pPr>
    </w:p>
    <w:sectPr w:rsidR="00457520" w:rsidRPr="00080ED0" w:rsidSect="00265FBF">
      <w:headerReference w:type="even" r:id="rId22"/>
      <w:headerReference w:type="default" r:id="rId23"/>
      <w:footerReference w:type="default" r:id="rId24"/>
      <w:headerReference w:type="first" r:id="rId25"/>
      <w:pgSz w:w="11906" w:h="16838"/>
      <w:pgMar w:top="1440" w:right="1080"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E31" w:rsidRDefault="008D3E31" w:rsidP="00966A7C">
      <w:r>
        <w:separator/>
      </w:r>
    </w:p>
  </w:endnote>
  <w:endnote w:type="continuationSeparator" w:id="0">
    <w:p w:rsidR="008D3E31" w:rsidRDefault="008D3E31" w:rsidP="0096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mn-cs">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叶根友刀锋黑草">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35E" w:rsidRPr="00080ED0" w:rsidRDefault="000E735E" w:rsidP="00966A7C">
    <w:pPr>
      <w:pStyle w:val="a6"/>
      <w:ind w:firstLineChars="150" w:firstLine="225"/>
      <w:rPr>
        <w:rFonts w:ascii="微软雅黑" w:eastAsia="微软雅黑" w:hAnsi="微软雅黑"/>
        <w:sz w:val="15"/>
        <w:szCs w:val="15"/>
      </w:rPr>
    </w:pPr>
    <w:r w:rsidRPr="00080ED0">
      <w:rPr>
        <w:rFonts w:ascii="微软雅黑" w:eastAsia="微软雅黑" w:hAnsi="微软雅黑"/>
        <w:sz w:val="15"/>
        <w:szCs w:val="15"/>
      </w:rPr>
      <w:t>A</w:t>
    </w:r>
    <w:r w:rsidRPr="00080ED0">
      <w:rPr>
        <w:rFonts w:ascii="微软雅黑" w:eastAsia="微软雅黑" w:hAnsi="微软雅黑" w:hint="eastAsia"/>
        <w:sz w:val="15"/>
        <w:szCs w:val="15"/>
      </w:rPr>
      <w:t>DD：深圳市南山区科技中三路国人大厦A座5</w:t>
    </w:r>
    <w:r w:rsidRPr="00080ED0">
      <w:rPr>
        <w:rFonts w:ascii="微软雅黑" w:eastAsia="微软雅黑" w:hAnsi="微软雅黑"/>
        <w:sz w:val="15"/>
        <w:szCs w:val="15"/>
      </w:rPr>
      <w:t>05</w:t>
    </w:r>
    <w:r>
      <w:rPr>
        <w:rFonts w:ascii="微软雅黑" w:eastAsia="微软雅黑" w:hAnsi="微软雅黑"/>
        <w:sz w:val="15"/>
        <w:szCs w:val="15"/>
      </w:rPr>
      <w:t xml:space="preserve">                </w:t>
    </w:r>
    <w:r w:rsidRPr="00080ED0">
      <w:rPr>
        <w:rFonts w:ascii="微软雅黑" w:eastAsia="微软雅黑" w:hAnsi="微软雅黑" w:hint="eastAsia"/>
        <w:sz w:val="15"/>
        <w:szCs w:val="15"/>
      </w:rPr>
      <w:t xml:space="preserve"> </w:t>
    </w:r>
    <w:r w:rsidRPr="00080ED0">
      <w:rPr>
        <w:rFonts w:ascii="微软雅黑" w:eastAsia="微软雅黑" w:hAnsi="微软雅黑"/>
        <w:sz w:val="15"/>
        <w:szCs w:val="15"/>
      </w:rPr>
      <w:t xml:space="preserve">  </w:t>
    </w:r>
    <w:r w:rsidRPr="00080ED0">
      <w:rPr>
        <w:rFonts w:ascii="微软雅黑" w:eastAsia="微软雅黑" w:hAnsi="微软雅黑" w:hint="eastAsia"/>
        <w:sz w:val="15"/>
        <w:szCs w:val="15"/>
      </w:rPr>
      <w:t xml:space="preserve">TET:  </w:t>
    </w:r>
    <w:r w:rsidRPr="00080ED0">
      <w:rPr>
        <w:rFonts w:ascii="微软雅黑" w:eastAsia="微软雅黑" w:hAnsi="微软雅黑"/>
        <w:sz w:val="15"/>
        <w:szCs w:val="15"/>
      </w:rPr>
      <w:t>0755-</w:t>
    </w:r>
    <w:r w:rsidR="003260F5">
      <w:rPr>
        <w:rFonts w:ascii="微软雅黑" w:eastAsia="微软雅黑" w:hAnsi="微软雅黑"/>
        <w:sz w:val="15"/>
        <w:szCs w:val="15"/>
      </w:rPr>
      <w:t>8665 3751</w:t>
    </w:r>
    <w:r w:rsidRPr="00080ED0">
      <w:rPr>
        <w:rFonts w:ascii="微软雅黑" w:eastAsia="微软雅黑" w:hAnsi="微软雅黑" w:hint="eastAsia"/>
        <w:sz w:val="15"/>
        <w:szCs w:val="15"/>
      </w:rPr>
      <w:t xml:space="preserve">          </w:t>
    </w:r>
    <w:r w:rsidRPr="00080ED0">
      <w:rPr>
        <w:rFonts w:ascii="微软雅黑" w:eastAsia="微软雅黑" w:hAnsi="微软雅黑"/>
        <w:sz w:val="15"/>
        <w:szCs w:val="15"/>
      </w:rPr>
      <w:t xml:space="preserve">     </w:t>
    </w:r>
    <w:r>
      <w:rPr>
        <w:rFonts w:ascii="微软雅黑" w:eastAsia="微软雅黑" w:hAnsi="微软雅黑"/>
        <w:sz w:val="15"/>
        <w:szCs w:val="15"/>
      </w:rPr>
      <w:t xml:space="preserve">     </w:t>
    </w:r>
    <w:r w:rsidRPr="00080ED0">
      <w:rPr>
        <w:rFonts w:ascii="微软雅黑" w:eastAsia="微软雅黑" w:hAnsi="微软雅黑"/>
        <w:sz w:val="15"/>
        <w:szCs w:val="15"/>
      </w:rPr>
      <w:t xml:space="preserve"> </w:t>
    </w:r>
    <w:r w:rsidRPr="00080ED0">
      <w:rPr>
        <w:rFonts w:ascii="微软雅黑" w:eastAsia="微软雅黑" w:hAnsi="微软雅黑" w:hint="eastAsia"/>
        <w:sz w:val="15"/>
        <w:szCs w:val="15"/>
      </w:rPr>
      <w:t xml:space="preserve">FAX: 0755-2167 5516                </w:t>
    </w:r>
  </w:p>
  <w:p w:rsidR="000E735E" w:rsidRPr="00080ED0" w:rsidRDefault="000E735E" w:rsidP="00080ED0">
    <w:pPr>
      <w:pStyle w:val="a6"/>
      <w:ind w:firstLineChars="150" w:firstLine="225"/>
    </w:pPr>
    <w:r w:rsidRPr="00080ED0">
      <w:rPr>
        <w:rFonts w:ascii="微软雅黑" w:eastAsia="微软雅黑" w:hAnsi="微软雅黑" w:hint="eastAsia"/>
        <w:sz w:val="15"/>
        <w:szCs w:val="15"/>
      </w:rPr>
      <w:t>E-mail：</w:t>
    </w:r>
    <w:hyperlink r:id="rId1" w:history="1">
      <w:r w:rsidR="00E42C14" w:rsidRPr="00257181">
        <w:rPr>
          <w:rStyle w:val="a8"/>
          <w:rFonts w:ascii="微软雅黑" w:eastAsia="微软雅黑" w:hAnsi="微软雅黑"/>
          <w:sz w:val="15"/>
          <w:szCs w:val="15"/>
        </w:rPr>
        <w:t>contact</w:t>
      </w:r>
      <w:r w:rsidR="00E42C14" w:rsidRPr="00257181">
        <w:rPr>
          <w:rStyle w:val="a8"/>
          <w:rFonts w:ascii="微软雅黑" w:eastAsia="微软雅黑" w:hAnsi="微软雅黑" w:hint="eastAsia"/>
          <w:sz w:val="15"/>
          <w:szCs w:val="15"/>
        </w:rPr>
        <w:t>@ztchina.com.cn</w:t>
      </w:r>
    </w:hyperlink>
    <w:r w:rsidRPr="00080ED0">
      <w:rPr>
        <w:rFonts w:ascii="微软雅黑" w:eastAsia="微软雅黑" w:hAnsi="微软雅黑" w:hint="eastAsia"/>
        <w:sz w:val="15"/>
        <w:szCs w:val="15"/>
      </w:rPr>
      <w:t xml:space="preserve">                    </w:t>
    </w:r>
    <w:r>
      <w:rPr>
        <w:rFonts w:ascii="微软雅黑" w:eastAsia="微软雅黑" w:hAnsi="微软雅黑"/>
        <w:sz w:val="15"/>
        <w:szCs w:val="15"/>
      </w:rPr>
      <w:t xml:space="preserve">        </w:t>
    </w:r>
    <w:r w:rsidR="00E42C14">
      <w:rPr>
        <w:rFonts w:ascii="微软雅黑" w:eastAsia="微软雅黑" w:hAnsi="微软雅黑"/>
        <w:sz w:val="15"/>
        <w:szCs w:val="15"/>
      </w:rPr>
      <w:t xml:space="preserve"> </w:t>
    </w:r>
    <w:r>
      <w:rPr>
        <w:rFonts w:ascii="微软雅黑" w:eastAsia="微软雅黑" w:hAnsi="微软雅黑"/>
        <w:sz w:val="15"/>
        <w:szCs w:val="15"/>
      </w:rPr>
      <w:t xml:space="preserve">   </w:t>
    </w:r>
    <w:r w:rsidRPr="00080ED0">
      <w:rPr>
        <w:rFonts w:ascii="微软雅黑" w:eastAsia="微软雅黑" w:hAnsi="微软雅黑" w:hint="eastAsia"/>
        <w:sz w:val="15"/>
        <w:szCs w:val="15"/>
      </w:rPr>
      <w:t xml:space="preserve"> WEB: http</w:t>
    </w:r>
    <w:r w:rsidRPr="00080ED0">
      <w:rPr>
        <w:rFonts w:ascii="微软雅黑" w:eastAsia="微软雅黑" w:hAnsi="微软雅黑"/>
        <w:sz w:val="15"/>
        <w:szCs w:val="15"/>
      </w:rPr>
      <w:t>: //</w:t>
    </w:r>
    <w:r w:rsidRPr="00080ED0">
      <w:rPr>
        <w:rFonts w:ascii="微软雅黑" w:eastAsia="微软雅黑" w:hAnsi="微软雅黑" w:hint="eastAsia"/>
        <w:sz w:val="15"/>
        <w:szCs w:val="15"/>
      </w:rPr>
      <w:t xml:space="preserve">yangfaguanli.com       </w:t>
    </w:r>
    <w:r>
      <w:rPr>
        <w:rFonts w:ascii="微软雅黑" w:eastAsia="微软雅黑" w:hAnsi="微软雅黑"/>
        <w:sz w:val="15"/>
        <w:szCs w:val="15"/>
      </w:rPr>
      <w:t xml:space="preserve">      </w:t>
    </w:r>
    <w:r w:rsidRPr="00080ED0">
      <w:rPr>
        <w:rFonts w:ascii="微软雅黑" w:eastAsia="微软雅黑" w:hAnsi="微软雅黑" w:hint="eastAsia"/>
        <w:sz w:val="15"/>
        <w:szCs w:val="15"/>
      </w:rPr>
      <w:t>版权所有•侵权必究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E31" w:rsidRDefault="008D3E31" w:rsidP="00966A7C">
      <w:r>
        <w:separator/>
      </w:r>
    </w:p>
  </w:footnote>
  <w:footnote w:type="continuationSeparator" w:id="0">
    <w:p w:rsidR="008D3E31" w:rsidRDefault="008D3E31" w:rsidP="0096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9DF" w:rsidRDefault="00D856B5">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213297" o:spid="_x0000_s2050" type="#_x0000_t75" style="position:absolute;left:0;text-align:left;margin-left:0;margin-top:0;width:484.45pt;height:685.3pt;z-index:-251657216;mso-position-horizontal:center;mso-position-horizontal-relative:margin;mso-position-vertical:center;mso-position-vertical-relative:margin" o:allowincell="f">
          <v:imagedata r:id="rId1" o:title="水印"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35E" w:rsidRDefault="00D856B5">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213298" o:spid="_x0000_s2051" type="#_x0000_t75" style="position:absolute;left:0;text-align:left;margin-left:0;margin-top:0;width:484.45pt;height:685.3pt;z-index:-251656192;mso-position-horizontal:center;mso-position-horizontal-relative:margin;mso-position-vertical:center;mso-position-vertical-relative:margin" o:allowincell="f">
          <v:imagedata r:id="rId1" o:title="水印" gain="19661f" blacklevel="22938f"/>
          <w10:wrap anchorx="margin" anchory="margin"/>
        </v:shape>
      </w:pict>
    </w:r>
    <w:r w:rsidR="000E735E" w:rsidRPr="00E421EE">
      <w:rPr>
        <w:noProof/>
      </w:rPr>
      <w:drawing>
        <wp:inline distT="0" distB="0" distL="0" distR="0" wp14:anchorId="68F16023" wp14:editId="0F020898">
          <wp:extent cx="5904230" cy="258295"/>
          <wp:effectExtent l="0" t="0" r="0" b="8890"/>
          <wp:docPr id="3" name="图片 3" descr="C:\Users\xiaoyu\Desktop\word_页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aoyu\Desktop\word_页眉.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230" cy="2582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9DF" w:rsidRDefault="00D856B5">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213296" o:spid="_x0000_s2049" type="#_x0000_t75" style="position:absolute;left:0;text-align:left;margin-left:0;margin-top:0;width:484.45pt;height:685.3pt;z-index:-251658240;mso-position-horizontal:center;mso-position-horizontal-relative:margin;mso-position-vertical:center;mso-position-vertical-relative:margin" o:allowincell="f">
          <v:imagedata r:id="rId1" o:title="水印"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04E17"/>
    <w:multiLevelType w:val="hybridMultilevel"/>
    <w:tmpl w:val="284A011C"/>
    <w:lvl w:ilvl="0" w:tplc="04090011">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
    <w:nsid w:val="209D566F"/>
    <w:multiLevelType w:val="hybridMultilevel"/>
    <w:tmpl w:val="31CA7702"/>
    <w:lvl w:ilvl="0" w:tplc="011CED92">
      <w:start w:val="855"/>
      <w:numFmt w:val="bullet"/>
      <w:lvlText w:val="•"/>
      <w:lvlJc w:val="left"/>
      <w:pPr>
        <w:ind w:left="1261" w:hanging="420"/>
      </w:pPr>
      <w:rPr>
        <w:rFonts w:ascii="Arial" w:hAnsi="Arial" w:hint="default"/>
      </w:rPr>
    </w:lvl>
    <w:lvl w:ilvl="1" w:tplc="04090003" w:tentative="1">
      <w:start w:val="1"/>
      <w:numFmt w:val="bullet"/>
      <w:lvlText w:val=""/>
      <w:lvlJc w:val="left"/>
      <w:pPr>
        <w:ind w:left="1681" w:hanging="420"/>
      </w:pPr>
      <w:rPr>
        <w:rFonts w:ascii="Wingdings" w:hAnsi="Wingdings" w:hint="default"/>
      </w:rPr>
    </w:lvl>
    <w:lvl w:ilvl="2" w:tplc="04090005" w:tentative="1">
      <w:start w:val="1"/>
      <w:numFmt w:val="bullet"/>
      <w:lvlText w:val=""/>
      <w:lvlJc w:val="left"/>
      <w:pPr>
        <w:ind w:left="2101" w:hanging="420"/>
      </w:pPr>
      <w:rPr>
        <w:rFonts w:ascii="Wingdings" w:hAnsi="Wingdings" w:hint="default"/>
      </w:rPr>
    </w:lvl>
    <w:lvl w:ilvl="3" w:tplc="04090001" w:tentative="1">
      <w:start w:val="1"/>
      <w:numFmt w:val="bullet"/>
      <w:lvlText w:val=""/>
      <w:lvlJc w:val="left"/>
      <w:pPr>
        <w:ind w:left="2521" w:hanging="420"/>
      </w:pPr>
      <w:rPr>
        <w:rFonts w:ascii="Wingdings" w:hAnsi="Wingdings" w:hint="default"/>
      </w:rPr>
    </w:lvl>
    <w:lvl w:ilvl="4" w:tplc="04090003" w:tentative="1">
      <w:start w:val="1"/>
      <w:numFmt w:val="bullet"/>
      <w:lvlText w:val=""/>
      <w:lvlJc w:val="left"/>
      <w:pPr>
        <w:ind w:left="2941" w:hanging="420"/>
      </w:pPr>
      <w:rPr>
        <w:rFonts w:ascii="Wingdings" w:hAnsi="Wingdings" w:hint="default"/>
      </w:rPr>
    </w:lvl>
    <w:lvl w:ilvl="5" w:tplc="04090005" w:tentative="1">
      <w:start w:val="1"/>
      <w:numFmt w:val="bullet"/>
      <w:lvlText w:val=""/>
      <w:lvlJc w:val="left"/>
      <w:pPr>
        <w:ind w:left="3361" w:hanging="420"/>
      </w:pPr>
      <w:rPr>
        <w:rFonts w:ascii="Wingdings" w:hAnsi="Wingdings" w:hint="default"/>
      </w:rPr>
    </w:lvl>
    <w:lvl w:ilvl="6" w:tplc="04090001" w:tentative="1">
      <w:start w:val="1"/>
      <w:numFmt w:val="bullet"/>
      <w:lvlText w:val=""/>
      <w:lvlJc w:val="left"/>
      <w:pPr>
        <w:ind w:left="3781" w:hanging="420"/>
      </w:pPr>
      <w:rPr>
        <w:rFonts w:ascii="Wingdings" w:hAnsi="Wingdings" w:hint="default"/>
      </w:rPr>
    </w:lvl>
    <w:lvl w:ilvl="7" w:tplc="04090003" w:tentative="1">
      <w:start w:val="1"/>
      <w:numFmt w:val="bullet"/>
      <w:lvlText w:val=""/>
      <w:lvlJc w:val="left"/>
      <w:pPr>
        <w:ind w:left="4201" w:hanging="420"/>
      </w:pPr>
      <w:rPr>
        <w:rFonts w:ascii="Wingdings" w:hAnsi="Wingdings" w:hint="default"/>
      </w:rPr>
    </w:lvl>
    <w:lvl w:ilvl="8" w:tplc="04090005" w:tentative="1">
      <w:start w:val="1"/>
      <w:numFmt w:val="bullet"/>
      <w:lvlText w:val=""/>
      <w:lvlJc w:val="left"/>
      <w:pPr>
        <w:ind w:left="4621" w:hanging="420"/>
      </w:pPr>
      <w:rPr>
        <w:rFonts w:ascii="Wingdings" w:hAnsi="Wingdings" w:hint="default"/>
      </w:rPr>
    </w:lvl>
  </w:abstractNum>
  <w:abstractNum w:abstractNumId="2">
    <w:nsid w:val="265A7BFC"/>
    <w:multiLevelType w:val="hybridMultilevel"/>
    <w:tmpl w:val="A9686FF8"/>
    <w:lvl w:ilvl="0" w:tplc="04090003">
      <w:start w:val="1"/>
      <w:numFmt w:val="bullet"/>
      <w:lvlText w:val=""/>
      <w:lvlJc w:val="left"/>
      <w:pPr>
        <w:ind w:left="585" w:hanging="420"/>
      </w:pPr>
      <w:rPr>
        <w:rFonts w:ascii="Wingdings" w:hAnsi="Wingdings" w:hint="default"/>
      </w:rPr>
    </w:lvl>
    <w:lvl w:ilvl="1" w:tplc="04090003" w:tentative="1">
      <w:start w:val="1"/>
      <w:numFmt w:val="bullet"/>
      <w:lvlText w:val=""/>
      <w:lvlJc w:val="left"/>
      <w:pPr>
        <w:ind w:left="1005" w:hanging="420"/>
      </w:pPr>
      <w:rPr>
        <w:rFonts w:ascii="Wingdings" w:hAnsi="Wingdings" w:hint="default"/>
      </w:rPr>
    </w:lvl>
    <w:lvl w:ilvl="2" w:tplc="04090005"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3" w:tentative="1">
      <w:start w:val="1"/>
      <w:numFmt w:val="bullet"/>
      <w:lvlText w:val=""/>
      <w:lvlJc w:val="left"/>
      <w:pPr>
        <w:ind w:left="2265" w:hanging="420"/>
      </w:pPr>
      <w:rPr>
        <w:rFonts w:ascii="Wingdings" w:hAnsi="Wingdings" w:hint="default"/>
      </w:rPr>
    </w:lvl>
    <w:lvl w:ilvl="5" w:tplc="04090005"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3" w:tentative="1">
      <w:start w:val="1"/>
      <w:numFmt w:val="bullet"/>
      <w:lvlText w:val=""/>
      <w:lvlJc w:val="left"/>
      <w:pPr>
        <w:ind w:left="3525" w:hanging="420"/>
      </w:pPr>
      <w:rPr>
        <w:rFonts w:ascii="Wingdings" w:hAnsi="Wingdings" w:hint="default"/>
      </w:rPr>
    </w:lvl>
    <w:lvl w:ilvl="8" w:tplc="04090005" w:tentative="1">
      <w:start w:val="1"/>
      <w:numFmt w:val="bullet"/>
      <w:lvlText w:val=""/>
      <w:lvlJc w:val="left"/>
      <w:pPr>
        <w:ind w:left="3945" w:hanging="420"/>
      </w:pPr>
      <w:rPr>
        <w:rFonts w:ascii="Wingdings" w:hAnsi="Wingdings" w:hint="default"/>
      </w:rPr>
    </w:lvl>
  </w:abstractNum>
  <w:abstractNum w:abstractNumId="3">
    <w:nsid w:val="2DEF7808"/>
    <w:multiLevelType w:val="hybridMultilevel"/>
    <w:tmpl w:val="5FBC044E"/>
    <w:lvl w:ilvl="0" w:tplc="0409000D">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4">
    <w:nsid w:val="3091750C"/>
    <w:multiLevelType w:val="hybridMultilevel"/>
    <w:tmpl w:val="3B3254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2B46080"/>
    <w:multiLevelType w:val="hybridMultilevel"/>
    <w:tmpl w:val="D84452BA"/>
    <w:lvl w:ilvl="0" w:tplc="0494183C">
      <w:start w:val="1"/>
      <w:numFmt w:val="bullet"/>
      <w:pStyle w:val="a"/>
      <w:lvlText w:val=""/>
      <w:lvlJc w:val="left"/>
      <w:pPr>
        <w:tabs>
          <w:tab w:val="num" w:pos="1270"/>
        </w:tabs>
        <w:ind w:left="1270" w:hanging="420"/>
      </w:pPr>
      <w:rPr>
        <w:rFonts w:ascii="Wingdings" w:hAnsi="Wingdings" w:hint="default"/>
      </w:rPr>
    </w:lvl>
    <w:lvl w:ilvl="1" w:tplc="86F6FE1A">
      <w:start w:val="1"/>
      <w:numFmt w:val="bullet"/>
      <w:lvlText w:val=""/>
      <w:lvlJc w:val="left"/>
      <w:pPr>
        <w:tabs>
          <w:tab w:val="num" w:pos="420"/>
        </w:tabs>
        <w:ind w:left="420" w:hanging="420"/>
      </w:pPr>
      <w:rPr>
        <w:rFonts w:ascii="Wingdings" w:hAnsi="Wingdings" w:hint="default"/>
      </w:rPr>
    </w:lvl>
    <w:lvl w:ilvl="2" w:tplc="04090005">
      <w:start w:val="1"/>
      <w:numFmt w:val="bullet"/>
      <w:lvlText w:val=""/>
      <w:lvlJc w:val="left"/>
      <w:pPr>
        <w:tabs>
          <w:tab w:val="num" w:pos="840"/>
        </w:tabs>
        <w:ind w:left="840" w:hanging="420"/>
      </w:pPr>
      <w:rPr>
        <w:rFonts w:ascii="Wingdings" w:hAnsi="Wingdings" w:hint="default"/>
      </w:rPr>
    </w:lvl>
    <w:lvl w:ilvl="3" w:tplc="04090001">
      <w:start w:val="1"/>
      <w:numFmt w:val="bullet"/>
      <w:lvlText w:val=""/>
      <w:lvlJc w:val="left"/>
      <w:pPr>
        <w:tabs>
          <w:tab w:val="num" w:pos="1260"/>
        </w:tabs>
        <w:ind w:left="1260" w:hanging="420"/>
      </w:pPr>
      <w:rPr>
        <w:rFonts w:ascii="Wingdings" w:hAnsi="Wingdings" w:hint="default"/>
      </w:rPr>
    </w:lvl>
    <w:lvl w:ilvl="4" w:tplc="04090003">
      <w:start w:val="1"/>
      <w:numFmt w:val="bullet"/>
      <w:lvlText w:val=""/>
      <w:lvlJc w:val="left"/>
      <w:pPr>
        <w:tabs>
          <w:tab w:val="num" w:pos="1680"/>
        </w:tabs>
        <w:ind w:left="1680" w:hanging="420"/>
      </w:pPr>
      <w:rPr>
        <w:rFonts w:ascii="Wingdings" w:hAnsi="Wingdings" w:hint="default"/>
      </w:rPr>
    </w:lvl>
    <w:lvl w:ilvl="5" w:tplc="04090005">
      <w:start w:val="1"/>
      <w:numFmt w:val="bullet"/>
      <w:lvlText w:val=""/>
      <w:lvlJc w:val="left"/>
      <w:pPr>
        <w:tabs>
          <w:tab w:val="num" w:pos="2100"/>
        </w:tabs>
        <w:ind w:left="2100" w:hanging="420"/>
      </w:pPr>
      <w:rPr>
        <w:rFonts w:ascii="Wingdings" w:hAnsi="Wingdings" w:hint="default"/>
      </w:rPr>
    </w:lvl>
    <w:lvl w:ilvl="6" w:tplc="04090001">
      <w:start w:val="1"/>
      <w:numFmt w:val="bullet"/>
      <w:lvlText w:val=""/>
      <w:lvlJc w:val="left"/>
      <w:pPr>
        <w:tabs>
          <w:tab w:val="num" w:pos="2520"/>
        </w:tabs>
        <w:ind w:left="2520" w:hanging="420"/>
      </w:pPr>
      <w:rPr>
        <w:rFonts w:ascii="Wingdings" w:hAnsi="Wingdings" w:hint="default"/>
      </w:rPr>
    </w:lvl>
    <w:lvl w:ilvl="7" w:tplc="04090003">
      <w:start w:val="1"/>
      <w:numFmt w:val="bullet"/>
      <w:lvlText w:val=""/>
      <w:lvlJc w:val="left"/>
      <w:pPr>
        <w:tabs>
          <w:tab w:val="num" w:pos="2940"/>
        </w:tabs>
        <w:ind w:left="2940" w:hanging="420"/>
      </w:pPr>
      <w:rPr>
        <w:rFonts w:ascii="Wingdings" w:hAnsi="Wingdings" w:hint="default"/>
      </w:rPr>
    </w:lvl>
    <w:lvl w:ilvl="8" w:tplc="04090005">
      <w:start w:val="1"/>
      <w:numFmt w:val="bullet"/>
      <w:lvlText w:val=""/>
      <w:lvlJc w:val="left"/>
      <w:pPr>
        <w:tabs>
          <w:tab w:val="num" w:pos="3360"/>
        </w:tabs>
        <w:ind w:left="3360" w:hanging="420"/>
      </w:pPr>
      <w:rPr>
        <w:rFonts w:ascii="Wingdings" w:hAnsi="Wingdings" w:hint="default"/>
      </w:rPr>
    </w:lvl>
  </w:abstractNum>
  <w:abstractNum w:abstractNumId="6">
    <w:nsid w:val="3801476D"/>
    <w:multiLevelType w:val="hybridMultilevel"/>
    <w:tmpl w:val="C88AF880"/>
    <w:lvl w:ilvl="0" w:tplc="011CED92">
      <w:start w:val="855"/>
      <w:numFmt w:val="bullet"/>
      <w:lvlText w:val="•"/>
      <w:lvlJc w:val="left"/>
      <w:pPr>
        <w:ind w:left="1260" w:hanging="420"/>
      </w:pPr>
      <w:rPr>
        <w:rFonts w:ascii="Arial" w:hAnsi="Arial"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nsid w:val="49214532"/>
    <w:multiLevelType w:val="hybridMultilevel"/>
    <w:tmpl w:val="9F646BB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nsid w:val="64F84B8C"/>
    <w:multiLevelType w:val="hybridMultilevel"/>
    <w:tmpl w:val="00D8CF12"/>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2068" w:hanging="420"/>
      </w:pPr>
      <w:rPr>
        <w:rFonts w:ascii="Wingdings" w:hAnsi="Wingdings" w:hint="default"/>
      </w:rPr>
    </w:lvl>
    <w:lvl w:ilvl="2" w:tplc="04090005" w:tentative="1">
      <w:start w:val="1"/>
      <w:numFmt w:val="bullet"/>
      <w:lvlText w:val=""/>
      <w:lvlJc w:val="left"/>
      <w:pPr>
        <w:ind w:left="-1648" w:hanging="420"/>
      </w:pPr>
      <w:rPr>
        <w:rFonts w:ascii="Wingdings" w:hAnsi="Wingdings" w:hint="default"/>
      </w:rPr>
    </w:lvl>
    <w:lvl w:ilvl="3" w:tplc="04090001" w:tentative="1">
      <w:start w:val="1"/>
      <w:numFmt w:val="bullet"/>
      <w:lvlText w:val=""/>
      <w:lvlJc w:val="left"/>
      <w:pPr>
        <w:ind w:left="-1228" w:hanging="420"/>
      </w:pPr>
      <w:rPr>
        <w:rFonts w:ascii="Wingdings" w:hAnsi="Wingdings" w:hint="default"/>
      </w:rPr>
    </w:lvl>
    <w:lvl w:ilvl="4" w:tplc="04090003" w:tentative="1">
      <w:start w:val="1"/>
      <w:numFmt w:val="bullet"/>
      <w:lvlText w:val=""/>
      <w:lvlJc w:val="left"/>
      <w:pPr>
        <w:ind w:left="-808" w:hanging="420"/>
      </w:pPr>
      <w:rPr>
        <w:rFonts w:ascii="Wingdings" w:hAnsi="Wingdings" w:hint="default"/>
      </w:rPr>
    </w:lvl>
    <w:lvl w:ilvl="5" w:tplc="04090005" w:tentative="1">
      <w:start w:val="1"/>
      <w:numFmt w:val="bullet"/>
      <w:lvlText w:val=""/>
      <w:lvlJc w:val="left"/>
      <w:pPr>
        <w:ind w:left="-388" w:hanging="420"/>
      </w:pPr>
      <w:rPr>
        <w:rFonts w:ascii="Wingdings" w:hAnsi="Wingdings" w:hint="default"/>
      </w:rPr>
    </w:lvl>
    <w:lvl w:ilvl="6" w:tplc="04090001" w:tentative="1">
      <w:start w:val="1"/>
      <w:numFmt w:val="bullet"/>
      <w:lvlText w:val=""/>
      <w:lvlJc w:val="left"/>
      <w:pPr>
        <w:ind w:left="32" w:hanging="420"/>
      </w:pPr>
      <w:rPr>
        <w:rFonts w:ascii="Wingdings" w:hAnsi="Wingdings" w:hint="default"/>
      </w:rPr>
    </w:lvl>
    <w:lvl w:ilvl="7" w:tplc="04090003" w:tentative="1">
      <w:start w:val="1"/>
      <w:numFmt w:val="bullet"/>
      <w:lvlText w:val=""/>
      <w:lvlJc w:val="left"/>
      <w:pPr>
        <w:ind w:left="452" w:hanging="420"/>
      </w:pPr>
      <w:rPr>
        <w:rFonts w:ascii="Wingdings" w:hAnsi="Wingdings" w:hint="default"/>
      </w:rPr>
    </w:lvl>
    <w:lvl w:ilvl="8" w:tplc="04090005" w:tentative="1">
      <w:start w:val="1"/>
      <w:numFmt w:val="bullet"/>
      <w:lvlText w:val=""/>
      <w:lvlJc w:val="left"/>
      <w:pPr>
        <w:ind w:left="872" w:hanging="420"/>
      </w:pPr>
      <w:rPr>
        <w:rFonts w:ascii="Wingdings" w:hAnsi="Wingdings" w:hint="default"/>
      </w:rPr>
    </w:lvl>
  </w:abstractNum>
  <w:abstractNum w:abstractNumId="9">
    <w:nsid w:val="668707A5"/>
    <w:multiLevelType w:val="hybridMultilevel"/>
    <w:tmpl w:val="31F0183A"/>
    <w:lvl w:ilvl="0" w:tplc="DE8407B2">
      <w:start w:val="1"/>
      <w:numFmt w:val="decimal"/>
      <w:pStyle w:val="3"/>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0">
    <w:nsid w:val="6DDE2F14"/>
    <w:multiLevelType w:val="hybridMultilevel"/>
    <w:tmpl w:val="82E625BE"/>
    <w:lvl w:ilvl="0" w:tplc="54EEACAE">
      <w:start w:val="1"/>
      <w:numFmt w:val="decimal"/>
      <w:lvlText w:val="%1."/>
      <w:lvlJc w:val="left"/>
      <w:pPr>
        <w:ind w:left="840" w:hanging="420"/>
      </w:pPr>
      <w:rPr>
        <w:b/>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5"/>
  </w:num>
  <w:num w:numId="3">
    <w:abstractNumId w:val="7"/>
  </w:num>
  <w:num w:numId="4">
    <w:abstractNumId w:val="10"/>
  </w:num>
  <w:num w:numId="5">
    <w:abstractNumId w:val="6"/>
  </w:num>
  <w:num w:numId="6">
    <w:abstractNumId w:val="9"/>
  </w:num>
  <w:num w:numId="7">
    <w:abstractNumId w:val="9"/>
    <w:lvlOverride w:ilvl="0">
      <w:startOverride w:val="1"/>
    </w:lvlOverride>
  </w:num>
  <w:num w:numId="8">
    <w:abstractNumId w:val="1"/>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3"/>
  </w:num>
  <w:num w:numId="14">
    <w:abstractNumId w:val="0"/>
  </w:num>
  <w:num w:numId="15">
    <w:abstractNumId w:val="2"/>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40F1"/>
    <w:rsid w:val="00045871"/>
    <w:rsid w:val="000519DF"/>
    <w:rsid w:val="00056F8B"/>
    <w:rsid w:val="00065193"/>
    <w:rsid w:val="00080ED0"/>
    <w:rsid w:val="000C27A9"/>
    <w:rsid w:val="000D1234"/>
    <w:rsid w:val="000E4EFE"/>
    <w:rsid w:val="000E735E"/>
    <w:rsid w:val="001033BA"/>
    <w:rsid w:val="00123082"/>
    <w:rsid w:val="00134561"/>
    <w:rsid w:val="00134748"/>
    <w:rsid w:val="00136CE2"/>
    <w:rsid w:val="0015700B"/>
    <w:rsid w:val="00157285"/>
    <w:rsid w:val="0016429E"/>
    <w:rsid w:val="001821B0"/>
    <w:rsid w:val="0018681E"/>
    <w:rsid w:val="00187D40"/>
    <w:rsid w:val="00191601"/>
    <w:rsid w:val="001D5D50"/>
    <w:rsid w:val="00242580"/>
    <w:rsid w:val="00253951"/>
    <w:rsid w:val="00262AAD"/>
    <w:rsid w:val="00265FBF"/>
    <w:rsid w:val="00273E57"/>
    <w:rsid w:val="002D023D"/>
    <w:rsid w:val="002D19ED"/>
    <w:rsid w:val="00306D1E"/>
    <w:rsid w:val="00317AD0"/>
    <w:rsid w:val="00323BFF"/>
    <w:rsid w:val="003260F5"/>
    <w:rsid w:val="0033536C"/>
    <w:rsid w:val="00344748"/>
    <w:rsid w:val="003607C1"/>
    <w:rsid w:val="00363A82"/>
    <w:rsid w:val="00372DA6"/>
    <w:rsid w:val="00394CB4"/>
    <w:rsid w:val="003A070E"/>
    <w:rsid w:val="003B725D"/>
    <w:rsid w:val="003D6ADC"/>
    <w:rsid w:val="003F7E86"/>
    <w:rsid w:val="004308B6"/>
    <w:rsid w:val="004426E0"/>
    <w:rsid w:val="00457520"/>
    <w:rsid w:val="0048122E"/>
    <w:rsid w:val="004A3C15"/>
    <w:rsid w:val="004B6E9F"/>
    <w:rsid w:val="00504E06"/>
    <w:rsid w:val="0052628B"/>
    <w:rsid w:val="00541C4F"/>
    <w:rsid w:val="005520F8"/>
    <w:rsid w:val="00556335"/>
    <w:rsid w:val="005932E9"/>
    <w:rsid w:val="005B3B0A"/>
    <w:rsid w:val="005F66E3"/>
    <w:rsid w:val="00614374"/>
    <w:rsid w:val="006253E3"/>
    <w:rsid w:val="00626EA8"/>
    <w:rsid w:val="00627846"/>
    <w:rsid w:val="00634978"/>
    <w:rsid w:val="00636C96"/>
    <w:rsid w:val="00641684"/>
    <w:rsid w:val="0064269B"/>
    <w:rsid w:val="00650A01"/>
    <w:rsid w:val="00652F01"/>
    <w:rsid w:val="00671E92"/>
    <w:rsid w:val="006A10E4"/>
    <w:rsid w:val="006B6B2E"/>
    <w:rsid w:val="006C21CE"/>
    <w:rsid w:val="006D04E7"/>
    <w:rsid w:val="006E24D7"/>
    <w:rsid w:val="00723558"/>
    <w:rsid w:val="00732769"/>
    <w:rsid w:val="00745104"/>
    <w:rsid w:val="007634A7"/>
    <w:rsid w:val="0078026C"/>
    <w:rsid w:val="007803CA"/>
    <w:rsid w:val="00784D9B"/>
    <w:rsid w:val="007A3ADD"/>
    <w:rsid w:val="007F002F"/>
    <w:rsid w:val="007F690C"/>
    <w:rsid w:val="00802A0F"/>
    <w:rsid w:val="008045A6"/>
    <w:rsid w:val="008A7494"/>
    <w:rsid w:val="008B146E"/>
    <w:rsid w:val="008C792A"/>
    <w:rsid w:val="008D3E31"/>
    <w:rsid w:val="008E6232"/>
    <w:rsid w:val="008F6081"/>
    <w:rsid w:val="008F6624"/>
    <w:rsid w:val="00913403"/>
    <w:rsid w:val="00927239"/>
    <w:rsid w:val="00940561"/>
    <w:rsid w:val="00951DF0"/>
    <w:rsid w:val="00966A7C"/>
    <w:rsid w:val="009774F3"/>
    <w:rsid w:val="009C5AF4"/>
    <w:rsid w:val="009D1773"/>
    <w:rsid w:val="009F2074"/>
    <w:rsid w:val="00A03B4A"/>
    <w:rsid w:val="00A42E00"/>
    <w:rsid w:val="00AA38BD"/>
    <w:rsid w:val="00AA5054"/>
    <w:rsid w:val="00AF7F9D"/>
    <w:rsid w:val="00B6592E"/>
    <w:rsid w:val="00B74B6B"/>
    <w:rsid w:val="00B74F99"/>
    <w:rsid w:val="00B97D99"/>
    <w:rsid w:val="00BD14CC"/>
    <w:rsid w:val="00BD22E5"/>
    <w:rsid w:val="00BF0E39"/>
    <w:rsid w:val="00BF101A"/>
    <w:rsid w:val="00C140F1"/>
    <w:rsid w:val="00C1463E"/>
    <w:rsid w:val="00C24CC1"/>
    <w:rsid w:val="00C43559"/>
    <w:rsid w:val="00C64DDB"/>
    <w:rsid w:val="00C83AEA"/>
    <w:rsid w:val="00CA5C39"/>
    <w:rsid w:val="00CE0732"/>
    <w:rsid w:val="00D03841"/>
    <w:rsid w:val="00D118AC"/>
    <w:rsid w:val="00D56194"/>
    <w:rsid w:val="00D856B5"/>
    <w:rsid w:val="00D907B8"/>
    <w:rsid w:val="00D94B51"/>
    <w:rsid w:val="00D960E0"/>
    <w:rsid w:val="00DA2A05"/>
    <w:rsid w:val="00DA446F"/>
    <w:rsid w:val="00DB2E69"/>
    <w:rsid w:val="00DC6396"/>
    <w:rsid w:val="00E02045"/>
    <w:rsid w:val="00E1379C"/>
    <w:rsid w:val="00E30792"/>
    <w:rsid w:val="00E42C14"/>
    <w:rsid w:val="00E4387D"/>
    <w:rsid w:val="00E440AB"/>
    <w:rsid w:val="00E46A8A"/>
    <w:rsid w:val="00E70569"/>
    <w:rsid w:val="00E76C81"/>
    <w:rsid w:val="00EA26ED"/>
    <w:rsid w:val="00EA48C2"/>
    <w:rsid w:val="00F169CF"/>
    <w:rsid w:val="00F47F0A"/>
    <w:rsid w:val="00FA5F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D32AF1E-0FD1-45CD-AAB7-EEA0D3BD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3ADD"/>
    <w:pPr>
      <w:widowControl w:val="0"/>
      <w:jc w:val="both"/>
    </w:pPr>
  </w:style>
  <w:style w:type="paragraph" w:styleId="1">
    <w:name w:val="heading 1"/>
    <w:basedOn w:val="a0"/>
    <w:next w:val="a0"/>
    <w:link w:val="1Char"/>
    <w:uiPriority w:val="9"/>
    <w:qFormat/>
    <w:rsid w:val="0078026C"/>
    <w:pPr>
      <w:spacing w:beforeLines="50" w:before="156" w:afterLines="50" w:after="156" w:line="360" w:lineRule="auto"/>
      <w:ind w:left="165" w:hangingChars="59" w:hanging="165"/>
      <w:contextualSpacing/>
      <w:jc w:val="left"/>
      <w:outlineLvl w:val="0"/>
    </w:pPr>
    <w:rPr>
      <w:rFonts w:ascii="微软雅黑" w:eastAsia="微软雅黑" w:hAnsi="微软雅黑" w:cs="Times New Roman"/>
      <w:b/>
      <w:color w:val="672020"/>
      <w:sz w:val="28"/>
      <w:szCs w:val="28"/>
    </w:rPr>
  </w:style>
  <w:style w:type="paragraph" w:styleId="2">
    <w:name w:val="heading 2"/>
    <w:basedOn w:val="a0"/>
    <w:next w:val="a0"/>
    <w:link w:val="2Char"/>
    <w:uiPriority w:val="9"/>
    <w:unhideWhenUsed/>
    <w:qFormat/>
    <w:rsid w:val="00134748"/>
    <w:pPr>
      <w:spacing w:line="360" w:lineRule="auto"/>
      <w:contextualSpacing/>
      <w:outlineLvl w:val="1"/>
    </w:pPr>
    <w:rPr>
      <w:rFonts w:ascii="微软雅黑" w:eastAsia="微软雅黑" w:hAnsi="微软雅黑"/>
      <w:b/>
      <w:bCs/>
      <w:color w:val="672020"/>
      <w:sz w:val="22"/>
    </w:rPr>
  </w:style>
  <w:style w:type="paragraph" w:styleId="3">
    <w:name w:val="heading 3"/>
    <w:basedOn w:val="a1"/>
    <w:next w:val="a0"/>
    <w:link w:val="3Char"/>
    <w:uiPriority w:val="9"/>
    <w:unhideWhenUsed/>
    <w:qFormat/>
    <w:rsid w:val="004426E0"/>
    <w:pPr>
      <w:numPr>
        <w:numId w:val="6"/>
      </w:numPr>
      <w:spacing w:line="360" w:lineRule="auto"/>
      <w:ind w:firstLineChars="0" w:firstLine="0"/>
      <w:contextualSpacing/>
      <w:outlineLvl w:val="2"/>
    </w:pPr>
    <w:rPr>
      <w:rFonts w:ascii="微软雅黑" w:eastAsia="微软雅黑" w:hAnsi="微软雅黑"/>
      <w:bCs/>
      <w:color w:val="672020"/>
      <w:sz w:val="22"/>
    </w:rPr>
  </w:style>
  <w:style w:type="paragraph" w:styleId="4">
    <w:name w:val="heading 4"/>
    <w:basedOn w:val="a0"/>
    <w:next w:val="a0"/>
    <w:link w:val="4Char"/>
    <w:uiPriority w:val="9"/>
    <w:unhideWhenUsed/>
    <w:qFormat/>
    <w:rsid w:val="00CA5C39"/>
    <w:pPr>
      <w:spacing w:line="360" w:lineRule="auto"/>
      <w:ind w:leftChars="100" w:left="210" w:firstLineChars="200" w:firstLine="440"/>
      <w:contextualSpacing/>
      <w:jc w:val="left"/>
      <w:outlineLvl w:val="3"/>
    </w:pPr>
    <w:rPr>
      <w:rFonts w:ascii="微软雅黑" w:eastAsia="微软雅黑" w:hAnsi="微软雅黑"/>
      <w:bCs/>
      <w:color w:val="672020"/>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iPriority w:val="99"/>
    <w:unhideWhenUsed/>
    <w:rsid w:val="00966A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966A7C"/>
    <w:rPr>
      <w:sz w:val="18"/>
      <w:szCs w:val="18"/>
    </w:rPr>
  </w:style>
  <w:style w:type="paragraph" w:styleId="a6">
    <w:name w:val="footer"/>
    <w:basedOn w:val="a0"/>
    <w:link w:val="Char0"/>
    <w:uiPriority w:val="99"/>
    <w:unhideWhenUsed/>
    <w:rsid w:val="00966A7C"/>
    <w:pPr>
      <w:tabs>
        <w:tab w:val="center" w:pos="4153"/>
        <w:tab w:val="right" w:pos="8306"/>
      </w:tabs>
      <w:snapToGrid w:val="0"/>
      <w:jc w:val="left"/>
    </w:pPr>
    <w:rPr>
      <w:sz w:val="18"/>
      <w:szCs w:val="18"/>
    </w:rPr>
  </w:style>
  <w:style w:type="character" w:customStyle="1" w:styleId="Char0">
    <w:name w:val="页脚 Char"/>
    <w:basedOn w:val="a2"/>
    <w:link w:val="a6"/>
    <w:uiPriority w:val="99"/>
    <w:rsid w:val="00966A7C"/>
    <w:rPr>
      <w:sz w:val="18"/>
      <w:szCs w:val="18"/>
    </w:rPr>
  </w:style>
  <w:style w:type="paragraph" w:styleId="a7">
    <w:name w:val="Balloon Text"/>
    <w:basedOn w:val="a0"/>
    <w:link w:val="Char1"/>
    <w:uiPriority w:val="99"/>
    <w:semiHidden/>
    <w:unhideWhenUsed/>
    <w:rsid w:val="00966A7C"/>
    <w:rPr>
      <w:sz w:val="18"/>
      <w:szCs w:val="18"/>
    </w:rPr>
  </w:style>
  <w:style w:type="character" w:customStyle="1" w:styleId="Char1">
    <w:name w:val="批注框文本 Char"/>
    <w:basedOn w:val="a2"/>
    <w:link w:val="a7"/>
    <w:uiPriority w:val="99"/>
    <w:semiHidden/>
    <w:rsid w:val="00966A7C"/>
    <w:rPr>
      <w:sz w:val="18"/>
      <w:szCs w:val="18"/>
    </w:rPr>
  </w:style>
  <w:style w:type="character" w:styleId="a8">
    <w:name w:val="Hyperlink"/>
    <w:basedOn w:val="a2"/>
    <w:uiPriority w:val="99"/>
    <w:unhideWhenUsed/>
    <w:rsid w:val="00966A7C"/>
    <w:rPr>
      <w:color w:val="0000FF" w:themeColor="hyperlink"/>
      <w:u w:val="single"/>
    </w:rPr>
  </w:style>
  <w:style w:type="paragraph" w:styleId="a9">
    <w:name w:val="Normal (Web)"/>
    <w:basedOn w:val="a0"/>
    <w:uiPriority w:val="99"/>
    <w:unhideWhenUsed/>
    <w:rsid w:val="00966A7C"/>
    <w:pPr>
      <w:widowControl/>
      <w:spacing w:before="100" w:beforeAutospacing="1" w:after="100" w:afterAutospacing="1"/>
      <w:jc w:val="left"/>
    </w:pPr>
    <w:rPr>
      <w:rFonts w:ascii="宋体" w:eastAsia="宋体" w:hAnsi="宋体" w:cs="宋体"/>
      <w:kern w:val="0"/>
      <w:sz w:val="24"/>
      <w:szCs w:val="24"/>
    </w:rPr>
  </w:style>
  <w:style w:type="paragraph" w:styleId="a1">
    <w:name w:val="List Paragraph"/>
    <w:basedOn w:val="a0"/>
    <w:uiPriority w:val="34"/>
    <w:qFormat/>
    <w:rsid w:val="00966A7C"/>
    <w:pPr>
      <w:widowControl/>
      <w:ind w:firstLineChars="200" w:firstLine="420"/>
      <w:jc w:val="left"/>
    </w:pPr>
    <w:rPr>
      <w:rFonts w:ascii="宋体" w:eastAsia="宋体" w:hAnsi="宋体" w:cs="宋体"/>
      <w:kern w:val="0"/>
      <w:sz w:val="24"/>
      <w:szCs w:val="24"/>
    </w:rPr>
  </w:style>
  <w:style w:type="character" w:customStyle="1" w:styleId="9p1">
    <w:name w:val="9p1"/>
    <w:rsid w:val="00541C4F"/>
    <w:rPr>
      <w:spacing w:val="0"/>
      <w:sz w:val="18"/>
    </w:rPr>
  </w:style>
  <w:style w:type="table" w:styleId="aa">
    <w:name w:val="Table Grid"/>
    <w:basedOn w:val="a3"/>
    <w:uiPriority w:val="59"/>
    <w:rsid w:val="002D19ED"/>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第二"/>
    <w:basedOn w:val="a0"/>
    <w:uiPriority w:val="99"/>
    <w:qFormat/>
    <w:rsid w:val="002D19ED"/>
    <w:pPr>
      <w:numPr>
        <w:numId w:val="2"/>
      </w:numPr>
      <w:adjustRightInd w:val="0"/>
      <w:snapToGrid w:val="0"/>
      <w:spacing w:line="360" w:lineRule="auto"/>
      <w:ind w:rightChars="184" w:right="331"/>
      <w:jc w:val="left"/>
    </w:pPr>
    <w:rPr>
      <w:rFonts w:ascii="微软雅黑" w:eastAsia="微软雅黑" w:hAnsi="微软雅黑" w:cs="Arial"/>
      <w:b/>
      <w:sz w:val="30"/>
      <w:szCs w:val="30"/>
    </w:rPr>
  </w:style>
  <w:style w:type="character" w:styleId="ab">
    <w:name w:val="Strong"/>
    <w:qFormat/>
    <w:rsid w:val="00D94B51"/>
    <w:rPr>
      <w:b/>
      <w:bCs/>
    </w:rPr>
  </w:style>
  <w:style w:type="character" w:styleId="ac">
    <w:name w:val="annotation reference"/>
    <w:basedOn w:val="a2"/>
    <w:uiPriority w:val="99"/>
    <w:semiHidden/>
    <w:unhideWhenUsed/>
    <w:rsid w:val="005932E9"/>
    <w:rPr>
      <w:sz w:val="21"/>
      <w:szCs w:val="21"/>
    </w:rPr>
  </w:style>
  <w:style w:type="paragraph" w:styleId="ad">
    <w:name w:val="annotation text"/>
    <w:basedOn w:val="a0"/>
    <w:link w:val="Char2"/>
    <w:uiPriority w:val="99"/>
    <w:semiHidden/>
    <w:unhideWhenUsed/>
    <w:rsid w:val="005932E9"/>
    <w:pPr>
      <w:jc w:val="left"/>
    </w:pPr>
  </w:style>
  <w:style w:type="character" w:customStyle="1" w:styleId="Char2">
    <w:name w:val="批注文字 Char"/>
    <w:basedOn w:val="a2"/>
    <w:link w:val="ad"/>
    <w:uiPriority w:val="99"/>
    <w:semiHidden/>
    <w:rsid w:val="005932E9"/>
  </w:style>
  <w:style w:type="paragraph" w:styleId="ae">
    <w:name w:val="annotation subject"/>
    <w:basedOn w:val="ad"/>
    <w:next w:val="ad"/>
    <w:link w:val="Char3"/>
    <w:uiPriority w:val="99"/>
    <w:semiHidden/>
    <w:unhideWhenUsed/>
    <w:rsid w:val="005932E9"/>
    <w:rPr>
      <w:b/>
      <w:bCs/>
    </w:rPr>
  </w:style>
  <w:style w:type="character" w:customStyle="1" w:styleId="Char3">
    <w:name w:val="批注主题 Char"/>
    <w:basedOn w:val="Char2"/>
    <w:link w:val="ae"/>
    <w:uiPriority w:val="99"/>
    <w:semiHidden/>
    <w:rsid w:val="005932E9"/>
    <w:rPr>
      <w:b/>
      <w:bCs/>
    </w:rPr>
  </w:style>
  <w:style w:type="character" w:customStyle="1" w:styleId="1Char">
    <w:name w:val="标题 1 Char"/>
    <w:basedOn w:val="a2"/>
    <w:link w:val="1"/>
    <w:uiPriority w:val="9"/>
    <w:rsid w:val="0078026C"/>
    <w:rPr>
      <w:rFonts w:ascii="微软雅黑" w:eastAsia="微软雅黑" w:hAnsi="微软雅黑" w:cs="Times New Roman"/>
      <w:b/>
      <w:color w:val="672020"/>
      <w:sz w:val="28"/>
      <w:szCs w:val="28"/>
    </w:rPr>
  </w:style>
  <w:style w:type="paragraph" w:styleId="af">
    <w:name w:val="Title"/>
    <w:basedOn w:val="1"/>
    <w:next w:val="a0"/>
    <w:link w:val="Char4"/>
    <w:uiPriority w:val="10"/>
    <w:qFormat/>
    <w:rsid w:val="00DC6396"/>
    <w:pPr>
      <w:ind w:left="260" w:hanging="260"/>
      <w:jc w:val="center"/>
    </w:pPr>
    <w:rPr>
      <w:sz w:val="44"/>
      <w:szCs w:val="44"/>
    </w:rPr>
  </w:style>
  <w:style w:type="character" w:customStyle="1" w:styleId="Char4">
    <w:name w:val="标题 Char"/>
    <w:basedOn w:val="a2"/>
    <w:link w:val="af"/>
    <w:uiPriority w:val="10"/>
    <w:rsid w:val="00DC6396"/>
    <w:rPr>
      <w:rFonts w:ascii="微软雅黑" w:eastAsia="微软雅黑" w:hAnsi="微软雅黑" w:cs="Times New Roman"/>
      <w:b/>
      <w:color w:val="672020"/>
      <w:sz w:val="44"/>
      <w:szCs w:val="44"/>
    </w:rPr>
  </w:style>
  <w:style w:type="character" w:customStyle="1" w:styleId="2Char">
    <w:name w:val="标题 2 Char"/>
    <w:basedOn w:val="a2"/>
    <w:link w:val="2"/>
    <w:uiPriority w:val="9"/>
    <w:rsid w:val="00134748"/>
    <w:rPr>
      <w:rFonts w:ascii="微软雅黑" w:eastAsia="微软雅黑" w:hAnsi="微软雅黑"/>
      <w:b/>
      <w:bCs/>
      <w:color w:val="672020"/>
      <w:sz w:val="22"/>
    </w:rPr>
  </w:style>
  <w:style w:type="character" w:customStyle="1" w:styleId="3Char">
    <w:name w:val="标题 3 Char"/>
    <w:basedOn w:val="a2"/>
    <w:link w:val="3"/>
    <w:uiPriority w:val="9"/>
    <w:rsid w:val="004426E0"/>
    <w:rPr>
      <w:rFonts w:ascii="微软雅黑" w:eastAsia="微软雅黑" w:hAnsi="微软雅黑" w:cs="宋体"/>
      <w:bCs/>
      <w:color w:val="672020"/>
      <w:kern w:val="0"/>
      <w:sz w:val="22"/>
      <w:szCs w:val="24"/>
    </w:rPr>
  </w:style>
  <w:style w:type="character" w:customStyle="1" w:styleId="4Char">
    <w:name w:val="标题 4 Char"/>
    <w:basedOn w:val="a2"/>
    <w:link w:val="4"/>
    <w:uiPriority w:val="9"/>
    <w:rsid w:val="00CA5C39"/>
    <w:rPr>
      <w:rFonts w:ascii="微软雅黑" w:eastAsia="微软雅黑" w:hAnsi="微软雅黑"/>
      <w:bCs/>
      <w:color w:val="67202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3632">
      <w:bodyDiv w:val="1"/>
      <w:marLeft w:val="0"/>
      <w:marRight w:val="0"/>
      <w:marTop w:val="0"/>
      <w:marBottom w:val="0"/>
      <w:divBdr>
        <w:top w:val="none" w:sz="0" w:space="0" w:color="auto"/>
        <w:left w:val="none" w:sz="0" w:space="0" w:color="auto"/>
        <w:bottom w:val="none" w:sz="0" w:space="0" w:color="auto"/>
        <w:right w:val="none" w:sz="0" w:space="0" w:color="auto"/>
      </w:divBdr>
      <w:divsChild>
        <w:div w:id="235170451">
          <w:marLeft w:val="432"/>
          <w:marRight w:val="0"/>
          <w:marTop w:val="0"/>
          <w:marBottom w:val="0"/>
          <w:divBdr>
            <w:top w:val="none" w:sz="0" w:space="0" w:color="auto"/>
            <w:left w:val="none" w:sz="0" w:space="0" w:color="auto"/>
            <w:bottom w:val="none" w:sz="0" w:space="0" w:color="auto"/>
            <w:right w:val="none" w:sz="0" w:space="0" w:color="auto"/>
          </w:divBdr>
        </w:div>
        <w:div w:id="395469732">
          <w:marLeft w:val="432"/>
          <w:marRight w:val="0"/>
          <w:marTop w:val="0"/>
          <w:marBottom w:val="0"/>
          <w:divBdr>
            <w:top w:val="none" w:sz="0" w:space="0" w:color="auto"/>
            <w:left w:val="none" w:sz="0" w:space="0" w:color="auto"/>
            <w:bottom w:val="none" w:sz="0" w:space="0" w:color="auto"/>
            <w:right w:val="none" w:sz="0" w:space="0" w:color="auto"/>
          </w:divBdr>
        </w:div>
        <w:div w:id="712316849">
          <w:marLeft w:val="432"/>
          <w:marRight w:val="0"/>
          <w:marTop w:val="0"/>
          <w:marBottom w:val="0"/>
          <w:divBdr>
            <w:top w:val="none" w:sz="0" w:space="0" w:color="auto"/>
            <w:left w:val="none" w:sz="0" w:space="0" w:color="auto"/>
            <w:bottom w:val="none" w:sz="0" w:space="0" w:color="auto"/>
            <w:right w:val="none" w:sz="0" w:space="0" w:color="auto"/>
          </w:divBdr>
        </w:div>
        <w:div w:id="1440755008">
          <w:marLeft w:val="432"/>
          <w:marRight w:val="0"/>
          <w:marTop w:val="0"/>
          <w:marBottom w:val="0"/>
          <w:divBdr>
            <w:top w:val="none" w:sz="0" w:space="0" w:color="auto"/>
            <w:left w:val="none" w:sz="0" w:space="0" w:color="auto"/>
            <w:bottom w:val="none" w:sz="0" w:space="0" w:color="auto"/>
            <w:right w:val="none" w:sz="0" w:space="0" w:color="auto"/>
          </w:divBdr>
        </w:div>
      </w:divsChild>
    </w:div>
    <w:div w:id="50737652">
      <w:bodyDiv w:val="1"/>
      <w:marLeft w:val="0"/>
      <w:marRight w:val="0"/>
      <w:marTop w:val="0"/>
      <w:marBottom w:val="0"/>
      <w:divBdr>
        <w:top w:val="none" w:sz="0" w:space="0" w:color="auto"/>
        <w:left w:val="none" w:sz="0" w:space="0" w:color="auto"/>
        <w:bottom w:val="none" w:sz="0" w:space="0" w:color="auto"/>
        <w:right w:val="none" w:sz="0" w:space="0" w:color="auto"/>
      </w:divBdr>
      <w:divsChild>
        <w:div w:id="225726026">
          <w:marLeft w:val="850"/>
          <w:marRight w:val="0"/>
          <w:marTop w:val="0"/>
          <w:marBottom w:val="0"/>
          <w:divBdr>
            <w:top w:val="none" w:sz="0" w:space="0" w:color="auto"/>
            <w:left w:val="none" w:sz="0" w:space="0" w:color="auto"/>
            <w:bottom w:val="none" w:sz="0" w:space="0" w:color="auto"/>
            <w:right w:val="none" w:sz="0" w:space="0" w:color="auto"/>
          </w:divBdr>
        </w:div>
        <w:div w:id="358746118">
          <w:marLeft w:val="850"/>
          <w:marRight w:val="0"/>
          <w:marTop w:val="0"/>
          <w:marBottom w:val="0"/>
          <w:divBdr>
            <w:top w:val="none" w:sz="0" w:space="0" w:color="auto"/>
            <w:left w:val="none" w:sz="0" w:space="0" w:color="auto"/>
            <w:bottom w:val="none" w:sz="0" w:space="0" w:color="auto"/>
            <w:right w:val="none" w:sz="0" w:space="0" w:color="auto"/>
          </w:divBdr>
        </w:div>
        <w:div w:id="433474325">
          <w:marLeft w:val="850"/>
          <w:marRight w:val="0"/>
          <w:marTop w:val="0"/>
          <w:marBottom w:val="0"/>
          <w:divBdr>
            <w:top w:val="none" w:sz="0" w:space="0" w:color="auto"/>
            <w:left w:val="none" w:sz="0" w:space="0" w:color="auto"/>
            <w:bottom w:val="none" w:sz="0" w:space="0" w:color="auto"/>
            <w:right w:val="none" w:sz="0" w:space="0" w:color="auto"/>
          </w:divBdr>
        </w:div>
        <w:div w:id="438179637">
          <w:marLeft w:val="850"/>
          <w:marRight w:val="0"/>
          <w:marTop w:val="0"/>
          <w:marBottom w:val="0"/>
          <w:divBdr>
            <w:top w:val="none" w:sz="0" w:space="0" w:color="auto"/>
            <w:left w:val="none" w:sz="0" w:space="0" w:color="auto"/>
            <w:bottom w:val="none" w:sz="0" w:space="0" w:color="auto"/>
            <w:right w:val="none" w:sz="0" w:space="0" w:color="auto"/>
          </w:divBdr>
        </w:div>
        <w:div w:id="513151815">
          <w:marLeft w:val="432"/>
          <w:marRight w:val="0"/>
          <w:marTop w:val="0"/>
          <w:marBottom w:val="0"/>
          <w:divBdr>
            <w:top w:val="none" w:sz="0" w:space="0" w:color="auto"/>
            <w:left w:val="none" w:sz="0" w:space="0" w:color="auto"/>
            <w:bottom w:val="none" w:sz="0" w:space="0" w:color="auto"/>
            <w:right w:val="none" w:sz="0" w:space="0" w:color="auto"/>
          </w:divBdr>
        </w:div>
        <w:div w:id="903682538">
          <w:marLeft w:val="850"/>
          <w:marRight w:val="0"/>
          <w:marTop w:val="0"/>
          <w:marBottom w:val="0"/>
          <w:divBdr>
            <w:top w:val="none" w:sz="0" w:space="0" w:color="auto"/>
            <w:left w:val="none" w:sz="0" w:space="0" w:color="auto"/>
            <w:bottom w:val="none" w:sz="0" w:space="0" w:color="auto"/>
            <w:right w:val="none" w:sz="0" w:space="0" w:color="auto"/>
          </w:divBdr>
        </w:div>
        <w:div w:id="1076242345">
          <w:marLeft w:val="850"/>
          <w:marRight w:val="0"/>
          <w:marTop w:val="0"/>
          <w:marBottom w:val="0"/>
          <w:divBdr>
            <w:top w:val="none" w:sz="0" w:space="0" w:color="auto"/>
            <w:left w:val="none" w:sz="0" w:space="0" w:color="auto"/>
            <w:bottom w:val="none" w:sz="0" w:space="0" w:color="auto"/>
            <w:right w:val="none" w:sz="0" w:space="0" w:color="auto"/>
          </w:divBdr>
        </w:div>
        <w:div w:id="1943410404">
          <w:marLeft w:val="850"/>
          <w:marRight w:val="0"/>
          <w:marTop w:val="0"/>
          <w:marBottom w:val="0"/>
          <w:divBdr>
            <w:top w:val="none" w:sz="0" w:space="0" w:color="auto"/>
            <w:left w:val="none" w:sz="0" w:space="0" w:color="auto"/>
            <w:bottom w:val="none" w:sz="0" w:space="0" w:color="auto"/>
            <w:right w:val="none" w:sz="0" w:space="0" w:color="auto"/>
          </w:divBdr>
        </w:div>
      </w:divsChild>
    </w:div>
    <w:div w:id="165680387">
      <w:bodyDiv w:val="1"/>
      <w:marLeft w:val="0"/>
      <w:marRight w:val="0"/>
      <w:marTop w:val="0"/>
      <w:marBottom w:val="0"/>
      <w:divBdr>
        <w:top w:val="none" w:sz="0" w:space="0" w:color="auto"/>
        <w:left w:val="none" w:sz="0" w:space="0" w:color="auto"/>
        <w:bottom w:val="none" w:sz="0" w:space="0" w:color="auto"/>
        <w:right w:val="none" w:sz="0" w:space="0" w:color="auto"/>
      </w:divBdr>
      <w:divsChild>
        <w:div w:id="1024135708">
          <w:marLeft w:val="432"/>
          <w:marRight w:val="0"/>
          <w:marTop w:val="0"/>
          <w:marBottom w:val="0"/>
          <w:divBdr>
            <w:top w:val="none" w:sz="0" w:space="0" w:color="auto"/>
            <w:left w:val="none" w:sz="0" w:space="0" w:color="auto"/>
            <w:bottom w:val="none" w:sz="0" w:space="0" w:color="auto"/>
            <w:right w:val="none" w:sz="0" w:space="0" w:color="auto"/>
          </w:divBdr>
        </w:div>
        <w:div w:id="1025712854">
          <w:marLeft w:val="432"/>
          <w:marRight w:val="0"/>
          <w:marTop w:val="0"/>
          <w:marBottom w:val="0"/>
          <w:divBdr>
            <w:top w:val="none" w:sz="0" w:space="0" w:color="auto"/>
            <w:left w:val="none" w:sz="0" w:space="0" w:color="auto"/>
            <w:bottom w:val="none" w:sz="0" w:space="0" w:color="auto"/>
            <w:right w:val="none" w:sz="0" w:space="0" w:color="auto"/>
          </w:divBdr>
        </w:div>
        <w:div w:id="1717119256">
          <w:marLeft w:val="432"/>
          <w:marRight w:val="0"/>
          <w:marTop w:val="0"/>
          <w:marBottom w:val="0"/>
          <w:divBdr>
            <w:top w:val="none" w:sz="0" w:space="0" w:color="auto"/>
            <w:left w:val="none" w:sz="0" w:space="0" w:color="auto"/>
            <w:bottom w:val="none" w:sz="0" w:space="0" w:color="auto"/>
            <w:right w:val="none" w:sz="0" w:space="0" w:color="auto"/>
          </w:divBdr>
        </w:div>
        <w:div w:id="2095009072">
          <w:marLeft w:val="432"/>
          <w:marRight w:val="0"/>
          <w:marTop w:val="0"/>
          <w:marBottom w:val="0"/>
          <w:divBdr>
            <w:top w:val="none" w:sz="0" w:space="0" w:color="auto"/>
            <w:left w:val="none" w:sz="0" w:space="0" w:color="auto"/>
            <w:bottom w:val="none" w:sz="0" w:space="0" w:color="auto"/>
            <w:right w:val="none" w:sz="0" w:space="0" w:color="auto"/>
          </w:divBdr>
        </w:div>
      </w:divsChild>
    </w:div>
    <w:div w:id="200747909">
      <w:bodyDiv w:val="1"/>
      <w:marLeft w:val="0"/>
      <w:marRight w:val="0"/>
      <w:marTop w:val="0"/>
      <w:marBottom w:val="0"/>
      <w:divBdr>
        <w:top w:val="none" w:sz="0" w:space="0" w:color="auto"/>
        <w:left w:val="none" w:sz="0" w:space="0" w:color="auto"/>
        <w:bottom w:val="none" w:sz="0" w:space="0" w:color="auto"/>
        <w:right w:val="none" w:sz="0" w:space="0" w:color="auto"/>
      </w:divBdr>
      <w:divsChild>
        <w:div w:id="51585105">
          <w:marLeft w:val="432"/>
          <w:marRight w:val="0"/>
          <w:marTop w:val="0"/>
          <w:marBottom w:val="0"/>
          <w:divBdr>
            <w:top w:val="none" w:sz="0" w:space="0" w:color="auto"/>
            <w:left w:val="none" w:sz="0" w:space="0" w:color="auto"/>
            <w:bottom w:val="none" w:sz="0" w:space="0" w:color="auto"/>
            <w:right w:val="none" w:sz="0" w:space="0" w:color="auto"/>
          </w:divBdr>
        </w:div>
        <w:div w:id="74977799">
          <w:marLeft w:val="432"/>
          <w:marRight w:val="0"/>
          <w:marTop w:val="0"/>
          <w:marBottom w:val="0"/>
          <w:divBdr>
            <w:top w:val="none" w:sz="0" w:space="0" w:color="auto"/>
            <w:left w:val="none" w:sz="0" w:space="0" w:color="auto"/>
            <w:bottom w:val="none" w:sz="0" w:space="0" w:color="auto"/>
            <w:right w:val="none" w:sz="0" w:space="0" w:color="auto"/>
          </w:divBdr>
        </w:div>
        <w:div w:id="205727027">
          <w:marLeft w:val="432"/>
          <w:marRight w:val="0"/>
          <w:marTop w:val="0"/>
          <w:marBottom w:val="0"/>
          <w:divBdr>
            <w:top w:val="none" w:sz="0" w:space="0" w:color="auto"/>
            <w:left w:val="none" w:sz="0" w:space="0" w:color="auto"/>
            <w:bottom w:val="none" w:sz="0" w:space="0" w:color="auto"/>
            <w:right w:val="none" w:sz="0" w:space="0" w:color="auto"/>
          </w:divBdr>
        </w:div>
        <w:div w:id="292367598">
          <w:marLeft w:val="432"/>
          <w:marRight w:val="0"/>
          <w:marTop w:val="0"/>
          <w:marBottom w:val="0"/>
          <w:divBdr>
            <w:top w:val="none" w:sz="0" w:space="0" w:color="auto"/>
            <w:left w:val="none" w:sz="0" w:space="0" w:color="auto"/>
            <w:bottom w:val="none" w:sz="0" w:space="0" w:color="auto"/>
            <w:right w:val="none" w:sz="0" w:space="0" w:color="auto"/>
          </w:divBdr>
        </w:div>
        <w:div w:id="369040843">
          <w:marLeft w:val="1152"/>
          <w:marRight w:val="0"/>
          <w:marTop w:val="0"/>
          <w:marBottom w:val="0"/>
          <w:divBdr>
            <w:top w:val="none" w:sz="0" w:space="0" w:color="auto"/>
            <w:left w:val="none" w:sz="0" w:space="0" w:color="auto"/>
            <w:bottom w:val="none" w:sz="0" w:space="0" w:color="auto"/>
            <w:right w:val="none" w:sz="0" w:space="0" w:color="auto"/>
          </w:divBdr>
        </w:div>
        <w:div w:id="578950568">
          <w:marLeft w:val="432"/>
          <w:marRight w:val="0"/>
          <w:marTop w:val="0"/>
          <w:marBottom w:val="0"/>
          <w:divBdr>
            <w:top w:val="none" w:sz="0" w:space="0" w:color="auto"/>
            <w:left w:val="none" w:sz="0" w:space="0" w:color="auto"/>
            <w:bottom w:val="none" w:sz="0" w:space="0" w:color="auto"/>
            <w:right w:val="none" w:sz="0" w:space="0" w:color="auto"/>
          </w:divBdr>
        </w:div>
        <w:div w:id="596524059">
          <w:marLeft w:val="432"/>
          <w:marRight w:val="0"/>
          <w:marTop w:val="0"/>
          <w:marBottom w:val="0"/>
          <w:divBdr>
            <w:top w:val="none" w:sz="0" w:space="0" w:color="auto"/>
            <w:left w:val="none" w:sz="0" w:space="0" w:color="auto"/>
            <w:bottom w:val="none" w:sz="0" w:space="0" w:color="auto"/>
            <w:right w:val="none" w:sz="0" w:space="0" w:color="auto"/>
          </w:divBdr>
        </w:div>
        <w:div w:id="694044061">
          <w:marLeft w:val="1152"/>
          <w:marRight w:val="0"/>
          <w:marTop w:val="0"/>
          <w:marBottom w:val="0"/>
          <w:divBdr>
            <w:top w:val="none" w:sz="0" w:space="0" w:color="auto"/>
            <w:left w:val="none" w:sz="0" w:space="0" w:color="auto"/>
            <w:bottom w:val="none" w:sz="0" w:space="0" w:color="auto"/>
            <w:right w:val="none" w:sz="0" w:space="0" w:color="auto"/>
          </w:divBdr>
        </w:div>
        <w:div w:id="1186600272">
          <w:marLeft w:val="432"/>
          <w:marRight w:val="0"/>
          <w:marTop w:val="0"/>
          <w:marBottom w:val="0"/>
          <w:divBdr>
            <w:top w:val="none" w:sz="0" w:space="0" w:color="auto"/>
            <w:left w:val="none" w:sz="0" w:space="0" w:color="auto"/>
            <w:bottom w:val="none" w:sz="0" w:space="0" w:color="auto"/>
            <w:right w:val="none" w:sz="0" w:space="0" w:color="auto"/>
          </w:divBdr>
        </w:div>
        <w:div w:id="1853110066">
          <w:marLeft w:val="432"/>
          <w:marRight w:val="0"/>
          <w:marTop w:val="0"/>
          <w:marBottom w:val="0"/>
          <w:divBdr>
            <w:top w:val="none" w:sz="0" w:space="0" w:color="auto"/>
            <w:left w:val="none" w:sz="0" w:space="0" w:color="auto"/>
            <w:bottom w:val="none" w:sz="0" w:space="0" w:color="auto"/>
            <w:right w:val="none" w:sz="0" w:space="0" w:color="auto"/>
          </w:divBdr>
        </w:div>
        <w:div w:id="1936549761">
          <w:marLeft w:val="432"/>
          <w:marRight w:val="0"/>
          <w:marTop w:val="0"/>
          <w:marBottom w:val="0"/>
          <w:divBdr>
            <w:top w:val="none" w:sz="0" w:space="0" w:color="auto"/>
            <w:left w:val="none" w:sz="0" w:space="0" w:color="auto"/>
            <w:bottom w:val="none" w:sz="0" w:space="0" w:color="auto"/>
            <w:right w:val="none" w:sz="0" w:space="0" w:color="auto"/>
          </w:divBdr>
        </w:div>
      </w:divsChild>
    </w:div>
    <w:div w:id="487743532">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
    <w:div w:id="582908682">
      <w:bodyDiv w:val="1"/>
      <w:marLeft w:val="0"/>
      <w:marRight w:val="0"/>
      <w:marTop w:val="0"/>
      <w:marBottom w:val="0"/>
      <w:divBdr>
        <w:top w:val="none" w:sz="0" w:space="0" w:color="auto"/>
        <w:left w:val="none" w:sz="0" w:space="0" w:color="auto"/>
        <w:bottom w:val="none" w:sz="0" w:space="0" w:color="auto"/>
        <w:right w:val="none" w:sz="0" w:space="0" w:color="auto"/>
      </w:divBdr>
    </w:div>
    <w:div w:id="640111170">
      <w:bodyDiv w:val="1"/>
      <w:marLeft w:val="0"/>
      <w:marRight w:val="0"/>
      <w:marTop w:val="0"/>
      <w:marBottom w:val="0"/>
      <w:divBdr>
        <w:top w:val="none" w:sz="0" w:space="0" w:color="auto"/>
        <w:left w:val="none" w:sz="0" w:space="0" w:color="auto"/>
        <w:bottom w:val="none" w:sz="0" w:space="0" w:color="auto"/>
        <w:right w:val="none" w:sz="0" w:space="0" w:color="auto"/>
      </w:divBdr>
      <w:divsChild>
        <w:div w:id="11803187">
          <w:marLeft w:val="994"/>
          <w:marRight w:val="0"/>
          <w:marTop w:val="0"/>
          <w:marBottom w:val="0"/>
          <w:divBdr>
            <w:top w:val="none" w:sz="0" w:space="0" w:color="auto"/>
            <w:left w:val="none" w:sz="0" w:space="0" w:color="auto"/>
            <w:bottom w:val="none" w:sz="0" w:space="0" w:color="auto"/>
            <w:right w:val="none" w:sz="0" w:space="0" w:color="auto"/>
          </w:divBdr>
        </w:div>
        <w:div w:id="294141733">
          <w:marLeft w:val="274"/>
          <w:marRight w:val="0"/>
          <w:marTop w:val="0"/>
          <w:marBottom w:val="0"/>
          <w:divBdr>
            <w:top w:val="none" w:sz="0" w:space="0" w:color="auto"/>
            <w:left w:val="none" w:sz="0" w:space="0" w:color="auto"/>
            <w:bottom w:val="none" w:sz="0" w:space="0" w:color="auto"/>
            <w:right w:val="none" w:sz="0" w:space="0" w:color="auto"/>
          </w:divBdr>
        </w:div>
        <w:div w:id="296956295">
          <w:marLeft w:val="274"/>
          <w:marRight w:val="0"/>
          <w:marTop w:val="0"/>
          <w:marBottom w:val="0"/>
          <w:divBdr>
            <w:top w:val="none" w:sz="0" w:space="0" w:color="auto"/>
            <w:left w:val="none" w:sz="0" w:space="0" w:color="auto"/>
            <w:bottom w:val="none" w:sz="0" w:space="0" w:color="auto"/>
            <w:right w:val="none" w:sz="0" w:space="0" w:color="auto"/>
          </w:divBdr>
        </w:div>
        <w:div w:id="845052654">
          <w:marLeft w:val="274"/>
          <w:marRight w:val="0"/>
          <w:marTop w:val="0"/>
          <w:marBottom w:val="0"/>
          <w:divBdr>
            <w:top w:val="none" w:sz="0" w:space="0" w:color="auto"/>
            <w:left w:val="none" w:sz="0" w:space="0" w:color="auto"/>
            <w:bottom w:val="none" w:sz="0" w:space="0" w:color="auto"/>
            <w:right w:val="none" w:sz="0" w:space="0" w:color="auto"/>
          </w:divBdr>
        </w:div>
        <w:div w:id="846600350">
          <w:marLeft w:val="274"/>
          <w:marRight w:val="0"/>
          <w:marTop w:val="0"/>
          <w:marBottom w:val="0"/>
          <w:divBdr>
            <w:top w:val="none" w:sz="0" w:space="0" w:color="auto"/>
            <w:left w:val="none" w:sz="0" w:space="0" w:color="auto"/>
            <w:bottom w:val="none" w:sz="0" w:space="0" w:color="auto"/>
            <w:right w:val="none" w:sz="0" w:space="0" w:color="auto"/>
          </w:divBdr>
        </w:div>
        <w:div w:id="862866655">
          <w:marLeft w:val="994"/>
          <w:marRight w:val="0"/>
          <w:marTop w:val="0"/>
          <w:marBottom w:val="0"/>
          <w:divBdr>
            <w:top w:val="none" w:sz="0" w:space="0" w:color="auto"/>
            <w:left w:val="none" w:sz="0" w:space="0" w:color="auto"/>
            <w:bottom w:val="none" w:sz="0" w:space="0" w:color="auto"/>
            <w:right w:val="none" w:sz="0" w:space="0" w:color="auto"/>
          </w:divBdr>
        </w:div>
        <w:div w:id="886064581">
          <w:marLeft w:val="994"/>
          <w:marRight w:val="0"/>
          <w:marTop w:val="0"/>
          <w:marBottom w:val="0"/>
          <w:divBdr>
            <w:top w:val="none" w:sz="0" w:space="0" w:color="auto"/>
            <w:left w:val="none" w:sz="0" w:space="0" w:color="auto"/>
            <w:bottom w:val="none" w:sz="0" w:space="0" w:color="auto"/>
            <w:right w:val="none" w:sz="0" w:space="0" w:color="auto"/>
          </w:divBdr>
        </w:div>
        <w:div w:id="1022779800">
          <w:marLeft w:val="994"/>
          <w:marRight w:val="0"/>
          <w:marTop w:val="0"/>
          <w:marBottom w:val="0"/>
          <w:divBdr>
            <w:top w:val="none" w:sz="0" w:space="0" w:color="auto"/>
            <w:left w:val="none" w:sz="0" w:space="0" w:color="auto"/>
            <w:bottom w:val="none" w:sz="0" w:space="0" w:color="auto"/>
            <w:right w:val="none" w:sz="0" w:space="0" w:color="auto"/>
          </w:divBdr>
        </w:div>
        <w:div w:id="1189174916">
          <w:marLeft w:val="274"/>
          <w:marRight w:val="0"/>
          <w:marTop w:val="0"/>
          <w:marBottom w:val="0"/>
          <w:divBdr>
            <w:top w:val="none" w:sz="0" w:space="0" w:color="auto"/>
            <w:left w:val="none" w:sz="0" w:space="0" w:color="auto"/>
            <w:bottom w:val="none" w:sz="0" w:space="0" w:color="auto"/>
            <w:right w:val="none" w:sz="0" w:space="0" w:color="auto"/>
          </w:divBdr>
        </w:div>
        <w:div w:id="1316225238">
          <w:marLeft w:val="994"/>
          <w:marRight w:val="0"/>
          <w:marTop w:val="0"/>
          <w:marBottom w:val="0"/>
          <w:divBdr>
            <w:top w:val="none" w:sz="0" w:space="0" w:color="auto"/>
            <w:left w:val="none" w:sz="0" w:space="0" w:color="auto"/>
            <w:bottom w:val="none" w:sz="0" w:space="0" w:color="auto"/>
            <w:right w:val="none" w:sz="0" w:space="0" w:color="auto"/>
          </w:divBdr>
        </w:div>
        <w:div w:id="1316447004">
          <w:marLeft w:val="994"/>
          <w:marRight w:val="0"/>
          <w:marTop w:val="0"/>
          <w:marBottom w:val="0"/>
          <w:divBdr>
            <w:top w:val="none" w:sz="0" w:space="0" w:color="auto"/>
            <w:left w:val="none" w:sz="0" w:space="0" w:color="auto"/>
            <w:bottom w:val="none" w:sz="0" w:space="0" w:color="auto"/>
            <w:right w:val="none" w:sz="0" w:space="0" w:color="auto"/>
          </w:divBdr>
        </w:div>
        <w:div w:id="1548177800">
          <w:marLeft w:val="994"/>
          <w:marRight w:val="0"/>
          <w:marTop w:val="0"/>
          <w:marBottom w:val="0"/>
          <w:divBdr>
            <w:top w:val="none" w:sz="0" w:space="0" w:color="auto"/>
            <w:left w:val="none" w:sz="0" w:space="0" w:color="auto"/>
            <w:bottom w:val="none" w:sz="0" w:space="0" w:color="auto"/>
            <w:right w:val="none" w:sz="0" w:space="0" w:color="auto"/>
          </w:divBdr>
        </w:div>
        <w:div w:id="1574659248">
          <w:marLeft w:val="994"/>
          <w:marRight w:val="0"/>
          <w:marTop w:val="0"/>
          <w:marBottom w:val="0"/>
          <w:divBdr>
            <w:top w:val="none" w:sz="0" w:space="0" w:color="auto"/>
            <w:left w:val="none" w:sz="0" w:space="0" w:color="auto"/>
            <w:bottom w:val="none" w:sz="0" w:space="0" w:color="auto"/>
            <w:right w:val="none" w:sz="0" w:space="0" w:color="auto"/>
          </w:divBdr>
        </w:div>
        <w:div w:id="1689912672">
          <w:marLeft w:val="994"/>
          <w:marRight w:val="0"/>
          <w:marTop w:val="0"/>
          <w:marBottom w:val="0"/>
          <w:divBdr>
            <w:top w:val="none" w:sz="0" w:space="0" w:color="auto"/>
            <w:left w:val="none" w:sz="0" w:space="0" w:color="auto"/>
            <w:bottom w:val="none" w:sz="0" w:space="0" w:color="auto"/>
            <w:right w:val="none" w:sz="0" w:space="0" w:color="auto"/>
          </w:divBdr>
        </w:div>
        <w:div w:id="1863087912">
          <w:marLeft w:val="994"/>
          <w:marRight w:val="0"/>
          <w:marTop w:val="0"/>
          <w:marBottom w:val="0"/>
          <w:divBdr>
            <w:top w:val="none" w:sz="0" w:space="0" w:color="auto"/>
            <w:left w:val="none" w:sz="0" w:space="0" w:color="auto"/>
            <w:bottom w:val="none" w:sz="0" w:space="0" w:color="auto"/>
            <w:right w:val="none" w:sz="0" w:space="0" w:color="auto"/>
          </w:divBdr>
        </w:div>
        <w:div w:id="1913469132">
          <w:marLeft w:val="994"/>
          <w:marRight w:val="0"/>
          <w:marTop w:val="0"/>
          <w:marBottom w:val="0"/>
          <w:divBdr>
            <w:top w:val="none" w:sz="0" w:space="0" w:color="auto"/>
            <w:left w:val="none" w:sz="0" w:space="0" w:color="auto"/>
            <w:bottom w:val="none" w:sz="0" w:space="0" w:color="auto"/>
            <w:right w:val="none" w:sz="0" w:space="0" w:color="auto"/>
          </w:divBdr>
        </w:div>
        <w:div w:id="1998879515">
          <w:marLeft w:val="274"/>
          <w:marRight w:val="0"/>
          <w:marTop w:val="0"/>
          <w:marBottom w:val="0"/>
          <w:divBdr>
            <w:top w:val="none" w:sz="0" w:space="0" w:color="auto"/>
            <w:left w:val="none" w:sz="0" w:space="0" w:color="auto"/>
            <w:bottom w:val="none" w:sz="0" w:space="0" w:color="auto"/>
            <w:right w:val="none" w:sz="0" w:space="0" w:color="auto"/>
          </w:divBdr>
        </w:div>
        <w:div w:id="2023319264">
          <w:marLeft w:val="994"/>
          <w:marRight w:val="0"/>
          <w:marTop w:val="0"/>
          <w:marBottom w:val="0"/>
          <w:divBdr>
            <w:top w:val="none" w:sz="0" w:space="0" w:color="auto"/>
            <w:left w:val="none" w:sz="0" w:space="0" w:color="auto"/>
            <w:bottom w:val="none" w:sz="0" w:space="0" w:color="auto"/>
            <w:right w:val="none" w:sz="0" w:space="0" w:color="auto"/>
          </w:divBdr>
        </w:div>
        <w:div w:id="2054503129">
          <w:marLeft w:val="274"/>
          <w:marRight w:val="0"/>
          <w:marTop w:val="0"/>
          <w:marBottom w:val="0"/>
          <w:divBdr>
            <w:top w:val="none" w:sz="0" w:space="0" w:color="auto"/>
            <w:left w:val="none" w:sz="0" w:space="0" w:color="auto"/>
            <w:bottom w:val="none" w:sz="0" w:space="0" w:color="auto"/>
            <w:right w:val="none" w:sz="0" w:space="0" w:color="auto"/>
          </w:divBdr>
        </w:div>
      </w:divsChild>
    </w:div>
    <w:div w:id="697314197">
      <w:bodyDiv w:val="1"/>
      <w:marLeft w:val="0"/>
      <w:marRight w:val="0"/>
      <w:marTop w:val="0"/>
      <w:marBottom w:val="0"/>
      <w:divBdr>
        <w:top w:val="none" w:sz="0" w:space="0" w:color="auto"/>
        <w:left w:val="none" w:sz="0" w:space="0" w:color="auto"/>
        <w:bottom w:val="none" w:sz="0" w:space="0" w:color="auto"/>
        <w:right w:val="none" w:sz="0" w:space="0" w:color="auto"/>
      </w:divBdr>
      <w:divsChild>
        <w:div w:id="29768494">
          <w:marLeft w:val="274"/>
          <w:marRight w:val="0"/>
          <w:marTop w:val="0"/>
          <w:marBottom w:val="0"/>
          <w:divBdr>
            <w:top w:val="none" w:sz="0" w:space="0" w:color="auto"/>
            <w:left w:val="none" w:sz="0" w:space="0" w:color="auto"/>
            <w:bottom w:val="none" w:sz="0" w:space="0" w:color="auto"/>
            <w:right w:val="none" w:sz="0" w:space="0" w:color="auto"/>
          </w:divBdr>
        </w:div>
        <w:div w:id="38214315">
          <w:marLeft w:val="274"/>
          <w:marRight w:val="0"/>
          <w:marTop w:val="0"/>
          <w:marBottom w:val="0"/>
          <w:divBdr>
            <w:top w:val="none" w:sz="0" w:space="0" w:color="auto"/>
            <w:left w:val="none" w:sz="0" w:space="0" w:color="auto"/>
            <w:bottom w:val="none" w:sz="0" w:space="0" w:color="auto"/>
            <w:right w:val="none" w:sz="0" w:space="0" w:color="auto"/>
          </w:divBdr>
        </w:div>
        <w:div w:id="55200338">
          <w:marLeft w:val="274"/>
          <w:marRight w:val="0"/>
          <w:marTop w:val="0"/>
          <w:marBottom w:val="0"/>
          <w:divBdr>
            <w:top w:val="none" w:sz="0" w:space="0" w:color="auto"/>
            <w:left w:val="none" w:sz="0" w:space="0" w:color="auto"/>
            <w:bottom w:val="none" w:sz="0" w:space="0" w:color="auto"/>
            <w:right w:val="none" w:sz="0" w:space="0" w:color="auto"/>
          </w:divBdr>
        </w:div>
        <w:div w:id="95643070">
          <w:marLeft w:val="994"/>
          <w:marRight w:val="0"/>
          <w:marTop w:val="0"/>
          <w:marBottom w:val="0"/>
          <w:divBdr>
            <w:top w:val="none" w:sz="0" w:space="0" w:color="auto"/>
            <w:left w:val="none" w:sz="0" w:space="0" w:color="auto"/>
            <w:bottom w:val="none" w:sz="0" w:space="0" w:color="auto"/>
            <w:right w:val="none" w:sz="0" w:space="0" w:color="auto"/>
          </w:divBdr>
        </w:div>
        <w:div w:id="105203773">
          <w:marLeft w:val="994"/>
          <w:marRight w:val="0"/>
          <w:marTop w:val="0"/>
          <w:marBottom w:val="0"/>
          <w:divBdr>
            <w:top w:val="none" w:sz="0" w:space="0" w:color="auto"/>
            <w:left w:val="none" w:sz="0" w:space="0" w:color="auto"/>
            <w:bottom w:val="none" w:sz="0" w:space="0" w:color="auto"/>
            <w:right w:val="none" w:sz="0" w:space="0" w:color="auto"/>
          </w:divBdr>
        </w:div>
        <w:div w:id="193424219">
          <w:marLeft w:val="274"/>
          <w:marRight w:val="0"/>
          <w:marTop w:val="0"/>
          <w:marBottom w:val="0"/>
          <w:divBdr>
            <w:top w:val="none" w:sz="0" w:space="0" w:color="auto"/>
            <w:left w:val="none" w:sz="0" w:space="0" w:color="auto"/>
            <w:bottom w:val="none" w:sz="0" w:space="0" w:color="auto"/>
            <w:right w:val="none" w:sz="0" w:space="0" w:color="auto"/>
          </w:divBdr>
        </w:div>
        <w:div w:id="271934071">
          <w:marLeft w:val="994"/>
          <w:marRight w:val="0"/>
          <w:marTop w:val="0"/>
          <w:marBottom w:val="0"/>
          <w:divBdr>
            <w:top w:val="none" w:sz="0" w:space="0" w:color="auto"/>
            <w:left w:val="none" w:sz="0" w:space="0" w:color="auto"/>
            <w:bottom w:val="none" w:sz="0" w:space="0" w:color="auto"/>
            <w:right w:val="none" w:sz="0" w:space="0" w:color="auto"/>
          </w:divBdr>
        </w:div>
        <w:div w:id="314408498">
          <w:marLeft w:val="994"/>
          <w:marRight w:val="0"/>
          <w:marTop w:val="0"/>
          <w:marBottom w:val="0"/>
          <w:divBdr>
            <w:top w:val="none" w:sz="0" w:space="0" w:color="auto"/>
            <w:left w:val="none" w:sz="0" w:space="0" w:color="auto"/>
            <w:bottom w:val="none" w:sz="0" w:space="0" w:color="auto"/>
            <w:right w:val="none" w:sz="0" w:space="0" w:color="auto"/>
          </w:divBdr>
        </w:div>
        <w:div w:id="362830277">
          <w:marLeft w:val="994"/>
          <w:marRight w:val="0"/>
          <w:marTop w:val="0"/>
          <w:marBottom w:val="0"/>
          <w:divBdr>
            <w:top w:val="none" w:sz="0" w:space="0" w:color="auto"/>
            <w:left w:val="none" w:sz="0" w:space="0" w:color="auto"/>
            <w:bottom w:val="none" w:sz="0" w:space="0" w:color="auto"/>
            <w:right w:val="none" w:sz="0" w:space="0" w:color="auto"/>
          </w:divBdr>
        </w:div>
        <w:div w:id="637682881">
          <w:marLeft w:val="994"/>
          <w:marRight w:val="0"/>
          <w:marTop w:val="0"/>
          <w:marBottom w:val="0"/>
          <w:divBdr>
            <w:top w:val="none" w:sz="0" w:space="0" w:color="auto"/>
            <w:left w:val="none" w:sz="0" w:space="0" w:color="auto"/>
            <w:bottom w:val="none" w:sz="0" w:space="0" w:color="auto"/>
            <w:right w:val="none" w:sz="0" w:space="0" w:color="auto"/>
          </w:divBdr>
        </w:div>
        <w:div w:id="931202157">
          <w:marLeft w:val="274"/>
          <w:marRight w:val="0"/>
          <w:marTop w:val="0"/>
          <w:marBottom w:val="0"/>
          <w:divBdr>
            <w:top w:val="none" w:sz="0" w:space="0" w:color="auto"/>
            <w:left w:val="none" w:sz="0" w:space="0" w:color="auto"/>
            <w:bottom w:val="none" w:sz="0" w:space="0" w:color="auto"/>
            <w:right w:val="none" w:sz="0" w:space="0" w:color="auto"/>
          </w:divBdr>
        </w:div>
        <w:div w:id="1229222149">
          <w:marLeft w:val="994"/>
          <w:marRight w:val="0"/>
          <w:marTop w:val="0"/>
          <w:marBottom w:val="0"/>
          <w:divBdr>
            <w:top w:val="none" w:sz="0" w:space="0" w:color="auto"/>
            <w:left w:val="none" w:sz="0" w:space="0" w:color="auto"/>
            <w:bottom w:val="none" w:sz="0" w:space="0" w:color="auto"/>
            <w:right w:val="none" w:sz="0" w:space="0" w:color="auto"/>
          </w:divBdr>
        </w:div>
        <w:div w:id="1346591738">
          <w:marLeft w:val="994"/>
          <w:marRight w:val="0"/>
          <w:marTop w:val="0"/>
          <w:marBottom w:val="0"/>
          <w:divBdr>
            <w:top w:val="none" w:sz="0" w:space="0" w:color="auto"/>
            <w:left w:val="none" w:sz="0" w:space="0" w:color="auto"/>
            <w:bottom w:val="none" w:sz="0" w:space="0" w:color="auto"/>
            <w:right w:val="none" w:sz="0" w:space="0" w:color="auto"/>
          </w:divBdr>
        </w:div>
        <w:div w:id="1413552968">
          <w:marLeft w:val="994"/>
          <w:marRight w:val="0"/>
          <w:marTop w:val="0"/>
          <w:marBottom w:val="0"/>
          <w:divBdr>
            <w:top w:val="none" w:sz="0" w:space="0" w:color="auto"/>
            <w:left w:val="none" w:sz="0" w:space="0" w:color="auto"/>
            <w:bottom w:val="none" w:sz="0" w:space="0" w:color="auto"/>
            <w:right w:val="none" w:sz="0" w:space="0" w:color="auto"/>
          </w:divBdr>
        </w:div>
        <w:div w:id="1484587644">
          <w:marLeft w:val="274"/>
          <w:marRight w:val="0"/>
          <w:marTop w:val="0"/>
          <w:marBottom w:val="0"/>
          <w:divBdr>
            <w:top w:val="none" w:sz="0" w:space="0" w:color="auto"/>
            <w:left w:val="none" w:sz="0" w:space="0" w:color="auto"/>
            <w:bottom w:val="none" w:sz="0" w:space="0" w:color="auto"/>
            <w:right w:val="none" w:sz="0" w:space="0" w:color="auto"/>
          </w:divBdr>
        </w:div>
        <w:div w:id="1499732728">
          <w:marLeft w:val="994"/>
          <w:marRight w:val="0"/>
          <w:marTop w:val="0"/>
          <w:marBottom w:val="0"/>
          <w:divBdr>
            <w:top w:val="none" w:sz="0" w:space="0" w:color="auto"/>
            <w:left w:val="none" w:sz="0" w:space="0" w:color="auto"/>
            <w:bottom w:val="none" w:sz="0" w:space="0" w:color="auto"/>
            <w:right w:val="none" w:sz="0" w:space="0" w:color="auto"/>
          </w:divBdr>
        </w:div>
        <w:div w:id="1667829160">
          <w:marLeft w:val="994"/>
          <w:marRight w:val="0"/>
          <w:marTop w:val="0"/>
          <w:marBottom w:val="0"/>
          <w:divBdr>
            <w:top w:val="none" w:sz="0" w:space="0" w:color="auto"/>
            <w:left w:val="none" w:sz="0" w:space="0" w:color="auto"/>
            <w:bottom w:val="none" w:sz="0" w:space="0" w:color="auto"/>
            <w:right w:val="none" w:sz="0" w:space="0" w:color="auto"/>
          </w:divBdr>
        </w:div>
        <w:div w:id="1781024360">
          <w:marLeft w:val="994"/>
          <w:marRight w:val="0"/>
          <w:marTop w:val="0"/>
          <w:marBottom w:val="0"/>
          <w:divBdr>
            <w:top w:val="none" w:sz="0" w:space="0" w:color="auto"/>
            <w:left w:val="none" w:sz="0" w:space="0" w:color="auto"/>
            <w:bottom w:val="none" w:sz="0" w:space="0" w:color="auto"/>
            <w:right w:val="none" w:sz="0" w:space="0" w:color="auto"/>
          </w:divBdr>
        </w:div>
      </w:divsChild>
    </w:div>
    <w:div w:id="703943747">
      <w:bodyDiv w:val="1"/>
      <w:marLeft w:val="0"/>
      <w:marRight w:val="0"/>
      <w:marTop w:val="0"/>
      <w:marBottom w:val="0"/>
      <w:divBdr>
        <w:top w:val="none" w:sz="0" w:space="0" w:color="auto"/>
        <w:left w:val="none" w:sz="0" w:space="0" w:color="auto"/>
        <w:bottom w:val="none" w:sz="0" w:space="0" w:color="auto"/>
        <w:right w:val="none" w:sz="0" w:space="0" w:color="auto"/>
      </w:divBdr>
      <w:divsChild>
        <w:div w:id="149441613">
          <w:marLeft w:val="432"/>
          <w:marRight w:val="0"/>
          <w:marTop w:val="0"/>
          <w:marBottom w:val="0"/>
          <w:divBdr>
            <w:top w:val="none" w:sz="0" w:space="0" w:color="auto"/>
            <w:left w:val="none" w:sz="0" w:space="0" w:color="auto"/>
            <w:bottom w:val="none" w:sz="0" w:space="0" w:color="auto"/>
            <w:right w:val="none" w:sz="0" w:space="0" w:color="auto"/>
          </w:divBdr>
        </w:div>
        <w:div w:id="205870544">
          <w:marLeft w:val="432"/>
          <w:marRight w:val="0"/>
          <w:marTop w:val="0"/>
          <w:marBottom w:val="0"/>
          <w:divBdr>
            <w:top w:val="none" w:sz="0" w:space="0" w:color="auto"/>
            <w:left w:val="none" w:sz="0" w:space="0" w:color="auto"/>
            <w:bottom w:val="none" w:sz="0" w:space="0" w:color="auto"/>
            <w:right w:val="none" w:sz="0" w:space="0" w:color="auto"/>
          </w:divBdr>
        </w:div>
        <w:div w:id="321083725">
          <w:marLeft w:val="432"/>
          <w:marRight w:val="0"/>
          <w:marTop w:val="0"/>
          <w:marBottom w:val="0"/>
          <w:divBdr>
            <w:top w:val="none" w:sz="0" w:space="0" w:color="auto"/>
            <w:left w:val="none" w:sz="0" w:space="0" w:color="auto"/>
            <w:bottom w:val="none" w:sz="0" w:space="0" w:color="auto"/>
            <w:right w:val="none" w:sz="0" w:space="0" w:color="auto"/>
          </w:divBdr>
        </w:div>
        <w:div w:id="496576944">
          <w:marLeft w:val="432"/>
          <w:marRight w:val="0"/>
          <w:marTop w:val="0"/>
          <w:marBottom w:val="0"/>
          <w:divBdr>
            <w:top w:val="none" w:sz="0" w:space="0" w:color="auto"/>
            <w:left w:val="none" w:sz="0" w:space="0" w:color="auto"/>
            <w:bottom w:val="none" w:sz="0" w:space="0" w:color="auto"/>
            <w:right w:val="none" w:sz="0" w:space="0" w:color="auto"/>
          </w:divBdr>
        </w:div>
        <w:div w:id="566453009">
          <w:marLeft w:val="432"/>
          <w:marRight w:val="0"/>
          <w:marTop w:val="0"/>
          <w:marBottom w:val="0"/>
          <w:divBdr>
            <w:top w:val="none" w:sz="0" w:space="0" w:color="auto"/>
            <w:left w:val="none" w:sz="0" w:space="0" w:color="auto"/>
            <w:bottom w:val="none" w:sz="0" w:space="0" w:color="auto"/>
            <w:right w:val="none" w:sz="0" w:space="0" w:color="auto"/>
          </w:divBdr>
        </w:div>
        <w:div w:id="880360898">
          <w:marLeft w:val="432"/>
          <w:marRight w:val="0"/>
          <w:marTop w:val="0"/>
          <w:marBottom w:val="0"/>
          <w:divBdr>
            <w:top w:val="none" w:sz="0" w:space="0" w:color="auto"/>
            <w:left w:val="none" w:sz="0" w:space="0" w:color="auto"/>
            <w:bottom w:val="none" w:sz="0" w:space="0" w:color="auto"/>
            <w:right w:val="none" w:sz="0" w:space="0" w:color="auto"/>
          </w:divBdr>
        </w:div>
        <w:div w:id="920991822">
          <w:marLeft w:val="432"/>
          <w:marRight w:val="0"/>
          <w:marTop w:val="0"/>
          <w:marBottom w:val="0"/>
          <w:divBdr>
            <w:top w:val="none" w:sz="0" w:space="0" w:color="auto"/>
            <w:left w:val="none" w:sz="0" w:space="0" w:color="auto"/>
            <w:bottom w:val="none" w:sz="0" w:space="0" w:color="auto"/>
            <w:right w:val="none" w:sz="0" w:space="0" w:color="auto"/>
          </w:divBdr>
        </w:div>
        <w:div w:id="1015425818">
          <w:marLeft w:val="432"/>
          <w:marRight w:val="0"/>
          <w:marTop w:val="0"/>
          <w:marBottom w:val="0"/>
          <w:divBdr>
            <w:top w:val="none" w:sz="0" w:space="0" w:color="auto"/>
            <w:left w:val="none" w:sz="0" w:space="0" w:color="auto"/>
            <w:bottom w:val="none" w:sz="0" w:space="0" w:color="auto"/>
            <w:right w:val="none" w:sz="0" w:space="0" w:color="auto"/>
          </w:divBdr>
        </w:div>
        <w:div w:id="1117142580">
          <w:marLeft w:val="432"/>
          <w:marRight w:val="0"/>
          <w:marTop w:val="0"/>
          <w:marBottom w:val="0"/>
          <w:divBdr>
            <w:top w:val="none" w:sz="0" w:space="0" w:color="auto"/>
            <w:left w:val="none" w:sz="0" w:space="0" w:color="auto"/>
            <w:bottom w:val="none" w:sz="0" w:space="0" w:color="auto"/>
            <w:right w:val="none" w:sz="0" w:space="0" w:color="auto"/>
          </w:divBdr>
        </w:div>
        <w:div w:id="1128358633">
          <w:marLeft w:val="432"/>
          <w:marRight w:val="0"/>
          <w:marTop w:val="0"/>
          <w:marBottom w:val="0"/>
          <w:divBdr>
            <w:top w:val="none" w:sz="0" w:space="0" w:color="auto"/>
            <w:left w:val="none" w:sz="0" w:space="0" w:color="auto"/>
            <w:bottom w:val="none" w:sz="0" w:space="0" w:color="auto"/>
            <w:right w:val="none" w:sz="0" w:space="0" w:color="auto"/>
          </w:divBdr>
        </w:div>
        <w:div w:id="1378579487">
          <w:marLeft w:val="432"/>
          <w:marRight w:val="0"/>
          <w:marTop w:val="0"/>
          <w:marBottom w:val="0"/>
          <w:divBdr>
            <w:top w:val="none" w:sz="0" w:space="0" w:color="auto"/>
            <w:left w:val="none" w:sz="0" w:space="0" w:color="auto"/>
            <w:bottom w:val="none" w:sz="0" w:space="0" w:color="auto"/>
            <w:right w:val="none" w:sz="0" w:space="0" w:color="auto"/>
          </w:divBdr>
        </w:div>
        <w:div w:id="1760175253">
          <w:marLeft w:val="432"/>
          <w:marRight w:val="0"/>
          <w:marTop w:val="0"/>
          <w:marBottom w:val="0"/>
          <w:divBdr>
            <w:top w:val="none" w:sz="0" w:space="0" w:color="auto"/>
            <w:left w:val="none" w:sz="0" w:space="0" w:color="auto"/>
            <w:bottom w:val="none" w:sz="0" w:space="0" w:color="auto"/>
            <w:right w:val="none" w:sz="0" w:space="0" w:color="auto"/>
          </w:divBdr>
        </w:div>
        <w:div w:id="1778519576">
          <w:marLeft w:val="432"/>
          <w:marRight w:val="0"/>
          <w:marTop w:val="0"/>
          <w:marBottom w:val="0"/>
          <w:divBdr>
            <w:top w:val="none" w:sz="0" w:space="0" w:color="auto"/>
            <w:left w:val="none" w:sz="0" w:space="0" w:color="auto"/>
            <w:bottom w:val="none" w:sz="0" w:space="0" w:color="auto"/>
            <w:right w:val="none" w:sz="0" w:space="0" w:color="auto"/>
          </w:divBdr>
        </w:div>
        <w:div w:id="1865900158">
          <w:marLeft w:val="432"/>
          <w:marRight w:val="0"/>
          <w:marTop w:val="0"/>
          <w:marBottom w:val="0"/>
          <w:divBdr>
            <w:top w:val="none" w:sz="0" w:space="0" w:color="auto"/>
            <w:left w:val="none" w:sz="0" w:space="0" w:color="auto"/>
            <w:bottom w:val="none" w:sz="0" w:space="0" w:color="auto"/>
            <w:right w:val="none" w:sz="0" w:space="0" w:color="auto"/>
          </w:divBdr>
        </w:div>
        <w:div w:id="2072582724">
          <w:marLeft w:val="432"/>
          <w:marRight w:val="0"/>
          <w:marTop w:val="0"/>
          <w:marBottom w:val="0"/>
          <w:divBdr>
            <w:top w:val="none" w:sz="0" w:space="0" w:color="auto"/>
            <w:left w:val="none" w:sz="0" w:space="0" w:color="auto"/>
            <w:bottom w:val="none" w:sz="0" w:space="0" w:color="auto"/>
            <w:right w:val="none" w:sz="0" w:space="0" w:color="auto"/>
          </w:divBdr>
        </w:div>
      </w:divsChild>
    </w:div>
    <w:div w:id="758675291">
      <w:bodyDiv w:val="1"/>
      <w:marLeft w:val="0"/>
      <w:marRight w:val="0"/>
      <w:marTop w:val="0"/>
      <w:marBottom w:val="0"/>
      <w:divBdr>
        <w:top w:val="none" w:sz="0" w:space="0" w:color="auto"/>
        <w:left w:val="none" w:sz="0" w:space="0" w:color="auto"/>
        <w:bottom w:val="none" w:sz="0" w:space="0" w:color="auto"/>
        <w:right w:val="none" w:sz="0" w:space="0" w:color="auto"/>
      </w:divBdr>
    </w:div>
    <w:div w:id="805050911">
      <w:bodyDiv w:val="1"/>
      <w:marLeft w:val="0"/>
      <w:marRight w:val="0"/>
      <w:marTop w:val="0"/>
      <w:marBottom w:val="0"/>
      <w:divBdr>
        <w:top w:val="none" w:sz="0" w:space="0" w:color="auto"/>
        <w:left w:val="none" w:sz="0" w:space="0" w:color="auto"/>
        <w:bottom w:val="none" w:sz="0" w:space="0" w:color="auto"/>
        <w:right w:val="none" w:sz="0" w:space="0" w:color="auto"/>
      </w:divBdr>
      <w:divsChild>
        <w:div w:id="1300764115">
          <w:marLeft w:val="432"/>
          <w:marRight w:val="0"/>
          <w:marTop w:val="0"/>
          <w:marBottom w:val="0"/>
          <w:divBdr>
            <w:top w:val="none" w:sz="0" w:space="0" w:color="auto"/>
            <w:left w:val="none" w:sz="0" w:space="0" w:color="auto"/>
            <w:bottom w:val="none" w:sz="0" w:space="0" w:color="auto"/>
            <w:right w:val="none" w:sz="0" w:space="0" w:color="auto"/>
          </w:divBdr>
        </w:div>
        <w:div w:id="1763211684">
          <w:marLeft w:val="432"/>
          <w:marRight w:val="0"/>
          <w:marTop w:val="0"/>
          <w:marBottom w:val="0"/>
          <w:divBdr>
            <w:top w:val="none" w:sz="0" w:space="0" w:color="auto"/>
            <w:left w:val="none" w:sz="0" w:space="0" w:color="auto"/>
            <w:bottom w:val="none" w:sz="0" w:space="0" w:color="auto"/>
            <w:right w:val="none" w:sz="0" w:space="0" w:color="auto"/>
          </w:divBdr>
        </w:div>
      </w:divsChild>
    </w:div>
    <w:div w:id="851845826">
      <w:bodyDiv w:val="1"/>
      <w:marLeft w:val="0"/>
      <w:marRight w:val="0"/>
      <w:marTop w:val="0"/>
      <w:marBottom w:val="0"/>
      <w:divBdr>
        <w:top w:val="none" w:sz="0" w:space="0" w:color="auto"/>
        <w:left w:val="none" w:sz="0" w:space="0" w:color="auto"/>
        <w:bottom w:val="none" w:sz="0" w:space="0" w:color="auto"/>
        <w:right w:val="none" w:sz="0" w:space="0" w:color="auto"/>
      </w:divBdr>
      <w:divsChild>
        <w:div w:id="215165927">
          <w:marLeft w:val="994"/>
          <w:marRight w:val="0"/>
          <w:marTop w:val="0"/>
          <w:marBottom w:val="0"/>
          <w:divBdr>
            <w:top w:val="none" w:sz="0" w:space="0" w:color="auto"/>
            <w:left w:val="none" w:sz="0" w:space="0" w:color="auto"/>
            <w:bottom w:val="none" w:sz="0" w:space="0" w:color="auto"/>
            <w:right w:val="none" w:sz="0" w:space="0" w:color="auto"/>
          </w:divBdr>
        </w:div>
        <w:div w:id="218905355">
          <w:marLeft w:val="274"/>
          <w:marRight w:val="0"/>
          <w:marTop w:val="0"/>
          <w:marBottom w:val="0"/>
          <w:divBdr>
            <w:top w:val="none" w:sz="0" w:space="0" w:color="auto"/>
            <w:left w:val="none" w:sz="0" w:space="0" w:color="auto"/>
            <w:bottom w:val="none" w:sz="0" w:space="0" w:color="auto"/>
            <w:right w:val="none" w:sz="0" w:space="0" w:color="auto"/>
          </w:divBdr>
        </w:div>
        <w:div w:id="232587344">
          <w:marLeft w:val="994"/>
          <w:marRight w:val="0"/>
          <w:marTop w:val="0"/>
          <w:marBottom w:val="0"/>
          <w:divBdr>
            <w:top w:val="none" w:sz="0" w:space="0" w:color="auto"/>
            <w:left w:val="none" w:sz="0" w:space="0" w:color="auto"/>
            <w:bottom w:val="none" w:sz="0" w:space="0" w:color="auto"/>
            <w:right w:val="none" w:sz="0" w:space="0" w:color="auto"/>
          </w:divBdr>
        </w:div>
        <w:div w:id="381902677">
          <w:marLeft w:val="994"/>
          <w:marRight w:val="0"/>
          <w:marTop w:val="0"/>
          <w:marBottom w:val="0"/>
          <w:divBdr>
            <w:top w:val="none" w:sz="0" w:space="0" w:color="auto"/>
            <w:left w:val="none" w:sz="0" w:space="0" w:color="auto"/>
            <w:bottom w:val="none" w:sz="0" w:space="0" w:color="auto"/>
            <w:right w:val="none" w:sz="0" w:space="0" w:color="auto"/>
          </w:divBdr>
        </w:div>
        <w:div w:id="489709785">
          <w:marLeft w:val="274"/>
          <w:marRight w:val="0"/>
          <w:marTop w:val="0"/>
          <w:marBottom w:val="0"/>
          <w:divBdr>
            <w:top w:val="none" w:sz="0" w:space="0" w:color="auto"/>
            <w:left w:val="none" w:sz="0" w:space="0" w:color="auto"/>
            <w:bottom w:val="none" w:sz="0" w:space="0" w:color="auto"/>
            <w:right w:val="none" w:sz="0" w:space="0" w:color="auto"/>
          </w:divBdr>
        </w:div>
        <w:div w:id="495148970">
          <w:marLeft w:val="994"/>
          <w:marRight w:val="0"/>
          <w:marTop w:val="0"/>
          <w:marBottom w:val="0"/>
          <w:divBdr>
            <w:top w:val="none" w:sz="0" w:space="0" w:color="auto"/>
            <w:left w:val="none" w:sz="0" w:space="0" w:color="auto"/>
            <w:bottom w:val="none" w:sz="0" w:space="0" w:color="auto"/>
            <w:right w:val="none" w:sz="0" w:space="0" w:color="auto"/>
          </w:divBdr>
        </w:div>
        <w:div w:id="583220032">
          <w:marLeft w:val="994"/>
          <w:marRight w:val="0"/>
          <w:marTop w:val="0"/>
          <w:marBottom w:val="0"/>
          <w:divBdr>
            <w:top w:val="none" w:sz="0" w:space="0" w:color="auto"/>
            <w:left w:val="none" w:sz="0" w:space="0" w:color="auto"/>
            <w:bottom w:val="none" w:sz="0" w:space="0" w:color="auto"/>
            <w:right w:val="none" w:sz="0" w:space="0" w:color="auto"/>
          </w:divBdr>
        </w:div>
        <w:div w:id="655035225">
          <w:marLeft w:val="994"/>
          <w:marRight w:val="0"/>
          <w:marTop w:val="0"/>
          <w:marBottom w:val="0"/>
          <w:divBdr>
            <w:top w:val="none" w:sz="0" w:space="0" w:color="auto"/>
            <w:left w:val="none" w:sz="0" w:space="0" w:color="auto"/>
            <w:bottom w:val="none" w:sz="0" w:space="0" w:color="auto"/>
            <w:right w:val="none" w:sz="0" w:space="0" w:color="auto"/>
          </w:divBdr>
        </w:div>
        <w:div w:id="708143561">
          <w:marLeft w:val="994"/>
          <w:marRight w:val="0"/>
          <w:marTop w:val="0"/>
          <w:marBottom w:val="0"/>
          <w:divBdr>
            <w:top w:val="none" w:sz="0" w:space="0" w:color="auto"/>
            <w:left w:val="none" w:sz="0" w:space="0" w:color="auto"/>
            <w:bottom w:val="none" w:sz="0" w:space="0" w:color="auto"/>
            <w:right w:val="none" w:sz="0" w:space="0" w:color="auto"/>
          </w:divBdr>
        </w:div>
        <w:div w:id="807667818">
          <w:marLeft w:val="274"/>
          <w:marRight w:val="0"/>
          <w:marTop w:val="0"/>
          <w:marBottom w:val="0"/>
          <w:divBdr>
            <w:top w:val="none" w:sz="0" w:space="0" w:color="auto"/>
            <w:left w:val="none" w:sz="0" w:space="0" w:color="auto"/>
            <w:bottom w:val="none" w:sz="0" w:space="0" w:color="auto"/>
            <w:right w:val="none" w:sz="0" w:space="0" w:color="auto"/>
          </w:divBdr>
        </w:div>
        <w:div w:id="884677629">
          <w:marLeft w:val="994"/>
          <w:marRight w:val="0"/>
          <w:marTop w:val="0"/>
          <w:marBottom w:val="0"/>
          <w:divBdr>
            <w:top w:val="none" w:sz="0" w:space="0" w:color="auto"/>
            <w:left w:val="none" w:sz="0" w:space="0" w:color="auto"/>
            <w:bottom w:val="none" w:sz="0" w:space="0" w:color="auto"/>
            <w:right w:val="none" w:sz="0" w:space="0" w:color="auto"/>
          </w:divBdr>
        </w:div>
        <w:div w:id="1148326667">
          <w:marLeft w:val="274"/>
          <w:marRight w:val="0"/>
          <w:marTop w:val="0"/>
          <w:marBottom w:val="0"/>
          <w:divBdr>
            <w:top w:val="none" w:sz="0" w:space="0" w:color="auto"/>
            <w:left w:val="none" w:sz="0" w:space="0" w:color="auto"/>
            <w:bottom w:val="none" w:sz="0" w:space="0" w:color="auto"/>
            <w:right w:val="none" w:sz="0" w:space="0" w:color="auto"/>
          </w:divBdr>
        </w:div>
        <w:div w:id="1153643560">
          <w:marLeft w:val="994"/>
          <w:marRight w:val="0"/>
          <w:marTop w:val="0"/>
          <w:marBottom w:val="0"/>
          <w:divBdr>
            <w:top w:val="none" w:sz="0" w:space="0" w:color="auto"/>
            <w:left w:val="none" w:sz="0" w:space="0" w:color="auto"/>
            <w:bottom w:val="none" w:sz="0" w:space="0" w:color="auto"/>
            <w:right w:val="none" w:sz="0" w:space="0" w:color="auto"/>
          </w:divBdr>
        </w:div>
        <w:div w:id="1460997832">
          <w:marLeft w:val="994"/>
          <w:marRight w:val="0"/>
          <w:marTop w:val="0"/>
          <w:marBottom w:val="0"/>
          <w:divBdr>
            <w:top w:val="none" w:sz="0" w:space="0" w:color="auto"/>
            <w:left w:val="none" w:sz="0" w:space="0" w:color="auto"/>
            <w:bottom w:val="none" w:sz="0" w:space="0" w:color="auto"/>
            <w:right w:val="none" w:sz="0" w:space="0" w:color="auto"/>
          </w:divBdr>
        </w:div>
        <w:div w:id="1687170012">
          <w:marLeft w:val="994"/>
          <w:marRight w:val="0"/>
          <w:marTop w:val="0"/>
          <w:marBottom w:val="0"/>
          <w:divBdr>
            <w:top w:val="none" w:sz="0" w:space="0" w:color="auto"/>
            <w:left w:val="none" w:sz="0" w:space="0" w:color="auto"/>
            <w:bottom w:val="none" w:sz="0" w:space="0" w:color="auto"/>
            <w:right w:val="none" w:sz="0" w:space="0" w:color="auto"/>
          </w:divBdr>
        </w:div>
        <w:div w:id="1776175462">
          <w:marLeft w:val="994"/>
          <w:marRight w:val="0"/>
          <w:marTop w:val="0"/>
          <w:marBottom w:val="0"/>
          <w:divBdr>
            <w:top w:val="none" w:sz="0" w:space="0" w:color="auto"/>
            <w:left w:val="none" w:sz="0" w:space="0" w:color="auto"/>
            <w:bottom w:val="none" w:sz="0" w:space="0" w:color="auto"/>
            <w:right w:val="none" w:sz="0" w:space="0" w:color="auto"/>
          </w:divBdr>
        </w:div>
        <w:div w:id="1874228082">
          <w:marLeft w:val="274"/>
          <w:marRight w:val="0"/>
          <w:marTop w:val="0"/>
          <w:marBottom w:val="0"/>
          <w:divBdr>
            <w:top w:val="none" w:sz="0" w:space="0" w:color="auto"/>
            <w:left w:val="none" w:sz="0" w:space="0" w:color="auto"/>
            <w:bottom w:val="none" w:sz="0" w:space="0" w:color="auto"/>
            <w:right w:val="none" w:sz="0" w:space="0" w:color="auto"/>
          </w:divBdr>
        </w:div>
        <w:div w:id="2059435145">
          <w:marLeft w:val="274"/>
          <w:marRight w:val="0"/>
          <w:marTop w:val="0"/>
          <w:marBottom w:val="0"/>
          <w:divBdr>
            <w:top w:val="none" w:sz="0" w:space="0" w:color="auto"/>
            <w:left w:val="none" w:sz="0" w:space="0" w:color="auto"/>
            <w:bottom w:val="none" w:sz="0" w:space="0" w:color="auto"/>
            <w:right w:val="none" w:sz="0" w:space="0" w:color="auto"/>
          </w:divBdr>
        </w:div>
      </w:divsChild>
    </w:div>
    <w:div w:id="957834278">
      <w:bodyDiv w:val="1"/>
      <w:marLeft w:val="0"/>
      <w:marRight w:val="0"/>
      <w:marTop w:val="0"/>
      <w:marBottom w:val="0"/>
      <w:divBdr>
        <w:top w:val="none" w:sz="0" w:space="0" w:color="auto"/>
        <w:left w:val="none" w:sz="0" w:space="0" w:color="auto"/>
        <w:bottom w:val="none" w:sz="0" w:space="0" w:color="auto"/>
        <w:right w:val="none" w:sz="0" w:space="0" w:color="auto"/>
      </w:divBdr>
    </w:div>
    <w:div w:id="973097648">
      <w:bodyDiv w:val="1"/>
      <w:marLeft w:val="0"/>
      <w:marRight w:val="0"/>
      <w:marTop w:val="0"/>
      <w:marBottom w:val="0"/>
      <w:divBdr>
        <w:top w:val="none" w:sz="0" w:space="0" w:color="auto"/>
        <w:left w:val="none" w:sz="0" w:space="0" w:color="auto"/>
        <w:bottom w:val="none" w:sz="0" w:space="0" w:color="auto"/>
        <w:right w:val="none" w:sz="0" w:space="0" w:color="auto"/>
      </w:divBdr>
      <w:divsChild>
        <w:div w:id="37750485">
          <w:marLeft w:val="432"/>
          <w:marRight w:val="0"/>
          <w:marTop w:val="0"/>
          <w:marBottom w:val="0"/>
          <w:divBdr>
            <w:top w:val="none" w:sz="0" w:space="0" w:color="auto"/>
            <w:left w:val="none" w:sz="0" w:space="0" w:color="auto"/>
            <w:bottom w:val="none" w:sz="0" w:space="0" w:color="auto"/>
            <w:right w:val="none" w:sz="0" w:space="0" w:color="auto"/>
          </w:divBdr>
        </w:div>
        <w:div w:id="87578998">
          <w:marLeft w:val="432"/>
          <w:marRight w:val="0"/>
          <w:marTop w:val="0"/>
          <w:marBottom w:val="0"/>
          <w:divBdr>
            <w:top w:val="none" w:sz="0" w:space="0" w:color="auto"/>
            <w:left w:val="none" w:sz="0" w:space="0" w:color="auto"/>
            <w:bottom w:val="none" w:sz="0" w:space="0" w:color="auto"/>
            <w:right w:val="none" w:sz="0" w:space="0" w:color="auto"/>
          </w:divBdr>
        </w:div>
        <w:div w:id="214044548">
          <w:marLeft w:val="1152"/>
          <w:marRight w:val="0"/>
          <w:marTop w:val="0"/>
          <w:marBottom w:val="0"/>
          <w:divBdr>
            <w:top w:val="none" w:sz="0" w:space="0" w:color="auto"/>
            <w:left w:val="none" w:sz="0" w:space="0" w:color="auto"/>
            <w:bottom w:val="none" w:sz="0" w:space="0" w:color="auto"/>
            <w:right w:val="none" w:sz="0" w:space="0" w:color="auto"/>
          </w:divBdr>
        </w:div>
        <w:div w:id="258756597">
          <w:marLeft w:val="1152"/>
          <w:marRight w:val="0"/>
          <w:marTop w:val="0"/>
          <w:marBottom w:val="0"/>
          <w:divBdr>
            <w:top w:val="none" w:sz="0" w:space="0" w:color="auto"/>
            <w:left w:val="none" w:sz="0" w:space="0" w:color="auto"/>
            <w:bottom w:val="none" w:sz="0" w:space="0" w:color="auto"/>
            <w:right w:val="none" w:sz="0" w:space="0" w:color="auto"/>
          </w:divBdr>
        </w:div>
        <w:div w:id="365526393">
          <w:marLeft w:val="1152"/>
          <w:marRight w:val="0"/>
          <w:marTop w:val="0"/>
          <w:marBottom w:val="0"/>
          <w:divBdr>
            <w:top w:val="none" w:sz="0" w:space="0" w:color="auto"/>
            <w:left w:val="none" w:sz="0" w:space="0" w:color="auto"/>
            <w:bottom w:val="none" w:sz="0" w:space="0" w:color="auto"/>
            <w:right w:val="none" w:sz="0" w:space="0" w:color="auto"/>
          </w:divBdr>
        </w:div>
        <w:div w:id="426509451">
          <w:marLeft w:val="432"/>
          <w:marRight w:val="0"/>
          <w:marTop w:val="0"/>
          <w:marBottom w:val="0"/>
          <w:divBdr>
            <w:top w:val="none" w:sz="0" w:space="0" w:color="auto"/>
            <w:left w:val="none" w:sz="0" w:space="0" w:color="auto"/>
            <w:bottom w:val="none" w:sz="0" w:space="0" w:color="auto"/>
            <w:right w:val="none" w:sz="0" w:space="0" w:color="auto"/>
          </w:divBdr>
        </w:div>
        <w:div w:id="505680112">
          <w:marLeft w:val="1152"/>
          <w:marRight w:val="0"/>
          <w:marTop w:val="0"/>
          <w:marBottom w:val="0"/>
          <w:divBdr>
            <w:top w:val="none" w:sz="0" w:space="0" w:color="auto"/>
            <w:left w:val="none" w:sz="0" w:space="0" w:color="auto"/>
            <w:bottom w:val="none" w:sz="0" w:space="0" w:color="auto"/>
            <w:right w:val="none" w:sz="0" w:space="0" w:color="auto"/>
          </w:divBdr>
        </w:div>
        <w:div w:id="507714188">
          <w:marLeft w:val="1152"/>
          <w:marRight w:val="0"/>
          <w:marTop w:val="0"/>
          <w:marBottom w:val="0"/>
          <w:divBdr>
            <w:top w:val="none" w:sz="0" w:space="0" w:color="auto"/>
            <w:left w:val="none" w:sz="0" w:space="0" w:color="auto"/>
            <w:bottom w:val="none" w:sz="0" w:space="0" w:color="auto"/>
            <w:right w:val="none" w:sz="0" w:space="0" w:color="auto"/>
          </w:divBdr>
        </w:div>
        <w:div w:id="939801932">
          <w:marLeft w:val="1152"/>
          <w:marRight w:val="0"/>
          <w:marTop w:val="0"/>
          <w:marBottom w:val="0"/>
          <w:divBdr>
            <w:top w:val="none" w:sz="0" w:space="0" w:color="auto"/>
            <w:left w:val="none" w:sz="0" w:space="0" w:color="auto"/>
            <w:bottom w:val="none" w:sz="0" w:space="0" w:color="auto"/>
            <w:right w:val="none" w:sz="0" w:space="0" w:color="auto"/>
          </w:divBdr>
        </w:div>
        <w:div w:id="975913967">
          <w:marLeft w:val="1152"/>
          <w:marRight w:val="0"/>
          <w:marTop w:val="0"/>
          <w:marBottom w:val="0"/>
          <w:divBdr>
            <w:top w:val="none" w:sz="0" w:space="0" w:color="auto"/>
            <w:left w:val="none" w:sz="0" w:space="0" w:color="auto"/>
            <w:bottom w:val="none" w:sz="0" w:space="0" w:color="auto"/>
            <w:right w:val="none" w:sz="0" w:space="0" w:color="auto"/>
          </w:divBdr>
        </w:div>
        <w:div w:id="1102799997">
          <w:marLeft w:val="432"/>
          <w:marRight w:val="0"/>
          <w:marTop w:val="0"/>
          <w:marBottom w:val="0"/>
          <w:divBdr>
            <w:top w:val="none" w:sz="0" w:space="0" w:color="auto"/>
            <w:left w:val="none" w:sz="0" w:space="0" w:color="auto"/>
            <w:bottom w:val="none" w:sz="0" w:space="0" w:color="auto"/>
            <w:right w:val="none" w:sz="0" w:space="0" w:color="auto"/>
          </w:divBdr>
        </w:div>
        <w:div w:id="1171143699">
          <w:marLeft w:val="1152"/>
          <w:marRight w:val="0"/>
          <w:marTop w:val="0"/>
          <w:marBottom w:val="0"/>
          <w:divBdr>
            <w:top w:val="none" w:sz="0" w:space="0" w:color="auto"/>
            <w:left w:val="none" w:sz="0" w:space="0" w:color="auto"/>
            <w:bottom w:val="none" w:sz="0" w:space="0" w:color="auto"/>
            <w:right w:val="none" w:sz="0" w:space="0" w:color="auto"/>
          </w:divBdr>
        </w:div>
        <w:div w:id="1386100737">
          <w:marLeft w:val="432"/>
          <w:marRight w:val="0"/>
          <w:marTop w:val="0"/>
          <w:marBottom w:val="0"/>
          <w:divBdr>
            <w:top w:val="none" w:sz="0" w:space="0" w:color="auto"/>
            <w:left w:val="none" w:sz="0" w:space="0" w:color="auto"/>
            <w:bottom w:val="none" w:sz="0" w:space="0" w:color="auto"/>
            <w:right w:val="none" w:sz="0" w:space="0" w:color="auto"/>
          </w:divBdr>
        </w:div>
        <w:div w:id="1450394383">
          <w:marLeft w:val="432"/>
          <w:marRight w:val="0"/>
          <w:marTop w:val="0"/>
          <w:marBottom w:val="0"/>
          <w:divBdr>
            <w:top w:val="none" w:sz="0" w:space="0" w:color="auto"/>
            <w:left w:val="none" w:sz="0" w:space="0" w:color="auto"/>
            <w:bottom w:val="none" w:sz="0" w:space="0" w:color="auto"/>
            <w:right w:val="none" w:sz="0" w:space="0" w:color="auto"/>
          </w:divBdr>
        </w:div>
        <w:div w:id="1466972456">
          <w:marLeft w:val="1152"/>
          <w:marRight w:val="0"/>
          <w:marTop w:val="0"/>
          <w:marBottom w:val="0"/>
          <w:divBdr>
            <w:top w:val="none" w:sz="0" w:space="0" w:color="auto"/>
            <w:left w:val="none" w:sz="0" w:space="0" w:color="auto"/>
            <w:bottom w:val="none" w:sz="0" w:space="0" w:color="auto"/>
            <w:right w:val="none" w:sz="0" w:space="0" w:color="auto"/>
          </w:divBdr>
        </w:div>
        <w:div w:id="1470787693">
          <w:marLeft w:val="1152"/>
          <w:marRight w:val="0"/>
          <w:marTop w:val="0"/>
          <w:marBottom w:val="0"/>
          <w:divBdr>
            <w:top w:val="none" w:sz="0" w:space="0" w:color="auto"/>
            <w:left w:val="none" w:sz="0" w:space="0" w:color="auto"/>
            <w:bottom w:val="none" w:sz="0" w:space="0" w:color="auto"/>
            <w:right w:val="none" w:sz="0" w:space="0" w:color="auto"/>
          </w:divBdr>
        </w:div>
        <w:div w:id="1497258958">
          <w:marLeft w:val="1152"/>
          <w:marRight w:val="0"/>
          <w:marTop w:val="0"/>
          <w:marBottom w:val="0"/>
          <w:divBdr>
            <w:top w:val="none" w:sz="0" w:space="0" w:color="auto"/>
            <w:left w:val="none" w:sz="0" w:space="0" w:color="auto"/>
            <w:bottom w:val="none" w:sz="0" w:space="0" w:color="auto"/>
            <w:right w:val="none" w:sz="0" w:space="0" w:color="auto"/>
          </w:divBdr>
        </w:div>
        <w:div w:id="1515027470">
          <w:marLeft w:val="432"/>
          <w:marRight w:val="0"/>
          <w:marTop w:val="0"/>
          <w:marBottom w:val="0"/>
          <w:divBdr>
            <w:top w:val="none" w:sz="0" w:space="0" w:color="auto"/>
            <w:left w:val="none" w:sz="0" w:space="0" w:color="auto"/>
            <w:bottom w:val="none" w:sz="0" w:space="0" w:color="auto"/>
            <w:right w:val="none" w:sz="0" w:space="0" w:color="auto"/>
          </w:divBdr>
        </w:div>
        <w:div w:id="1734542784">
          <w:marLeft w:val="432"/>
          <w:marRight w:val="0"/>
          <w:marTop w:val="0"/>
          <w:marBottom w:val="0"/>
          <w:divBdr>
            <w:top w:val="none" w:sz="0" w:space="0" w:color="auto"/>
            <w:left w:val="none" w:sz="0" w:space="0" w:color="auto"/>
            <w:bottom w:val="none" w:sz="0" w:space="0" w:color="auto"/>
            <w:right w:val="none" w:sz="0" w:space="0" w:color="auto"/>
          </w:divBdr>
        </w:div>
        <w:div w:id="1995837615">
          <w:marLeft w:val="1152"/>
          <w:marRight w:val="0"/>
          <w:marTop w:val="0"/>
          <w:marBottom w:val="0"/>
          <w:divBdr>
            <w:top w:val="none" w:sz="0" w:space="0" w:color="auto"/>
            <w:left w:val="none" w:sz="0" w:space="0" w:color="auto"/>
            <w:bottom w:val="none" w:sz="0" w:space="0" w:color="auto"/>
            <w:right w:val="none" w:sz="0" w:space="0" w:color="auto"/>
          </w:divBdr>
        </w:div>
        <w:div w:id="2027513122">
          <w:marLeft w:val="1152"/>
          <w:marRight w:val="0"/>
          <w:marTop w:val="0"/>
          <w:marBottom w:val="0"/>
          <w:divBdr>
            <w:top w:val="none" w:sz="0" w:space="0" w:color="auto"/>
            <w:left w:val="none" w:sz="0" w:space="0" w:color="auto"/>
            <w:bottom w:val="none" w:sz="0" w:space="0" w:color="auto"/>
            <w:right w:val="none" w:sz="0" w:space="0" w:color="auto"/>
          </w:divBdr>
        </w:div>
        <w:div w:id="2069380166">
          <w:marLeft w:val="1152"/>
          <w:marRight w:val="0"/>
          <w:marTop w:val="0"/>
          <w:marBottom w:val="0"/>
          <w:divBdr>
            <w:top w:val="none" w:sz="0" w:space="0" w:color="auto"/>
            <w:left w:val="none" w:sz="0" w:space="0" w:color="auto"/>
            <w:bottom w:val="none" w:sz="0" w:space="0" w:color="auto"/>
            <w:right w:val="none" w:sz="0" w:space="0" w:color="auto"/>
          </w:divBdr>
        </w:div>
      </w:divsChild>
    </w:div>
    <w:div w:id="1089618943">
      <w:bodyDiv w:val="1"/>
      <w:marLeft w:val="0"/>
      <w:marRight w:val="0"/>
      <w:marTop w:val="0"/>
      <w:marBottom w:val="0"/>
      <w:divBdr>
        <w:top w:val="none" w:sz="0" w:space="0" w:color="auto"/>
        <w:left w:val="none" w:sz="0" w:space="0" w:color="auto"/>
        <w:bottom w:val="none" w:sz="0" w:space="0" w:color="auto"/>
        <w:right w:val="none" w:sz="0" w:space="0" w:color="auto"/>
      </w:divBdr>
      <w:divsChild>
        <w:div w:id="510148420">
          <w:marLeft w:val="1152"/>
          <w:marRight w:val="0"/>
          <w:marTop w:val="0"/>
          <w:marBottom w:val="0"/>
          <w:divBdr>
            <w:top w:val="none" w:sz="0" w:space="0" w:color="auto"/>
            <w:left w:val="none" w:sz="0" w:space="0" w:color="auto"/>
            <w:bottom w:val="none" w:sz="0" w:space="0" w:color="auto"/>
            <w:right w:val="none" w:sz="0" w:space="0" w:color="auto"/>
          </w:divBdr>
        </w:div>
        <w:div w:id="1148520382">
          <w:marLeft w:val="432"/>
          <w:marRight w:val="0"/>
          <w:marTop w:val="0"/>
          <w:marBottom w:val="0"/>
          <w:divBdr>
            <w:top w:val="none" w:sz="0" w:space="0" w:color="auto"/>
            <w:left w:val="none" w:sz="0" w:space="0" w:color="auto"/>
            <w:bottom w:val="none" w:sz="0" w:space="0" w:color="auto"/>
            <w:right w:val="none" w:sz="0" w:space="0" w:color="auto"/>
          </w:divBdr>
        </w:div>
        <w:div w:id="1167675831">
          <w:marLeft w:val="432"/>
          <w:marRight w:val="0"/>
          <w:marTop w:val="0"/>
          <w:marBottom w:val="0"/>
          <w:divBdr>
            <w:top w:val="none" w:sz="0" w:space="0" w:color="auto"/>
            <w:left w:val="none" w:sz="0" w:space="0" w:color="auto"/>
            <w:bottom w:val="none" w:sz="0" w:space="0" w:color="auto"/>
            <w:right w:val="none" w:sz="0" w:space="0" w:color="auto"/>
          </w:divBdr>
        </w:div>
        <w:div w:id="1224413927">
          <w:marLeft w:val="432"/>
          <w:marRight w:val="0"/>
          <w:marTop w:val="0"/>
          <w:marBottom w:val="0"/>
          <w:divBdr>
            <w:top w:val="none" w:sz="0" w:space="0" w:color="auto"/>
            <w:left w:val="none" w:sz="0" w:space="0" w:color="auto"/>
            <w:bottom w:val="none" w:sz="0" w:space="0" w:color="auto"/>
            <w:right w:val="none" w:sz="0" w:space="0" w:color="auto"/>
          </w:divBdr>
        </w:div>
        <w:div w:id="1280186962">
          <w:marLeft w:val="432"/>
          <w:marRight w:val="0"/>
          <w:marTop w:val="0"/>
          <w:marBottom w:val="0"/>
          <w:divBdr>
            <w:top w:val="none" w:sz="0" w:space="0" w:color="auto"/>
            <w:left w:val="none" w:sz="0" w:space="0" w:color="auto"/>
            <w:bottom w:val="none" w:sz="0" w:space="0" w:color="auto"/>
            <w:right w:val="none" w:sz="0" w:space="0" w:color="auto"/>
          </w:divBdr>
        </w:div>
        <w:div w:id="1327326249">
          <w:marLeft w:val="432"/>
          <w:marRight w:val="0"/>
          <w:marTop w:val="0"/>
          <w:marBottom w:val="0"/>
          <w:divBdr>
            <w:top w:val="none" w:sz="0" w:space="0" w:color="auto"/>
            <w:left w:val="none" w:sz="0" w:space="0" w:color="auto"/>
            <w:bottom w:val="none" w:sz="0" w:space="0" w:color="auto"/>
            <w:right w:val="none" w:sz="0" w:space="0" w:color="auto"/>
          </w:divBdr>
        </w:div>
        <w:div w:id="1444886490">
          <w:marLeft w:val="432"/>
          <w:marRight w:val="0"/>
          <w:marTop w:val="0"/>
          <w:marBottom w:val="0"/>
          <w:divBdr>
            <w:top w:val="none" w:sz="0" w:space="0" w:color="auto"/>
            <w:left w:val="none" w:sz="0" w:space="0" w:color="auto"/>
            <w:bottom w:val="none" w:sz="0" w:space="0" w:color="auto"/>
            <w:right w:val="none" w:sz="0" w:space="0" w:color="auto"/>
          </w:divBdr>
        </w:div>
        <w:div w:id="1643079824">
          <w:marLeft w:val="432"/>
          <w:marRight w:val="0"/>
          <w:marTop w:val="0"/>
          <w:marBottom w:val="0"/>
          <w:divBdr>
            <w:top w:val="none" w:sz="0" w:space="0" w:color="auto"/>
            <w:left w:val="none" w:sz="0" w:space="0" w:color="auto"/>
            <w:bottom w:val="none" w:sz="0" w:space="0" w:color="auto"/>
            <w:right w:val="none" w:sz="0" w:space="0" w:color="auto"/>
          </w:divBdr>
        </w:div>
        <w:div w:id="1681543163">
          <w:marLeft w:val="432"/>
          <w:marRight w:val="0"/>
          <w:marTop w:val="0"/>
          <w:marBottom w:val="0"/>
          <w:divBdr>
            <w:top w:val="none" w:sz="0" w:space="0" w:color="auto"/>
            <w:left w:val="none" w:sz="0" w:space="0" w:color="auto"/>
            <w:bottom w:val="none" w:sz="0" w:space="0" w:color="auto"/>
            <w:right w:val="none" w:sz="0" w:space="0" w:color="auto"/>
          </w:divBdr>
        </w:div>
        <w:div w:id="1699424980">
          <w:marLeft w:val="432"/>
          <w:marRight w:val="0"/>
          <w:marTop w:val="0"/>
          <w:marBottom w:val="0"/>
          <w:divBdr>
            <w:top w:val="none" w:sz="0" w:space="0" w:color="auto"/>
            <w:left w:val="none" w:sz="0" w:space="0" w:color="auto"/>
            <w:bottom w:val="none" w:sz="0" w:space="0" w:color="auto"/>
            <w:right w:val="none" w:sz="0" w:space="0" w:color="auto"/>
          </w:divBdr>
        </w:div>
      </w:divsChild>
    </w:div>
    <w:div w:id="1277954865">
      <w:bodyDiv w:val="1"/>
      <w:marLeft w:val="0"/>
      <w:marRight w:val="0"/>
      <w:marTop w:val="0"/>
      <w:marBottom w:val="0"/>
      <w:divBdr>
        <w:top w:val="none" w:sz="0" w:space="0" w:color="auto"/>
        <w:left w:val="none" w:sz="0" w:space="0" w:color="auto"/>
        <w:bottom w:val="none" w:sz="0" w:space="0" w:color="auto"/>
        <w:right w:val="none" w:sz="0" w:space="0" w:color="auto"/>
      </w:divBdr>
      <w:divsChild>
        <w:div w:id="139660604">
          <w:marLeft w:val="432"/>
          <w:marRight w:val="0"/>
          <w:marTop w:val="0"/>
          <w:marBottom w:val="0"/>
          <w:divBdr>
            <w:top w:val="none" w:sz="0" w:space="0" w:color="auto"/>
            <w:left w:val="none" w:sz="0" w:space="0" w:color="auto"/>
            <w:bottom w:val="none" w:sz="0" w:space="0" w:color="auto"/>
            <w:right w:val="none" w:sz="0" w:space="0" w:color="auto"/>
          </w:divBdr>
        </w:div>
        <w:div w:id="182941935">
          <w:marLeft w:val="432"/>
          <w:marRight w:val="0"/>
          <w:marTop w:val="0"/>
          <w:marBottom w:val="0"/>
          <w:divBdr>
            <w:top w:val="none" w:sz="0" w:space="0" w:color="auto"/>
            <w:left w:val="none" w:sz="0" w:space="0" w:color="auto"/>
            <w:bottom w:val="none" w:sz="0" w:space="0" w:color="auto"/>
            <w:right w:val="none" w:sz="0" w:space="0" w:color="auto"/>
          </w:divBdr>
        </w:div>
        <w:div w:id="498548483">
          <w:marLeft w:val="432"/>
          <w:marRight w:val="0"/>
          <w:marTop w:val="0"/>
          <w:marBottom w:val="0"/>
          <w:divBdr>
            <w:top w:val="none" w:sz="0" w:space="0" w:color="auto"/>
            <w:left w:val="none" w:sz="0" w:space="0" w:color="auto"/>
            <w:bottom w:val="none" w:sz="0" w:space="0" w:color="auto"/>
            <w:right w:val="none" w:sz="0" w:space="0" w:color="auto"/>
          </w:divBdr>
        </w:div>
        <w:div w:id="620918597">
          <w:marLeft w:val="432"/>
          <w:marRight w:val="0"/>
          <w:marTop w:val="0"/>
          <w:marBottom w:val="0"/>
          <w:divBdr>
            <w:top w:val="none" w:sz="0" w:space="0" w:color="auto"/>
            <w:left w:val="none" w:sz="0" w:space="0" w:color="auto"/>
            <w:bottom w:val="none" w:sz="0" w:space="0" w:color="auto"/>
            <w:right w:val="none" w:sz="0" w:space="0" w:color="auto"/>
          </w:divBdr>
        </w:div>
        <w:div w:id="911425765">
          <w:marLeft w:val="432"/>
          <w:marRight w:val="0"/>
          <w:marTop w:val="0"/>
          <w:marBottom w:val="0"/>
          <w:divBdr>
            <w:top w:val="none" w:sz="0" w:space="0" w:color="auto"/>
            <w:left w:val="none" w:sz="0" w:space="0" w:color="auto"/>
            <w:bottom w:val="none" w:sz="0" w:space="0" w:color="auto"/>
            <w:right w:val="none" w:sz="0" w:space="0" w:color="auto"/>
          </w:divBdr>
        </w:div>
        <w:div w:id="958343066">
          <w:marLeft w:val="432"/>
          <w:marRight w:val="0"/>
          <w:marTop w:val="0"/>
          <w:marBottom w:val="0"/>
          <w:divBdr>
            <w:top w:val="none" w:sz="0" w:space="0" w:color="auto"/>
            <w:left w:val="none" w:sz="0" w:space="0" w:color="auto"/>
            <w:bottom w:val="none" w:sz="0" w:space="0" w:color="auto"/>
            <w:right w:val="none" w:sz="0" w:space="0" w:color="auto"/>
          </w:divBdr>
        </w:div>
        <w:div w:id="1098216508">
          <w:marLeft w:val="432"/>
          <w:marRight w:val="0"/>
          <w:marTop w:val="0"/>
          <w:marBottom w:val="0"/>
          <w:divBdr>
            <w:top w:val="none" w:sz="0" w:space="0" w:color="auto"/>
            <w:left w:val="none" w:sz="0" w:space="0" w:color="auto"/>
            <w:bottom w:val="none" w:sz="0" w:space="0" w:color="auto"/>
            <w:right w:val="none" w:sz="0" w:space="0" w:color="auto"/>
          </w:divBdr>
        </w:div>
        <w:div w:id="1353217988">
          <w:marLeft w:val="432"/>
          <w:marRight w:val="0"/>
          <w:marTop w:val="0"/>
          <w:marBottom w:val="0"/>
          <w:divBdr>
            <w:top w:val="none" w:sz="0" w:space="0" w:color="auto"/>
            <w:left w:val="none" w:sz="0" w:space="0" w:color="auto"/>
            <w:bottom w:val="none" w:sz="0" w:space="0" w:color="auto"/>
            <w:right w:val="none" w:sz="0" w:space="0" w:color="auto"/>
          </w:divBdr>
        </w:div>
        <w:div w:id="1428773955">
          <w:marLeft w:val="432"/>
          <w:marRight w:val="0"/>
          <w:marTop w:val="0"/>
          <w:marBottom w:val="0"/>
          <w:divBdr>
            <w:top w:val="none" w:sz="0" w:space="0" w:color="auto"/>
            <w:left w:val="none" w:sz="0" w:space="0" w:color="auto"/>
            <w:bottom w:val="none" w:sz="0" w:space="0" w:color="auto"/>
            <w:right w:val="none" w:sz="0" w:space="0" w:color="auto"/>
          </w:divBdr>
        </w:div>
        <w:div w:id="1462502790">
          <w:marLeft w:val="432"/>
          <w:marRight w:val="0"/>
          <w:marTop w:val="0"/>
          <w:marBottom w:val="0"/>
          <w:divBdr>
            <w:top w:val="none" w:sz="0" w:space="0" w:color="auto"/>
            <w:left w:val="none" w:sz="0" w:space="0" w:color="auto"/>
            <w:bottom w:val="none" w:sz="0" w:space="0" w:color="auto"/>
            <w:right w:val="none" w:sz="0" w:space="0" w:color="auto"/>
          </w:divBdr>
        </w:div>
        <w:div w:id="1868180646">
          <w:marLeft w:val="432"/>
          <w:marRight w:val="0"/>
          <w:marTop w:val="0"/>
          <w:marBottom w:val="0"/>
          <w:divBdr>
            <w:top w:val="none" w:sz="0" w:space="0" w:color="auto"/>
            <w:left w:val="none" w:sz="0" w:space="0" w:color="auto"/>
            <w:bottom w:val="none" w:sz="0" w:space="0" w:color="auto"/>
            <w:right w:val="none" w:sz="0" w:space="0" w:color="auto"/>
          </w:divBdr>
        </w:div>
      </w:divsChild>
    </w:div>
    <w:div w:id="1363094064">
      <w:bodyDiv w:val="1"/>
      <w:marLeft w:val="0"/>
      <w:marRight w:val="0"/>
      <w:marTop w:val="0"/>
      <w:marBottom w:val="0"/>
      <w:divBdr>
        <w:top w:val="none" w:sz="0" w:space="0" w:color="auto"/>
        <w:left w:val="none" w:sz="0" w:space="0" w:color="auto"/>
        <w:bottom w:val="none" w:sz="0" w:space="0" w:color="auto"/>
        <w:right w:val="none" w:sz="0" w:space="0" w:color="auto"/>
      </w:divBdr>
      <w:divsChild>
        <w:div w:id="172571743">
          <w:marLeft w:val="994"/>
          <w:marRight w:val="0"/>
          <w:marTop w:val="0"/>
          <w:marBottom w:val="0"/>
          <w:divBdr>
            <w:top w:val="none" w:sz="0" w:space="0" w:color="auto"/>
            <w:left w:val="none" w:sz="0" w:space="0" w:color="auto"/>
            <w:bottom w:val="none" w:sz="0" w:space="0" w:color="auto"/>
            <w:right w:val="none" w:sz="0" w:space="0" w:color="auto"/>
          </w:divBdr>
        </w:div>
        <w:div w:id="261182144">
          <w:marLeft w:val="994"/>
          <w:marRight w:val="0"/>
          <w:marTop w:val="0"/>
          <w:marBottom w:val="0"/>
          <w:divBdr>
            <w:top w:val="none" w:sz="0" w:space="0" w:color="auto"/>
            <w:left w:val="none" w:sz="0" w:space="0" w:color="auto"/>
            <w:bottom w:val="none" w:sz="0" w:space="0" w:color="auto"/>
            <w:right w:val="none" w:sz="0" w:space="0" w:color="auto"/>
          </w:divBdr>
        </w:div>
        <w:div w:id="545873056">
          <w:marLeft w:val="274"/>
          <w:marRight w:val="0"/>
          <w:marTop w:val="0"/>
          <w:marBottom w:val="0"/>
          <w:divBdr>
            <w:top w:val="none" w:sz="0" w:space="0" w:color="auto"/>
            <w:left w:val="none" w:sz="0" w:space="0" w:color="auto"/>
            <w:bottom w:val="none" w:sz="0" w:space="0" w:color="auto"/>
            <w:right w:val="none" w:sz="0" w:space="0" w:color="auto"/>
          </w:divBdr>
        </w:div>
        <w:div w:id="690954575">
          <w:marLeft w:val="994"/>
          <w:marRight w:val="0"/>
          <w:marTop w:val="0"/>
          <w:marBottom w:val="0"/>
          <w:divBdr>
            <w:top w:val="none" w:sz="0" w:space="0" w:color="auto"/>
            <w:left w:val="none" w:sz="0" w:space="0" w:color="auto"/>
            <w:bottom w:val="none" w:sz="0" w:space="0" w:color="auto"/>
            <w:right w:val="none" w:sz="0" w:space="0" w:color="auto"/>
          </w:divBdr>
        </w:div>
        <w:div w:id="691996240">
          <w:marLeft w:val="274"/>
          <w:marRight w:val="0"/>
          <w:marTop w:val="0"/>
          <w:marBottom w:val="0"/>
          <w:divBdr>
            <w:top w:val="none" w:sz="0" w:space="0" w:color="auto"/>
            <w:left w:val="none" w:sz="0" w:space="0" w:color="auto"/>
            <w:bottom w:val="none" w:sz="0" w:space="0" w:color="auto"/>
            <w:right w:val="none" w:sz="0" w:space="0" w:color="auto"/>
          </w:divBdr>
        </w:div>
        <w:div w:id="753089184">
          <w:marLeft w:val="994"/>
          <w:marRight w:val="0"/>
          <w:marTop w:val="0"/>
          <w:marBottom w:val="0"/>
          <w:divBdr>
            <w:top w:val="none" w:sz="0" w:space="0" w:color="auto"/>
            <w:left w:val="none" w:sz="0" w:space="0" w:color="auto"/>
            <w:bottom w:val="none" w:sz="0" w:space="0" w:color="auto"/>
            <w:right w:val="none" w:sz="0" w:space="0" w:color="auto"/>
          </w:divBdr>
        </w:div>
        <w:div w:id="820582226">
          <w:marLeft w:val="994"/>
          <w:marRight w:val="0"/>
          <w:marTop w:val="0"/>
          <w:marBottom w:val="0"/>
          <w:divBdr>
            <w:top w:val="none" w:sz="0" w:space="0" w:color="auto"/>
            <w:left w:val="none" w:sz="0" w:space="0" w:color="auto"/>
            <w:bottom w:val="none" w:sz="0" w:space="0" w:color="auto"/>
            <w:right w:val="none" w:sz="0" w:space="0" w:color="auto"/>
          </w:divBdr>
        </w:div>
        <w:div w:id="1083604308">
          <w:marLeft w:val="994"/>
          <w:marRight w:val="0"/>
          <w:marTop w:val="0"/>
          <w:marBottom w:val="0"/>
          <w:divBdr>
            <w:top w:val="none" w:sz="0" w:space="0" w:color="auto"/>
            <w:left w:val="none" w:sz="0" w:space="0" w:color="auto"/>
            <w:bottom w:val="none" w:sz="0" w:space="0" w:color="auto"/>
            <w:right w:val="none" w:sz="0" w:space="0" w:color="auto"/>
          </w:divBdr>
        </w:div>
        <w:div w:id="1193349500">
          <w:marLeft w:val="274"/>
          <w:marRight w:val="0"/>
          <w:marTop w:val="0"/>
          <w:marBottom w:val="0"/>
          <w:divBdr>
            <w:top w:val="none" w:sz="0" w:space="0" w:color="auto"/>
            <w:left w:val="none" w:sz="0" w:space="0" w:color="auto"/>
            <w:bottom w:val="none" w:sz="0" w:space="0" w:color="auto"/>
            <w:right w:val="none" w:sz="0" w:space="0" w:color="auto"/>
          </w:divBdr>
        </w:div>
        <w:div w:id="1375959556">
          <w:marLeft w:val="994"/>
          <w:marRight w:val="0"/>
          <w:marTop w:val="0"/>
          <w:marBottom w:val="0"/>
          <w:divBdr>
            <w:top w:val="none" w:sz="0" w:space="0" w:color="auto"/>
            <w:left w:val="none" w:sz="0" w:space="0" w:color="auto"/>
            <w:bottom w:val="none" w:sz="0" w:space="0" w:color="auto"/>
            <w:right w:val="none" w:sz="0" w:space="0" w:color="auto"/>
          </w:divBdr>
        </w:div>
        <w:div w:id="1382241903">
          <w:marLeft w:val="994"/>
          <w:marRight w:val="0"/>
          <w:marTop w:val="0"/>
          <w:marBottom w:val="0"/>
          <w:divBdr>
            <w:top w:val="none" w:sz="0" w:space="0" w:color="auto"/>
            <w:left w:val="none" w:sz="0" w:space="0" w:color="auto"/>
            <w:bottom w:val="none" w:sz="0" w:space="0" w:color="auto"/>
            <w:right w:val="none" w:sz="0" w:space="0" w:color="auto"/>
          </w:divBdr>
        </w:div>
        <w:div w:id="1591549400">
          <w:marLeft w:val="994"/>
          <w:marRight w:val="0"/>
          <w:marTop w:val="0"/>
          <w:marBottom w:val="0"/>
          <w:divBdr>
            <w:top w:val="none" w:sz="0" w:space="0" w:color="auto"/>
            <w:left w:val="none" w:sz="0" w:space="0" w:color="auto"/>
            <w:bottom w:val="none" w:sz="0" w:space="0" w:color="auto"/>
            <w:right w:val="none" w:sz="0" w:space="0" w:color="auto"/>
          </w:divBdr>
        </w:div>
        <w:div w:id="1605072951">
          <w:marLeft w:val="994"/>
          <w:marRight w:val="0"/>
          <w:marTop w:val="0"/>
          <w:marBottom w:val="0"/>
          <w:divBdr>
            <w:top w:val="none" w:sz="0" w:space="0" w:color="auto"/>
            <w:left w:val="none" w:sz="0" w:space="0" w:color="auto"/>
            <w:bottom w:val="none" w:sz="0" w:space="0" w:color="auto"/>
            <w:right w:val="none" w:sz="0" w:space="0" w:color="auto"/>
          </w:divBdr>
        </w:div>
        <w:div w:id="1654337763">
          <w:marLeft w:val="274"/>
          <w:marRight w:val="0"/>
          <w:marTop w:val="0"/>
          <w:marBottom w:val="0"/>
          <w:divBdr>
            <w:top w:val="none" w:sz="0" w:space="0" w:color="auto"/>
            <w:left w:val="none" w:sz="0" w:space="0" w:color="auto"/>
            <w:bottom w:val="none" w:sz="0" w:space="0" w:color="auto"/>
            <w:right w:val="none" w:sz="0" w:space="0" w:color="auto"/>
          </w:divBdr>
        </w:div>
        <w:div w:id="1756584105">
          <w:marLeft w:val="994"/>
          <w:marRight w:val="0"/>
          <w:marTop w:val="0"/>
          <w:marBottom w:val="0"/>
          <w:divBdr>
            <w:top w:val="none" w:sz="0" w:space="0" w:color="auto"/>
            <w:left w:val="none" w:sz="0" w:space="0" w:color="auto"/>
            <w:bottom w:val="none" w:sz="0" w:space="0" w:color="auto"/>
            <w:right w:val="none" w:sz="0" w:space="0" w:color="auto"/>
          </w:divBdr>
        </w:div>
        <w:div w:id="1798332765">
          <w:marLeft w:val="994"/>
          <w:marRight w:val="0"/>
          <w:marTop w:val="0"/>
          <w:marBottom w:val="0"/>
          <w:divBdr>
            <w:top w:val="none" w:sz="0" w:space="0" w:color="auto"/>
            <w:left w:val="none" w:sz="0" w:space="0" w:color="auto"/>
            <w:bottom w:val="none" w:sz="0" w:space="0" w:color="auto"/>
            <w:right w:val="none" w:sz="0" w:space="0" w:color="auto"/>
          </w:divBdr>
        </w:div>
        <w:div w:id="1811942197">
          <w:marLeft w:val="274"/>
          <w:marRight w:val="0"/>
          <w:marTop w:val="0"/>
          <w:marBottom w:val="0"/>
          <w:divBdr>
            <w:top w:val="none" w:sz="0" w:space="0" w:color="auto"/>
            <w:left w:val="none" w:sz="0" w:space="0" w:color="auto"/>
            <w:bottom w:val="none" w:sz="0" w:space="0" w:color="auto"/>
            <w:right w:val="none" w:sz="0" w:space="0" w:color="auto"/>
          </w:divBdr>
        </w:div>
        <w:div w:id="1826435565">
          <w:marLeft w:val="274"/>
          <w:marRight w:val="0"/>
          <w:marTop w:val="0"/>
          <w:marBottom w:val="0"/>
          <w:divBdr>
            <w:top w:val="none" w:sz="0" w:space="0" w:color="auto"/>
            <w:left w:val="none" w:sz="0" w:space="0" w:color="auto"/>
            <w:bottom w:val="none" w:sz="0" w:space="0" w:color="auto"/>
            <w:right w:val="none" w:sz="0" w:space="0" w:color="auto"/>
          </w:divBdr>
        </w:div>
        <w:div w:id="2042196539">
          <w:marLeft w:val="274"/>
          <w:marRight w:val="0"/>
          <w:marTop w:val="0"/>
          <w:marBottom w:val="0"/>
          <w:divBdr>
            <w:top w:val="none" w:sz="0" w:space="0" w:color="auto"/>
            <w:left w:val="none" w:sz="0" w:space="0" w:color="auto"/>
            <w:bottom w:val="none" w:sz="0" w:space="0" w:color="auto"/>
            <w:right w:val="none" w:sz="0" w:space="0" w:color="auto"/>
          </w:divBdr>
        </w:div>
      </w:divsChild>
    </w:div>
    <w:div w:id="1610896449">
      <w:bodyDiv w:val="1"/>
      <w:marLeft w:val="0"/>
      <w:marRight w:val="0"/>
      <w:marTop w:val="0"/>
      <w:marBottom w:val="0"/>
      <w:divBdr>
        <w:top w:val="none" w:sz="0" w:space="0" w:color="auto"/>
        <w:left w:val="none" w:sz="0" w:space="0" w:color="auto"/>
        <w:bottom w:val="none" w:sz="0" w:space="0" w:color="auto"/>
        <w:right w:val="none" w:sz="0" w:space="0" w:color="auto"/>
      </w:divBdr>
      <w:divsChild>
        <w:div w:id="129515396">
          <w:marLeft w:val="432"/>
          <w:marRight w:val="0"/>
          <w:marTop w:val="0"/>
          <w:marBottom w:val="0"/>
          <w:divBdr>
            <w:top w:val="none" w:sz="0" w:space="0" w:color="auto"/>
            <w:left w:val="none" w:sz="0" w:space="0" w:color="auto"/>
            <w:bottom w:val="none" w:sz="0" w:space="0" w:color="auto"/>
            <w:right w:val="none" w:sz="0" w:space="0" w:color="auto"/>
          </w:divBdr>
        </w:div>
        <w:div w:id="225648758">
          <w:marLeft w:val="432"/>
          <w:marRight w:val="0"/>
          <w:marTop w:val="0"/>
          <w:marBottom w:val="0"/>
          <w:divBdr>
            <w:top w:val="none" w:sz="0" w:space="0" w:color="auto"/>
            <w:left w:val="none" w:sz="0" w:space="0" w:color="auto"/>
            <w:bottom w:val="none" w:sz="0" w:space="0" w:color="auto"/>
            <w:right w:val="none" w:sz="0" w:space="0" w:color="auto"/>
          </w:divBdr>
        </w:div>
        <w:div w:id="248344377">
          <w:marLeft w:val="432"/>
          <w:marRight w:val="0"/>
          <w:marTop w:val="0"/>
          <w:marBottom w:val="0"/>
          <w:divBdr>
            <w:top w:val="none" w:sz="0" w:space="0" w:color="auto"/>
            <w:left w:val="none" w:sz="0" w:space="0" w:color="auto"/>
            <w:bottom w:val="none" w:sz="0" w:space="0" w:color="auto"/>
            <w:right w:val="none" w:sz="0" w:space="0" w:color="auto"/>
          </w:divBdr>
        </w:div>
        <w:div w:id="608970554">
          <w:marLeft w:val="432"/>
          <w:marRight w:val="0"/>
          <w:marTop w:val="0"/>
          <w:marBottom w:val="0"/>
          <w:divBdr>
            <w:top w:val="none" w:sz="0" w:space="0" w:color="auto"/>
            <w:left w:val="none" w:sz="0" w:space="0" w:color="auto"/>
            <w:bottom w:val="none" w:sz="0" w:space="0" w:color="auto"/>
            <w:right w:val="none" w:sz="0" w:space="0" w:color="auto"/>
          </w:divBdr>
        </w:div>
        <w:div w:id="810749685">
          <w:marLeft w:val="432"/>
          <w:marRight w:val="0"/>
          <w:marTop w:val="0"/>
          <w:marBottom w:val="0"/>
          <w:divBdr>
            <w:top w:val="none" w:sz="0" w:space="0" w:color="auto"/>
            <w:left w:val="none" w:sz="0" w:space="0" w:color="auto"/>
            <w:bottom w:val="none" w:sz="0" w:space="0" w:color="auto"/>
            <w:right w:val="none" w:sz="0" w:space="0" w:color="auto"/>
          </w:divBdr>
        </w:div>
        <w:div w:id="1140270488">
          <w:marLeft w:val="432"/>
          <w:marRight w:val="0"/>
          <w:marTop w:val="0"/>
          <w:marBottom w:val="0"/>
          <w:divBdr>
            <w:top w:val="none" w:sz="0" w:space="0" w:color="auto"/>
            <w:left w:val="none" w:sz="0" w:space="0" w:color="auto"/>
            <w:bottom w:val="none" w:sz="0" w:space="0" w:color="auto"/>
            <w:right w:val="none" w:sz="0" w:space="0" w:color="auto"/>
          </w:divBdr>
        </w:div>
        <w:div w:id="1511140767">
          <w:marLeft w:val="432"/>
          <w:marRight w:val="0"/>
          <w:marTop w:val="0"/>
          <w:marBottom w:val="0"/>
          <w:divBdr>
            <w:top w:val="none" w:sz="0" w:space="0" w:color="auto"/>
            <w:left w:val="none" w:sz="0" w:space="0" w:color="auto"/>
            <w:bottom w:val="none" w:sz="0" w:space="0" w:color="auto"/>
            <w:right w:val="none" w:sz="0" w:space="0" w:color="auto"/>
          </w:divBdr>
        </w:div>
        <w:div w:id="2012903525">
          <w:marLeft w:val="432"/>
          <w:marRight w:val="0"/>
          <w:marTop w:val="0"/>
          <w:marBottom w:val="0"/>
          <w:divBdr>
            <w:top w:val="none" w:sz="0" w:space="0" w:color="auto"/>
            <w:left w:val="none" w:sz="0" w:space="0" w:color="auto"/>
            <w:bottom w:val="none" w:sz="0" w:space="0" w:color="auto"/>
            <w:right w:val="none" w:sz="0" w:space="0" w:color="auto"/>
          </w:divBdr>
        </w:div>
      </w:divsChild>
    </w:div>
    <w:div w:id="1646811567">
      <w:bodyDiv w:val="1"/>
      <w:marLeft w:val="0"/>
      <w:marRight w:val="0"/>
      <w:marTop w:val="0"/>
      <w:marBottom w:val="0"/>
      <w:divBdr>
        <w:top w:val="none" w:sz="0" w:space="0" w:color="auto"/>
        <w:left w:val="none" w:sz="0" w:space="0" w:color="auto"/>
        <w:bottom w:val="none" w:sz="0" w:space="0" w:color="auto"/>
        <w:right w:val="none" w:sz="0" w:space="0" w:color="auto"/>
      </w:divBdr>
      <w:divsChild>
        <w:div w:id="583682691">
          <w:marLeft w:val="432"/>
          <w:marRight w:val="0"/>
          <w:marTop w:val="0"/>
          <w:marBottom w:val="0"/>
          <w:divBdr>
            <w:top w:val="none" w:sz="0" w:space="0" w:color="auto"/>
            <w:left w:val="none" w:sz="0" w:space="0" w:color="auto"/>
            <w:bottom w:val="none" w:sz="0" w:space="0" w:color="auto"/>
            <w:right w:val="none" w:sz="0" w:space="0" w:color="auto"/>
          </w:divBdr>
        </w:div>
        <w:div w:id="1694575284">
          <w:marLeft w:val="432"/>
          <w:marRight w:val="0"/>
          <w:marTop w:val="0"/>
          <w:marBottom w:val="0"/>
          <w:divBdr>
            <w:top w:val="none" w:sz="0" w:space="0" w:color="auto"/>
            <w:left w:val="none" w:sz="0" w:space="0" w:color="auto"/>
            <w:bottom w:val="none" w:sz="0" w:space="0" w:color="auto"/>
            <w:right w:val="none" w:sz="0" w:space="0" w:color="auto"/>
          </w:divBdr>
        </w:div>
      </w:divsChild>
    </w:div>
    <w:div w:id="1961108820">
      <w:bodyDiv w:val="1"/>
      <w:marLeft w:val="0"/>
      <w:marRight w:val="0"/>
      <w:marTop w:val="0"/>
      <w:marBottom w:val="0"/>
      <w:divBdr>
        <w:top w:val="none" w:sz="0" w:space="0" w:color="auto"/>
        <w:left w:val="none" w:sz="0" w:space="0" w:color="auto"/>
        <w:bottom w:val="none" w:sz="0" w:space="0" w:color="auto"/>
        <w:right w:val="none" w:sz="0" w:space="0" w:color="auto"/>
      </w:divBdr>
    </w:div>
    <w:div w:id="2074695364">
      <w:bodyDiv w:val="1"/>
      <w:marLeft w:val="0"/>
      <w:marRight w:val="0"/>
      <w:marTop w:val="0"/>
      <w:marBottom w:val="0"/>
      <w:divBdr>
        <w:top w:val="none" w:sz="0" w:space="0" w:color="auto"/>
        <w:left w:val="none" w:sz="0" w:space="0" w:color="auto"/>
        <w:bottom w:val="none" w:sz="0" w:space="0" w:color="auto"/>
        <w:right w:val="none" w:sz="0" w:space="0" w:color="auto"/>
      </w:divBdr>
      <w:divsChild>
        <w:div w:id="355664972">
          <w:marLeft w:val="432"/>
          <w:marRight w:val="0"/>
          <w:marTop w:val="0"/>
          <w:marBottom w:val="0"/>
          <w:divBdr>
            <w:top w:val="none" w:sz="0" w:space="0" w:color="auto"/>
            <w:left w:val="none" w:sz="0" w:space="0" w:color="auto"/>
            <w:bottom w:val="none" w:sz="0" w:space="0" w:color="auto"/>
            <w:right w:val="none" w:sz="0" w:space="0" w:color="auto"/>
          </w:divBdr>
        </w:div>
        <w:div w:id="581719383">
          <w:marLeft w:val="850"/>
          <w:marRight w:val="0"/>
          <w:marTop w:val="0"/>
          <w:marBottom w:val="0"/>
          <w:divBdr>
            <w:top w:val="none" w:sz="0" w:space="0" w:color="auto"/>
            <w:left w:val="none" w:sz="0" w:space="0" w:color="auto"/>
            <w:bottom w:val="none" w:sz="0" w:space="0" w:color="auto"/>
            <w:right w:val="none" w:sz="0" w:space="0" w:color="auto"/>
          </w:divBdr>
        </w:div>
        <w:div w:id="637763091">
          <w:marLeft w:val="850"/>
          <w:marRight w:val="0"/>
          <w:marTop w:val="0"/>
          <w:marBottom w:val="0"/>
          <w:divBdr>
            <w:top w:val="none" w:sz="0" w:space="0" w:color="auto"/>
            <w:left w:val="none" w:sz="0" w:space="0" w:color="auto"/>
            <w:bottom w:val="none" w:sz="0" w:space="0" w:color="auto"/>
            <w:right w:val="none" w:sz="0" w:space="0" w:color="auto"/>
          </w:divBdr>
        </w:div>
        <w:div w:id="692418209">
          <w:marLeft w:val="850"/>
          <w:marRight w:val="0"/>
          <w:marTop w:val="0"/>
          <w:marBottom w:val="0"/>
          <w:divBdr>
            <w:top w:val="none" w:sz="0" w:space="0" w:color="auto"/>
            <w:left w:val="none" w:sz="0" w:space="0" w:color="auto"/>
            <w:bottom w:val="none" w:sz="0" w:space="0" w:color="auto"/>
            <w:right w:val="none" w:sz="0" w:space="0" w:color="auto"/>
          </w:divBdr>
        </w:div>
        <w:div w:id="706217741">
          <w:marLeft w:val="850"/>
          <w:marRight w:val="0"/>
          <w:marTop w:val="0"/>
          <w:marBottom w:val="0"/>
          <w:divBdr>
            <w:top w:val="none" w:sz="0" w:space="0" w:color="auto"/>
            <w:left w:val="none" w:sz="0" w:space="0" w:color="auto"/>
            <w:bottom w:val="none" w:sz="0" w:space="0" w:color="auto"/>
            <w:right w:val="none" w:sz="0" w:space="0" w:color="auto"/>
          </w:divBdr>
        </w:div>
        <w:div w:id="870460529">
          <w:marLeft w:val="850"/>
          <w:marRight w:val="0"/>
          <w:marTop w:val="0"/>
          <w:marBottom w:val="0"/>
          <w:divBdr>
            <w:top w:val="none" w:sz="0" w:space="0" w:color="auto"/>
            <w:left w:val="none" w:sz="0" w:space="0" w:color="auto"/>
            <w:bottom w:val="none" w:sz="0" w:space="0" w:color="auto"/>
            <w:right w:val="none" w:sz="0" w:space="0" w:color="auto"/>
          </w:divBdr>
        </w:div>
        <w:div w:id="1497989103">
          <w:marLeft w:val="850"/>
          <w:marRight w:val="0"/>
          <w:marTop w:val="0"/>
          <w:marBottom w:val="0"/>
          <w:divBdr>
            <w:top w:val="none" w:sz="0" w:space="0" w:color="auto"/>
            <w:left w:val="none" w:sz="0" w:space="0" w:color="auto"/>
            <w:bottom w:val="none" w:sz="0" w:space="0" w:color="auto"/>
            <w:right w:val="none" w:sz="0" w:space="0" w:color="auto"/>
          </w:divBdr>
        </w:div>
        <w:div w:id="2129082053">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ntact@ztchina.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FC99D-B2CE-4E11-A49F-6F3B355A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1272</Words>
  <Characters>7251</Characters>
  <Application>Microsoft Office Word</Application>
  <DocSecurity>0</DocSecurity>
  <Lines>60</Lines>
  <Paragraphs>17</Paragraphs>
  <ScaleCrop>false</ScaleCrop>
  <Company>Microsoft</Company>
  <LinksUpToDate>false</LinksUpToDate>
  <CharactersWithSpaces>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ztchina</dc:creator>
  <cp:keywords/>
  <dc:description/>
  <cp:lastModifiedBy>Cathy mm</cp:lastModifiedBy>
  <cp:revision>1</cp:revision>
  <cp:lastPrinted>2015-06-26T01:50:00Z</cp:lastPrinted>
  <dcterms:created xsi:type="dcterms:W3CDTF">2013-08-15T03:41:00Z</dcterms:created>
  <dcterms:modified xsi:type="dcterms:W3CDTF">2017-01-10T06:54:00Z</dcterms:modified>
</cp:coreProperties>
</file>