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EB" w:rsidRDefault="009115EB" w:rsidP="009115EB">
      <w:pPr>
        <w:spacing w:line="320" w:lineRule="exact"/>
      </w:pPr>
      <w:r>
        <w:pict>
          <v:shapetype id="_x0000_t202" coordsize="21600,21600" o:spt="202" path="m,l,21600r21600,l21600,xe">
            <v:stroke joinstyle="miter"/>
            <v:path gradientshapeok="t" o:connecttype="rect"/>
          </v:shapetype>
          <v:shape id="Text Box 4" o:spid="_x0000_s1028" type="#_x0000_t202" style="position:absolute;left:0;text-align:left;margin-left:163.55pt;margin-top:14.5pt;width:300.6pt;height:38.25pt;z-index:251662336" filled="f" stroked="f">
            <v:textbox inset="2.53997mm,1.27mm,2.53997mm,1.27mm">
              <w:txbxContent>
                <w:p w:rsidR="009115EB" w:rsidRDefault="009115EB" w:rsidP="009115EB">
                  <w:pPr>
                    <w:autoSpaceDN w:val="0"/>
                    <w:rPr>
                      <w:rFonts w:ascii="宋体" w:hAnsi="宋体"/>
                      <w:sz w:val="26"/>
                      <w:szCs w:val="26"/>
                    </w:rPr>
                  </w:pPr>
                  <w:r>
                    <w:rPr>
                      <w:rFonts w:ascii="微软雅黑" w:eastAsia="微软雅黑" w:hAnsi="微软雅黑" w:cs="微软雅黑" w:hint="eastAsia"/>
                      <w:sz w:val="26"/>
                      <w:szCs w:val="26"/>
                    </w:rPr>
                    <w:t>主讲：</w:t>
                  </w:r>
                  <w:r>
                    <w:rPr>
                      <w:rFonts w:ascii="微软雅黑" w:eastAsia="微软雅黑" w:hAnsi="微软雅黑" w:cs="微软雅黑"/>
                      <w:sz w:val="26"/>
                      <w:szCs w:val="26"/>
                    </w:rPr>
                    <w:t>Don</w:t>
                  </w:r>
                </w:p>
                <w:p w:rsidR="009115EB" w:rsidRDefault="009115EB" w:rsidP="009115EB">
                  <w:pPr>
                    <w:jc w:val="left"/>
                    <w:rPr>
                      <w:rFonts w:ascii="微软雅黑" w:eastAsia="微软雅黑" w:hAnsi="微软雅黑" w:cs="微软雅黑" w:hint="eastAsia"/>
                      <w:sz w:val="26"/>
                      <w:szCs w:val="26"/>
                    </w:rPr>
                  </w:pPr>
                </w:p>
              </w:txbxContent>
            </v:textbox>
          </v:shape>
        </w:pict>
      </w:r>
      <w:r>
        <w:pict>
          <v:shape id="Text Box 3" o:spid="_x0000_s1027" type="#_x0000_t202" style="position:absolute;left:0;text-align:left;margin-left:160.55pt;margin-top:-12.45pt;width:325.45pt;height:49.2pt;z-index:251661312" filled="f" stroked="f">
            <v:textbox inset="2.53997mm,1.27mm,2.53997mm,1.27mm">
              <w:txbxContent>
                <w:p w:rsidR="009115EB" w:rsidRDefault="009115EB" w:rsidP="009115EB">
                  <w:pPr>
                    <w:spacing w:line="440" w:lineRule="exact"/>
                    <w:jc w:val="left"/>
                    <w:rPr>
                      <w:rFonts w:ascii="微软雅黑" w:eastAsia="微软雅黑" w:hAnsi="微软雅黑" w:cs="微软雅黑" w:hint="eastAsia"/>
                      <w:sz w:val="40"/>
                      <w:szCs w:val="40"/>
                    </w:rPr>
                  </w:pPr>
                  <w:r>
                    <w:rPr>
                      <w:rFonts w:ascii="微软雅黑" w:eastAsia="微软雅黑" w:hAnsi="微软雅黑" w:cs="微软雅黑" w:hint="eastAsia"/>
                      <w:color w:val="000000"/>
                      <w:sz w:val="40"/>
                      <w:szCs w:val="40"/>
                    </w:rPr>
                    <w:t>主题：</w:t>
                  </w:r>
                  <w:r>
                    <w:rPr>
                      <w:rFonts w:ascii="微软雅黑" w:eastAsia="微软雅黑" w:hAnsi="微软雅黑" w:cs="微软雅黑" w:hint="eastAsia"/>
                      <w:sz w:val="40"/>
                      <w:szCs w:val="40"/>
                    </w:rPr>
                    <w:t>研发质量管理</w:t>
                  </w:r>
                </w:p>
                <w:p w:rsidR="009115EB" w:rsidRDefault="009115EB" w:rsidP="009115EB">
                  <w:pPr>
                    <w:spacing w:line="440" w:lineRule="exact"/>
                    <w:jc w:val="left"/>
                    <w:rPr>
                      <w:rFonts w:ascii="微软雅黑" w:eastAsia="微软雅黑" w:hAnsi="微软雅黑" w:cs="微软雅黑" w:hint="eastAsia"/>
                      <w:color w:val="000000"/>
                      <w:sz w:val="28"/>
                      <w:szCs w:val="40"/>
                    </w:rPr>
                  </w:pPr>
                  <w:r>
                    <w:rPr>
                      <w:rFonts w:ascii="微软雅黑" w:eastAsia="微软雅黑" w:hAnsi="微软雅黑" w:cs="微软雅黑" w:hint="eastAsia"/>
                      <w:sz w:val="28"/>
                      <w:szCs w:val="40"/>
                    </w:rPr>
                    <w:t xml:space="preserve">                 ——保证产品质量的6个根基</w:t>
                  </w:r>
                </w:p>
              </w:txbxContent>
            </v:textbox>
          </v:shape>
        </w:pict>
      </w:r>
      <w:r>
        <w:rPr>
          <w:rFonts w:hint="eastAsia"/>
          <w:noProof/>
        </w:rPr>
        <w:drawing>
          <wp:anchor distT="0" distB="0" distL="114300" distR="114300" simplePos="0" relativeHeight="251660288" behindDoc="1" locked="0" layoutInCell="1" allowOverlap="1">
            <wp:simplePos x="0" y="0"/>
            <wp:positionH relativeFrom="column">
              <wp:posOffset>-1142365</wp:posOffset>
            </wp:positionH>
            <wp:positionV relativeFrom="paragraph">
              <wp:posOffset>-939800</wp:posOffset>
            </wp:positionV>
            <wp:extent cx="7571105" cy="10703560"/>
            <wp:effectExtent l="19050" t="0" r="0" b="0"/>
            <wp:wrapNone/>
            <wp:docPr id="2" name="Picture 2" descr="研发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研发封面"/>
                    <pic:cNvPicPr>
                      <a:picLocks noChangeAspect="1" noChangeArrowheads="1"/>
                    </pic:cNvPicPr>
                  </pic:nvPicPr>
                  <pic:blipFill>
                    <a:blip r:embed="rId4"/>
                    <a:srcRect/>
                    <a:stretch>
                      <a:fillRect/>
                    </a:stretch>
                  </pic:blipFill>
                  <pic:spPr bwMode="auto">
                    <a:xfrm>
                      <a:off x="0" y="0"/>
                      <a:ext cx="7571105" cy="10703560"/>
                    </a:xfrm>
                    <a:prstGeom prst="rect">
                      <a:avLst/>
                    </a:prstGeom>
                    <a:noFill/>
                    <a:ln w="9525" cmpd="sng">
                      <a:noFill/>
                      <a:miter lim="800000"/>
                      <a:headEnd/>
                      <a:tailEnd/>
                    </a:ln>
                  </pic:spPr>
                </pic:pic>
              </a:graphicData>
            </a:graphic>
          </wp:anchor>
        </w:drawing>
      </w: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rPr>
          <w:rFonts w:hint="eastAsia"/>
        </w:rPr>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spacing w:line="320" w:lineRule="exact"/>
      </w:pPr>
    </w:p>
    <w:p w:rsidR="009115EB" w:rsidRDefault="009115EB" w:rsidP="009115EB">
      <w:pPr>
        <w:jc w:val="center"/>
        <w:rPr>
          <w:rFonts w:ascii="微软雅黑" w:eastAsia="微软雅黑" w:hAnsi="微软雅黑" w:cs="微软雅黑" w:hint="eastAsia"/>
          <w:b/>
          <w:bCs/>
          <w:color w:val="000000"/>
          <w:kern w:val="0"/>
          <w:sz w:val="24"/>
          <w:szCs w:val="24"/>
        </w:rPr>
      </w:pPr>
      <w:r>
        <w:rPr>
          <w:rFonts w:ascii="微软雅黑" w:eastAsia="微软雅黑" w:hAnsi="微软雅黑" w:cs="微软雅黑" w:hint="eastAsia"/>
          <w:color w:val="000000"/>
          <w:kern w:val="0"/>
          <w:sz w:val="40"/>
          <w:szCs w:val="40"/>
        </w:rPr>
        <w:lastRenderedPageBreak/>
        <w:t>研发质量管理——课程简介</w:t>
      </w:r>
    </w:p>
    <w:p w:rsidR="009115EB" w:rsidRPr="009115EB" w:rsidRDefault="009115EB" w:rsidP="009115EB">
      <w:pPr>
        <w:spacing w:line="400" w:lineRule="exact"/>
        <w:ind w:left="1249" w:hangingChars="595" w:hanging="1249"/>
        <w:rPr>
          <w:rFonts w:ascii="微软雅黑" w:eastAsia="微软雅黑" w:hAnsi="微软雅黑" w:hint="eastAsia"/>
          <w:szCs w:val="21"/>
        </w:rPr>
      </w:pPr>
      <w:r>
        <w:rPr>
          <w:rFonts w:ascii="微软雅黑" w:eastAsia="微软雅黑" w:hAnsi="微软雅黑" w:cs="微软雅黑" w:hint="eastAsia"/>
          <w:color w:val="000000"/>
          <w:szCs w:val="21"/>
          <w:shd w:val="clear" w:color="FFFFFF" w:fill="D9D9D9"/>
        </w:rPr>
        <w:t>【时间地点】</w:t>
      </w:r>
      <w:r>
        <w:rPr>
          <w:rFonts w:ascii="微软雅黑" w:eastAsia="微软雅黑" w:hAnsi="微软雅黑" w:cs="微软雅黑" w:hint="eastAsia"/>
          <w:color w:val="000000"/>
          <w:szCs w:val="21"/>
        </w:rPr>
        <w:t xml:space="preserve">  </w:t>
      </w:r>
      <w:r w:rsidRPr="009115EB">
        <w:rPr>
          <w:rFonts w:ascii="微软雅黑" w:eastAsia="微软雅黑" w:hAnsi="微软雅黑" w:cs="微软雅黑" w:hint="eastAsia"/>
          <w:color w:val="000000"/>
          <w:szCs w:val="21"/>
        </w:rPr>
        <w:t xml:space="preserve">2017年 </w:t>
      </w:r>
      <w:r w:rsidRPr="009115EB">
        <w:rPr>
          <w:rFonts w:ascii="微软雅黑" w:eastAsia="微软雅黑" w:hAnsi="微软雅黑" w:hint="eastAsia"/>
          <w:szCs w:val="21"/>
        </w:rPr>
        <w:t>5月18-19日北京    5月25-26日上海    5月22-23日深圳</w:t>
      </w:r>
    </w:p>
    <w:p w:rsidR="009115EB" w:rsidRPr="009115EB" w:rsidRDefault="009115EB" w:rsidP="009115EB">
      <w:pPr>
        <w:spacing w:line="400" w:lineRule="exact"/>
        <w:ind w:left="2"/>
        <w:rPr>
          <w:rFonts w:ascii="微软雅黑" w:eastAsia="微软雅黑" w:hAnsi="微软雅黑" w:hint="eastAsia"/>
          <w:szCs w:val="21"/>
        </w:rPr>
      </w:pPr>
      <w:r w:rsidRPr="009115EB">
        <w:rPr>
          <w:rFonts w:ascii="微软雅黑" w:eastAsia="微软雅黑" w:hAnsi="微软雅黑" w:hint="eastAsia"/>
          <w:szCs w:val="21"/>
        </w:rPr>
        <w:t xml:space="preserve">8月21-22日北京    </w:t>
      </w:r>
      <w:r>
        <w:rPr>
          <w:rFonts w:ascii="微软雅黑" w:eastAsia="微软雅黑" w:hAnsi="微软雅黑" w:hint="eastAsia"/>
          <w:szCs w:val="21"/>
        </w:rPr>
        <w:t xml:space="preserve"> </w:t>
      </w:r>
      <w:r w:rsidRPr="009115EB">
        <w:rPr>
          <w:rFonts w:ascii="微软雅黑" w:eastAsia="微软雅黑" w:hAnsi="微软雅黑" w:hint="eastAsia"/>
          <w:szCs w:val="21"/>
        </w:rPr>
        <w:t>8月28-29日上海    8月24-25日深圳</w:t>
      </w:r>
      <w:r>
        <w:rPr>
          <w:rFonts w:ascii="微软雅黑" w:eastAsia="微软雅黑" w:hAnsi="微软雅黑" w:hint="eastAsia"/>
          <w:szCs w:val="21"/>
        </w:rPr>
        <w:t xml:space="preserve">    </w:t>
      </w:r>
      <w:r w:rsidRPr="009115EB">
        <w:rPr>
          <w:rFonts w:ascii="微软雅黑" w:eastAsia="微软雅黑" w:hAnsi="微软雅黑" w:hint="eastAsia"/>
          <w:szCs w:val="21"/>
        </w:rPr>
        <w:t>12月25-26日北京12月28-29日上海   12月21-22深圳</w:t>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【参加对象】</w:t>
      </w:r>
      <w:r>
        <w:rPr>
          <w:rFonts w:ascii="微软雅黑" w:eastAsia="微软雅黑" w:hAnsi="微软雅黑" w:cs="微软雅黑" w:hint="eastAsia"/>
          <w:color w:val="000000"/>
          <w:szCs w:val="21"/>
        </w:rPr>
        <w:t xml:space="preserve"> 企业CEO/总经理、研发总经理/副总、公司总工/技术总监、公司人力资源总监、研发总经理/副总、质量部经理、QA经理、PMO（项目管理办公室）主任、测试经理等。</w:t>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【授课方式】</w:t>
      </w:r>
      <w:r>
        <w:rPr>
          <w:rFonts w:ascii="微软雅黑" w:eastAsia="微软雅黑" w:hAnsi="微软雅黑" w:cs="微软雅黑" w:hint="eastAsia"/>
          <w:color w:val="000000"/>
          <w:szCs w:val="21"/>
        </w:rPr>
        <w:t xml:space="preserve"> 讲师讲授 + 视频演绎 + 案例研讨 +角色扮演 + 讲师点评</w:t>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【学习费用】</w:t>
      </w:r>
      <w:r>
        <w:rPr>
          <w:rFonts w:ascii="微软雅黑" w:eastAsia="微软雅黑" w:hAnsi="微软雅黑" w:cs="微软雅黑" w:hint="eastAsia"/>
          <w:color w:val="000000"/>
          <w:szCs w:val="21"/>
        </w:rPr>
        <w:t xml:space="preserve"> ￥4980元/两天，买一赠</w:t>
      </w:r>
      <w:proofErr w:type="gramStart"/>
      <w:r>
        <w:rPr>
          <w:rFonts w:ascii="微软雅黑" w:eastAsia="微软雅黑" w:hAnsi="微软雅黑" w:cs="微软雅黑" w:hint="eastAsia"/>
          <w:color w:val="000000"/>
          <w:szCs w:val="21"/>
        </w:rPr>
        <w:t>一</w:t>
      </w:r>
      <w:proofErr w:type="gramEnd"/>
      <w:r>
        <w:rPr>
          <w:rFonts w:ascii="微软雅黑" w:eastAsia="微软雅黑" w:hAnsi="微软雅黑" w:cs="微软雅黑" w:hint="eastAsia"/>
          <w:color w:val="000000"/>
          <w:szCs w:val="21"/>
        </w:rPr>
        <w:t>；一人收费3200元，不再打折。（包含授课、资料、茶点、会务、税费等）</w:t>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【承办单位】</w:t>
      </w:r>
      <w:r>
        <w:rPr>
          <w:rFonts w:ascii="微软雅黑" w:eastAsia="微软雅黑" w:hAnsi="微软雅黑" w:cs="微软雅黑" w:hint="eastAsia"/>
          <w:color w:val="000000"/>
          <w:szCs w:val="21"/>
        </w:rPr>
        <w:t xml:space="preserve"> 企业学习网 http://www.qiyexuexi.com</w:t>
      </w:r>
      <w:r>
        <w:rPr>
          <w:rFonts w:ascii="微软雅黑" w:eastAsia="微软雅黑" w:hAnsi="微软雅黑" w:cs="微软雅黑" w:hint="eastAsia"/>
          <w:color w:val="000000"/>
          <w:szCs w:val="21"/>
        </w:rPr>
        <w:tab/>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【垂询热线】</w:t>
      </w:r>
      <w:r>
        <w:rPr>
          <w:rFonts w:ascii="微软雅黑" w:eastAsia="微软雅黑" w:hAnsi="微软雅黑" w:cs="微软雅黑" w:hint="eastAsia"/>
          <w:color w:val="000000"/>
          <w:szCs w:val="21"/>
        </w:rPr>
        <w:t xml:space="preserve"> </w:t>
      </w:r>
      <w:r>
        <w:rPr>
          <w:rFonts w:ascii="微软雅黑" w:eastAsia="微软雅黑" w:hAnsi="微软雅黑" w:cs="微软雅黑"/>
          <w:color w:val="000000"/>
          <w:szCs w:val="21"/>
        </w:rPr>
        <w:t>0755-61280179   021-51870612   010-51295410</w:t>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【电子邮箱】</w:t>
      </w:r>
      <w:r>
        <w:rPr>
          <w:rFonts w:ascii="微软雅黑" w:eastAsia="微软雅黑" w:hAnsi="微软雅黑" w:cs="微软雅黑" w:hint="eastAsia"/>
          <w:color w:val="000000"/>
          <w:szCs w:val="21"/>
        </w:rPr>
        <w:t xml:space="preserve"> qiyexuexi@qq.</w:t>
      </w:r>
      <w:proofErr w:type="gramStart"/>
      <w:r>
        <w:rPr>
          <w:rFonts w:ascii="微软雅黑" w:eastAsia="微软雅黑" w:hAnsi="微软雅黑" w:cs="微软雅黑" w:hint="eastAsia"/>
          <w:color w:val="000000"/>
          <w:szCs w:val="21"/>
        </w:rPr>
        <w:t>com</w:t>
      </w:r>
      <w:proofErr w:type="gramEnd"/>
      <w:r>
        <w:rPr>
          <w:rFonts w:ascii="微软雅黑" w:eastAsia="微软雅黑" w:hAnsi="微软雅黑" w:cs="微软雅黑" w:hint="eastAsia"/>
          <w:color w:val="000000"/>
          <w:szCs w:val="21"/>
        </w:rPr>
        <w:t xml:space="preserve"> </w:t>
      </w:r>
    </w:p>
    <w:p w:rsidR="009115EB" w:rsidRDefault="009115EB" w:rsidP="009115EB">
      <w:pPr>
        <w:widowControl/>
        <w:spacing w:line="32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shd w:val="clear" w:color="FFFFFF" w:fill="D9D9D9"/>
        </w:rPr>
        <w:t>【值班手机】</w:t>
      </w:r>
      <w:r>
        <w:rPr>
          <w:rFonts w:ascii="微软雅黑" w:eastAsia="微软雅黑" w:hAnsi="微软雅黑" w:cs="微软雅黑" w:hint="eastAsia"/>
          <w:color w:val="000000"/>
          <w:szCs w:val="21"/>
        </w:rPr>
        <w:t xml:space="preserve"> 15811817900（田蜜）   18918926140（张丹）</w:t>
      </w:r>
    </w:p>
    <w:p w:rsidR="009115EB" w:rsidRDefault="009115EB" w:rsidP="009115EB">
      <w:pPr>
        <w:widowControl/>
        <w:spacing w:line="280" w:lineRule="exact"/>
        <w:jc w:val="left"/>
        <w:rPr>
          <w:rFonts w:ascii="微软雅黑" w:eastAsia="微软雅黑" w:hAnsi="微软雅黑" w:cs="微软雅黑" w:hint="eastAsia"/>
          <w:b/>
          <w:bCs/>
          <w:color w:val="000000"/>
          <w:kern w:val="0"/>
          <w:sz w:val="24"/>
          <w:szCs w:val="24"/>
        </w:rPr>
      </w:pPr>
    </w:p>
    <w:p w:rsidR="009115EB" w:rsidRDefault="009115EB" w:rsidP="009115EB">
      <w:pPr>
        <w:widowControl/>
        <w:spacing w:line="280" w:lineRule="exact"/>
        <w:jc w:val="left"/>
        <w:rPr>
          <w:rFonts w:ascii="微软雅黑" w:eastAsia="微软雅黑" w:hAnsi="微软雅黑" w:cs="微软雅黑" w:hint="eastAsia"/>
          <w:b/>
          <w:bCs/>
          <w:color w:val="000000"/>
          <w:kern w:val="0"/>
          <w:sz w:val="24"/>
          <w:szCs w:val="24"/>
        </w:rPr>
      </w:pPr>
      <w:r>
        <w:rPr>
          <w:rFonts w:ascii="微软雅黑" w:eastAsia="微软雅黑" w:hAnsi="微软雅黑" w:cs="微软雅黑" w:hint="eastAsia"/>
          <w:b/>
          <w:bCs/>
          <w:color w:val="000000"/>
          <w:kern w:val="0"/>
          <w:sz w:val="24"/>
          <w:szCs w:val="24"/>
        </w:rPr>
        <w:t>课程背景</w:t>
      </w:r>
    </w:p>
    <w:p w:rsidR="009115EB" w:rsidRDefault="009115EB" w:rsidP="009115EB">
      <w:pPr>
        <w:widowControl/>
        <w:spacing w:line="280" w:lineRule="exact"/>
        <w:jc w:val="left"/>
        <w:rPr>
          <w:rFonts w:ascii="微软雅黑" w:eastAsia="微软雅黑" w:hAnsi="微软雅黑" w:cs="微软雅黑" w:hint="eastAsia"/>
          <w:b/>
          <w:bCs/>
          <w:color w:val="000000"/>
          <w:kern w:val="0"/>
          <w:sz w:val="24"/>
          <w:szCs w:val="24"/>
        </w:rPr>
      </w:pPr>
      <w:r>
        <w:rPr>
          <w:rFonts w:ascii="微软雅黑" w:eastAsia="微软雅黑" w:hAnsi="微软雅黑" w:cs="微软雅黑" w:hint="eastAsia"/>
          <w:b/>
          <w:bCs/>
          <w:color w:val="000000"/>
          <w:kern w:val="0"/>
          <w:sz w:val="24"/>
          <w:szCs w:val="24"/>
          <w:lang w:val="en-US" w:eastAsia="zh-CN"/>
        </w:rPr>
        <w:pict>
          <v:line id="Line 13" o:spid="_x0000_s1032" style="position:absolute;z-index:251666432" from="-1.15pt,6.2pt" to="414.35pt,6.25pt" strokecolor="#739cc3" strokeweight="1.25pt">
            <v:stroke dashstyle="1 1"/>
          </v:line>
        </w:pict>
      </w:r>
    </w:p>
    <w:p w:rsidR="009115EB" w:rsidRDefault="009115EB" w:rsidP="009115EB">
      <w:pPr>
        <w:widowControl/>
        <w:spacing w:line="280" w:lineRule="exact"/>
        <w:jc w:val="left"/>
        <w:rPr>
          <w:rFonts w:ascii="微软雅黑" w:eastAsia="微软雅黑" w:hAnsi="微软雅黑" w:cs="微软雅黑" w:hint="eastAsia"/>
          <w:b/>
          <w:color w:val="000000"/>
          <w:szCs w:val="21"/>
        </w:rPr>
      </w:pPr>
      <w:r>
        <w:rPr>
          <w:rFonts w:ascii="微软雅黑" w:eastAsia="微软雅黑" w:hAnsi="微软雅黑" w:cs="微软雅黑" w:hint="eastAsia"/>
          <w:b/>
          <w:color w:val="000000"/>
          <w:szCs w:val="21"/>
        </w:rPr>
        <w:t>通过产品质量问题的根源分析，发现54％的质量问题源自研发阶段，客户对产品的质量要求越来越高，质量成为产品在市场竞争中脱颖而出的重要武器：</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1.如何培养整个公司的质量意识？</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2.如何把质量管理活动变成具体开发的人员的自觉行为？</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3.如何避免质量管理体系和实际执行“两张皮”？</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4.如何把设计中构建产品质量的理念落实到具体的产品开发活动中去？</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5.如何通过全流程的质量管理活动获得产品全生命周期成本的竞争优势？</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6.如何构建能很好支撑公司核心业务运作的研发质量管理体系？</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7.质量管理的职能部门如何设置？如何考评？与业务部门如何协同？</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8.什么样的人比较从事研发质量管理，同时这部分人员的出路在哪里？</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9.质量管理如何从一个支撑辅助角色，转变为公司研发决策的关键支撑？</w:t>
      </w:r>
    </w:p>
    <w:p w:rsidR="009115EB" w:rsidRDefault="009115EB" w:rsidP="009115EB">
      <w:pPr>
        <w:widowControl/>
        <w:spacing w:line="280" w:lineRule="exact"/>
        <w:jc w:val="left"/>
        <w:rPr>
          <w:rFonts w:ascii="微软雅黑" w:eastAsia="微软雅黑" w:hAnsi="微软雅黑" w:cs="微软雅黑" w:hint="eastAsia"/>
          <w:color w:val="000000"/>
          <w:szCs w:val="21"/>
        </w:rPr>
      </w:pPr>
    </w:p>
    <w:p w:rsidR="009115EB" w:rsidRDefault="009115EB" w:rsidP="009115EB">
      <w:pPr>
        <w:widowControl/>
        <w:spacing w:line="280" w:lineRule="exact"/>
        <w:jc w:val="left"/>
        <w:rPr>
          <w:rFonts w:ascii="微软雅黑" w:eastAsia="微软雅黑" w:hAnsi="微软雅黑" w:cs="微软雅黑" w:hint="eastAsia"/>
          <w:b/>
          <w:color w:val="000000"/>
          <w:szCs w:val="21"/>
        </w:rPr>
      </w:pPr>
      <w:r>
        <w:rPr>
          <w:rFonts w:ascii="微软雅黑" w:eastAsia="微软雅黑" w:hAnsi="微软雅黑" w:cs="微软雅黑" w:hint="eastAsia"/>
          <w:b/>
          <w:color w:val="000000"/>
          <w:szCs w:val="21"/>
        </w:rPr>
        <w:t>这些问题是业界研发管理人员普遍感到困惑的核心问题。本课程通过业界最佳实践的分享、具体的案例研讨等方式，详细介绍研发质量管理六根基，具体涉及：</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1.研发质量管理的组织体系</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2.结构化的产品开发流程体系与指标体系</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3.产品质量策略和质量计划的制定方法</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4.产品开发过程中的技术评审体系（产品级+模块级）</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5.产品开发的量化管理方法（业务度量、质量度量）</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6.质量管理人员的工作职责、方法、职业发展</w:t>
      </w:r>
    </w:p>
    <w:p w:rsidR="009115EB" w:rsidRDefault="009115EB" w:rsidP="009115EB">
      <w:pPr>
        <w:widowControl/>
        <w:spacing w:line="28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7.如何避免研发质量管理体系优化虎头蛇尾</w:t>
      </w:r>
    </w:p>
    <w:p w:rsidR="009115EB" w:rsidRDefault="009115EB" w:rsidP="009115EB">
      <w:pPr>
        <w:widowControl/>
        <w:spacing w:line="280" w:lineRule="exact"/>
        <w:jc w:val="left"/>
        <w:rPr>
          <w:rFonts w:ascii="微软雅黑" w:eastAsia="微软雅黑" w:hAnsi="微软雅黑" w:cs="微软雅黑" w:hint="eastAsia"/>
          <w:color w:val="000000"/>
          <w:kern w:val="0"/>
          <w:szCs w:val="21"/>
        </w:rPr>
      </w:pPr>
    </w:p>
    <w:p w:rsidR="009115EB" w:rsidRDefault="009115EB" w:rsidP="009115EB">
      <w:pPr>
        <w:widowControl/>
        <w:spacing w:line="280" w:lineRule="exact"/>
        <w:jc w:val="left"/>
        <w:rPr>
          <w:rFonts w:ascii="微软雅黑" w:eastAsia="微软雅黑" w:hAnsi="微软雅黑" w:cs="微软雅黑" w:hint="eastAsia"/>
          <w:b/>
          <w:bCs/>
          <w:color w:val="000000"/>
          <w:kern w:val="0"/>
          <w:sz w:val="24"/>
          <w:szCs w:val="24"/>
        </w:rPr>
      </w:pPr>
      <w:r>
        <w:rPr>
          <w:rFonts w:ascii="微软雅黑" w:eastAsia="微软雅黑" w:hAnsi="微软雅黑" w:cs="微软雅黑" w:hint="eastAsia"/>
          <w:b/>
          <w:bCs/>
          <w:color w:val="000000"/>
          <w:kern w:val="0"/>
          <w:sz w:val="24"/>
          <w:szCs w:val="24"/>
        </w:rPr>
        <w:t>课程收益</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lang w:val="en-US" w:eastAsia="zh-CN"/>
        </w:rPr>
        <w:pict>
          <v:line id="Line 14" o:spid="_x0000_s1033" style="position:absolute;left:0;text-align:left;z-index:251667456" from="-1.15pt,6.95pt" to="414.35pt,7pt" strokecolor="#739cc3" strokeweight="1.25pt">
            <v:stroke dashstyle="1 1"/>
          </v:line>
        </w:pic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1.了解业界产品研发质量管理的最佳模式与实践</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2.了解业务导向的研发管理体系在公司管理体系中的位置</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3.掌握研发质量管理组织的架构、职责定位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lastRenderedPageBreak/>
        <w:t>4.掌握结构化的产品开发流程体系、层次间的接口关系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5.掌握产品质量策划和质量计划的制定方法</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6.掌握产品开发过程中技术评审的分层分级与操作方法</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7.掌握如何建立质量保证体系、开展质量保证工作</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8.掌握度量管理的方法及度量结果在过程改进和绩效考核中的应用</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9.掌握如何成功在公司内部实施研发质量管理体系优化</w:t>
      </w:r>
    </w:p>
    <w:p w:rsidR="009115EB" w:rsidRDefault="009115EB" w:rsidP="009115EB">
      <w:pPr>
        <w:spacing w:line="280" w:lineRule="exact"/>
        <w:rPr>
          <w:rFonts w:ascii="微软雅黑" w:eastAsia="微软雅黑" w:hAnsi="微软雅黑" w:hint="eastAsia"/>
        </w:rPr>
      </w:pPr>
    </w:p>
    <w:p w:rsidR="009115EB" w:rsidRDefault="009115EB" w:rsidP="009115EB">
      <w:pPr>
        <w:jc w:val="center"/>
        <w:rPr>
          <w:rFonts w:hint="eastAsia"/>
          <w:sz w:val="40"/>
          <w:szCs w:val="40"/>
        </w:rPr>
      </w:pPr>
      <w:r>
        <w:rPr>
          <w:rFonts w:ascii="微软雅黑" w:eastAsia="微软雅黑" w:hAnsi="微软雅黑" w:cs="微软雅黑" w:hint="eastAsia"/>
          <w:color w:val="000000"/>
          <w:kern w:val="0"/>
          <w:sz w:val="40"/>
          <w:szCs w:val="40"/>
        </w:rPr>
        <w:t>研发质量管理——课程大纲</w:t>
      </w:r>
    </w:p>
    <w:p w:rsidR="009115EB" w:rsidRDefault="009115EB" w:rsidP="009115EB">
      <w:pPr>
        <w:spacing w:line="320" w:lineRule="exact"/>
        <w:rPr>
          <w:rFonts w:ascii="微软雅黑" w:eastAsia="微软雅黑" w:hAnsi="微软雅黑" w:cs="微软雅黑" w:hint="eastAsia"/>
          <w:szCs w:val="21"/>
        </w:rPr>
        <w:sectPr w:rsidR="009115EB" w:rsidSect="009115EB">
          <w:headerReference w:type="default" r:id="rId5"/>
          <w:footerReference w:type="default" r:id="rId6"/>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lastRenderedPageBreak/>
        <w:t>一、案例分析</w:t>
      </w: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二、研发质量管理概述</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1.研发质量管理体系的六个根基：</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1)之一：研发流程与指标体系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2)之二：研发质量的组织保障</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3)研发质量执行体系</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之三：研发质量策划（质量计划、质量目标）</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之四：研发质量控制（评审、测试）</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之五：研发质量保证（引导、培训、审计）</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之六：研发质量改进（度量、考核、能力基线）</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4)根基之载体：文件体系、IT体系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2.研发质量管理在研发价值链中的位置</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1)研发质量管理与研发业务流程、研发项目管理之间的关系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2)研发质量管理与市场、制造、采购、客户服务之间的关系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3.研发质量管理中常见的误区（责任主体错位、缺少全流程概念、……）</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4.业界常用研发管理模式介绍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1)NPD（PDMA）</w:t>
      </w:r>
    </w:p>
    <w:p w:rsidR="009115EB" w:rsidRDefault="009115EB" w:rsidP="009115EB">
      <w:pPr>
        <w:spacing w:line="280" w:lineRule="exact"/>
        <w:rPr>
          <w:rFonts w:ascii="微软雅黑" w:eastAsia="微软雅黑" w:hAnsi="微软雅黑"/>
        </w:rPr>
      </w:pPr>
      <w:r>
        <w:rPr>
          <w:rFonts w:ascii="微软雅黑" w:eastAsia="微软雅黑" w:hAnsi="微软雅黑" w:cs="Calibri"/>
        </w:rPr>
        <w:t>8</w:t>
      </w:r>
      <w:r>
        <w:rPr>
          <w:rFonts w:ascii="微软雅黑" w:eastAsia="微软雅黑" w:hAnsi="微软雅黑" w:hint="eastAsia"/>
        </w:rPr>
        <w:t>大要素介绍（结构化流程、管道管理、……）</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实施实例讲解</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2)CMM/CMMI（SEI）</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模型</w:t>
      </w:r>
      <w:r>
        <w:rPr>
          <w:rFonts w:ascii="微软雅黑" w:eastAsia="微软雅黑" w:hAnsi="微软雅黑"/>
        </w:rPr>
        <w:t>/</w:t>
      </w:r>
      <w:r>
        <w:rPr>
          <w:rFonts w:ascii="微软雅黑" w:eastAsia="微软雅黑" w:hAnsi="微软雅黑" w:hint="eastAsia"/>
        </w:rPr>
        <w:t>级别</w:t>
      </w:r>
      <w:r>
        <w:rPr>
          <w:rFonts w:ascii="微软雅黑" w:eastAsia="微软雅黑" w:hAnsi="微软雅黑"/>
        </w:rPr>
        <w:t>/</w:t>
      </w:r>
      <w:r>
        <w:rPr>
          <w:rFonts w:ascii="微软雅黑" w:eastAsia="微软雅黑" w:hAnsi="微软雅黑" w:hint="eastAsia"/>
        </w:rPr>
        <w:t>过程域</w:t>
      </w:r>
      <w:r>
        <w:rPr>
          <w:rFonts w:ascii="微软雅黑" w:eastAsia="微软雅黑" w:hAnsi="微软雅黑"/>
        </w:rPr>
        <w:t>/</w:t>
      </w:r>
      <w:r>
        <w:rPr>
          <w:rFonts w:ascii="微软雅黑" w:eastAsia="微软雅黑" w:hAnsi="微软雅黑" w:hint="eastAsia"/>
        </w:rPr>
        <w:t>具体实践</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实施实例讲解</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3)两者对比分析（优点、改进点、相互配合）</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5.研发质量管理体系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1)质量管理新老七工具（关联图、系统图、直方图、控制图、……）</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2)研发过程资产库（PAL）（作用、内容、……）</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6.实战演练与问题讨论</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三、六根基之一：研发流程与指标体系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1.研发流程体系定义方法论：</w:t>
      </w:r>
      <w:proofErr w:type="spellStart"/>
      <w:r>
        <w:rPr>
          <w:rFonts w:ascii="微软雅黑" w:eastAsia="微软雅黑" w:hAnsi="微软雅黑" w:hint="eastAsia"/>
        </w:rPr>
        <w:t>Designflow</w:t>
      </w:r>
      <w:proofErr w:type="spellEnd"/>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1)基于角色、关注客户、锁定开始与结束</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2)角色、活动、链接、分支、结束、多线头、返回点、终端与连接</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2.研发流程管理体系：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1)L0：公司整体流程体系定义方法论  波特价值链分析模型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2)L1：产品开发流程概览</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3)L2：产品开发阶段流程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4)L3：产品开发子流程（软件开发流程、硬件开发流程、测试流程、……）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5)L4：活动定义与角色说明</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6)L5：模板、指导书、样例、检查表</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lastRenderedPageBreak/>
        <w:t>7)实例讲解：某案例公司产品开发流程体系介绍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8)使能流程体系</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定义</w:t>
      </w:r>
    </w:p>
    <w:p w:rsidR="009115EB" w:rsidRDefault="009115EB" w:rsidP="009115EB">
      <w:pPr>
        <w:spacing w:line="280" w:lineRule="exact"/>
        <w:rPr>
          <w:rFonts w:ascii="微软雅黑" w:eastAsia="微软雅黑" w:hAnsi="微软雅黑"/>
        </w:rPr>
      </w:pPr>
      <w:r>
        <w:rPr>
          <w:rFonts w:ascii="微软雅黑" w:eastAsia="微软雅黑" w:hAnsi="微软雅黑" w:cs="Calibri"/>
        </w:rPr>
        <w:t></w:t>
      </w:r>
      <w:r>
        <w:rPr>
          <w:rFonts w:ascii="微软雅黑" w:eastAsia="微软雅黑" w:hAnsi="微软雅黑" w:hint="eastAsia"/>
        </w:rPr>
        <w:t>举例：缺陷反馈流程、技术评审流程、问题跟踪流程、审计流程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3.度量的基本概念（定义、作用和目的、度量与测量、驾驶窗、度量模型、……）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1)过程质量指标、交付件质量指标</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2)度量模型、度量流程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3)实例讲解：某业界最佳的某公司研发过程能力基线（PCB）</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4.质量指标的定义</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1)质量目标的分解（逻辑分解、物理分解）</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2)实例讲解：某案例公司级质量指标定义</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3)实例讲解：某案例公司产品级质量指标定义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4)实例讲解：某案例公司项目级质量指标定义</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四、六根基之二：研发质量的组织保障</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1.如何设置研发质量管理组织</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1)研发质量管理组织设计中存在的误区</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2)公司级的质量管理组织如何定位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3)产品级的质量管理组织如何定位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4)项目级的质量管理角色如何定位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5)质量管理与测试、项目管理、文档管理混合在一起的弊端分析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6)质量管理人员的规模确定（业界经验、产品类型、行业竞争、……）</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2.质量管理人员的任职资格与职业发展通道</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3.什么样的人适合承担QA角色（PQA、SQA、HQA、TQA……）</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1)员工不愿意作QA怎么办？</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2)没有QA或者兼职QA可能会导致的后果</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4.实例讲解：某业界最佳研发质量管理人员的任职资格体系介绍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5.如何培养QA人员?</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6.实战演练与问题讨论</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五、六根基之三：研发质量策划</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1.制定质量计划的时机</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2.产品质量策略与产品质量计划的关系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1)实例讲解：某案例公司产品质量策略</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2)实例讲解：某案例公司产品质量计划（产品级、软件/硬件项目级）</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3.产品质量计划相关的责任主体（谁制定、谁批准、谁配合、谁实施）</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4.质量目标定义方法</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1)目标、上限、下限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2)公司基线目标、公司基线上限、公司基线下限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5.产品质量计划与产品开发其他计划的配合关系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6.产品质量计划与PHB的关系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7.实战演练与问题讨论</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六、六根基之四：研发质量控制之：技术评审（TR）</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1.企业在评审操作中常见的问题</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1)评审抓壮丁、评审先变科普会、再变批斗会、评审缺少标准靠拍脑袋……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2.业界最佳研发管理企业的评审体系介绍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1)三级评审体系（业务评审、技术评审、正规检视）</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3.技术评审（TR）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lastRenderedPageBreak/>
        <w:t xml:space="preserve">1)TR的目的、原则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2)TR评审流程（主要活动、输入、输出）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3)各个角色在评审中的定义和职责（SE、PM、QA、技术专家、……）</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4)各TR点的评审要素是如何相互支撑的（产品级、模块级、职能领域、……）</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5)TR的三个结论</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6)评审专家管理方法</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7)谁决定TR是否通过？决策团队、项目经理、QA、还是技术专家？</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8)如何避免技术评审流于形式？（任职资格、计划确定、评审标准、……）</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9)实例讲解：某案例公司具体3级技术评审体系</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4.实例讲解：TR的载体：TR IT化</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5.实战演练与问题讨论</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七、六根基之四：质量控制体系之：测试验证（V&amp;V）</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1.研发企业在测试操作中常见的问题</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1)基于设计测试、测试过分重复、测试人员地位低下、……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2.产品级渐增测试模型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1)为什么尽早测试？</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2)渐增测试的优点分析？（提前发现问题、并行开发、减少测试重复、……）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3.高效测试的前提条件  清晰、明确的需求定义</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1)客户化测试思维</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2)缺陷引入阶段分析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3)优秀需求的标准</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4.高效测试的法宝  刚刚好，不多测，也不少测</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1)场景用例设计法，案例讲解</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2)边界值用例设计法，案例讲解</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3)等价类用例设计法，案例讲解</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5.业界测试经验汇总（NASA）</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6.实战演练与问题讨论</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八、六根基之五：研发质量保证</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1.研发质量保证（QA）的理念</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1)QA的独立性</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2)QA与QC的区别</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2.QA工作关系与汇报关系 （PQA、SQA、HQA、TQA……）</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3.QA主要活动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1)主要活动之一：产品质量计划</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2)主要活动之二：引导培训</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3)主要活动之三：产品质量度量</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4)主要活动之四：技术评审（TR）</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5)主要活动之五：审计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6)主要活动之六：质量活动协调</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7)主要活动之七：产品质量回溯</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8)主要活动之八：质量报告</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9)主要活动之九：准备PHB</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10)主要活动之十：收集体系改进建议</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4.实战演练与问题讨论</w:t>
      </w:r>
    </w:p>
    <w:p w:rsidR="009115EB" w:rsidRDefault="009115EB" w:rsidP="009115EB">
      <w:pPr>
        <w:spacing w:line="280" w:lineRule="exact"/>
        <w:rPr>
          <w:rFonts w:ascii="微软雅黑" w:eastAsia="微软雅黑" w:hAnsi="微软雅黑" w:hint="eastAsia"/>
        </w:rPr>
      </w:pPr>
    </w:p>
    <w:p w:rsidR="009115EB" w:rsidRDefault="009115EB" w:rsidP="009115EB">
      <w:pPr>
        <w:spacing w:line="280" w:lineRule="exact"/>
        <w:rPr>
          <w:rFonts w:ascii="微软雅黑" w:eastAsia="微软雅黑" w:hAnsi="微软雅黑" w:hint="eastAsia"/>
          <w:b/>
          <w:color w:val="C00000"/>
        </w:rPr>
      </w:pPr>
      <w:r>
        <w:rPr>
          <w:rFonts w:ascii="微软雅黑" w:eastAsia="微软雅黑" w:hAnsi="微软雅黑" w:hint="eastAsia"/>
          <w:b/>
          <w:color w:val="C00000"/>
        </w:rPr>
        <w:t>九、六根基之六：研发质量改进</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1.企业在质量改进中常见的问题</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lastRenderedPageBreak/>
        <w:t>1)缺少量化数据，管理拍脑袋、数据堆积如山但缺少分析……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2.度量是研发质量改进的基础（没有度量就没有改进，也无法考核）</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3.度量结果的应用 </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1)度量结果应用的常见误区</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2)不考虑无人度量、用于考核又导致造假、如何处理？</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3)哪些度量指标用于过程改进？</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4)哪些度量指标用于绩效考核？</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4.质量体系构造方法论：</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1)如何处理变革中的人的问题？</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2)如何正视研发管理体系优化导致的短期绩效下降？</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3)如何分步实施研发管理体系优化？</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4)研发管理体系优化3步曲（现状诊断、设计、推行）</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5)研发体系优化成功的关键要素</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6)实例讲解：分享历史近10家企业研发管理体系优化过程、遇到问题和解决方法</w:t>
      </w:r>
    </w:p>
    <w:p w:rsidR="009115EB" w:rsidRDefault="009115EB" w:rsidP="009115EB">
      <w:pPr>
        <w:spacing w:line="280" w:lineRule="exact"/>
        <w:rPr>
          <w:rFonts w:ascii="微软雅黑" w:eastAsia="微软雅黑" w:hAnsi="微软雅黑"/>
        </w:rPr>
        <w:sectPr w:rsidR="009115EB">
          <w:type w:val="continuous"/>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pPr>
      <w:r>
        <w:rPr>
          <w:rFonts w:ascii="微软雅黑" w:eastAsia="微软雅黑" w:hAnsi="微软雅黑" w:hint="eastAsia"/>
        </w:rPr>
        <w:t>7)高层领导在研发体系优化中的关键作用</w:t>
      </w:r>
    </w:p>
    <w:p w:rsidR="009115EB" w:rsidRDefault="009115EB" w:rsidP="009115EB">
      <w:pPr>
        <w:spacing w:line="280" w:lineRule="exact"/>
      </w:pPr>
    </w:p>
    <w:p w:rsidR="009115EB" w:rsidRDefault="009115EB" w:rsidP="009115EB">
      <w:pPr>
        <w:jc w:val="center"/>
        <w:rPr>
          <w:rFonts w:hint="eastAsia"/>
          <w:sz w:val="40"/>
          <w:szCs w:val="40"/>
        </w:rPr>
      </w:pPr>
      <w:r>
        <w:rPr>
          <w:rFonts w:ascii="微软雅黑" w:eastAsia="微软雅黑" w:hAnsi="微软雅黑" w:cs="微软雅黑" w:hint="eastAsia"/>
          <w:color w:val="000000"/>
          <w:kern w:val="0"/>
          <w:sz w:val="40"/>
          <w:szCs w:val="40"/>
        </w:rPr>
        <w:t>研发质量管理——讲师介绍</w:t>
      </w:r>
    </w:p>
    <w:p w:rsidR="009115EB" w:rsidRDefault="009115EB" w:rsidP="009115EB">
      <w:pPr>
        <w:spacing w:line="280" w:lineRule="exact"/>
        <w:rPr>
          <w:rFonts w:ascii="微软雅黑" w:eastAsia="微软雅黑" w:hAnsi="微软雅黑"/>
          <w:b/>
          <w:color w:val="C00000"/>
          <w:sz w:val="24"/>
        </w:rPr>
      </w:pPr>
      <w:r>
        <w:rPr>
          <w:rFonts w:ascii="微软雅黑" w:eastAsia="微软雅黑" w:hAnsi="微软雅黑"/>
          <w:b/>
          <w:color w:val="C00000"/>
          <w:sz w:val="24"/>
        </w:rPr>
        <w:t>Don</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研发咨询资深顾问　INCOSE（国际系统工程师联合会www.incose.org）会员</w:t>
      </w:r>
    </w:p>
    <w:p w:rsidR="009115EB" w:rsidRDefault="009115EB" w:rsidP="009115EB">
      <w:pPr>
        <w:spacing w:line="280" w:lineRule="exact"/>
        <w:rPr>
          <w:rFonts w:ascii="微软雅黑" w:eastAsia="微软雅黑" w:hAnsi="微软雅黑"/>
        </w:rPr>
      </w:pPr>
    </w:p>
    <w:p w:rsidR="009115EB" w:rsidRDefault="009115EB" w:rsidP="009115EB">
      <w:pPr>
        <w:spacing w:line="280" w:lineRule="exact"/>
        <w:rPr>
          <w:rFonts w:ascii="微软雅黑" w:eastAsia="微软雅黑" w:hAnsi="微软雅黑" w:hint="eastAsia"/>
          <w:b/>
          <w:sz w:val="24"/>
        </w:rPr>
      </w:pPr>
      <w:r>
        <w:rPr>
          <w:rFonts w:ascii="微软雅黑" w:eastAsia="微软雅黑" w:hAnsi="微软雅黑" w:hint="eastAsia"/>
          <w:b/>
          <w:sz w:val="24"/>
        </w:rPr>
        <w:t>专业背景</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lang w:val="en-US" w:eastAsia="zh-CN"/>
        </w:rPr>
        <w:pict>
          <v:line id="Line 10" o:spid="_x0000_s1029" style="position:absolute;left:0;text-align:left;z-index:251663360" from="-1.15pt,6.1pt" to="414.35pt,6.15pt" strokecolor="#739cc3" strokeweight="1.25pt">
            <v:stroke dashstyle="1 1"/>
          </v:line>
        </w:pic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 xml:space="preserve">十多年高科技企业的研发与管理实践经验，在某著名高科技企业工作期间，先后担当项目经理、系统工程师、产品经理、软件部经理；先后作为三个产品的主任系统工程师，带领系统分析团队开展客户需求调研、产品特性定义和详细的需求分解与分配等端到端的需求管理工作，奠定了产品市场的成功；长期与国际顶尖咨询顾问一起工作，全程参与该公司研发管理变革项目。曾驻印度工作一年半，先后负责四个合作项目（合作方分别为：BFL、Infosys）的实施，全程参与印度研究所CMM四级认证过程；对业务导向的研发质量管理体系的构建有深入地研究。 </w:t>
      </w:r>
    </w:p>
    <w:p w:rsidR="009115EB" w:rsidRDefault="009115EB" w:rsidP="009115EB">
      <w:pPr>
        <w:spacing w:line="280" w:lineRule="exact"/>
        <w:rPr>
          <w:rFonts w:ascii="微软雅黑" w:eastAsia="微软雅黑" w:hAnsi="微软雅黑"/>
        </w:rPr>
      </w:pPr>
    </w:p>
    <w:p w:rsidR="009115EB" w:rsidRDefault="009115EB" w:rsidP="009115EB">
      <w:pPr>
        <w:spacing w:line="280" w:lineRule="exact"/>
        <w:rPr>
          <w:rFonts w:ascii="微软雅黑" w:eastAsia="微软雅黑" w:hAnsi="微软雅黑" w:hint="eastAsia"/>
          <w:b/>
          <w:sz w:val="24"/>
        </w:rPr>
      </w:pPr>
      <w:r>
        <w:rPr>
          <w:rFonts w:ascii="微软雅黑" w:eastAsia="微软雅黑" w:hAnsi="微软雅黑" w:hint="eastAsia"/>
          <w:b/>
          <w:sz w:val="24"/>
        </w:rPr>
        <w:t>研发管理咨询经验</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lang w:val="en-US" w:eastAsia="zh-CN"/>
        </w:rPr>
        <w:pict>
          <v:line id="Line 11" o:spid="_x0000_s1030" style="position:absolute;left:0;text-align:left;z-index:251664384" from="-1.15pt,7.1pt" to="414.35pt,7.15pt" strokecolor="#739cc3" strokeweight="1.25pt">
            <v:stroke dashstyle="1 1"/>
          </v:line>
        </w:pic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曾作为项目总监或经理主导了10多个研发管理咨询项目，帮助这些企业全面建立研发管理体系（流程、组织、绩效），有效地提升了这些公司的研发效率和创新能力：</w:t>
      </w:r>
    </w:p>
    <w:p w:rsidR="009115EB" w:rsidRDefault="009115EB" w:rsidP="009115EB">
      <w:pPr>
        <w:spacing w:line="280" w:lineRule="exact"/>
        <w:rPr>
          <w:rFonts w:ascii="微软雅黑" w:eastAsia="微软雅黑" w:hAnsi="微软雅黑"/>
        </w:rPr>
        <w:sectPr w:rsidR="009115EB">
          <w:type w:val="continuous"/>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pP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lastRenderedPageBreak/>
        <w:t>1)华大电子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2)超图软件</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3)上海格尔</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4)网易</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5)重庆奥普泰</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lastRenderedPageBreak/>
        <w:t>6)佳讯飞鸿</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7)广联达软件</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8)京信通信</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9)华胜天成</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10)信利半导体</w:t>
      </w:r>
    </w:p>
    <w:p w:rsidR="009115EB" w:rsidRDefault="009115EB" w:rsidP="009115EB">
      <w:pPr>
        <w:spacing w:line="280" w:lineRule="exact"/>
        <w:rPr>
          <w:rFonts w:ascii="微软雅黑" w:eastAsia="微软雅黑" w:hAnsi="微软雅黑"/>
        </w:rPr>
        <w:sectPr w:rsidR="009115EB">
          <w:type w:val="continuous"/>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num="2" w:space="720"/>
          <w:docGrid w:type="lines" w:linePitch="312"/>
        </w:sectPr>
      </w:pPr>
    </w:p>
    <w:p w:rsidR="009115EB" w:rsidRDefault="009115EB" w:rsidP="009115EB">
      <w:pPr>
        <w:spacing w:line="280" w:lineRule="exact"/>
        <w:rPr>
          <w:rFonts w:ascii="微软雅黑" w:eastAsia="微软雅黑" w:hAnsi="微软雅黑"/>
        </w:rPr>
      </w:pPr>
    </w:p>
    <w:p w:rsidR="009115EB" w:rsidRDefault="009115EB" w:rsidP="009115EB">
      <w:pPr>
        <w:spacing w:line="280" w:lineRule="exact"/>
        <w:rPr>
          <w:rFonts w:ascii="微软雅黑" w:eastAsia="微软雅黑" w:hAnsi="微软雅黑" w:hint="eastAsia"/>
          <w:b/>
        </w:rPr>
      </w:pPr>
      <w:r>
        <w:rPr>
          <w:rFonts w:ascii="微软雅黑" w:eastAsia="微软雅黑" w:hAnsi="微软雅黑" w:hint="eastAsia"/>
          <w:b/>
          <w:sz w:val="24"/>
        </w:rPr>
        <w:t>研发管理培训经验</w: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lang w:val="en-US" w:eastAsia="zh-CN"/>
        </w:rPr>
        <w:pict>
          <v:line id="Line 12" o:spid="_x0000_s1031" style="position:absolute;left:0;text-align:left;z-index:251665408" from="-1.15pt,6.35pt" to="414.35pt,6.4pt" strokecolor="#739cc3" strokeweight="1.25pt">
            <v:stroke dashstyle="1 1"/>
          </v:line>
        </w:pict>
      </w:r>
    </w:p>
    <w:p w:rsidR="009115EB" w:rsidRDefault="009115EB" w:rsidP="009115EB">
      <w:pPr>
        <w:spacing w:line="280" w:lineRule="exact"/>
        <w:rPr>
          <w:rFonts w:ascii="微软雅黑" w:eastAsia="微软雅黑" w:hAnsi="微软雅黑" w:hint="eastAsia"/>
        </w:rPr>
      </w:pPr>
      <w:r>
        <w:rPr>
          <w:rFonts w:ascii="微软雅黑" w:eastAsia="微软雅黑" w:hAnsi="微软雅黑" w:hint="eastAsia"/>
        </w:rPr>
        <w:t>曾为海尔、</w:t>
      </w:r>
      <w:proofErr w:type="gramStart"/>
      <w:r>
        <w:rPr>
          <w:rFonts w:ascii="微软雅黑" w:eastAsia="微软雅黑" w:hAnsi="微软雅黑" w:hint="eastAsia"/>
        </w:rPr>
        <w:t>研祥</w:t>
      </w:r>
      <w:proofErr w:type="gramEnd"/>
      <w:r>
        <w:rPr>
          <w:rFonts w:ascii="微软雅黑" w:eastAsia="微软雅黑" w:hAnsi="微软雅黑" w:hint="eastAsia"/>
        </w:rPr>
        <w:t>科技、</w:t>
      </w:r>
      <w:proofErr w:type="gramStart"/>
      <w:r>
        <w:rPr>
          <w:rFonts w:ascii="微软雅黑" w:eastAsia="微软雅黑" w:hAnsi="微软雅黑" w:hint="eastAsia"/>
        </w:rPr>
        <w:t>宇通重工</w:t>
      </w:r>
      <w:proofErr w:type="gramEnd"/>
      <w:r>
        <w:rPr>
          <w:rFonts w:ascii="微软雅黑" w:eastAsia="微软雅黑" w:hAnsi="微软雅黑" w:hint="eastAsia"/>
        </w:rPr>
        <w:t>、康佳集团、北京移动、北大方正、阿里巴巴、华胜天成、南太电子、网易、富港电子、用友软件、</w:t>
      </w:r>
      <w:proofErr w:type="gramStart"/>
      <w:r>
        <w:rPr>
          <w:rFonts w:ascii="微软雅黑" w:eastAsia="微软雅黑" w:hAnsi="微软雅黑" w:hint="eastAsia"/>
        </w:rPr>
        <w:t>星网锐捷</w:t>
      </w:r>
      <w:proofErr w:type="gramEnd"/>
      <w:r>
        <w:rPr>
          <w:rFonts w:ascii="微软雅黑" w:eastAsia="微软雅黑" w:hAnsi="微软雅黑" w:hint="eastAsia"/>
        </w:rPr>
        <w:t>、东软股份、格林威尔、金蝶软件、天马微电子、超图地理、华动飞天、新奥特、信利半导体、郎坤软件、深圳桑菲、</w:t>
      </w:r>
      <w:proofErr w:type="gramStart"/>
      <w:r>
        <w:rPr>
          <w:rFonts w:ascii="微软雅黑" w:eastAsia="微软雅黑" w:hAnsi="微软雅黑" w:hint="eastAsia"/>
        </w:rPr>
        <w:t>久其软件</w:t>
      </w:r>
      <w:proofErr w:type="gramEnd"/>
      <w:r>
        <w:rPr>
          <w:rFonts w:ascii="微软雅黑" w:eastAsia="微软雅黑" w:hAnsi="微软雅黑" w:hint="eastAsia"/>
        </w:rPr>
        <w:t>、德信无线、新意科技、沈阳移动、</w:t>
      </w:r>
      <w:proofErr w:type="gramStart"/>
      <w:r>
        <w:rPr>
          <w:rFonts w:ascii="微软雅黑" w:eastAsia="微软雅黑" w:hAnsi="微软雅黑" w:hint="eastAsia"/>
        </w:rPr>
        <w:t>光桥科技</w:t>
      </w:r>
      <w:proofErr w:type="gramEnd"/>
      <w:r>
        <w:rPr>
          <w:rFonts w:ascii="微软雅黑" w:eastAsia="微软雅黑" w:hAnsi="微软雅黑" w:hint="eastAsia"/>
        </w:rPr>
        <w:t>、斯特奇、</w:t>
      </w:r>
      <w:proofErr w:type="gramStart"/>
      <w:r>
        <w:rPr>
          <w:rFonts w:ascii="微软雅黑" w:eastAsia="微软雅黑" w:hAnsi="微软雅黑" w:hint="eastAsia"/>
        </w:rPr>
        <w:t>合力金</w:t>
      </w:r>
      <w:proofErr w:type="gramEnd"/>
      <w:r>
        <w:rPr>
          <w:rFonts w:ascii="微软雅黑" w:eastAsia="微软雅黑" w:hAnsi="微软雅黑" w:hint="eastAsia"/>
        </w:rPr>
        <w:t>桥、</w:t>
      </w:r>
      <w:proofErr w:type="gramStart"/>
      <w:r>
        <w:rPr>
          <w:rFonts w:ascii="微软雅黑" w:eastAsia="微软雅黑" w:hAnsi="微软雅黑" w:hint="eastAsia"/>
        </w:rPr>
        <w:t>蓝托扑、绿盟</w:t>
      </w:r>
      <w:proofErr w:type="gramEnd"/>
      <w:r>
        <w:rPr>
          <w:rFonts w:ascii="微软雅黑" w:eastAsia="微软雅黑" w:hAnsi="微软雅黑" w:hint="eastAsia"/>
        </w:rPr>
        <w:t>科技、建行总行开发中心、成都迈普、上海电信、佳讯飞鸿、德信无线、创维集团、</w:t>
      </w:r>
      <w:proofErr w:type="gramStart"/>
      <w:r>
        <w:rPr>
          <w:rFonts w:ascii="微软雅黑" w:eastAsia="微软雅黑" w:hAnsi="微软雅黑" w:hint="eastAsia"/>
        </w:rPr>
        <w:t>威创日新</w:t>
      </w:r>
      <w:proofErr w:type="gramEnd"/>
      <w:r>
        <w:rPr>
          <w:rFonts w:ascii="微软雅黑" w:eastAsia="微软雅黑" w:hAnsi="微软雅黑" w:hint="eastAsia"/>
        </w:rPr>
        <w:t>、TCL、日</w:t>
      </w:r>
      <w:r>
        <w:rPr>
          <w:rFonts w:ascii="微软雅黑" w:eastAsia="微软雅黑" w:hAnsi="微软雅黑" w:hint="eastAsia"/>
        </w:rPr>
        <w:lastRenderedPageBreak/>
        <w:t>电电子、展讯通信、易思科技、盛大网络、威科姆科技、协同集团、成都索贝、重庆奥普泰、京信通信、汇川技术、</w:t>
      </w:r>
      <w:proofErr w:type="gramStart"/>
      <w:r>
        <w:rPr>
          <w:rFonts w:ascii="微软雅黑" w:eastAsia="微软雅黑" w:hAnsi="微软雅黑" w:hint="eastAsia"/>
        </w:rPr>
        <w:t>亿力吉</w:t>
      </w:r>
      <w:proofErr w:type="gramEnd"/>
      <w:r>
        <w:rPr>
          <w:rFonts w:ascii="微软雅黑" w:eastAsia="微软雅黑" w:hAnsi="微软雅黑" w:hint="eastAsia"/>
        </w:rPr>
        <w:t>奥、迈瑞医疗、同方威视、大唐移动、中软国际、北大方正、思源电气、南京华瑞杰、联想网域、天津通广、兴唐通信、寿力亚洲、浪潮计算机、上海华虹、浦发银行、</w:t>
      </w:r>
      <w:proofErr w:type="gramStart"/>
      <w:r>
        <w:rPr>
          <w:rFonts w:ascii="微软雅黑" w:eastAsia="微软雅黑" w:hAnsi="微软雅黑" w:hint="eastAsia"/>
        </w:rPr>
        <w:t>恒宝股份</w:t>
      </w:r>
      <w:proofErr w:type="gramEnd"/>
      <w:r>
        <w:rPr>
          <w:rFonts w:ascii="微软雅黑" w:eastAsia="微软雅黑" w:hAnsi="微软雅黑" w:hint="eastAsia"/>
        </w:rPr>
        <w:t>、武大吉奥、广东电信研究院、华宁电子、三安光电、广西博联、东方通信、</w:t>
      </w:r>
      <w:proofErr w:type="gramStart"/>
      <w:r>
        <w:rPr>
          <w:rFonts w:ascii="微软雅黑" w:eastAsia="微软雅黑" w:hAnsi="微软雅黑" w:hint="eastAsia"/>
        </w:rPr>
        <w:t>北京拓明等</w:t>
      </w:r>
      <w:proofErr w:type="gramEnd"/>
      <w:r>
        <w:rPr>
          <w:rFonts w:ascii="微软雅黑" w:eastAsia="微软雅黑" w:hAnsi="微软雅黑" w:hint="eastAsia"/>
        </w:rPr>
        <w:t>100多家企业提供了专业的研发管理培训，涉及的行业包括通信、软件、互联网、家电、运营商、芯片等。</w:t>
      </w:r>
    </w:p>
    <w:p w:rsidR="009115EB" w:rsidRDefault="009115EB" w:rsidP="009115EB">
      <w:pPr>
        <w:spacing w:line="280" w:lineRule="exact"/>
        <w:rPr>
          <w:rFonts w:ascii="微软雅黑" w:eastAsia="微软雅黑" w:hAnsi="微软雅黑"/>
        </w:rPr>
      </w:pPr>
    </w:p>
    <w:p w:rsidR="009115EB" w:rsidRDefault="009115EB" w:rsidP="009115EB">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kern w:val="0"/>
          <w:sz w:val="40"/>
          <w:szCs w:val="40"/>
        </w:rPr>
        <w:t>研发质量管理——报名信息</w:t>
      </w:r>
    </w:p>
    <w:p w:rsidR="009115EB" w:rsidRDefault="009115EB" w:rsidP="009115EB">
      <w:pPr>
        <w:spacing w:line="320" w:lineRule="exac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我单位共</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人确定报名参加 2017年</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月</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日在</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举办的</w:t>
      </w:r>
      <w:r>
        <w:rPr>
          <w:rFonts w:ascii="微软雅黑" w:eastAsia="微软雅黑" w:hAnsi="微软雅黑" w:cs="微软雅黑" w:hint="eastAsia"/>
          <w:b/>
          <w:color w:val="000000"/>
          <w:szCs w:val="21"/>
        </w:rPr>
        <w:t>《研发质量管理—保证产品质量的6个根基》</w:t>
      </w:r>
      <w:r>
        <w:rPr>
          <w:rFonts w:ascii="微软雅黑" w:eastAsia="微软雅黑" w:hAnsi="微软雅黑" w:cs="微软雅黑" w:hint="eastAsia"/>
          <w:color w:val="000000"/>
          <w:szCs w:val="21"/>
        </w:rPr>
        <w:t>培训班。</w:t>
      </w:r>
    </w:p>
    <w:tbl>
      <w:tblPr>
        <w:tblpPr w:leftFromText="180" w:rightFromText="180" w:vertAnchor="text" w:horzAnchor="page" w:tblpX="1915"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891"/>
        <w:gridCol w:w="219"/>
        <w:gridCol w:w="1320"/>
        <w:gridCol w:w="590"/>
        <w:gridCol w:w="1075"/>
        <w:gridCol w:w="1056"/>
        <w:gridCol w:w="426"/>
        <w:gridCol w:w="543"/>
        <w:gridCol w:w="1161"/>
      </w:tblGrid>
      <w:tr w:rsidR="009115EB" w:rsidTr="00A83664">
        <w:trPr>
          <w:trHeight w:val="471"/>
        </w:trPr>
        <w:tc>
          <w:tcPr>
            <w:tcW w:w="2130" w:type="dxa"/>
            <w:gridSpan w:val="2"/>
            <w:tcBorders>
              <w:top w:val="nil"/>
              <w:left w:val="nil"/>
              <w:bottom w:val="dashed" w:sz="4" w:space="0" w:color="969696"/>
              <w:right w:val="dashed" w:sz="4" w:space="0" w:color="969696"/>
            </w:tcBorders>
            <w:shd w:val="clear" w:color="auto" w:fill="C7E6FF"/>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单位名称:</w:t>
            </w:r>
          </w:p>
        </w:tc>
        <w:tc>
          <w:tcPr>
            <w:tcW w:w="6390" w:type="dxa"/>
            <w:gridSpan w:val="8"/>
            <w:tcBorders>
              <w:top w:val="nil"/>
              <w:left w:val="dashed" w:sz="4" w:space="0" w:color="969696"/>
              <w:bottom w:val="dashed" w:sz="4" w:space="0" w:color="969696"/>
              <w:right w:val="nil"/>
            </w:tcBorders>
            <w:shd w:val="clear" w:color="auto" w:fill="C7E6FF"/>
          </w:tcPr>
          <w:p w:rsidR="009115EB" w:rsidRDefault="009115EB" w:rsidP="00A83664">
            <w:pPr>
              <w:spacing w:line="400" w:lineRule="exact"/>
              <w:jc w:val="left"/>
              <w:rPr>
                <w:rFonts w:ascii="微软雅黑" w:eastAsia="微软雅黑" w:hAnsi="微软雅黑" w:cs="微软雅黑" w:hint="eastAsia"/>
              </w:rPr>
            </w:pPr>
          </w:p>
        </w:tc>
      </w:tr>
      <w:tr w:rsidR="009115EB" w:rsidTr="00A83664">
        <w:trPr>
          <w:trHeight w:val="471"/>
        </w:trPr>
        <w:tc>
          <w:tcPr>
            <w:tcW w:w="2130" w:type="dxa"/>
            <w:gridSpan w:val="2"/>
            <w:tcBorders>
              <w:top w:val="dashed" w:sz="4" w:space="0" w:color="969696"/>
              <w:left w:val="nil"/>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地 址:</w:t>
            </w:r>
          </w:p>
        </w:tc>
        <w:tc>
          <w:tcPr>
            <w:tcW w:w="6390" w:type="dxa"/>
            <w:gridSpan w:val="8"/>
            <w:tcBorders>
              <w:top w:val="dashed" w:sz="4" w:space="0" w:color="969696"/>
              <w:left w:val="dashed" w:sz="4" w:space="0" w:color="969696"/>
              <w:bottom w:val="dashed" w:sz="4" w:space="0" w:color="969696"/>
              <w:right w:val="nil"/>
            </w:tcBorders>
          </w:tcPr>
          <w:p w:rsidR="009115EB" w:rsidRDefault="009115EB" w:rsidP="00A83664">
            <w:pPr>
              <w:spacing w:line="400" w:lineRule="exact"/>
              <w:jc w:val="left"/>
              <w:rPr>
                <w:rFonts w:ascii="微软雅黑" w:eastAsia="微软雅黑" w:hAnsi="微软雅黑" w:cs="微软雅黑" w:hint="eastAsia"/>
              </w:rPr>
            </w:pPr>
          </w:p>
        </w:tc>
      </w:tr>
      <w:tr w:rsidR="009115EB" w:rsidTr="00A83664">
        <w:trPr>
          <w:trHeight w:val="471"/>
        </w:trPr>
        <w:tc>
          <w:tcPr>
            <w:tcW w:w="2130" w:type="dxa"/>
            <w:gridSpan w:val="2"/>
            <w:tcBorders>
              <w:top w:val="dashed" w:sz="4" w:space="0" w:color="969696"/>
              <w:left w:val="nil"/>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联系人姓名:</w:t>
            </w:r>
          </w:p>
        </w:tc>
        <w:tc>
          <w:tcPr>
            <w:tcW w:w="2129"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rPr>
            </w:pPr>
          </w:p>
        </w:tc>
        <w:tc>
          <w:tcPr>
            <w:tcW w:w="2131"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性 别:</w:t>
            </w:r>
          </w:p>
        </w:tc>
        <w:tc>
          <w:tcPr>
            <w:tcW w:w="2130" w:type="dxa"/>
            <w:gridSpan w:val="3"/>
            <w:tcBorders>
              <w:top w:val="dashed" w:sz="4" w:space="0" w:color="969696"/>
              <w:left w:val="dashed" w:sz="4" w:space="0" w:color="969696"/>
              <w:bottom w:val="dashed" w:sz="4" w:space="0" w:color="969696"/>
              <w:right w:val="nil"/>
            </w:tcBorders>
          </w:tcPr>
          <w:p w:rsidR="009115EB" w:rsidRDefault="009115EB" w:rsidP="00A83664">
            <w:pPr>
              <w:spacing w:line="400" w:lineRule="exact"/>
              <w:jc w:val="left"/>
              <w:rPr>
                <w:rFonts w:ascii="微软雅黑" w:eastAsia="微软雅黑" w:hAnsi="微软雅黑" w:cs="微软雅黑" w:hint="eastAsia"/>
              </w:rPr>
            </w:pPr>
          </w:p>
        </w:tc>
      </w:tr>
      <w:tr w:rsidR="009115EB" w:rsidTr="00A83664">
        <w:trPr>
          <w:trHeight w:val="471"/>
        </w:trPr>
        <w:tc>
          <w:tcPr>
            <w:tcW w:w="2130" w:type="dxa"/>
            <w:gridSpan w:val="2"/>
            <w:tcBorders>
              <w:top w:val="dashed" w:sz="4" w:space="0" w:color="969696"/>
              <w:left w:val="nil"/>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手 机:</w:t>
            </w:r>
          </w:p>
        </w:tc>
        <w:tc>
          <w:tcPr>
            <w:tcW w:w="2129"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rPr>
            </w:pPr>
          </w:p>
        </w:tc>
        <w:tc>
          <w:tcPr>
            <w:tcW w:w="2131"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电 话:</w:t>
            </w:r>
          </w:p>
        </w:tc>
        <w:tc>
          <w:tcPr>
            <w:tcW w:w="2130" w:type="dxa"/>
            <w:gridSpan w:val="3"/>
            <w:tcBorders>
              <w:top w:val="dashed" w:sz="4" w:space="0" w:color="969696"/>
              <w:left w:val="dashed" w:sz="4" w:space="0" w:color="969696"/>
              <w:bottom w:val="dashed" w:sz="4" w:space="0" w:color="969696"/>
              <w:right w:val="nil"/>
            </w:tcBorders>
          </w:tcPr>
          <w:p w:rsidR="009115EB" w:rsidRDefault="009115EB" w:rsidP="00A83664">
            <w:pPr>
              <w:spacing w:line="400" w:lineRule="exact"/>
              <w:jc w:val="left"/>
              <w:rPr>
                <w:rFonts w:ascii="微软雅黑" w:eastAsia="微软雅黑" w:hAnsi="微软雅黑" w:cs="微软雅黑" w:hint="eastAsia"/>
              </w:rPr>
            </w:pPr>
          </w:p>
        </w:tc>
      </w:tr>
      <w:tr w:rsidR="009115EB" w:rsidTr="00A83664">
        <w:trPr>
          <w:trHeight w:val="471"/>
        </w:trPr>
        <w:tc>
          <w:tcPr>
            <w:tcW w:w="2130" w:type="dxa"/>
            <w:gridSpan w:val="2"/>
            <w:tcBorders>
              <w:top w:val="dashed" w:sz="4" w:space="0" w:color="969696"/>
              <w:left w:val="nil"/>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部门/职务:</w:t>
            </w:r>
          </w:p>
        </w:tc>
        <w:tc>
          <w:tcPr>
            <w:tcW w:w="2129"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rPr>
            </w:pPr>
          </w:p>
        </w:tc>
        <w:tc>
          <w:tcPr>
            <w:tcW w:w="2131"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E-mail:</w:t>
            </w:r>
          </w:p>
        </w:tc>
        <w:tc>
          <w:tcPr>
            <w:tcW w:w="2130" w:type="dxa"/>
            <w:gridSpan w:val="3"/>
            <w:tcBorders>
              <w:top w:val="dashed" w:sz="4" w:space="0" w:color="969696"/>
              <w:left w:val="dashed" w:sz="4" w:space="0" w:color="969696"/>
              <w:bottom w:val="dashed" w:sz="4" w:space="0" w:color="969696"/>
              <w:right w:val="nil"/>
            </w:tcBorders>
          </w:tcPr>
          <w:p w:rsidR="009115EB" w:rsidRDefault="009115EB" w:rsidP="00A83664">
            <w:pPr>
              <w:spacing w:line="400" w:lineRule="exact"/>
              <w:jc w:val="left"/>
              <w:rPr>
                <w:rFonts w:ascii="微软雅黑" w:eastAsia="微软雅黑" w:hAnsi="微软雅黑" w:cs="微软雅黑" w:hint="eastAsia"/>
              </w:rPr>
            </w:pPr>
          </w:p>
        </w:tc>
      </w:tr>
      <w:tr w:rsidR="009115EB" w:rsidTr="00A83664">
        <w:trPr>
          <w:trHeight w:val="471"/>
        </w:trPr>
        <w:tc>
          <w:tcPr>
            <w:tcW w:w="8520" w:type="dxa"/>
            <w:gridSpan w:val="10"/>
            <w:tcBorders>
              <w:top w:val="dashed" w:sz="4" w:space="0" w:color="969696"/>
              <w:left w:val="nil"/>
              <w:bottom w:val="dashed" w:sz="4" w:space="0" w:color="969696"/>
              <w:right w:val="nil"/>
            </w:tcBorders>
            <w:shd w:val="clear" w:color="auto" w:fill="C7E6FF"/>
          </w:tcPr>
          <w:p w:rsidR="009115EB" w:rsidRDefault="009115EB" w:rsidP="00A83664">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sz w:val="24"/>
                <w:szCs w:val="24"/>
              </w:rPr>
              <w:t>参 会 学 员 信 息</w:t>
            </w:r>
          </w:p>
        </w:tc>
      </w:tr>
      <w:tr w:rsidR="009115EB" w:rsidTr="00A83664">
        <w:trPr>
          <w:trHeight w:val="471"/>
        </w:trPr>
        <w:tc>
          <w:tcPr>
            <w:tcW w:w="1239" w:type="dxa"/>
            <w:tcBorders>
              <w:top w:val="dashed" w:sz="4" w:space="0" w:color="969696"/>
              <w:left w:val="nil"/>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kern w:val="0"/>
              </w:rPr>
              <w:t>姓 名</w:t>
            </w:r>
          </w:p>
        </w:tc>
        <w:tc>
          <w:tcPr>
            <w:tcW w:w="1110"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性 别</w:t>
            </w:r>
          </w:p>
        </w:tc>
        <w:tc>
          <w:tcPr>
            <w:tcW w:w="1320" w:type="dxa"/>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职 位</w:t>
            </w:r>
          </w:p>
        </w:tc>
        <w:tc>
          <w:tcPr>
            <w:tcW w:w="1665"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手 机</w:t>
            </w:r>
          </w:p>
        </w:tc>
        <w:tc>
          <w:tcPr>
            <w:tcW w:w="2025"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b/>
                <w:bCs/>
                <w:kern w:val="0"/>
              </w:rPr>
            </w:pPr>
            <w:r>
              <w:rPr>
                <w:rFonts w:ascii="微软雅黑" w:eastAsia="微软雅黑" w:hAnsi="微软雅黑" w:cs="微软雅黑" w:hint="eastAsia"/>
                <w:b/>
                <w:bCs/>
                <w:kern w:val="0"/>
              </w:rPr>
              <w:t>E-mail</w:t>
            </w:r>
          </w:p>
        </w:tc>
        <w:tc>
          <w:tcPr>
            <w:tcW w:w="1161" w:type="dxa"/>
            <w:tcBorders>
              <w:top w:val="dashed" w:sz="4" w:space="0" w:color="969696"/>
              <w:left w:val="dashed" w:sz="4" w:space="0" w:color="969696"/>
              <w:bottom w:val="dashed" w:sz="4" w:space="0" w:color="969696"/>
              <w:right w:val="nil"/>
            </w:tcBorders>
          </w:tcPr>
          <w:p w:rsidR="009115EB" w:rsidRDefault="009115EB" w:rsidP="00A83664">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金 额</w:t>
            </w:r>
          </w:p>
        </w:tc>
      </w:tr>
      <w:tr w:rsidR="009115EB" w:rsidTr="00A83664">
        <w:trPr>
          <w:trHeight w:val="471"/>
        </w:trPr>
        <w:tc>
          <w:tcPr>
            <w:tcW w:w="1239" w:type="dxa"/>
            <w:tcBorders>
              <w:top w:val="dashed" w:sz="4" w:space="0" w:color="969696"/>
              <w:left w:val="nil"/>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110"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320" w:type="dxa"/>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665"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2025"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161" w:type="dxa"/>
            <w:tcBorders>
              <w:top w:val="dashed" w:sz="4" w:space="0" w:color="969696"/>
              <w:left w:val="dashed" w:sz="4" w:space="0" w:color="969696"/>
              <w:bottom w:val="dashed" w:sz="4" w:space="0" w:color="969696"/>
              <w:right w:val="nil"/>
            </w:tcBorders>
          </w:tcPr>
          <w:p w:rsidR="009115EB" w:rsidRDefault="009115EB" w:rsidP="00A83664">
            <w:pPr>
              <w:spacing w:line="400" w:lineRule="exact"/>
              <w:jc w:val="center"/>
              <w:rPr>
                <w:rFonts w:ascii="微软雅黑" w:eastAsia="微软雅黑" w:hAnsi="微软雅黑" w:cs="微软雅黑" w:hint="eastAsia"/>
              </w:rPr>
            </w:pPr>
          </w:p>
        </w:tc>
      </w:tr>
      <w:tr w:rsidR="009115EB" w:rsidTr="00A83664">
        <w:trPr>
          <w:trHeight w:val="471"/>
        </w:trPr>
        <w:tc>
          <w:tcPr>
            <w:tcW w:w="1239" w:type="dxa"/>
            <w:tcBorders>
              <w:top w:val="dashed" w:sz="4" w:space="0" w:color="969696"/>
              <w:left w:val="nil"/>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110"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320" w:type="dxa"/>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665"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2025"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161" w:type="dxa"/>
            <w:tcBorders>
              <w:top w:val="dashed" w:sz="4" w:space="0" w:color="969696"/>
              <w:left w:val="dashed" w:sz="4" w:space="0" w:color="969696"/>
              <w:bottom w:val="dashed" w:sz="4" w:space="0" w:color="969696"/>
              <w:right w:val="nil"/>
            </w:tcBorders>
          </w:tcPr>
          <w:p w:rsidR="009115EB" w:rsidRDefault="009115EB" w:rsidP="00A83664">
            <w:pPr>
              <w:spacing w:line="400" w:lineRule="exact"/>
              <w:jc w:val="center"/>
              <w:rPr>
                <w:rFonts w:ascii="微软雅黑" w:eastAsia="微软雅黑" w:hAnsi="微软雅黑" w:cs="微软雅黑" w:hint="eastAsia"/>
              </w:rPr>
            </w:pPr>
          </w:p>
        </w:tc>
      </w:tr>
      <w:tr w:rsidR="009115EB" w:rsidTr="00A83664">
        <w:trPr>
          <w:trHeight w:val="471"/>
        </w:trPr>
        <w:tc>
          <w:tcPr>
            <w:tcW w:w="1239" w:type="dxa"/>
            <w:tcBorders>
              <w:top w:val="dashed" w:sz="4" w:space="0" w:color="969696"/>
              <w:left w:val="nil"/>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110"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320" w:type="dxa"/>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665"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2025" w:type="dxa"/>
            <w:gridSpan w:val="3"/>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p>
        </w:tc>
        <w:tc>
          <w:tcPr>
            <w:tcW w:w="1161" w:type="dxa"/>
            <w:tcBorders>
              <w:top w:val="dashed" w:sz="4" w:space="0" w:color="969696"/>
              <w:left w:val="dashed" w:sz="4" w:space="0" w:color="969696"/>
              <w:bottom w:val="dashed" w:sz="4" w:space="0" w:color="969696"/>
              <w:right w:val="nil"/>
            </w:tcBorders>
          </w:tcPr>
          <w:p w:rsidR="009115EB" w:rsidRDefault="009115EB" w:rsidP="00A83664">
            <w:pPr>
              <w:spacing w:line="400" w:lineRule="exact"/>
              <w:jc w:val="center"/>
              <w:rPr>
                <w:rFonts w:ascii="微软雅黑" w:eastAsia="微软雅黑" w:hAnsi="微软雅黑" w:cs="微软雅黑" w:hint="eastAsia"/>
              </w:rPr>
            </w:pPr>
          </w:p>
        </w:tc>
      </w:tr>
      <w:tr w:rsidR="009115EB" w:rsidTr="00A83664">
        <w:trPr>
          <w:trHeight w:val="471"/>
        </w:trPr>
        <w:tc>
          <w:tcPr>
            <w:tcW w:w="1239" w:type="dxa"/>
            <w:tcBorders>
              <w:top w:val="dashed" w:sz="4" w:space="0" w:color="969696"/>
              <w:left w:val="nil"/>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kern w:val="0"/>
              </w:rPr>
              <w:t>缴费方式</w:t>
            </w:r>
          </w:p>
        </w:tc>
        <w:tc>
          <w:tcPr>
            <w:tcW w:w="4095" w:type="dxa"/>
            <w:gridSpan w:val="5"/>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left"/>
              <w:rPr>
                <w:rFonts w:ascii="微软雅黑" w:eastAsia="微软雅黑" w:hAnsi="微软雅黑" w:cs="微软雅黑" w:hint="eastAsia"/>
              </w:rPr>
            </w:pPr>
            <w:r>
              <w:rPr>
                <w:rFonts w:ascii="微软雅黑" w:eastAsia="微软雅黑" w:hAnsi="微软雅黑" w:cs="微软雅黑" w:hint="eastAsia"/>
                <w:kern w:val="0"/>
              </w:rPr>
              <w:t xml:space="preserve"> □ </w:t>
            </w:r>
            <w:proofErr w:type="gramStart"/>
            <w:r>
              <w:rPr>
                <w:rFonts w:ascii="微软雅黑" w:eastAsia="微软雅黑" w:hAnsi="微软雅黑" w:cs="微软雅黑" w:hint="eastAsia"/>
                <w:kern w:val="0"/>
              </w:rPr>
              <w:t>转帐</w:t>
            </w:r>
            <w:proofErr w:type="gramEnd"/>
            <w:r>
              <w:rPr>
                <w:rFonts w:ascii="微软雅黑" w:eastAsia="微软雅黑" w:hAnsi="微软雅黑" w:cs="微软雅黑" w:hint="eastAsia"/>
                <w:kern w:val="0"/>
              </w:rPr>
              <w:t xml:space="preserve">   □ 现金  （请选择 在□打√）</w:t>
            </w:r>
          </w:p>
        </w:tc>
        <w:tc>
          <w:tcPr>
            <w:tcW w:w="1482" w:type="dxa"/>
            <w:gridSpan w:val="2"/>
            <w:tcBorders>
              <w:top w:val="dashed" w:sz="4" w:space="0" w:color="969696"/>
              <w:left w:val="dashed" w:sz="4" w:space="0" w:color="969696"/>
              <w:bottom w:val="dashed" w:sz="4" w:space="0" w:color="969696"/>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kern w:val="0"/>
              </w:rPr>
              <w:t>会员ID</w:t>
            </w:r>
          </w:p>
        </w:tc>
        <w:tc>
          <w:tcPr>
            <w:tcW w:w="1704" w:type="dxa"/>
            <w:gridSpan w:val="2"/>
            <w:tcBorders>
              <w:top w:val="dashed" w:sz="4" w:space="0" w:color="969696"/>
              <w:left w:val="dashed" w:sz="4" w:space="0" w:color="969696"/>
              <w:bottom w:val="dashed" w:sz="4" w:space="0" w:color="969696"/>
              <w:right w:val="nil"/>
            </w:tcBorders>
          </w:tcPr>
          <w:p w:rsidR="009115EB" w:rsidRDefault="009115EB" w:rsidP="00A83664">
            <w:pPr>
              <w:spacing w:line="400" w:lineRule="exact"/>
              <w:jc w:val="left"/>
              <w:rPr>
                <w:rFonts w:ascii="微软雅黑" w:eastAsia="微软雅黑" w:hAnsi="微软雅黑" w:cs="微软雅黑" w:hint="eastAsia"/>
              </w:rPr>
            </w:pPr>
          </w:p>
        </w:tc>
      </w:tr>
      <w:tr w:rsidR="009115EB" w:rsidTr="00A83664">
        <w:trPr>
          <w:trHeight w:val="471"/>
        </w:trPr>
        <w:tc>
          <w:tcPr>
            <w:tcW w:w="1239" w:type="dxa"/>
            <w:tcBorders>
              <w:top w:val="dashed" w:sz="4" w:space="0" w:color="969696"/>
              <w:left w:val="nil"/>
              <w:bottom w:val="nil"/>
              <w:right w:val="dashed" w:sz="4" w:space="0" w:color="969696"/>
            </w:tcBorders>
          </w:tcPr>
          <w:p w:rsidR="009115EB" w:rsidRDefault="009115EB" w:rsidP="00A83664">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kern w:val="0"/>
              </w:rPr>
              <w:t>住宿要求</w:t>
            </w:r>
          </w:p>
        </w:tc>
        <w:tc>
          <w:tcPr>
            <w:tcW w:w="7281" w:type="dxa"/>
            <w:gridSpan w:val="9"/>
            <w:tcBorders>
              <w:top w:val="dashed" w:sz="4" w:space="0" w:color="969696"/>
              <w:left w:val="dashed" w:sz="4" w:space="0" w:color="969696"/>
              <w:bottom w:val="nil"/>
              <w:right w:val="nil"/>
            </w:tcBorders>
          </w:tcPr>
          <w:p w:rsidR="009115EB" w:rsidRDefault="009115EB" w:rsidP="00A83664">
            <w:pPr>
              <w:widowControl/>
              <w:adjustRightInd w:val="0"/>
              <w:snapToGrid w:val="0"/>
              <w:spacing w:line="400" w:lineRule="exact"/>
              <w:ind w:firstLineChars="100" w:firstLine="210"/>
              <w:jc w:val="left"/>
              <w:rPr>
                <w:rFonts w:ascii="微软雅黑" w:eastAsia="微软雅黑" w:hAnsi="微软雅黑" w:cs="微软雅黑" w:hint="eastAsia"/>
                <w:kern w:val="0"/>
              </w:rPr>
            </w:pPr>
            <w:r>
              <w:rPr>
                <w:rFonts w:ascii="微软雅黑" w:eastAsia="微软雅黑" w:hAnsi="微软雅黑" w:cs="微软雅黑" w:hint="eastAsia"/>
                <w:kern w:val="0"/>
              </w:rPr>
              <w:t>预定：双人房</w:t>
            </w:r>
            <w:r>
              <w:rPr>
                <w:rFonts w:ascii="微软雅黑" w:eastAsia="微软雅黑" w:hAnsi="微软雅黑" w:cs="微软雅黑" w:hint="eastAsia"/>
                <w:kern w:val="0"/>
                <w:u w:val="single"/>
              </w:rPr>
              <w:t>___</w:t>
            </w:r>
            <w:r>
              <w:rPr>
                <w:rFonts w:ascii="微软雅黑" w:eastAsia="微软雅黑" w:hAnsi="微软雅黑" w:cs="微软雅黑" w:hint="eastAsia"/>
                <w:kern w:val="0"/>
              </w:rPr>
              <w:t>间；单人房</w:t>
            </w:r>
            <w:r>
              <w:rPr>
                <w:rFonts w:ascii="微软雅黑" w:eastAsia="微软雅黑" w:hAnsi="微软雅黑" w:cs="微软雅黑" w:hint="eastAsia"/>
                <w:kern w:val="0"/>
                <w:u w:val="single"/>
              </w:rPr>
              <w:t>___</w:t>
            </w:r>
            <w:r>
              <w:rPr>
                <w:rFonts w:ascii="微软雅黑" w:eastAsia="微软雅黑" w:hAnsi="微软雅黑" w:cs="微软雅黑" w:hint="eastAsia"/>
                <w:kern w:val="0"/>
              </w:rPr>
              <w:t>间，住宿时间：</w:t>
            </w:r>
            <w:r>
              <w:rPr>
                <w:rFonts w:ascii="微软雅黑" w:eastAsia="微软雅黑" w:hAnsi="微软雅黑" w:cs="微软雅黑" w:hint="eastAsia"/>
                <w:kern w:val="0"/>
                <w:u w:val="single"/>
              </w:rPr>
              <w:t>__</w:t>
            </w:r>
            <w:r>
              <w:rPr>
                <w:rFonts w:ascii="微软雅黑" w:eastAsia="微软雅黑" w:hAnsi="微软雅黑" w:cs="微软雅黑" w:hint="eastAsia"/>
                <w:kern w:val="0"/>
              </w:rPr>
              <w:t xml:space="preserve"> 月 </w:t>
            </w:r>
            <w:r>
              <w:rPr>
                <w:rFonts w:ascii="微软雅黑" w:eastAsia="微软雅黑" w:hAnsi="微软雅黑" w:cs="微软雅黑" w:hint="eastAsia"/>
                <w:kern w:val="0"/>
                <w:u w:val="single"/>
              </w:rPr>
              <w:t>__</w:t>
            </w:r>
            <w:r>
              <w:rPr>
                <w:rFonts w:ascii="微软雅黑" w:eastAsia="微软雅黑" w:hAnsi="微软雅黑" w:cs="微软雅黑" w:hint="eastAsia"/>
                <w:kern w:val="0"/>
              </w:rPr>
              <w:t xml:space="preserve"> 至 </w:t>
            </w:r>
            <w:r>
              <w:rPr>
                <w:rFonts w:ascii="微软雅黑" w:eastAsia="微软雅黑" w:hAnsi="微软雅黑" w:cs="微软雅黑" w:hint="eastAsia"/>
                <w:kern w:val="0"/>
                <w:u w:val="single"/>
              </w:rPr>
              <w:t>__</w:t>
            </w:r>
            <w:r>
              <w:rPr>
                <w:rFonts w:ascii="微软雅黑" w:eastAsia="微软雅黑" w:hAnsi="微软雅黑" w:cs="微软雅黑" w:hint="eastAsia"/>
                <w:kern w:val="0"/>
              </w:rPr>
              <w:t xml:space="preserve"> 日</w:t>
            </w:r>
          </w:p>
          <w:p w:rsidR="009115EB" w:rsidRDefault="009115EB" w:rsidP="00A83664">
            <w:pPr>
              <w:spacing w:line="400" w:lineRule="exact"/>
              <w:jc w:val="left"/>
              <w:rPr>
                <w:rFonts w:ascii="微软雅黑" w:eastAsia="微软雅黑" w:hAnsi="微软雅黑" w:cs="微软雅黑" w:hint="eastAsia"/>
              </w:rPr>
            </w:pPr>
            <w:r>
              <w:rPr>
                <w:rFonts w:ascii="微软雅黑" w:eastAsia="微软雅黑" w:hAnsi="微软雅黑" w:cs="微软雅黑" w:hint="eastAsia"/>
                <w:kern w:val="0"/>
              </w:rPr>
              <w:t>(不用</w:t>
            </w:r>
            <w:proofErr w:type="gramStart"/>
            <w:r>
              <w:rPr>
                <w:rFonts w:ascii="微软雅黑" w:eastAsia="微软雅黑" w:hAnsi="微软雅黑" w:cs="微软雅黑" w:hint="eastAsia"/>
                <w:kern w:val="0"/>
              </w:rPr>
              <w:t>预定请留空</w:t>
            </w:r>
            <w:proofErr w:type="gramEnd"/>
            <w:r>
              <w:rPr>
                <w:rFonts w:ascii="微软雅黑" w:eastAsia="微软雅黑" w:hAnsi="微软雅黑" w:cs="微软雅黑" w:hint="eastAsia"/>
                <w:kern w:val="0"/>
              </w:rPr>
              <w:t>)</w:t>
            </w:r>
          </w:p>
        </w:tc>
      </w:tr>
    </w:tbl>
    <w:p w:rsidR="009115EB" w:rsidRDefault="009115EB" w:rsidP="009115EB">
      <w:pPr>
        <w:rPr>
          <w:rFonts w:hint="eastAsia"/>
        </w:rPr>
      </w:pPr>
    </w:p>
    <w:p w:rsidR="009115EB" w:rsidRDefault="009115EB" w:rsidP="009115EB">
      <w:pPr>
        <w:widowControl/>
        <w:adjustRightInd w:val="0"/>
        <w:snapToGrid w:val="0"/>
        <w:spacing w:line="320" w:lineRule="exact"/>
        <w:rPr>
          <w:rFonts w:ascii="微软雅黑" w:eastAsia="微软雅黑" w:hAnsi="微软雅黑" w:cs="微软雅黑" w:hint="eastAsia"/>
          <w:szCs w:val="21"/>
        </w:rPr>
      </w:pPr>
      <w:r>
        <w:rPr>
          <w:rFonts w:ascii="微软雅黑" w:eastAsia="微软雅黑" w:hAnsi="微软雅黑" w:cs="微软雅黑" w:hint="eastAsia"/>
          <w:kern w:val="0"/>
          <w:szCs w:val="21"/>
          <w:lang w:val="zh-CN"/>
        </w:rPr>
        <w:t>此表所填信息仅用于招生工作，如需</w:t>
      </w:r>
      <w:proofErr w:type="gramStart"/>
      <w:r>
        <w:rPr>
          <w:rFonts w:ascii="微软雅黑" w:eastAsia="微软雅黑" w:hAnsi="微软雅黑" w:cs="微软雅黑" w:hint="eastAsia"/>
          <w:kern w:val="0"/>
          <w:szCs w:val="21"/>
          <w:lang w:val="zh-CN"/>
        </w:rPr>
        <w:t>参加请</w:t>
      </w:r>
      <w:proofErr w:type="gramEnd"/>
      <w:r>
        <w:rPr>
          <w:rFonts w:ascii="微软雅黑" w:eastAsia="微软雅黑" w:hAnsi="微软雅黑" w:cs="微软雅黑" w:hint="eastAsia"/>
          <w:kern w:val="0"/>
          <w:szCs w:val="21"/>
          <w:lang w:val="zh-CN"/>
        </w:rPr>
        <w:t>填写回传给我们</w:t>
      </w:r>
      <w:r>
        <w:rPr>
          <w:rFonts w:ascii="微软雅黑" w:eastAsia="微软雅黑" w:hAnsi="微软雅黑" w:cs="微软雅黑" w:hint="eastAsia"/>
          <w:szCs w:val="21"/>
        </w:rPr>
        <w:t>，以便及时为您安排会务并发确认函，谢谢支持！</w:t>
      </w:r>
    </w:p>
    <w:p w:rsidR="009115EB" w:rsidRDefault="009115EB" w:rsidP="009115EB">
      <w:pPr>
        <w:spacing w:line="320" w:lineRule="exact"/>
        <w:rPr>
          <w:rFonts w:ascii="微软雅黑" w:eastAsia="微软雅黑" w:hAnsi="微软雅黑" w:cs="微软雅黑" w:hint="eastAsia"/>
          <w:kern w:val="0"/>
          <w:szCs w:val="21"/>
        </w:rPr>
      </w:pPr>
      <w:r>
        <w:rPr>
          <w:rFonts w:ascii="微软雅黑" w:eastAsia="微软雅黑" w:hAnsi="微软雅黑" w:cs="微软雅黑" w:hint="eastAsia"/>
          <w:kern w:val="0"/>
          <w:szCs w:val="21"/>
        </w:rPr>
        <w:t>客服热线：广州：020-61133776    深圳: 0755-61280179</w:t>
      </w:r>
    </w:p>
    <w:p w:rsidR="009115EB" w:rsidRDefault="009115EB" w:rsidP="009115EB">
      <w:pPr>
        <w:adjustRightInd w:val="0"/>
        <w:snapToGrid w:val="0"/>
        <w:spacing w:line="320" w:lineRule="exact"/>
        <w:ind w:firstLineChars="500" w:firstLine="1050"/>
        <w:rPr>
          <w:rFonts w:ascii="微软雅黑" w:eastAsia="微软雅黑" w:hAnsi="微软雅黑" w:cs="微软雅黑" w:hint="eastAsia"/>
          <w:kern w:val="0"/>
          <w:szCs w:val="21"/>
        </w:rPr>
      </w:pPr>
      <w:r>
        <w:rPr>
          <w:rFonts w:ascii="微软雅黑" w:eastAsia="微软雅黑" w:hAnsi="微软雅黑" w:cs="微软雅黑" w:hint="eastAsia"/>
          <w:kern w:val="0"/>
        </w:rPr>
        <w:t>上海</w:t>
      </w:r>
      <w:r>
        <w:rPr>
          <w:rFonts w:ascii="微软雅黑" w:eastAsia="微软雅黑" w:hAnsi="微软雅黑" w:cs="微软雅黑" w:hint="eastAsia"/>
          <w:kern w:val="0"/>
          <w:szCs w:val="21"/>
        </w:rPr>
        <w:t>：</w:t>
      </w:r>
      <w:r>
        <w:rPr>
          <w:rFonts w:ascii="微软雅黑" w:eastAsia="微软雅黑" w:hAnsi="微软雅黑" w:cs="微软雅黑" w:hint="eastAsia"/>
          <w:kern w:val="0"/>
        </w:rPr>
        <w:t>021-51870612    北京: 010-51295410</w:t>
      </w:r>
      <w:r>
        <w:rPr>
          <w:rFonts w:ascii="微软雅黑" w:eastAsia="微软雅黑" w:hAnsi="微软雅黑" w:cs="微软雅黑" w:hint="eastAsia"/>
          <w:kern w:val="0"/>
          <w:szCs w:val="21"/>
        </w:rPr>
        <w:t xml:space="preserve">  ——企业学习网-市场开发部</w:t>
      </w:r>
    </w:p>
    <w:p w:rsidR="009115EB" w:rsidRDefault="009115EB" w:rsidP="009115EB">
      <w:pPr>
        <w:spacing w:line="320" w:lineRule="exact"/>
        <w:jc w:val="left"/>
        <w:rPr>
          <w:rFonts w:ascii="微软雅黑" w:eastAsia="微软雅黑" w:hAnsi="微软雅黑" w:cs="微软雅黑" w:hint="eastAsia"/>
          <w:color w:val="FF3300"/>
        </w:rPr>
      </w:pPr>
    </w:p>
    <w:p w:rsidR="009115EB" w:rsidRDefault="009115EB" w:rsidP="009115EB">
      <w:pPr>
        <w:spacing w:line="320" w:lineRule="exact"/>
        <w:jc w:val="left"/>
        <w:rPr>
          <w:rFonts w:ascii="微软雅黑" w:eastAsia="微软雅黑" w:hAnsi="微软雅黑" w:cs="微软雅黑" w:hint="eastAsia"/>
          <w:color w:val="CC0000"/>
          <w:szCs w:val="21"/>
        </w:rPr>
      </w:pPr>
      <w:r>
        <w:rPr>
          <w:rFonts w:ascii="微软雅黑" w:eastAsia="微软雅黑" w:hAnsi="微软雅黑" w:cs="微软雅黑" w:hint="eastAsia"/>
          <w:color w:val="CC0000"/>
          <w:szCs w:val="21"/>
        </w:rPr>
        <w:t xml:space="preserve">1.请您把报名回执认真填好后回传我司，为确保您报名无误,请您再次电话确认! </w:t>
      </w:r>
      <w:r>
        <w:rPr>
          <w:rFonts w:ascii="微软雅黑" w:eastAsia="微软雅黑" w:hAnsi="微软雅黑" w:cs="微软雅黑" w:hint="eastAsia"/>
          <w:color w:val="CC0000"/>
          <w:szCs w:val="21"/>
        </w:rPr>
        <w:tab/>
      </w:r>
      <w:r>
        <w:rPr>
          <w:rFonts w:ascii="微软雅黑" w:eastAsia="微软雅黑" w:hAnsi="微软雅黑" w:cs="微软雅黑" w:hint="eastAsia"/>
          <w:color w:val="CC0000"/>
          <w:szCs w:val="21"/>
        </w:rPr>
        <w:tab/>
      </w:r>
    </w:p>
    <w:p w:rsidR="009115EB" w:rsidRDefault="009115EB" w:rsidP="009115EB">
      <w:pPr>
        <w:spacing w:line="320" w:lineRule="exact"/>
        <w:jc w:val="left"/>
        <w:rPr>
          <w:rFonts w:ascii="微软雅黑" w:eastAsia="微软雅黑" w:hAnsi="微软雅黑" w:cs="微软雅黑" w:hint="eastAsia"/>
          <w:color w:val="CC0000"/>
          <w:szCs w:val="21"/>
        </w:rPr>
      </w:pPr>
      <w:r>
        <w:rPr>
          <w:rFonts w:ascii="微软雅黑" w:eastAsia="微软雅黑" w:hAnsi="微软雅黑" w:cs="微软雅黑" w:hint="eastAsia"/>
          <w:color w:val="CC0000"/>
          <w:szCs w:val="21"/>
        </w:rPr>
        <w:t>2.本课程可针对企业需求，上门服务，组织内训，欢迎咨询。</w:t>
      </w:r>
    </w:p>
    <w:p w:rsidR="009115EB" w:rsidRDefault="009115EB" w:rsidP="009115EB">
      <w:pPr>
        <w:spacing w:line="320" w:lineRule="exact"/>
        <w:jc w:val="left"/>
        <w:rPr>
          <w:rFonts w:ascii="微软雅黑" w:eastAsia="微软雅黑" w:hAnsi="微软雅黑" w:cs="微软雅黑" w:hint="eastAsia"/>
          <w:color w:val="CC0000"/>
          <w:szCs w:val="21"/>
        </w:rPr>
      </w:pPr>
      <w:r>
        <w:rPr>
          <w:rFonts w:ascii="微软雅黑" w:eastAsia="微软雅黑" w:hAnsi="微软雅黑" w:cs="微软雅黑" w:hint="eastAsia"/>
          <w:color w:val="CC0000"/>
          <w:szCs w:val="21"/>
        </w:rPr>
        <w:t>3.请参会学员准备一盒名片,以便学员间交流学习。</w:t>
      </w:r>
    </w:p>
    <w:p w:rsidR="009115EB" w:rsidRDefault="009115EB" w:rsidP="009115EB">
      <w:pPr>
        <w:spacing w:line="320" w:lineRule="exact"/>
        <w:jc w:val="left"/>
        <w:rPr>
          <w:rFonts w:hint="eastAsia"/>
        </w:rPr>
      </w:pPr>
      <w:r>
        <w:rPr>
          <w:rFonts w:ascii="微软雅黑" w:eastAsia="微软雅黑" w:hAnsi="微软雅黑" w:cs="微软雅黑" w:hint="eastAsia"/>
          <w:color w:val="CC0000"/>
          <w:szCs w:val="21"/>
        </w:rPr>
        <w:t>4.请准备几个工作中遇到的问题以便进行讨论。</w:t>
      </w:r>
    </w:p>
    <w:p w:rsidR="00F13381" w:rsidRPr="009115EB" w:rsidRDefault="00F13381">
      <w:pPr>
        <w:rPr>
          <w:rFonts w:hint="eastAsia"/>
        </w:rPr>
      </w:pPr>
    </w:p>
    <w:sectPr w:rsidR="00F13381" w:rsidRPr="009115EB">
      <w:type w:val="continuous"/>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52BA">
    <w:pPr>
      <w:pStyle w:val="a3"/>
    </w:pPr>
    <w:r>
      <w:rPr>
        <w:sz w:val="21"/>
      </w:rPr>
      <w:pict>
        <v:shapetype id="_x0000_t202" coordsize="21600,21600" o:spt="202" path="m,l,21600r21600,l21600,xe">
          <v:stroke joinstyle="miter"/>
          <v:path gradientshapeok="t" o:connecttype="rect"/>
        </v:shapetype>
        <v:shape id="Text Box 2" o:spid="_x0000_s2050" type="#_x0000_t202" style="position:absolute;margin-left:66.05pt;margin-top:11.3pt;width:138.65pt;height:28.5pt;z-index:251661312" filled="f" stroked="f">
          <v:textbox inset="2.53997mm,1.27mm,2.53997mm,1.27mm">
            <w:txbxContent>
              <w:p w:rsidR="00000000" w:rsidRDefault="005D52BA">
                <w:pPr>
                  <w:spacing w:line="440" w:lineRule="exact"/>
                  <w:rPr>
                    <w:rFonts w:ascii="微软雅黑" w:eastAsia="微软雅黑" w:hAnsi="微软雅黑" w:cs="微软雅黑" w:hint="eastAsia"/>
                    <w:sz w:val="40"/>
                    <w:szCs w:val="40"/>
                  </w:rPr>
                </w:pPr>
                <w:r>
                  <w:rPr>
                    <w:rFonts w:ascii="微软雅黑" w:eastAsia="微软雅黑" w:hAnsi="微软雅黑" w:cs="微软雅黑" w:hint="eastAsia"/>
                    <w:sz w:val="40"/>
                    <w:szCs w:val="40"/>
                  </w:rPr>
                  <w:t>研发管理课程</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52BA">
    <w:pPr>
      <w:pStyle w:val="a4"/>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92.25pt;margin-top:-44.25pt;width:598.4pt;height:846.7pt;z-index:-251656192">
          <v:imagedata r:id="rId1" o:title="背景副本"/>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9115EB"/>
    <w:rsid w:val="003141E9"/>
    <w:rsid w:val="005D52BA"/>
    <w:rsid w:val="00896C77"/>
    <w:rsid w:val="009115EB"/>
    <w:rsid w:val="00F1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EB"/>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15EB"/>
    <w:pPr>
      <w:tabs>
        <w:tab w:val="center" w:pos="4153"/>
        <w:tab w:val="right" w:pos="8306"/>
      </w:tabs>
      <w:snapToGrid w:val="0"/>
      <w:jc w:val="left"/>
    </w:pPr>
    <w:rPr>
      <w:sz w:val="18"/>
    </w:rPr>
  </w:style>
  <w:style w:type="character" w:customStyle="1" w:styleId="Char">
    <w:name w:val="页脚 Char"/>
    <w:basedOn w:val="a0"/>
    <w:link w:val="a3"/>
    <w:rsid w:val="009115EB"/>
    <w:rPr>
      <w:rFonts w:ascii="Calibri" w:eastAsia="宋体" w:hAnsi="Calibri" w:cs="Times New Roman"/>
      <w:sz w:val="18"/>
    </w:rPr>
  </w:style>
  <w:style w:type="paragraph" w:styleId="a4">
    <w:name w:val="header"/>
    <w:basedOn w:val="a"/>
    <w:link w:val="Char0"/>
    <w:rsid w:val="009115E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rsid w:val="009115EB"/>
    <w:rPr>
      <w:rFonts w:ascii="Times New Roman" w:eastAsia="宋体" w:hAnsi="Times New Roman"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839</Words>
  <Characters>4788</Characters>
  <Application>Microsoft Office Word</Application>
  <DocSecurity>0</DocSecurity>
  <Lines>39</Lines>
  <Paragraphs>11</Paragraphs>
  <ScaleCrop>false</ScaleCrop>
  <Company>China</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2016-12-26T02:21:00Z</dcterms:created>
  <dcterms:modified xsi:type="dcterms:W3CDTF">2016-12-26T02:24:00Z</dcterms:modified>
</cp:coreProperties>
</file>