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BF8">
    <v:background id="_x0000_s1025" o:bwmode="white" fillcolor="#f9fbf8">
      <v:fill r:id="rId5" o:title="浅色内页" type="tile"/>
    </v:background>
  </w:background>
  <w:body>
    <w:p w:rsidR="00B85AE3" w:rsidRDefault="00B85AE3" w:rsidP="00C10C44">
      <w:pPr>
        <w:adjustRightInd w:val="0"/>
        <w:snapToGrid w:val="0"/>
        <w:spacing w:afterLines="0"/>
        <w:jc w:val="center"/>
        <w:rPr>
          <w:rFonts w:cs="Arial"/>
          <w:b/>
          <w:color w:val="0070C0"/>
          <w:sz w:val="30"/>
          <w:szCs w:val="30"/>
        </w:rPr>
      </w:pPr>
      <w:r w:rsidRPr="00B85AE3">
        <w:rPr>
          <w:rFonts w:cs="Arial" w:hint="eastAsia"/>
          <w:b/>
          <w:color w:val="0070C0"/>
          <w:sz w:val="30"/>
          <w:szCs w:val="30"/>
        </w:rPr>
        <w:t>供应商开发、评估与管理</w:t>
      </w:r>
    </w:p>
    <w:p w:rsidR="00C10C44" w:rsidRDefault="000B2571" w:rsidP="00C10C44">
      <w:pPr>
        <w:adjustRightInd w:val="0"/>
        <w:snapToGrid w:val="0"/>
        <w:spacing w:afterLines="0"/>
        <w:jc w:val="center"/>
        <w:rPr>
          <w:rFonts w:hint="eastAsia"/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从源头开始，系统管理，共同增值</w:t>
      </w:r>
    </w:p>
    <w:p w:rsidR="00315B67" w:rsidRDefault="00315B67" w:rsidP="00C10C44">
      <w:pPr>
        <w:adjustRightInd w:val="0"/>
        <w:snapToGrid w:val="0"/>
        <w:spacing w:afterLines="0"/>
        <w:jc w:val="center"/>
        <w:rPr>
          <w:rFonts w:hint="eastAsia"/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4月11-12日 上海 4280元</w:t>
      </w:r>
    </w:p>
    <w:p w:rsidR="00315B67" w:rsidRPr="00C10C44" w:rsidRDefault="00315B67" w:rsidP="00C10C44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bookmarkStart w:id="0" w:name="_GoBack"/>
      <w:bookmarkEnd w:id="0"/>
    </w:p>
    <w:p w:rsidR="00C10C44" w:rsidRPr="00C10C44" w:rsidRDefault="00C10C44" w:rsidP="00C10C44">
      <w:pPr>
        <w:adjustRightInd w:val="0"/>
        <w:snapToGrid w:val="0"/>
        <w:spacing w:afterLines="0"/>
        <w:rPr>
          <w:color w:val="auto"/>
          <w:sz w:val="19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C10C44" w:rsidRPr="00C10C44" w:rsidTr="00C10C44">
        <w:tc>
          <w:tcPr>
            <w:tcW w:w="5353" w:type="dxa"/>
          </w:tcPr>
          <w:p w:rsidR="00C10C44" w:rsidRPr="00C10C44" w:rsidRDefault="00C10C44" w:rsidP="0023694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820" w:type="dxa"/>
          </w:tcPr>
          <w:p w:rsidR="00C10C44" w:rsidRPr="00C10C44" w:rsidRDefault="00C10C44" w:rsidP="0023694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C10C44" w:rsidRPr="00C10C44" w:rsidTr="00C10C44">
        <w:tc>
          <w:tcPr>
            <w:tcW w:w="5353" w:type="dxa"/>
          </w:tcPr>
          <w:p w:rsidR="00C10C44" w:rsidRPr="00B85AE3" w:rsidRDefault="00B85AE3" w:rsidP="00386CEF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3"/>
              <w:ind w:firstLineChars="0"/>
              <w:rPr>
                <w:color w:val="auto"/>
                <w:sz w:val="21"/>
              </w:rPr>
            </w:pPr>
            <w:r w:rsidRPr="00B85AE3">
              <w:rPr>
                <w:rFonts w:hint="eastAsia"/>
                <w:color w:val="auto"/>
                <w:sz w:val="21"/>
              </w:rPr>
              <w:t>供应链管理、采购管理、</w:t>
            </w:r>
            <w:r w:rsidRPr="00B85AE3">
              <w:rPr>
                <w:color w:val="auto"/>
                <w:sz w:val="21"/>
              </w:rPr>
              <w:t>SQE、质量管理、产品研发设计</w:t>
            </w:r>
            <w:r w:rsidR="00F55902">
              <w:rPr>
                <w:rFonts w:hint="eastAsia"/>
                <w:color w:val="auto"/>
                <w:sz w:val="21"/>
              </w:rPr>
              <w:t>人员</w:t>
            </w:r>
          </w:p>
        </w:tc>
        <w:tc>
          <w:tcPr>
            <w:tcW w:w="4820" w:type="dxa"/>
          </w:tcPr>
          <w:p w:rsidR="00C10C44" w:rsidRPr="0023694E" w:rsidRDefault="00B85AE3" w:rsidP="00386CEF">
            <w:pPr>
              <w:numPr>
                <w:ilvl w:val="0"/>
                <w:numId w:val="4"/>
              </w:numPr>
              <w:adjustRightInd w:val="0"/>
              <w:snapToGrid w:val="0"/>
              <w:spacing w:afterLines="0" w:after="240" w:line="240" w:lineRule="auto"/>
              <w:ind w:left="368" w:hangingChars="175" w:hanging="36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2天（14</w:t>
            </w:r>
            <w:r w:rsidR="0023694E" w:rsidRPr="0023694E">
              <w:rPr>
                <w:rFonts w:hint="eastAsia"/>
                <w:color w:val="auto"/>
                <w:sz w:val="21"/>
              </w:rPr>
              <w:t>小时</w:t>
            </w:r>
            <w:r>
              <w:rPr>
                <w:rFonts w:hint="eastAsia"/>
                <w:color w:val="auto"/>
                <w:sz w:val="21"/>
              </w:rPr>
              <w:t>）</w:t>
            </w:r>
          </w:p>
        </w:tc>
      </w:tr>
      <w:tr w:rsidR="00C10C44" w:rsidRPr="00C10C44" w:rsidTr="00C10C44">
        <w:tc>
          <w:tcPr>
            <w:tcW w:w="5353" w:type="dxa"/>
          </w:tcPr>
          <w:p w:rsidR="00C10C44" w:rsidRPr="00C10C44" w:rsidRDefault="00C10C44" w:rsidP="0023694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820" w:type="dxa"/>
          </w:tcPr>
          <w:p w:rsidR="00C10C44" w:rsidRPr="00C10C44" w:rsidRDefault="00C10C44" w:rsidP="00C10C44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C10C44" w:rsidRPr="00C10C44" w:rsidTr="00C10C44">
        <w:tc>
          <w:tcPr>
            <w:tcW w:w="5353" w:type="dxa"/>
          </w:tcPr>
          <w:p w:rsidR="00B85AE3" w:rsidRPr="00B85AE3" w:rsidRDefault="000B2571" w:rsidP="00386CEF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知晓</w:t>
            </w:r>
            <w:r w:rsidR="00B85AE3" w:rsidRPr="00B85AE3">
              <w:rPr>
                <w:color w:val="auto"/>
                <w:sz w:val="21"/>
              </w:rPr>
              <w:t>供应</w:t>
            </w:r>
            <w:proofErr w:type="gramStart"/>
            <w:r w:rsidR="00B85AE3" w:rsidRPr="00B85AE3">
              <w:rPr>
                <w:color w:val="auto"/>
                <w:sz w:val="21"/>
              </w:rPr>
              <w:t>商管理</w:t>
            </w:r>
            <w:proofErr w:type="gramEnd"/>
            <w:r>
              <w:rPr>
                <w:rFonts w:hint="eastAsia"/>
                <w:color w:val="auto"/>
                <w:sz w:val="21"/>
              </w:rPr>
              <w:t>的全过程：开发、评估、管理等</w:t>
            </w:r>
          </w:p>
          <w:p w:rsidR="00B85AE3" w:rsidRPr="00B85AE3" w:rsidRDefault="000B2571" w:rsidP="00386CEF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知晓</w:t>
            </w:r>
            <w:r>
              <w:rPr>
                <w:color w:val="auto"/>
                <w:sz w:val="21"/>
              </w:rPr>
              <w:t>供应</w:t>
            </w:r>
            <w:proofErr w:type="gramStart"/>
            <w:r>
              <w:rPr>
                <w:color w:val="auto"/>
                <w:sz w:val="21"/>
              </w:rPr>
              <w:t>商管理</w:t>
            </w:r>
            <w:proofErr w:type="gramEnd"/>
            <w:r>
              <w:rPr>
                <w:color w:val="auto"/>
                <w:sz w:val="21"/>
              </w:rPr>
              <w:t>的疑点、难点</w:t>
            </w:r>
            <w:r>
              <w:rPr>
                <w:rFonts w:hint="eastAsia"/>
                <w:color w:val="auto"/>
                <w:sz w:val="21"/>
              </w:rPr>
              <w:t>及应对</w:t>
            </w:r>
            <w:r>
              <w:rPr>
                <w:color w:val="auto"/>
                <w:sz w:val="21"/>
              </w:rPr>
              <w:t>途径和方法</w:t>
            </w:r>
          </w:p>
          <w:p w:rsidR="00C10C44" w:rsidRPr="00F55902" w:rsidRDefault="000B2571" w:rsidP="0023694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学</w:t>
            </w:r>
            <w:r>
              <w:rPr>
                <w:rFonts w:hint="eastAsia"/>
                <w:color w:val="auto"/>
                <w:sz w:val="21"/>
              </w:rPr>
              <w:t>习提升</w:t>
            </w:r>
            <w:r w:rsidR="00B85AE3" w:rsidRPr="00B85AE3">
              <w:rPr>
                <w:color w:val="auto"/>
                <w:sz w:val="21"/>
              </w:rPr>
              <w:t>供应商</w:t>
            </w:r>
            <w:r w:rsidRPr="00B85AE3">
              <w:rPr>
                <w:color w:val="auto"/>
                <w:sz w:val="21"/>
              </w:rPr>
              <w:t>绩效管理水平的策略、方法与方向</w:t>
            </w:r>
          </w:p>
        </w:tc>
        <w:tc>
          <w:tcPr>
            <w:tcW w:w="4820" w:type="dxa"/>
          </w:tcPr>
          <w:p w:rsidR="00C10C44" w:rsidRPr="0023694E" w:rsidRDefault="00C10C44" w:rsidP="00386CEF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23694E">
              <w:rPr>
                <w:rFonts w:hint="eastAsia"/>
                <w:color w:val="auto"/>
                <w:sz w:val="21"/>
              </w:rPr>
              <w:t>之前需要</w:t>
            </w:r>
            <w:r w:rsidR="000B2571">
              <w:rPr>
                <w:rFonts w:hint="eastAsia"/>
                <w:color w:val="auto"/>
                <w:sz w:val="21"/>
              </w:rPr>
              <w:t>接触过部分供应</w:t>
            </w:r>
            <w:proofErr w:type="gramStart"/>
            <w:r w:rsidR="000B2571">
              <w:rPr>
                <w:rFonts w:hint="eastAsia"/>
                <w:color w:val="auto"/>
                <w:sz w:val="21"/>
              </w:rPr>
              <w:t>商管理</w:t>
            </w:r>
            <w:proofErr w:type="gramEnd"/>
            <w:r w:rsidR="000B2571">
              <w:rPr>
                <w:rFonts w:hint="eastAsia"/>
                <w:color w:val="auto"/>
                <w:sz w:val="21"/>
              </w:rPr>
              <w:t>的工作</w:t>
            </w:r>
          </w:p>
          <w:p w:rsidR="00C10C44" w:rsidRPr="0023694E" w:rsidRDefault="000B2571" w:rsidP="00386CEF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之前需要了解供应</w:t>
            </w:r>
            <w:proofErr w:type="gramStart"/>
            <w:r>
              <w:rPr>
                <w:rFonts w:hint="eastAsia"/>
                <w:color w:val="auto"/>
                <w:sz w:val="21"/>
              </w:rPr>
              <w:t>链基本</w:t>
            </w:r>
            <w:proofErr w:type="gramEnd"/>
            <w:r>
              <w:rPr>
                <w:rFonts w:hint="eastAsia"/>
                <w:color w:val="auto"/>
                <w:sz w:val="21"/>
              </w:rPr>
              <w:t>知识</w:t>
            </w:r>
          </w:p>
        </w:tc>
      </w:tr>
      <w:tr w:rsidR="00C10C44" w:rsidRPr="00C10C44" w:rsidTr="00C10C44">
        <w:tc>
          <w:tcPr>
            <w:tcW w:w="10173" w:type="dxa"/>
            <w:gridSpan w:val="2"/>
          </w:tcPr>
          <w:p w:rsidR="00C10C44" w:rsidRPr="00C10C44" w:rsidRDefault="00C10C44" w:rsidP="0023694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  <w:tr w:rsidR="00C10C44" w:rsidRPr="00C10C44" w:rsidTr="00C10C44">
        <w:tc>
          <w:tcPr>
            <w:tcW w:w="10173" w:type="dxa"/>
            <w:gridSpan w:val="2"/>
          </w:tcPr>
          <w:p w:rsidR="00772085" w:rsidRPr="00772085" w:rsidRDefault="00772085" w:rsidP="00772085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772085">
              <w:rPr>
                <w:rFonts w:hint="eastAsia"/>
                <w:color w:val="auto"/>
                <w:sz w:val="21"/>
              </w:rPr>
              <w:t>企业供应</w:t>
            </w:r>
            <w:proofErr w:type="gramStart"/>
            <w:r w:rsidRPr="00772085">
              <w:rPr>
                <w:rFonts w:hint="eastAsia"/>
                <w:color w:val="auto"/>
                <w:sz w:val="21"/>
              </w:rPr>
              <w:t>商管理</w:t>
            </w:r>
            <w:proofErr w:type="gramEnd"/>
            <w:r w:rsidRPr="00772085">
              <w:rPr>
                <w:rFonts w:hint="eastAsia"/>
                <w:color w:val="auto"/>
                <w:sz w:val="21"/>
              </w:rPr>
              <w:t>的基本内容：从选择到全过程合作中，供应商实物质量、服务质量与成本管理绩效表现的持续改善与评价的过程。</w:t>
            </w:r>
          </w:p>
          <w:p w:rsidR="00772085" w:rsidRPr="00772085" w:rsidRDefault="00772085" w:rsidP="00772085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772085">
              <w:rPr>
                <w:color w:val="auto"/>
                <w:sz w:val="21"/>
              </w:rPr>
              <w:t>为什么我们竞争对手的供需关系如胶似漆？</w:t>
            </w:r>
          </w:p>
          <w:p w:rsidR="00772085" w:rsidRPr="00772085" w:rsidRDefault="00772085" w:rsidP="00772085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772085">
              <w:rPr>
                <w:color w:val="auto"/>
                <w:sz w:val="21"/>
              </w:rPr>
              <w:t>只考虑质量不考虑成本，路走不远；只考虑成本，不考虑质量，路走不起来。</w:t>
            </w:r>
          </w:p>
          <w:p w:rsidR="00C10C44" w:rsidRPr="00772085" w:rsidRDefault="00772085" w:rsidP="00772085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772085">
              <w:rPr>
                <w:rFonts w:hint="eastAsia"/>
                <w:color w:val="auto"/>
                <w:sz w:val="21"/>
              </w:rPr>
              <w:t>如何看待与处理供应商产品质量、服务质量与采购价格、成本之间关系</w:t>
            </w:r>
            <w:r w:rsidRPr="00772085">
              <w:rPr>
                <w:color w:val="auto"/>
                <w:sz w:val="21"/>
              </w:rPr>
              <w:t>?</w:t>
            </w:r>
          </w:p>
        </w:tc>
      </w:tr>
    </w:tbl>
    <w:p w:rsidR="00C10C44" w:rsidRPr="0023694E" w:rsidRDefault="00C10C44" w:rsidP="0023694E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课程大纲</w:t>
      </w:r>
    </w:p>
    <w:p w:rsidR="00B85AE3" w:rsidRPr="00B85AE3" w:rsidRDefault="00B85AE3" w:rsidP="00F55902">
      <w:pPr>
        <w:adjustRightInd w:val="0"/>
        <w:snapToGrid w:val="0"/>
        <w:spacing w:afterLines="0" w:line="440" w:lineRule="exact"/>
        <w:rPr>
          <w:b/>
          <w:color w:val="auto"/>
          <w:kern w:val="0"/>
          <w:sz w:val="21"/>
        </w:rPr>
      </w:pPr>
      <w:r w:rsidRPr="00B85AE3">
        <w:rPr>
          <w:rFonts w:hint="eastAsia"/>
          <w:b/>
          <w:color w:val="auto"/>
          <w:kern w:val="0"/>
          <w:sz w:val="21"/>
        </w:rPr>
        <w:t>第一模块</w:t>
      </w:r>
      <w:r w:rsidRPr="00B85AE3">
        <w:rPr>
          <w:b/>
          <w:color w:val="auto"/>
          <w:kern w:val="0"/>
          <w:sz w:val="21"/>
        </w:rPr>
        <w:t xml:space="preserve">  供应商绩效管理概述</w:t>
      </w:r>
    </w:p>
    <w:p w:rsidR="00B85AE3" w:rsidRPr="00B85AE3" w:rsidRDefault="00B85AE3" w:rsidP="00F55902">
      <w:pPr>
        <w:pStyle w:val="a3"/>
        <w:numPr>
          <w:ilvl w:val="0"/>
          <w:numId w:val="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采购供应工作流程</w:t>
      </w:r>
    </w:p>
    <w:p w:rsidR="00B85AE3" w:rsidRPr="00B85AE3" w:rsidRDefault="00B85AE3" w:rsidP="00F55902">
      <w:pPr>
        <w:pStyle w:val="a3"/>
        <w:numPr>
          <w:ilvl w:val="0"/>
          <w:numId w:val="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Sourcing的职能与使命</w:t>
      </w:r>
    </w:p>
    <w:p w:rsidR="00B85AE3" w:rsidRPr="00B85AE3" w:rsidRDefault="00B85AE3" w:rsidP="00F55902">
      <w:pPr>
        <w:pStyle w:val="a3"/>
        <w:numPr>
          <w:ilvl w:val="0"/>
          <w:numId w:val="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Buyer或MC的职能与使命</w:t>
      </w:r>
    </w:p>
    <w:p w:rsidR="00B85AE3" w:rsidRPr="00B85AE3" w:rsidRDefault="00B85AE3" w:rsidP="00F55902">
      <w:pPr>
        <w:pStyle w:val="a3"/>
        <w:numPr>
          <w:ilvl w:val="0"/>
          <w:numId w:val="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企业供应</w:t>
      </w:r>
      <w:proofErr w:type="gramStart"/>
      <w:r w:rsidRPr="00B85AE3">
        <w:rPr>
          <w:color w:val="auto"/>
          <w:kern w:val="0"/>
          <w:sz w:val="21"/>
        </w:rPr>
        <w:t>商管理</w:t>
      </w:r>
      <w:proofErr w:type="gramEnd"/>
      <w:r w:rsidRPr="00B85AE3">
        <w:rPr>
          <w:color w:val="auto"/>
          <w:kern w:val="0"/>
          <w:sz w:val="21"/>
        </w:rPr>
        <w:t>的普遍症结与对策</w:t>
      </w:r>
    </w:p>
    <w:p w:rsidR="00B85AE3" w:rsidRPr="00B85AE3" w:rsidRDefault="00B85AE3" w:rsidP="00F55902">
      <w:pPr>
        <w:pStyle w:val="a3"/>
        <w:numPr>
          <w:ilvl w:val="0"/>
          <w:numId w:val="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供应商绩效管理概述</w:t>
      </w:r>
    </w:p>
    <w:p w:rsidR="00B85AE3" w:rsidRPr="00B85AE3" w:rsidRDefault="00B85AE3" w:rsidP="00F55902">
      <w:pPr>
        <w:pStyle w:val="a3"/>
        <w:numPr>
          <w:ilvl w:val="0"/>
          <w:numId w:val="1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什么是供应商评估/选择/考核/关系管理/开发</w:t>
      </w:r>
    </w:p>
    <w:p w:rsidR="00B85AE3" w:rsidRPr="00B85AE3" w:rsidRDefault="00B85AE3" w:rsidP="00F55902">
      <w:pPr>
        <w:adjustRightInd w:val="0"/>
        <w:snapToGrid w:val="0"/>
        <w:spacing w:afterLines="0" w:line="440" w:lineRule="exact"/>
        <w:rPr>
          <w:b/>
          <w:color w:val="auto"/>
          <w:kern w:val="0"/>
          <w:sz w:val="21"/>
        </w:rPr>
      </w:pPr>
      <w:r w:rsidRPr="00B85AE3">
        <w:rPr>
          <w:rFonts w:hint="eastAsia"/>
          <w:b/>
          <w:color w:val="auto"/>
          <w:kern w:val="0"/>
          <w:sz w:val="21"/>
        </w:rPr>
        <w:t xml:space="preserve">第二模块  </w:t>
      </w:r>
      <w:r w:rsidRPr="00B85AE3">
        <w:rPr>
          <w:b/>
          <w:color w:val="auto"/>
          <w:kern w:val="0"/>
          <w:sz w:val="21"/>
        </w:rPr>
        <w:t>供应商的评估</w:t>
      </w:r>
    </w:p>
    <w:p w:rsidR="00B85AE3" w:rsidRPr="00B85AE3" w:rsidRDefault="00B85AE3" w:rsidP="00F55902">
      <w:pPr>
        <w:pStyle w:val="a3"/>
        <w:numPr>
          <w:ilvl w:val="0"/>
          <w:numId w:val="1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lastRenderedPageBreak/>
        <w:t>寻找供应源(Supply Sourcing)</w:t>
      </w:r>
    </w:p>
    <w:p w:rsidR="00B85AE3" w:rsidRPr="00B85AE3" w:rsidRDefault="00B85AE3" w:rsidP="00F55902">
      <w:pPr>
        <w:pStyle w:val="a3"/>
        <w:numPr>
          <w:ilvl w:val="0"/>
          <w:numId w:val="1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寻找供应商的途径有哪些？</w:t>
      </w:r>
    </w:p>
    <w:p w:rsidR="00B85AE3" w:rsidRPr="00B85AE3" w:rsidRDefault="00B85AE3" w:rsidP="00F55902">
      <w:pPr>
        <w:pStyle w:val="a3"/>
        <w:numPr>
          <w:ilvl w:val="0"/>
          <w:numId w:val="1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资源搜寻战略</w:t>
      </w:r>
    </w:p>
    <w:p w:rsidR="00B85AE3" w:rsidRPr="00B85AE3" w:rsidRDefault="00B85AE3" w:rsidP="00F55902">
      <w:pPr>
        <w:pStyle w:val="a3"/>
        <w:numPr>
          <w:ilvl w:val="0"/>
          <w:numId w:val="1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供应商评估</w:t>
      </w:r>
    </w:p>
    <w:p w:rsidR="00B85AE3" w:rsidRPr="00B85AE3" w:rsidRDefault="00B85AE3" w:rsidP="00F55902">
      <w:pPr>
        <w:pStyle w:val="a3"/>
        <w:numPr>
          <w:ilvl w:val="0"/>
          <w:numId w:val="1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供应商评估的方法</w:t>
      </w:r>
    </w:p>
    <w:p w:rsidR="00B85AE3" w:rsidRPr="00B85AE3" w:rsidRDefault="00B85AE3" w:rsidP="00F55902">
      <w:pPr>
        <w:pStyle w:val="a3"/>
        <w:numPr>
          <w:ilvl w:val="0"/>
          <w:numId w:val="1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我们的评估标准是否合理？</w:t>
      </w:r>
    </w:p>
    <w:p w:rsidR="00B85AE3" w:rsidRPr="00B85AE3" w:rsidRDefault="00B85AE3" w:rsidP="00F55902">
      <w:pPr>
        <w:pStyle w:val="a3"/>
        <w:numPr>
          <w:ilvl w:val="0"/>
          <w:numId w:val="1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选择供应商应考虑的六大条件和35个要素</w:t>
      </w:r>
    </w:p>
    <w:p w:rsidR="00B85AE3" w:rsidRPr="00B85AE3" w:rsidRDefault="00B85AE3" w:rsidP="00F55902">
      <w:pPr>
        <w:pStyle w:val="a3"/>
        <w:numPr>
          <w:ilvl w:val="0"/>
          <w:numId w:val="1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建立评估基本标准</w:t>
      </w:r>
    </w:p>
    <w:p w:rsidR="00B85AE3" w:rsidRPr="00B85AE3" w:rsidRDefault="00B85AE3" w:rsidP="00F55902">
      <w:pPr>
        <w:pStyle w:val="a3"/>
        <w:numPr>
          <w:ilvl w:val="0"/>
          <w:numId w:val="1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 xml:space="preserve">对待评估的结果   </w:t>
      </w:r>
    </w:p>
    <w:p w:rsidR="00B85AE3" w:rsidRPr="00B85AE3" w:rsidRDefault="00B85AE3" w:rsidP="00F55902">
      <w:pPr>
        <w:pStyle w:val="a3"/>
        <w:numPr>
          <w:ilvl w:val="0"/>
          <w:numId w:val="1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供应商评估的意义</w:t>
      </w:r>
    </w:p>
    <w:p w:rsidR="00B85AE3" w:rsidRPr="00B85AE3" w:rsidRDefault="00B85AE3" w:rsidP="00F55902">
      <w:pPr>
        <w:pStyle w:val="a3"/>
        <w:numPr>
          <w:ilvl w:val="0"/>
          <w:numId w:val="1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供应商评估体系建立</w:t>
      </w:r>
    </w:p>
    <w:p w:rsidR="00B85AE3" w:rsidRPr="00B85AE3" w:rsidRDefault="00B85AE3" w:rsidP="00F55902">
      <w:pPr>
        <w:pStyle w:val="a3"/>
        <w:numPr>
          <w:ilvl w:val="0"/>
          <w:numId w:val="1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案例  评估体系的建立</w:t>
      </w:r>
    </w:p>
    <w:p w:rsidR="00B85AE3" w:rsidRPr="00B85AE3" w:rsidRDefault="00B85AE3" w:rsidP="00F55902">
      <w:pPr>
        <w:adjustRightInd w:val="0"/>
        <w:snapToGrid w:val="0"/>
        <w:spacing w:afterLines="0" w:line="440" w:lineRule="exact"/>
        <w:rPr>
          <w:b/>
          <w:color w:val="auto"/>
          <w:kern w:val="0"/>
          <w:sz w:val="21"/>
        </w:rPr>
      </w:pPr>
      <w:r w:rsidRPr="00B85AE3">
        <w:rPr>
          <w:rFonts w:hint="eastAsia"/>
          <w:b/>
          <w:color w:val="auto"/>
          <w:kern w:val="0"/>
          <w:sz w:val="21"/>
        </w:rPr>
        <w:t>第三模块</w:t>
      </w:r>
      <w:r w:rsidRPr="00B85AE3">
        <w:rPr>
          <w:b/>
          <w:color w:val="auto"/>
          <w:kern w:val="0"/>
          <w:sz w:val="21"/>
        </w:rPr>
        <w:t xml:space="preserve">  供应商的选择</w:t>
      </w:r>
    </w:p>
    <w:p w:rsidR="00B85AE3" w:rsidRPr="00B85AE3" w:rsidRDefault="00B85AE3" w:rsidP="00F55902">
      <w:pPr>
        <w:pStyle w:val="a3"/>
        <w:numPr>
          <w:ilvl w:val="0"/>
          <w:numId w:val="1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供应商选择原则:</w:t>
      </w:r>
    </w:p>
    <w:p w:rsidR="00B85AE3" w:rsidRPr="00B85AE3" w:rsidRDefault="00B85AE3" w:rsidP="00F55902">
      <w:pPr>
        <w:pStyle w:val="a3"/>
        <w:numPr>
          <w:ilvl w:val="0"/>
          <w:numId w:val="1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供应商选择的步骤与方法</w:t>
      </w:r>
    </w:p>
    <w:p w:rsidR="00B85AE3" w:rsidRPr="00B85AE3" w:rsidRDefault="00B85AE3" w:rsidP="00F55902">
      <w:pPr>
        <w:pStyle w:val="a3"/>
        <w:numPr>
          <w:ilvl w:val="0"/>
          <w:numId w:val="1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决定供应商供应能力的因素分析</w:t>
      </w:r>
    </w:p>
    <w:p w:rsidR="00B85AE3" w:rsidRPr="00B85AE3" w:rsidRDefault="00B85AE3" w:rsidP="00F55902">
      <w:pPr>
        <w:pStyle w:val="a3"/>
        <w:numPr>
          <w:ilvl w:val="0"/>
          <w:numId w:val="1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采购供应过程风险应对策略</w:t>
      </w:r>
    </w:p>
    <w:p w:rsidR="00B85AE3" w:rsidRPr="00B85AE3" w:rsidRDefault="00B85AE3" w:rsidP="00F55902">
      <w:pPr>
        <w:pStyle w:val="a3"/>
        <w:numPr>
          <w:ilvl w:val="0"/>
          <w:numId w:val="1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案例分析</w:t>
      </w:r>
    </w:p>
    <w:p w:rsidR="00B85AE3" w:rsidRPr="00B85AE3" w:rsidRDefault="00B85AE3" w:rsidP="00F5590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单一供应商的选择</w:t>
      </w:r>
    </w:p>
    <w:p w:rsidR="00B85AE3" w:rsidRPr="00B85AE3" w:rsidRDefault="00B85AE3" w:rsidP="00F55902">
      <w:pPr>
        <w:pStyle w:val="a3"/>
        <w:numPr>
          <w:ilvl w:val="0"/>
          <w:numId w:val="1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客户指定供应商怎么办？</w:t>
      </w:r>
    </w:p>
    <w:p w:rsidR="00B85AE3" w:rsidRPr="00B85AE3" w:rsidRDefault="00B85AE3" w:rsidP="00F55902">
      <w:pPr>
        <w:pStyle w:val="a3"/>
        <w:numPr>
          <w:ilvl w:val="0"/>
          <w:numId w:val="1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公司内有人推荐甚至指定供应商怎么办？</w:t>
      </w:r>
    </w:p>
    <w:p w:rsidR="00B85AE3" w:rsidRPr="00B85AE3" w:rsidRDefault="00B85AE3" w:rsidP="00F5590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单一供应商的管理</w:t>
      </w:r>
    </w:p>
    <w:p w:rsidR="00B85AE3" w:rsidRPr="00B85AE3" w:rsidRDefault="00B85AE3" w:rsidP="00F55902">
      <w:pPr>
        <w:pStyle w:val="a3"/>
        <w:numPr>
          <w:ilvl w:val="0"/>
          <w:numId w:val="2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如何应对单一甚至具有市场垄断地位的供应商？</w:t>
      </w:r>
    </w:p>
    <w:p w:rsidR="00B85AE3" w:rsidRPr="00B85AE3" w:rsidRDefault="00B85AE3" w:rsidP="00F55902">
      <w:pPr>
        <w:pStyle w:val="a3"/>
        <w:numPr>
          <w:ilvl w:val="0"/>
          <w:numId w:val="2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案例</w:t>
      </w:r>
    </w:p>
    <w:p w:rsidR="00B85AE3" w:rsidRPr="00B85AE3" w:rsidRDefault="00B85AE3" w:rsidP="00F55902">
      <w:pPr>
        <w:pStyle w:val="a3"/>
        <w:numPr>
          <w:ilvl w:val="0"/>
          <w:numId w:val="2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单一供应商应对策略12法</w:t>
      </w:r>
    </w:p>
    <w:p w:rsidR="00B85AE3" w:rsidRPr="00B85AE3" w:rsidRDefault="00B85AE3" w:rsidP="00F5590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如何考虑价格与质量因素选择供应商？</w:t>
      </w:r>
    </w:p>
    <w:p w:rsidR="00B85AE3" w:rsidRPr="00B85AE3" w:rsidRDefault="00B85AE3" w:rsidP="00F55902">
      <w:pPr>
        <w:pStyle w:val="a3"/>
        <w:numPr>
          <w:ilvl w:val="0"/>
          <w:numId w:val="2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了解供应商定价的主要方法</w:t>
      </w:r>
    </w:p>
    <w:p w:rsidR="00B85AE3" w:rsidRPr="00F55902" w:rsidRDefault="00B85AE3" w:rsidP="00F55902">
      <w:pPr>
        <w:pStyle w:val="a3"/>
        <w:numPr>
          <w:ilvl w:val="0"/>
          <w:numId w:val="2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性价比？怎么比？</w:t>
      </w:r>
    </w:p>
    <w:p w:rsidR="00B85AE3" w:rsidRPr="00B85AE3" w:rsidRDefault="00B85AE3" w:rsidP="00F55902">
      <w:pPr>
        <w:adjustRightInd w:val="0"/>
        <w:snapToGrid w:val="0"/>
        <w:spacing w:afterLines="0" w:line="440" w:lineRule="exact"/>
        <w:rPr>
          <w:b/>
          <w:color w:val="auto"/>
          <w:kern w:val="0"/>
          <w:sz w:val="21"/>
        </w:rPr>
      </w:pPr>
      <w:r w:rsidRPr="00B85AE3">
        <w:rPr>
          <w:rFonts w:hint="eastAsia"/>
          <w:b/>
          <w:color w:val="auto"/>
          <w:kern w:val="0"/>
          <w:sz w:val="21"/>
        </w:rPr>
        <w:t>第四模块</w:t>
      </w:r>
      <w:r w:rsidRPr="00B85AE3">
        <w:rPr>
          <w:b/>
          <w:color w:val="auto"/>
          <w:kern w:val="0"/>
          <w:sz w:val="21"/>
        </w:rPr>
        <w:t xml:space="preserve"> .对供应商绩效考核与评定</w:t>
      </w:r>
    </w:p>
    <w:p w:rsidR="00B85AE3" w:rsidRPr="00B85AE3" w:rsidRDefault="00B85AE3" w:rsidP="00F5590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对供应商绩效考核</w:t>
      </w:r>
    </w:p>
    <w:p w:rsidR="00B85AE3" w:rsidRPr="00B85AE3" w:rsidRDefault="00B85AE3" w:rsidP="00F5590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对供应商绩效考核的量化管理</w:t>
      </w:r>
    </w:p>
    <w:p w:rsidR="00B85AE3" w:rsidRPr="00B85AE3" w:rsidRDefault="00B85AE3" w:rsidP="00F5590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供应商绩效考核的定量分析指标</w:t>
      </w:r>
    </w:p>
    <w:p w:rsidR="00B85AE3" w:rsidRPr="00B85AE3" w:rsidRDefault="00B85AE3" w:rsidP="00F5590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lastRenderedPageBreak/>
        <w:t>供应商绩效考核的定性分析与量化方法</w:t>
      </w:r>
    </w:p>
    <w:p w:rsidR="00B85AE3" w:rsidRPr="00B85AE3" w:rsidRDefault="00B85AE3" w:rsidP="00F5590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对定性分析结果的量化方法</w:t>
      </w:r>
    </w:p>
    <w:p w:rsidR="00B85AE3" w:rsidRPr="00B85AE3" w:rsidRDefault="00B85AE3" w:rsidP="00F5590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供应商等级评定的目标与方法</w:t>
      </w:r>
    </w:p>
    <w:p w:rsidR="00B85AE3" w:rsidRPr="00B85AE3" w:rsidRDefault="00B85AE3" w:rsidP="00F55902">
      <w:pPr>
        <w:pStyle w:val="a3"/>
        <w:numPr>
          <w:ilvl w:val="0"/>
          <w:numId w:val="2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案例</w:t>
      </w:r>
    </w:p>
    <w:p w:rsidR="00B85AE3" w:rsidRPr="00B85AE3" w:rsidRDefault="00B85AE3" w:rsidP="00F55902">
      <w:pPr>
        <w:pStyle w:val="a3"/>
        <w:numPr>
          <w:ilvl w:val="0"/>
          <w:numId w:val="2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评定计算方法</w:t>
      </w:r>
    </w:p>
    <w:p w:rsidR="00B85AE3" w:rsidRPr="00B85AE3" w:rsidRDefault="00B85AE3" w:rsidP="00F55902">
      <w:pPr>
        <w:pStyle w:val="a3"/>
        <w:numPr>
          <w:ilvl w:val="0"/>
          <w:numId w:val="2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评定计算的权重分配</w:t>
      </w:r>
    </w:p>
    <w:p w:rsidR="00B85AE3" w:rsidRPr="00B85AE3" w:rsidRDefault="00B85AE3" w:rsidP="00F55902">
      <w:pPr>
        <w:pStyle w:val="a3"/>
        <w:numPr>
          <w:ilvl w:val="0"/>
          <w:numId w:val="2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评定后的行动</w:t>
      </w:r>
    </w:p>
    <w:p w:rsidR="00B85AE3" w:rsidRPr="00B85AE3" w:rsidRDefault="00B85AE3" w:rsidP="00F5590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如何对合格供方进行有效管理</w:t>
      </w:r>
    </w:p>
    <w:p w:rsidR="00B85AE3" w:rsidRPr="00B85AE3" w:rsidRDefault="00B85AE3" w:rsidP="00F55902">
      <w:pPr>
        <w:pStyle w:val="a3"/>
        <w:numPr>
          <w:ilvl w:val="0"/>
          <w:numId w:val="2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确定合格供方管理的分工职责</w:t>
      </w:r>
    </w:p>
    <w:p w:rsidR="00B85AE3" w:rsidRPr="00B85AE3" w:rsidRDefault="00B85AE3" w:rsidP="00F55902">
      <w:pPr>
        <w:pStyle w:val="a3"/>
        <w:numPr>
          <w:ilvl w:val="0"/>
          <w:numId w:val="2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原始统计资料的来源</w:t>
      </w:r>
    </w:p>
    <w:p w:rsidR="00B85AE3" w:rsidRPr="00B85AE3" w:rsidRDefault="00B85AE3" w:rsidP="00F55902">
      <w:pPr>
        <w:pStyle w:val="a3"/>
        <w:numPr>
          <w:ilvl w:val="0"/>
          <w:numId w:val="2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考核的频率</w:t>
      </w:r>
    </w:p>
    <w:p w:rsidR="00B85AE3" w:rsidRPr="00B85AE3" w:rsidRDefault="00B85AE3" w:rsidP="00F5590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 xml:space="preserve">供应商绩效指标体系建立与考核方法 </w:t>
      </w:r>
    </w:p>
    <w:p w:rsidR="00B85AE3" w:rsidRPr="00B85AE3" w:rsidRDefault="00B85AE3" w:rsidP="00F55902">
      <w:pPr>
        <w:pStyle w:val="a3"/>
        <w:numPr>
          <w:ilvl w:val="0"/>
          <w:numId w:val="2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案例   考核工具的实操应用</w:t>
      </w:r>
    </w:p>
    <w:p w:rsidR="00B85AE3" w:rsidRPr="00B85AE3" w:rsidRDefault="00B85AE3" w:rsidP="00F55902">
      <w:pPr>
        <w:pStyle w:val="a3"/>
        <w:numPr>
          <w:ilvl w:val="0"/>
          <w:numId w:val="2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供应商绩效考核五大步骤与19个必不可少的细节</w:t>
      </w:r>
    </w:p>
    <w:p w:rsidR="00B85AE3" w:rsidRPr="00B85AE3" w:rsidRDefault="00B85AE3" w:rsidP="00F55902">
      <w:pPr>
        <w:pStyle w:val="a3"/>
        <w:numPr>
          <w:ilvl w:val="0"/>
          <w:numId w:val="2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案例   供应商等级评定系统的建立</w:t>
      </w:r>
    </w:p>
    <w:p w:rsidR="00B85AE3" w:rsidRPr="00B85AE3" w:rsidRDefault="00B85AE3" w:rsidP="00F55902">
      <w:pPr>
        <w:adjustRightInd w:val="0"/>
        <w:snapToGrid w:val="0"/>
        <w:spacing w:afterLines="0" w:line="440" w:lineRule="exact"/>
        <w:rPr>
          <w:b/>
          <w:color w:val="auto"/>
          <w:kern w:val="0"/>
          <w:sz w:val="21"/>
        </w:rPr>
      </w:pPr>
      <w:r w:rsidRPr="00B85AE3">
        <w:rPr>
          <w:rFonts w:hint="eastAsia"/>
          <w:b/>
          <w:color w:val="auto"/>
          <w:kern w:val="0"/>
          <w:sz w:val="21"/>
        </w:rPr>
        <w:t>第五模块</w:t>
      </w:r>
      <w:r w:rsidRPr="00B85AE3">
        <w:rPr>
          <w:b/>
          <w:color w:val="auto"/>
          <w:kern w:val="0"/>
          <w:sz w:val="21"/>
        </w:rPr>
        <w:t xml:space="preserve"> 供应商开发</w:t>
      </w:r>
    </w:p>
    <w:p w:rsidR="00B85AE3" w:rsidRPr="00B85AE3" w:rsidRDefault="00B85AE3" w:rsidP="00F5590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什么是“供应商开发”？</w:t>
      </w:r>
    </w:p>
    <w:p w:rsidR="00B85AE3" w:rsidRPr="00B85AE3" w:rsidRDefault="00B85AE3" w:rsidP="00F55902">
      <w:pPr>
        <w:pStyle w:val="a3"/>
        <w:numPr>
          <w:ilvl w:val="0"/>
          <w:numId w:val="2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“供应商开发”的严格定义</w:t>
      </w:r>
    </w:p>
    <w:p w:rsidR="00B85AE3" w:rsidRPr="00B85AE3" w:rsidRDefault="00B85AE3" w:rsidP="00F5590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供应商开发目标</w:t>
      </w:r>
    </w:p>
    <w:p w:rsidR="00B85AE3" w:rsidRPr="00B85AE3" w:rsidRDefault="00B85AE3" w:rsidP="00F55902">
      <w:pPr>
        <w:pStyle w:val="a3"/>
        <w:numPr>
          <w:ilvl w:val="0"/>
          <w:numId w:val="2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供应商开发的方法</w:t>
      </w:r>
    </w:p>
    <w:p w:rsidR="00B85AE3" w:rsidRPr="00B85AE3" w:rsidRDefault="00B85AE3" w:rsidP="00F55902">
      <w:pPr>
        <w:pStyle w:val="a3"/>
        <w:numPr>
          <w:ilvl w:val="0"/>
          <w:numId w:val="2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新产品或项目型定制化产品开发、生产中如何避免采购措手不及？</w:t>
      </w:r>
    </w:p>
    <w:p w:rsidR="00B85AE3" w:rsidRPr="00B85AE3" w:rsidRDefault="00B85AE3" w:rsidP="00F55902">
      <w:pPr>
        <w:pStyle w:val="a3"/>
        <w:numPr>
          <w:ilvl w:val="0"/>
          <w:numId w:val="2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rFonts w:hint="eastAsia"/>
          <w:color w:val="auto"/>
          <w:kern w:val="0"/>
          <w:sz w:val="21"/>
        </w:rPr>
        <w:t>案例</w:t>
      </w:r>
      <w:r w:rsidRPr="00B85AE3">
        <w:rPr>
          <w:color w:val="auto"/>
          <w:kern w:val="0"/>
          <w:sz w:val="21"/>
        </w:rPr>
        <w:t xml:space="preserve">  </w:t>
      </w:r>
    </w:p>
    <w:p w:rsidR="00B85AE3" w:rsidRPr="00B85AE3" w:rsidRDefault="00B85AE3" w:rsidP="00F55902">
      <w:pPr>
        <w:adjustRightInd w:val="0"/>
        <w:snapToGrid w:val="0"/>
        <w:spacing w:afterLines="0" w:line="440" w:lineRule="exact"/>
        <w:rPr>
          <w:b/>
          <w:color w:val="auto"/>
          <w:kern w:val="0"/>
          <w:sz w:val="21"/>
        </w:rPr>
      </w:pPr>
      <w:r w:rsidRPr="00B85AE3">
        <w:rPr>
          <w:rFonts w:hint="eastAsia"/>
          <w:b/>
          <w:color w:val="auto"/>
          <w:kern w:val="0"/>
          <w:sz w:val="21"/>
        </w:rPr>
        <w:t>第六模块</w:t>
      </w:r>
      <w:r w:rsidRPr="00B85AE3">
        <w:rPr>
          <w:b/>
          <w:color w:val="auto"/>
          <w:kern w:val="0"/>
          <w:sz w:val="21"/>
        </w:rPr>
        <w:t xml:space="preserve">  供应商质量管理</w:t>
      </w:r>
    </w:p>
    <w:p w:rsidR="00B85AE3" w:rsidRPr="00B85AE3" w:rsidRDefault="00B85AE3" w:rsidP="00F55902">
      <w:pPr>
        <w:pStyle w:val="a3"/>
        <w:numPr>
          <w:ilvl w:val="0"/>
          <w:numId w:val="2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供应商质量：管理与控制相结合</w:t>
      </w:r>
    </w:p>
    <w:p w:rsidR="00B85AE3" w:rsidRPr="00B85AE3" w:rsidRDefault="00B85AE3" w:rsidP="00F55902">
      <w:pPr>
        <w:pStyle w:val="a3"/>
        <w:numPr>
          <w:ilvl w:val="0"/>
          <w:numId w:val="2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供应商产品质量问题、服务质量问题应该归属哪个部门负责并解决？</w:t>
      </w:r>
    </w:p>
    <w:p w:rsidR="00B85AE3" w:rsidRPr="00B85AE3" w:rsidRDefault="00B85AE3" w:rsidP="00F55902">
      <w:pPr>
        <w:pStyle w:val="a3"/>
        <w:numPr>
          <w:ilvl w:val="0"/>
          <w:numId w:val="2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>对供应商质量管理的四个层次</w:t>
      </w:r>
    </w:p>
    <w:p w:rsidR="00B85AE3" w:rsidRPr="00CB0747" w:rsidRDefault="00B85AE3" w:rsidP="00F55902">
      <w:pPr>
        <w:pStyle w:val="a3"/>
        <w:numPr>
          <w:ilvl w:val="0"/>
          <w:numId w:val="3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SQE应归属于哪个部门更合理？</w:t>
      </w:r>
    </w:p>
    <w:p w:rsidR="00B85AE3" w:rsidRPr="00CB0747" w:rsidRDefault="00B85AE3" w:rsidP="00F55902">
      <w:pPr>
        <w:pStyle w:val="a3"/>
        <w:numPr>
          <w:ilvl w:val="0"/>
          <w:numId w:val="3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对供应商实施</w:t>
      </w:r>
      <w:proofErr w:type="gramStart"/>
      <w:r w:rsidRPr="00CB0747">
        <w:rPr>
          <w:color w:val="auto"/>
          <w:kern w:val="0"/>
          <w:sz w:val="21"/>
        </w:rPr>
        <w:t>质量制程保证</w:t>
      </w:r>
      <w:proofErr w:type="gramEnd"/>
      <w:r w:rsidRPr="00CB0747">
        <w:rPr>
          <w:color w:val="auto"/>
          <w:kern w:val="0"/>
          <w:sz w:val="21"/>
        </w:rPr>
        <w:t>的二种措施</w:t>
      </w:r>
    </w:p>
    <w:p w:rsidR="00B85AE3" w:rsidRPr="00CB0747" w:rsidRDefault="00B85AE3" w:rsidP="00F55902">
      <w:pPr>
        <w:pStyle w:val="a3"/>
        <w:numPr>
          <w:ilvl w:val="0"/>
          <w:numId w:val="3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案例  过程质量控制三步骤</w:t>
      </w:r>
    </w:p>
    <w:p w:rsidR="00B85AE3" w:rsidRPr="00CB0747" w:rsidRDefault="00B85AE3" w:rsidP="00F55902">
      <w:pPr>
        <w:pStyle w:val="a3"/>
        <w:numPr>
          <w:ilvl w:val="0"/>
          <w:numId w:val="3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SQE必备的能力</w:t>
      </w:r>
    </w:p>
    <w:p w:rsidR="00B85AE3" w:rsidRPr="00CB0747" w:rsidRDefault="00B85AE3" w:rsidP="00F55902">
      <w:pPr>
        <w:pStyle w:val="a3"/>
        <w:numPr>
          <w:ilvl w:val="0"/>
          <w:numId w:val="3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SQE的职能与使命是什么？</w:t>
      </w:r>
    </w:p>
    <w:p w:rsidR="00B85AE3" w:rsidRPr="00CB0747" w:rsidRDefault="00B85AE3" w:rsidP="00F55902">
      <w:pPr>
        <w:pStyle w:val="a3"/>
        <w:numPr>
          <w:ilvl w:val="0"/>
          <w:numId w:val="3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供应商质量管理的步骤与方法</w:t>
      </w:r>
    </w:p>
    <w:p w:rsidR="00B85AE3" w:rsidRPr="00CB0747" w:rsidRDefault="00B85AE3" w:rsidP="00F55902">
      <w:pPr>
        <w:pStyle w:val="a3"/>
        <w:numPr>
          <w:ilvl w:val="0"/>
          <w:numId w:val="3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lastRenderedPageBreak/>
        <w:t xml:space="preserve">对供应商产品及服务质量的控制 </w:t>
      </w:r>
    </w:p>
    <w:p w:rsidR="00B85AE3" w:rsidRPr="00CB0747" w:rsidRDefault="00B85AE3" w:rsidP="00F55902">
      <w:pPr>
        <w:pStyle w:val="a3"/>
        <w:numPr>
          <w:ilvl w:val="0"/>
          <w:numId w:val="3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如何评估供应商质量</w:t>
      </w:r>
    </w:p>
    <w:p w:rsidR="00B85AE3" w:rsidRPr="00CB0747" w:rsidRDefault="00B85AE3" w:rsidP="00F55902">
      <w:pPr>
        <w:pStyle w:val="a3"/>
        <w:numPr>
          <w:ilvl w:val="0"/>
          <w:numId w:val="3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如何考核供应商质量</w:t>
      </w:r>
    </w:p>
    <w:p w:rsidR="00B85AE3" w:rsidRPr="00CB0747" w:rsidRDefault="00B85AE3" w:rsidP="00F55902">
      <w:pPr>
        <w:pStyle w:val="a3"/>
        <w:numPr>
          <w:ilvl w:val="0"/>
          <w:numId w:val="3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四大内容与12个细节</w:t>
      </w:r>
    </w:p>
    <w:p w:rsidR="00B85AE3" w:rsidRPr="00CB0747" w:rsidRDefault="00B85AE3" w:rsidP="00F55902">
      <w:pPr>
        <w:pStyle w:val="a3"/>
        <w:numPr>
          <w:ilvl w:val="0"/>
          <w:numId w:val="3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对质量问题抱怨的分析与处理</w:t>
      </w:r>
    </w:p>
    <w:p w:rsidR="00B85AE3" w:rsidRPr="00CB0747" w:rsidRDefault="00B85AE3" w:rsidP="00F55902">
      <w:pPr>
        <w:pStyle w:val="a3"/>
        <w:numPr>
          <w:ilvl w:val="0"/>
          <w:numId w:val="3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供应商产品质量改善与成本降低的应对策略</w:t>
      </w:r>
    </w:p>
    <w:p w:rsidR="00B85AE3" w:rsidRPr="00CB0747" w:rsidRDefault="00B85AE3" w:rsidP="00F55902">
      <w:pPr>
        <w:pStyle w:val="a3"/>
        <w:numPr>
          <w:ilvl w:val="0"/>
          <w:numId w:val="3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工具的应用</w:t>
      </w:r>
    </w:p>
    <w:p w:rsidR="00B85AE3" w:rsidRPr="00CB0747" w:rsidRDefault="00B85AE3" w:rsidP="00F55902">
      <w:pPr>
        <w:adjustRightInd w:val="0"/>
        <w:snapToGrid w:val="0"/>
        <w:spacing w:afterLines="0" w:line="440" w:lineRule="exact"/>
        <w:rPr>
          <w:b/>
          <w:color w:val="auto"/>
          <w:kern w:val="0"/>
          <w:sz w:val="21"/>
        </w:rPr>
      </w:pPr>
      <w:r w:rsidRPr="00CB0747">
        <w:rPr>
          <w:rFonts w:hint="eastAsia"/>
          <w:b/>
          <w:color w:val="auto"/>
          <w:kern w:val="0"/>
          <w:sz w:val="21"/>
        </w:rPr>
        <w:t>第七模块</w:t>
      </w:r>
      <w:r w:rsidRPr="00CB0747">
        <w:rPr>
          <w:b/>
          <w:color w:val="auto"/>
          <w:kern w:val="0"/>
          <w:sz w:val="21"/>
        </w:rPr>
        <w:t xml:space="preserve"> 供应商关系管理</w:t>
      </w:r>
    </w:p>
    <w:p w:rsidR="00B85AE3" w:rsidRPr="00CB0747" w:rsidRDefault="00B85AE3" w:rsidP="00F55902">
      <w:pPr>
        <w:pStyle w:val="a3"/>
        <w:numPr>
          <w:ilvl w:val="0"/>
          <w:numId w:val="3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决定供应商关系的因素</w:t>
      </w:r>
    </w:p>
    <w:p w:rsidR="00B85AE3" w:rsidRPr="00CB0747" w:rsidRDefault="00B85AE3" w:rsidP="00F55902">
      <w:pPr>
        <w:pStyle w:val="a3"/>
        <w:numPr>
          <w:ilvl w:val="0"/>
          <w:numId w:val="3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买卖双方力量对比影响关系决策</w:t>
      </w:r>
    </w:p>
    <w:p w:rsidR="00B85AE3" w:rsidRPr="00CB0747" w:rsidRDefault="00B85AE3" w:rsidP="00F55902">
      <w:pPr>
        <w:pStyle w:val="a3"/>
        <w:numPr>
          <w:ilvl w:val="0"/>
          <w:numId w:val="3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供需合同管理</w:t>
      </w:r>
    </w:p>
    <w:p w:rsidR="00B85AE3" w:rsidRPr="00CB0747" w:rsidRDefault="00B85AE3" w:rsidP="00F55902">
      <w:pPr>
        <w:pStyle w:val="a3"/>
        <w:numPr>
          <w:ilvl w:val="0"/>
          <w:numId w:val="3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案例  合同风险与招标陷阱防范</w:t>
      </w:r>
    </w:p>
    <w:p w:rsidR="00B85AE3" w:rsidRPr="00CB0747" w:rsidRDefault="00B85AE3" w:rsidP="00F55902">
      <w:pPr>
        <w:pStyle w:val="a3"/>
        <w:numPr>
          <w:ilvl w:val="0"/>
          <w:numId w:val="3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供应商关系的五种类型分析</w:t>
      </w:r>
    </w:p>
    <w:p w:rsidR="00B85AE3" w:rsidRPr="00CB0747" w:rsidRDefault="00B85AE3" w:rsidP="00F55902">
      <w:pPr>
        <w:pStyle w:val="a3"/>
        <w:numPr>
          <w:ilvl w:val="0"/>
          <w:numId w:val="3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如何改善企业在供应链中的地位</w:t>
      </w:r>
    </w:p>
    <w:p w:rsidR="00B85AE3" w:rsidRPr="00CB0747" w:rsidRDefault="00B85AE3" w:rsidP="00F55902">
      <w:pPr>
        <w:pStyle w:val="a3"/>
        <w:numPr>
          <w:ilvl w:val="0"/>
          <w:numId w:val="3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供应链五角分析模型的价值、地位分析与对策</w:t>
      </w:r>
    </w:p>
    <w:p w:rsidR="00B85AE3" w:rsidRPr="00CB0747" w:rsidRDefault="00B85AE3" w:rsidP="00F55902">
      <w:pPr>
        <w:pStyle w:val="a3"/>
        <w:numPr>
          <w:ilvl w:val="0"/>
          <w:numId w:val="3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欲建立稳固、可靠供应商关系，如何入手?</w:t>
      </w:r>
    </w:p>
    <w:p w:rsidR="00B85AE3" w:rsidRPr="00CB0747" w:rsidRDefault="00B85AE3" w:rsidP="00F55902">
      <w:pPr>
        <w:pStyle w:val="a3"/>
        <w:numPr>
          <w:ilvl w:val="0"/>
          <w:numId w:val="3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避免部门间冲突与矛盾,采购管理部门怎么做?质量管理部门怎么做？</w:t>
      </w:r>
    </w:p>
    <w:p w:rsidR="00B85AE3" w:rsidRPr="00CB0747" w:rsidRDefault="00B85AE3" w:rsidP="00F55902">
      <w:pPr>
        <w:pStyle w:val="a3"/>
        <w:numPr>
          <w:ilvl w:val="0"/>
          <w:numId w:val="3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供应商关系管理的价值</w:t>
      </w:r>
    </w:p>
    <w:p w:rsidR="00B85AE3" w:rsidRPr="00CB0747" w:rsidRDefault="00B85AE3" w:rsidP="00F55902">
      <w:pPr>
        <w:adjustRightInd w:val="0"/>
        <w:snapToGrid w:val="0"/>
        <w:spacing w:afterLines="0" w:line="440" w:lineRule="exact"/>
        <w:rPr>
          <w:b/>
          <w:color w:val="auto"/>
          <w:kern w:val="0"/>
          <w:sz w:val="21"/>
        </w:rPr>
      </w:pPr>
      <w:r w:rsidRPr="00CB0747">
        <w:rPr>
          <w:rFonts w:hint="eastAsia"/>
          <w:b/>
          <w:color w:val="auto"/>
          <w:kern w:val="0"/>
          <w:sz w:val="21"/>
        </w:rPr>
        <w:t>第八模块</w:t>
      </w:r>
      <w:r w:rsidRPr="00CB0747">
        <w:rPr>
          <w:b/>
          <w:color w:val="auto"/>
          <w:kern w:val="0"/>
          <w:sz w:val="21"/>
        </w:rPr>
        <w:t xml:space="preserve"> 控制与管理供应商</w:t>
      </w:r>
    </w:p>
    <w:p w:rsidR="00B85AE3" w:rsidRPr="00CB0747" w:rsidRDefault="00B85AE3" w:rsidP="00F55902">
      <w:pPr>
        <w:pStyle w:val="a3"/>
        <w:numPr>
          <w:ilvl w:val="0"/>
          <w:numId w:val="3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如何控制供应商</w:t>
      </w:r>
    </w:p>
    <w:p w:rsidR="00B85AE3" w:rsidRPr="00CB0747" w:rsidRDefault="00B85AE3" w:rsidP="00F55902">
      <w:pPr>
        <w:pStyle w:val="a3"/>
        <w:numPr>
          <w:ilvl w:val="0"/>
          <w:numId w:val="3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如何防止被供应商控制</w:t>
      </w:r>
    </w:p>
    <w:p w:rsidR="00B85AE3" w:rsidRPr="00CB0747" w:rsidRDefault="00B85AE3" w:rsidP="00F55902">
      <w:pPr>
        <w:pStyle w:val="a3"/>
        <w:numPr>
          <w:ilvl w:val="0"/>
          <w:numId w:val="3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案例</w:t>
      </w:r>
    </w:p>
    <w:p w:rsidR="00B85AE3" w:rsidRPr="00CB0747" w:rsidRDefault="00B85AE3" w:rsidP="00F55902">
      <w:pPr>
        <w:pStyle w:val="a3"/>
        <w:numPr>
          <w:ilvl w:val="0"/>
          <w:numId w:val="3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如何避免供应商突然断货</w:t>
      </w:r>
    </w:p>
    <w:p w:rsidR="00B85AE3" w:rsidRPr="00CB0747" w:rsidRDefault="00B85AE3" w:rsidP="00F55902">
      <w:pPr>
        <w:pStyle w:val="a3"/>
        <w:numPr>
          <w:ilvl w:val="0"/>
          <w:numId w:val="4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跟单的重要性(被动的供应</w:t>
      </w:r>
      <w:proofErr w:type="gramStart"/>
      <w:r w:rsidRPr="00CB0747">
        <w:rPr>
          <w:color w:val="auto"/>
          <w:kern w:val="0"/>
          <w:sz w:val="21"/>
        </w:rPr>
        <w:t>商管理</w:t>
      </w:r>
      <w:proofErr w:type="gramEnd"/>
      <w:r w:rsidRPr="00CB0747">
        <w:rPr>
          <w:color w:val="auto"/>
          <w:kern w:val="0"/>
          <w:sz w:val="21"/>
        </w:rPr>
        <w:t>)</w:t>
      </w:r>
    </w:p>
    <w:p w:rsidR="00B85AE3" w:rsidRPr="00CB0747" w:rsidRDefault="00B85AE3" w:rsidP="00F55902">
      <w:pPr>
        <w:pStyle w:val="a3"/>
        <w:numPr>
          <w:ilvl w:val="0"/>
          <w:numId w:val="4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跟单方式----</w:t>
      </w:r>
    </w:p>
    <w:p w:rsidR="00B85AE3" w:rsidRPr="00CB0747" w:rsidRDefault="00B85AE3" w:rsidP="00F55902">
      <w:pPr>
        <w:pStyle w:val="a3"/>
        <w:numPr>
          <w:ilvl w:val="0"/>
          <w:numId w:val="4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优化供应商结构</w:t>
      </w:r>
    </w:p>
    <w:p w:rsidR="00B85AE3" w:rsidRPr="00CB0747" w:rsidRDefault="00B85AE3" w:rsidP="00F55902">
      <w:pPr>
        <w:pStyle w:val="a3"/>
        <w:numPr>
          <w:ilvl w:val="0"/>
          <w:numId w:val="4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控制采购的</w:t>
      </w:r>
      <w:proofErr w:type="gramStart"/>
      <w:r w:rsidRPr="00CB0747">
        <w:rPr>
          <w:color w:val="auto"/>
          <w:kern w:val="0"/>
          <w:sz w:val="21"/>
        </w:rPr>
        <w:t>总拥有</w:t>
      </w:r>
      <w:proofErr w:type="gramEnd"/>
      <w:r w:rsidRPr="00CB0747">
        <w:rPr>
          <w:color w:val="auto"/>
          <w:kern w:val="0"/>
          <w:sz w:val="21"/>
        </w:rPr>
        <w:t>成本</w:t>
      </w:r>
    </w:p>
    <w:p w:rsidR="00B85AE3" w:rsidRPr="00CB0747" w:rsidRDefault="00B85AE3" w:rsidP="00F55902">
      <w:pPr>
        <w:pStyle w:val="a3"/>
        <w:numPr>
          <w:ilvl w:val="0"/>
          <w:numId w:val="4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供应</w:t>
      </w:r>
      <w:proofErr w:type="gramStart"/>
      <w:r w:rsidRPr="00CB0747">
        <w:rPr>
          <w:color w:val="auto"/>
          <w:kern w:val="0"/>
          <w:sz w:val="21"/>
        </w:rPr>
        <w:t>商资源</w:t>
      </w:r>
      <w:proofErr w:type="gramEnd"/>
      <w:r w:rsidRPr="00CB0747">
        <w:rPr>
          <w:color w:val="auto"/>
          <w:kern w:val="0"/>
          <w:sz w:val="21"/>
        </w:rPr>
        <w:t>整合的策略</w:t>
      </w:r>
    </w:p>
    <w:p w:rsidR="00B85AE3" w:rsidRPr="00CB0747" w:rsidRDefault="00B85AE3" w:rsidP="00F55902">
      <w:pPr>
        <w:pStyle w:val="a3"/>
        <w:numPr>
          <w:ilvl w:val="0"/>
          <w:numId w:val="4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VMI合理吗？我们怎么做？</w:t>
      </w:r>
    </w:p>
    <w:p w:rsidR="00B85AE3" w:rsidRPr="00B85AE3" w:rsidRDefault="00B85AE3" w:rsidP="00F55902">
      <w:pPr>
        <w:adjustRightInd w:val="0"/>
        <w:snapToGrid w:val="0"/>
        <w:spacing w:afterLines="0" w:line="440" w:lineRule="exact"/>
        <w:rPr>
          <w:color w:val="auto"/>
          <w:kern w:val="0"/>
          <w:sz w:val="21"/>
        </w:rPr>
      </w:pPr>
      <w:r w:rsidRPr="00B85AE3">
        <w:rPr>
          <w:color w:val="auto"/>
          <w:kern w:val="0"/>
          <w:sz w:val="21"/>
        </w:rPr>
        <w:t xml:space="preserve">        案例</w:t>
      </w:r>
    </w:p>
    <w:p w:rsidR="00B85AE3" w:rsidRPr="00CB0747" w:rsidRDefault="00B85AE3" w:rsidP="00F55902">
      <w:pPr>
        <w:pStyle w:val="a3"/>
        <w:numPr>
          <w:ilvl w:val="0"/>
          <w:numId w:val="4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为全面的供应链管理</w:t>
      </w:r>
      <w:proofErr w:type="gramStart"/>
      <w:r w:rsidRPr="00CB0747">
        <w:rPr>
          <w:color w:val="auto"/>
          <w:kern w:val="0"/>
          <w:sz w:val="21"/>
        </w:rPr>
        <w:t>作准备</w:t>
      </w:r>
      <w:proofErr w:type="gramEnd"/>
    </w:p>
    <w:p w:rsidR="00C10C44" w:rsidRPr="00CB0747" w:rsidRDefault="00B85AE3" w:rsidP="00F55902">
      <w:pPr>
        <w:pStyle w:val="a3"/>
        <w:numPr>
          <w:ilvl w:val="0"/>
          <w:numId w:val="4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CB0747">
        <w:rPr>
          <w:color w:val="auto"/>
          <w:kern w:val="0"/>
          <w:sz w:val="21"/>
        </w:rPr>
        <w:t>案例分享 战略合作，从不良</w:t>
      </w:r>
      <w:proofErr w:type="gramStart"/>
      <w:r w:rsidRPr="00CB0747">
        <w:rPr>
          <w:color w:val="auto"/>
          <w:kern w:val="0"/>
          <w:sz w:val="21"/>
        </w:rPr>
        <w:t>品改善</w:t>
      </w:r>
      <w:proofErr w:type="gramEnd"/>
      <w:r w:rsidRPr="00CB0747">
        <w:rPr>
          <w:color w:val="auto"/>
          <w:kern w:val="0"/>
          <w:sz w:val="21"/>
        </w:rPr>
        <w:t xml:space="preserve">开始  </w:t>
      </w:r>
    </w:p>
    <w:p w:rsidR="00772085" w:rsidRDefault="00772085" w:rsidP="0023694E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</w:p>
    <w:p w:rsidR="00C10C44" w:rsidRPr="0023694E" w:rsidRDefault="00C10C44" w:rsidP="0023694E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相关课程</w:t>
      </w:r>
    </w:p>
    <w:p w:rsidR="00C10C44" w:rsidRPr="0023694E" w:rsidRDefault="00F55902" w:rsidP="00F55902">
      <w:pPr>
        <w:pStyle w:val="a3"/>
        <w:numPr>
          <w:ilvl w:val="0"/>
          <w:numId w:val="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作为采购供应</w:t>
      </w:r>
      <w:proofErr w:type="gramStart"/>
      <w:r>
        <w:rPr>
          <w:rFonts w:hint="eastAsia"/>
          <w:color w:val="auto"/>
          <w:kern w:val="0"/>
          <w:sz w:val="21"/>
        </w:rPr>
        <w:t>商管理</w:t>
      </w:r>
      <w:proofErr w:type="gramEnd"/>
      <w:r>
        <w:rPr>
          <w:rFonts w:hint="eastAsia"/>
          <w:color w:val="auto"/>
          <w:kern w:val="0"/>
          <w:sz w:val="21"/>
        </w:rPr>
        <w:t>人员，</w:t>
      </w:r>
      <w:r w:rsidR="00C10C44" w:rsidRPr="0023694E">
        <w:rPr>
          <w:rFonts w:hint="eastAsia"/>
          <w:color w:val="auto"/>
          <w:kern w:val="0"/>
          <w:sz w:val="21"/>
        </w:rPr>
        <w:t>你可能还会对</w:t>
      </w:r>
      <w:r>
        <w:rPr>
          <w:rFonts w:hint="eastAsia"/>
          <w:color w:val="auto"/>
          <w:kern w:val="0"/>
          <w:sz w:val="21"/>
        </w:rPr>
        <w:t>《</w:t>
      </w:r>
      <w:r w:rsidRPr="00F55902">
        <w:rPr>
          <w:rFonts w:hint="eastAsia"/>
          <w:color w:val="auto"/>
          <w:kern w:val="0"/>
          <w:sz w:val="21"/>
        </w:rPr>
        <w:t>采购成本分析与谈判策略</w:t>
      </w:r>
      <w:r>
        <w:rPr>
          <w:rFonts w:hint="eastAsia"/>
          <w:color w:val="auto"/>
          <w:kern w:val="0"/>
          <w:sz w:val="21"/>
        </w:rPr>
        <w:t>》感兴趣</w:t>
      </w:r>
    </w:p>
    <w:p w:rsidR="00C10C44" w:rsidRPr="00F55902" w:rsidRDefault="00F55902" w:rsidP="00C10C44">
      <w:pPr>
        <w:pStyle w:val="a3"/>
        <w:widowControl/>
        <w:numPr>
          <w:ilvl w:val="0"/>
          <w:numId w:val="5"/>
        </w:numPr>
        <w:adjustRightInd w:val="0"/>
        <w:snapToGrid w:val="0"/>
        <w:spacing w:afterLines="0" w:after="160" w:line="240" w:lineRule="auto"/>
        <w:ind w:firstLineChars="0"/>
        <w:jc w:val="left"/>
        <w:rPr>
          <w:color w:val="auto"/>
          <w:sz w:val="19"/>
        </w:rPr>
      </w:pPr>
      <w:r w:rsidRPr="00F55902">
        <w:rPr>
          <w:rFonts w:hint="eastAsia"/>
          <w:color w:val="auto"/>
          <w:kern w:val="0"/>
          <w:sz w:val="21"/>
        </w:rPr>
        <w:t>想要在供应</w:t>
      </w:r>
      <w:proofErr w:type="gramStart"/>
      <w:r w:rsidRPr="00F55902">
        <w:rPr>
          <w:rFonts w:hint="eastAsia"/>
          <w:color w:val="auto"/>
          <w:kern w:val="0"/>
          <w:sz w:val="21"/>
        </w:rPr>
        <w:t>商管理</w:t>
      </w:r>
      <w:proofErr w:type="gramEnd"/>
      <w:r w:rsidRPr="00F55902">
        <w:rPr>
          <w:rFonts w:hint="eastAsia"/>
          <w:color w:val="auto"/>
          <w:kern w:val="0"/>
          <w:sz w:val="21"/>
        </w:rPr>
        <w:t>上</w:t>
      </w:r>
      <w:r w:rsidR="00C10C44" w:rsidRPr="00F55902">
        <w:rPr>
          <w:rFonts w:hint="eastAsia"/>
          <w:color w:val="auto"/>
          <w:kern w:val="0"/>
          <w:sz w:val="21"/>
        </w:rPr>
        <w:t>更进一步，你可能需要</w:t>
      </w:r>
      <w:r w:rsidRPr="00F55902">
        <w:rPr>
          <w:rFonts w:hint="eastAsia"/>
          <w:color w:val="auto"/>
          <w:kern w:val="0"/>
          <w:sz w:val="21"/>
        </w:rPr>
        <w:t>学习《非职权影响技巧》</w:t>
      </w:r>
      <w:r w:rsidR="00C10C44" w:rsidRPr="00F55902">
        <w:rPr>
          <w:color w:val="auto"/>
          <w:sz w:val="19"/>
        </w:rPr>
        <w:br w:type="page"/>
      </w:r>
    </w:p>
    <w:p w:rsidR="00C10C44" w:rsidRPr="00C10C44" w:rsidRDefault="00C10C44" w:rsidP="00C10C44">
      <w:pPr>
        <w:adjustRightInd w:val="0"/>
        <w:snapToGrid w:val="0"/>
        <w:spacing w:afterLines="0"/>
        <w:jc w:val="left"/>
        <w:outlineLvl w:val="0"/>
        <w:rPr>
          <w:b/>
          <w:color w:val="0070C0"/>
          <w:szCs w:val="24"/>
        </w:rPr>
      </w:pPr>
      <w:r w:rsidRPr="00C10C44">
        <w:rPr>
          <w:rFonts w:hint="eastAsia"/>
          <w:b/>
          <w:color w:val="0070C0"/>
          <w:szCs w:val="24"/>
        </w:rPr>
        <w:lastRenderedPageBreak/>
        <w:t>讲师简介</w:t>
      </w:r>
    </w:p>
    <w:p w:rsidR="00C10C44" w:rsidRPr="00C10C44" w:rsidRDefault="00CB0747" w:rsidP="00C10C44">
      <w:pPr>
        <w:adjustRightInd w:val="0"/>
        <w:snapToGrid w:val="0"/>
        <w:spacing w:afterLines="0"/>
        <w:jc w:val="center"/>
        <w:rPr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t>朱 先生</w:t>
      </w:r>
    </w:p>
    <w:p w:rsidR="00C10C44" w:rsidRPr="00C10C44" w:rsidRDefault="00C10C44" w:rsidP="00386CEF">
      <w:pPr>
        <w:numPr>
          <w:ilvl w:val="0"/>
          <w:numId w:val="3"/>
        </w:numPr>
        <w:adjustRightInd w:val="0"/>
        <w:snapToGrid w:val="0"/>
        <w:spacing w:afterLines="0" w:after="240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背景经历</w:t>
      </w:r>
    </w:p>
    <w:p w:rsidR="00CB0747" w:rsidRPr="00CB0747" w:rsidRDefault="00CB0747" w:rsidP="00386CEF">
      <w:pPr>
        <w:pStyle w:val="a3"/>
        <w:numPr>
          <w:ilvl w:val="0"/>
          <w:numId w:val="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 w:rsidRPr="00CB0747">
        <w:rPr>
          <w:color w:val="auto"/>
          <w:sz w:val="19"/>
        </w:rPr>
        <w:t>KNX资深培训师、顾问</w:t>
      </w:r>
    </w:p>
    <w:p w:rsidR="00CB0747" w:rsidRPr="001519EC" w:rsidRDefault="001519EC" w:rsidP="001519EC">
      <w:pPr>
        <w:pStyle w:val="a3"/>
        <w:numPr>
          <w:ilvl w:val="0"/>
          <w:numId w:val="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 w:rsidRPr="001519EC">
        <w:rPr>
          <w:rFonts w:hint="eastAsia"/>
          <w:color w:val="auto"/>
          <w:sz w:val="19"/>
        </w:rPr>
        <w:t>曾赴美国、日本国接受商务培训。</w:t>
      </w:r>
      <w:r w:rsidR="00CB0747" w:rsidRPr="00CB0747">
        <w:rPr>
          <w:color w:val="auto"/>
          <w:sz w:val="19"/>
        </w:rPr>
        <w:t>二十多年</w:t>
      </w:r>
      <w:r>
        <w:rPr>
          <w:color w:val="auto"/>
          <w:sz w:val="19"/>
        </w:rPr>
        <w:t>内、外资企业（其中四家外资跨国公司）采购、物流、供应链管理工作</w:t>
      </w:r>
      <w:r w:rsidR="00CB0747" w:rsidRPr="001519EC">
        <w:rPr>
          <w:color w:val="auto"/>
          <w:sz w:val="19"/>
        </w:rPr>
        <w:t>丰富的制造业、商业流通企业</w:t>
      </w:r>
      <w:r w:rsidRPr="001519EC">
        <w:rPr>
          <w:color w:val="auto"/>
          <w:sz w:val="19"/>
        </w:rPr>
        <w:t>、国际著名大型营销咨询公司采购、物流、生产与谈判实战及管理经验</w:t>
      </w:r>
    </w:p>
    <w:p w:rsidR="001519EC" w:rsidRDefault="001519EC" w:rsidP="00386CEF">
      <w:pPr>
        <w:pStyle w:val="a3"/>
        <w:numPr>
          <w:ilvl w:val="0"/>
          <w:numId w:val="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深谙商品质量控制与商务谈判经验和技巧</w:t>
      </w:r>
    </w:p>
    <w:p w:rsidR="001519EC" w:rsidRPr="00CB0747" w:rsidRDefault="001519EC" w:rsidP="001519EC">
      <w:pPr>
        <w:pStyle w:val="a3"/>
        <w:numPr>
          <w:ilvl w:val="0"/>
          <w:numId w:val="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 w:rsidRPr="00CB0747">
        <w:rPr>
          <w:color w:val="auto"/>
          <w:sz w:val="19"/>
        </w:rPr>
        <w:t>MRP</w:t>
      </w:r>
      <w:r>
        <w:rPr>
          <w:rFonts w:hint="eastAsia"/>
          <w:color w:val="auto"/>
          <w:sz w:val="19"/>
        </w:rPr>
        <w:t xml:space="preserve"> </w:t>
      </w:r>
      <w:r w:rsidRPr="00CB0747">
        <w:rPr>
          <w:color w:val="auto"/>
          <w:sz w:val="19"/>
        </w:rPr>
        <w:t>Ⅱ及ERP实践经验</w:t>
      </w:r>
    </w:p>
    <w:p w:rsidR="001519EC" w:rsidRPr="001519EC" w:rsidRDefault="001519EC" w:rsidP="001519EC">
      <w:pPr>
        <w:pStyle w:val="a3"/>
        <w:numPr>
          <w:ilvl w:val="0"/>
          <w:numId w:val="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 w:rsidRPr="001519EC">
        <w:rPr>
          <w:color w:val="auto"/>
          <w:sz w:val="19"/>
        </w:rPr>
        <w:t>卓有成效的供应商开发与管理经验</w:t>
      </w:r>
    </w:p>
    <w:p w:rsidR="00C10C44" w:rsidRPr="00C10C44" w:rsidRDefault="00C10C44" w:rsidP="00386CEF">
      <w:pPr>
        <w:numPr>
          <w:ilvl w:val="0"/>
          <w:numId w:val="3"/>
        </w:numPr>
        <w:adjustRightInd w:val="0"/>
        <w:snapToGrid w:val="0"/>
        <w:spacing w:afterLines="0" w:after="240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擅长领域</w:t>
      </w:r>
    </w:p>
    <w:p w:rsidR="00C10C44" w:rsidRDefault="001519EC" w:rsidP="001519EC">
      <w:pPr>
        <w:pStyle w:val="a3"/>
        <w:numPr>
          <w:ilvl w:val="0"/>
          <w:numId w:val="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 w:rsidRPr="001519EC">
        <w:rPr>
          <w:rFonts w:hint="eastAsia"/>
          <w:color w:val="auto"/>
          <w:sz w:val="19"/>
        </w:rPr>
        <w:t>物流、采购与供应链管理</w:t>
      </w:r>
    </w:p>
    <w:p w:rsidR="000B2571" w:rsidRPr="00C10C44" w:rsidRDefault="000B2571" w:rsidP="00C10C44">
      <w:pPr>
        <w:adjustRightInd w:val="0"/>
        <w:snapToGrid w:val="0"/>
        <w:spacing w:afterLines="0"/>
        <w:rPr>
          <w:color w:val="auto"/>
          <w:sz w:val="19"/>
        </w:rPr>
      </w:pPr>
    </w:p>
    <w:p w:rsidR="00C10C44" w:rsidRPr="00C10C44" w:rsidRDefault="00C10C44" w:rsidP="00386CEF">
      <w:pPr>
        <w:numPr>
          <w:ilvl w:val="0"/>
          <w:numId w:val="3"/>
        </w:numPr>
        <w:adjustRightInd w:val="0"/>
        <w:snapToGrid w:val="0"/>
        <w:spacing w:afterLines="0" w:after="240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服务客户</w:t>
      </w:r>
    </w:p>
    <w:p w:rsidR="00C10C44" w:rsidRPr="00CB0747" w:rsidRDefault="00CB0747" w:rsidP="00CB0747">
      <w:pPr>
        <w:pStyle w:val="a3"/>
        <w:adjustRightInd w:val="0"/>
        <w:snapToGrid w:val="0"/>
        <w:spacing w:afterLines="0" w:after="163" w:line="240" w:lineRule="auto"/>
        <w:ind w:left="420" w:firstLineChars="0" w:firstLine="0"/>
      </w:pPr>
      <w:r w:rsidRPr="00CB0747">
        <w:rPr>
          <w:rFonts w:hint="eastAsia"/>
          <w:color w:val="auto"/>
          <w:sz w:val="19"/>
        </w:rPr>
        <w:t>部分受训单位：</w:t>
      </w:r>
      <w:r w:rsidRPr="00CB0747">
        <w:rPr>
          <w:color w:val="auto"/>
          <w:sz w:val="19"/>
        </w:rPr>
        <w:t>ABB、百事可乐、诺基亚、</w:t>
      </w:r>
      <w:proofErr w:type="gramStart"/>
      <w:r w:rsidRPr="00CB0747">
        <w:rPr>
          <w:color w:val="auto"/>
          <w:sz w:val="19"/>
        </w:rPr>
        <w:t>一</w:t>
      </w:r>
      <w:proofErr w:type="gramEnd"/>
      <w:r w:rsidRPr="00CB0747">
        <w:rPr>
          <w:color w:val="auto"/>
          <w:sz w:val="19"/>
        </w:rPr>
        <w:t>汽集团、秦山核电站、亿阳信通、大唐电信、日东电工、中化集团、东芝、</w:t>
      </w:r>
      <w:proofErr w:type="gramStart"/>
      <w:r w:rsidRPr="00CB0747">
        <w:rPr>
          <w:color w:val="auto"/>
          <w:sz w:val="19"/>
        </w:rPr>
        <w:t>西岱尔</w:t>
      </w:r>
      <w:proofErr w:type="gramEnd"/>
      <w:r w:rsidRPr="00CB0747">
        <w:rPr>
          <w:color w:val="auto"/>
          <w:sz w:val="19"/>
        </w:rPr>
        <w:t>、安费诺、施耐德、环球分子器、飞利浦、三洋、三九制药、宝</w:t>
      </w:r>
      <w:proofErr w:type="gramStart"/>
      <w:r w:rsidRPr="00CB0747">
        <w:rPr>
          <w:color w:val="auto"/>
          <w:sz w:val="19"/>
        </w:rPr>
        <w:t>适汽车</w:t>
      </w:r>
      <w:proofErr w:type="gramEnd"/>
      <w:r w:rsidRPr="00CB0747">
        <w:rPr>
          <w:color w:val="auto"/>
          <w:sz w:val="19"/>
        </w:rPr>
        <w:t>部件、西门子、上海航空股份、派克汉尼</w:t>
      </w:r>
      <w:proofErr w:type="gramStart"/>
      <w:r w:rsidRPr="00CB0747">
        <w:rPr>
          <w:color w:val="auto"/>
          <w:sz w:val="19"/>
        </w:rPr>
        <w:t>汾</w:t>
      </w:r>
      <w:proofErr w:type="gramEnd"/>
      <w:r w:rsidRPr="00CB0747">
        <w:rPr>
          <w:color w:val="auto"/>
          <w:sz w:val="19"/>
        </w:rPr>
        <w:t>、法维莱交通车辆、阿尔卡特、金佰利、爱立信、阿克苏、博</w:t>
      </w:r>
      <w:proofErr w:type="gramStart"/>
      <w:r w:rsidRPr="00CB0747">
        <w:rPr>
          <w:color w:val="auto"/>
          <w:sz w:val="19"/>
        </w:rPr>
        <w:t>世</w:t>
      </w:r>
      <w:proofErr w:type="gramEnd"/>
      <w:r w:rsidRPr="00CB0747">
        <w:rPr>
          <w:color w:val="auto"/>
          <w:sz w:val="19"/>
        </w:rPr>
        <w:t>、德尔福、日产汽车、松下、库柏、杭州汽发铸造、雅马哈、汉高、安德鲁、NEC、尼桑、富士映像机器、联合汽车电子、VOLVO、中石油、伊顿、拉法基、BLACK&amp;DECKER、梅特勒-托利多、佳通轮胎、索爱、TYCO、飞利浦、艾普尔、中达电通、好孩</w:t>
      </w:r>
      <w:r w:rsidRPr="00CB0747">
        <w:rPr>
          <w:rFonts w:hint="eastAsia"/>
          <w:color w:val="auto"/>
          <w:sz w:val="19"/>
        </w:rPr>
        <w:t>子、美的电器、中国移动、中国电信、上海益民一厂集团、中石油、中海油、宝德强、上</w:t>
      </w:r>
      <w:proofErr w:type="gramStart"/>
      <w:r w:rsidRPr="00CB0747">
        <w:rPr>
          <w:rFonts w:hint="eastAsia"/>
          <w:color w:val="auto"/>
          <w:sz w:val="19"/>
        </w:rPr>
        <w:t>医</w:t>
      </w:r>
      <w:proofErr w:type="gramEnd"/>
      <w:r w:rsidRPr="00CB0747">
        <w:rPr>
          <w:rFonts w:hint="eastAsia"/>
          <w:color w:val="auto"/>
          <w:sz w:val="19"/>
        </w:rPr>
        <w:t>股份、贝发、索尼、爱生雅、上海汇众、奇瑞汽车、华晨金杯、韩国浦项、</w:t>
      </w:r>
      <w:proofErr w:type="gramStart"/>
      <w:r w:rsidRPr="00CB0747">
        <w:rPr>
          <w:rFonts w:hint="eastAsia"/>
          <w:color w:val="auto"/>
          <w:sz w:val="19"/>
        </w:rPr>
        <w:t>熙可食品</w:t>
      </w:r>
      <w:proofErr w:type="gramEnd"/>
      <w:r w:rsidRPr="00CB0747">
        <w:rPr>
          <w:rFonts w:hint="eastAsia"/>
          <w:color w:val="auto"/>
          <w:sz w:val="19"/>
        </w:rPr>
        <w:t>、华润电力、正泰集团、中船集团、</w:t>
      </w:r>
      <w:proofErr w:type="gramStart"/>
      <w:r w:rsidRPr="00CB0747">
        <w:rPr>
          <w:rFonts w:hint="eastAsia"/>
          <w:color w:val="auto"/>
          <w:sz w:val="19"/>
        </w:rPr>
        <w:t>德固赛</w:t>
      </w:r>
      <w:proofErr w:type="gramEnd"/>
      <w:r w:rsidRPr="00CB0747">
        <w:rPr>
          <w:rFonts w:hint="eastAsia"/>
          <w:color w:val="auto"/>
          <w:sz w:val="19"/>
        </w:rPr>
        <w:t>、大金空调、上海烟草、中广核</w:t>
      </w:r>
      <w:r w:rsidRPr="00CB0747">
        <w:rPr>
          <w:color w:val="auto"/>
          <w:sz w:val="19"/>
        </w:rPr>
        <w:t>(大亚湾核电站)、ATG、韩国晓星、科华、上汽集团、上海日立、斯必克（SPX）、海信集团、三星、正大、加多宝集团、埃斯顿、</w:t>
      </w:r>
      <w:proofErr w:type="gramStart"/>
      <w:r w:rsidRPr="00CB0747">
        <w:rPr>
          <w:color w:val="auto"/>
          <w:sz w:val="19"/>
        </w:rPr>
        <w:t>倍</w:t>
      </w:r>
      <w:proofErr w:type="gramEnd"/>
      <w:r w:rsidRPr="00CB0747">
        <w:rPr>
          <w:color w:val="auto"/>
          <w:sz w:val="19"/>
        </w:rPr>
        <w:t>耐力、上海电气核电设备、美芝、瑞士立达、大陆汽车电子、TTI、库博标准、海</w:t>
      </w:r>
      <w:proofErr w:type="gramStart"/>
      <w:r w:rsidRPr="00CB0747">
        <w:rPr>
          <w:color w:val="auto"/>
          <w:sz w:val="19"/>
        </w:rPr>
        <w:t>太</w:t>
      </w:r>
      <w:proofErr w:type="gramEnd"/>
      <w:r w:rsidRPr="00CB0747">
        <w:rPr>
          <w:color w:val="auto"/>
          <w:sz w:val="19"/>
        </w:rPr>
        <w:t>半导体、宝马汽车、艾默生、SMC、科</w:t>
      </w:r>
      <w:proofErr w:type="gramStart"/>
      <w:r w:rsidRPr="00CB0747">
        <w:rPr>
          <w:color w:val="auto"/>
          <w:sz w:val="19"/>
        </w:rPr>
        <w:t>世</w:t>
      </w:r>
      <w:proofErr w:type="gramEnd"/>
      <w:r w:rsidRPr="00CB0747">
        <w:rPr>
          <w:color w:val="auto"/>
          <w:sz w:val="19"/>
        </w:rPr>
        <w:t>达、</w:t>
      </w:r>
      <w:proofErr w:type="gramStart"/>
      <w:r w:rsidRPr="00CB0747">
        <w:rPr>
          <w:color w:val="auto"/>
          <w:sz w:val="19"/>
        </w:rPr>
        <w:t>广汽三菱</w:t>
      </w:r>
      <w:proofErr w:type="gramEnd"/>
      <w:r w:rsidRPr="00CB0747">
        <w:rPr>
          <w:color w:val="auto"/>
          <w:sz w:val="19"/>
        </w:rPr>
        <w:t>、伊莱克斯、阿克苏诺贝尔等。</w:t>
      </w:r>
    </w:p>
    <w:sectPr w:rsidR="00C10C44" w:rsidRPr="00CB0747" w:rsidSect="00A07B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3A" w:rsidRDefault="00354B3A" w:rsidP="00894F1C">
      <w:pPr>
        <w:spacing w:after="120" w:line="240" w:lineRule="auto"/>
      </w:pPr>
      <w:r>
        <w:separator/>
      </w:r>
    </w:p>
  </w:endnote>
  <w:endnote w:type="continuationSeparator" w:id="0">
    <w:p w:rsidR="00354B3A" w:rsidRDefault="00354B3A" w:rsidP="00894F1C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057730" w:rsidP="00057730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057730" w:rsidP="00057730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057730" w:rsidP="0005773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3A" w:rsidRDefault="00354B3A" w:rsidP="00894F1C">
      <w:pPr>
        <w:spacing w:after="120" w:line="240" w:lineRule="auto"/>
      </w:pPr>
      <w:r>
        <w:separator/>
      </w:r>
    </w:p>
  </w:footnote>
  <w:footnote w:type="continuationSeparator" w:id="0">
    <w:p w:rsidR="00354B3A" w:rsidRDefault="00354B3A" w:rsidP="00894F1C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057730" w:rsidP="00057730">
    <w:pPr>
      <w:pStyle w:val="a6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18" w:rsidRPr="00A07B18" w:rsidRDefault="00A07B18" w:rsidP="00A07B18">
    <w:pPr>
      <w:pStyle w:val="a6"/>
      <w:pBdr>
        <w:bottom w:val="none" w:sz="0" w:space="0" w:color="auto"/>
      </w:pBdr>
      <w:spacing w:after="120"/>
      <w:ind w:right="360"/>
      <w:jc w:val="both"/>
    </w:pPr>
    <w:r w:rsidRPr="00A07B18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A90CC" wp14:editId="6B51B20E">
              <wp:simplePos x="0" y="0"/>
              <wp:positionH relativeFrom="column">
                <wp:posOffset>4736465</wp:posOffset>
              </wp:positionH>
              <wp:positionV relativeFrom="paragraph">
                <wp:posOffset>-340360</wp:posOffset>
              </wp:positionV>
              <wp:extent cx="2190750" cy="6572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7B18" w:rsidRPr="00A07B18" w:rsidRDefault="00A07B18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上海肯耐珂萨人才服务股份有限公司</w:t>
                          </w:r>
                        </w:p>
                        <w:p w:rsidR="00A07B18" w:rsidRPr="00A07B18" w:rsidRDefault="00A07B18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Tel：021-31336999</w:t>
                          </w:r>
                        </w:p>
                        <w:p w:rsidR="00A07B18" w:rsidRPr="00A07B18" w:rsidRDefault="00A07B18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ind w:right="360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www.knx.com.cn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2.95pt;margin-top:-26.8pt;width:17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" filled="f" stroked="f" strokeweight=".5pt">
              <v:textbox>
                <w:txbxContent>
                  <w:p w:rsidR="00A07B18" w:rsidRPr="00A07B18" w:rsidRDefault="00A07B18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上海肯耐珂萨人才服务股份有限公司</w:t>
                    </w:r>
                  </w:p>
                  <w:p w:rsidR="00A07B18" w:rsidRPr="00A07B18" w:rsidRDefault="00A07B18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Tel：021-31336999</w:t>
                    </w:r>
                  </w:p>
                  <w:p w:rsidR="00A07B18" w:rsidRPr="00A07B18" w:rsidRDefault="00A07B18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ind w:right="360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www.knx.com.cn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8BC05" wp14:editId="0DC1EC1A">
              <wp:simplePos x="0" y="0"/>
              <wp:positionH relativeFrom="column">
                <wp:posOffset>4736465</wp:posOffset>
              </wp:positionH>
              <wp:positionV relativeFrom="paragraph">
                <wp:posOffset>-264160</wp:posOffset>
              </wp:positionV>
              <wp:extent cx="0" cy="4762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62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95pt,-20.8pt" to="37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" strokecolor="#2f2f2f [24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057730" w:rsidP="00057730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BB1"/>
    <w:multiLevelType w:val="hybridMultilevel"/>
    <w:tmpl w:val="C73E14E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15A7F43"/>
    <w:multiLevelType w:val="hybridMultilevel"/>
    <w:tmpl w:val="FD6EFD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69656F8"/>
    <w:multiLevelType w:val="hybridMultilevel"/>
    <w:tmpl w:val="3ECA2EE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7C42A2D"/>
    <w:multiLevelType w:val="hybridMultilevel"/>
    <w:tmpl w:val="6C8250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8AD1427"/>
    <w:multiLevelType w:val="hybridMultilevel"/>
    <w:tmpl w:val="915E585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0D3B3DB4"/>
    <w:multiLevelType w:val="hybridMultilevel"/>
    <w:tmpl w:val="AC4C4C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B765B7"/>
    <w:multiLevelType w:val="hybridMultilevel"/>
    <w:tmpl w:val="F5AEC75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A67E09"/>
    <w:multiLevelType w:val="hybridMultilevel"/>
    <w:tmpl w:val="0096D2B0"/>
    <w:lvl w:ilvl="0" w:tplc="0E5C5CEC">
      <w:start w:val="1"/>
      <w:numFmt w:val="decimal"/>
      <w:pStyle w:val="2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17BA6506"/>
    <w:multiLevelType w:val="hybridMultilevel"/>
    <w:tmpl w:val="E6107E2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7F54B79"/>
    <w:multiLevelType w:val="hybridMultilevel"/>
    <w:tmpl w:val="8ED62F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C669FC"/>
    <w:multiLevelType w:val="hybridMultilevel"/>
    <w:tmpl w:val="783E823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E1B35D7"/>
    <w:multiLevelType w:val="hybridMultilevel"/>
    <w:tmpl w:val="753015E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1F1760DD"/>
    <w:multiLevelType w:val="hybridMultilevel"/>
    <w:tmpl w:val="8C12367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1BE24A9"/>
    <w:multiLevelType w:val="hybridMultilevel"/>
    <w:tmpl w:val="1F2C41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2ED1988"/>
    <w:multiLevelType w:val="hybridMultilevel"/>
    <w:tmpl w:val="6310D3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3220F1D"/>
    <w:multiLevelType w:val="hybridMultilevel"/>
    <w:tmpl w:val="0B9CD3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909793F"/>
    <w:multiLevelType w:val="hybridMultilevel"/>
    <w:tmpl w:val="657CE0D2"/>
    <w:lvl w:ilvl="0" w:tplc="6E60B8E2">
      <w:start w:val="1"/>
      <w:numFmt w:val="lowerLetter"/>
      <w:pStyle w:val="3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291D6C5F"/>
    <w:multiLevelType w:val="hybridMultilevel"/>
    <w:tmpl w:val="AEA4615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A8D0E0A"/>
    <w:multiLevelType w:val="hybridMultilevel"/>
    <w:tmpl w:val="33A0FE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DF24C6F"/>
    <w:multiLevelType w:val="hybridMultilevel"/>
    <w:tmpl w:val="FD901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F6A4248"/>
    <w:multiLevelType w:val="hybridMultilevel"/>
    <w:tmpl w:val="26225C8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0AC614F"/>
    <w:multiLevelType w:val="hybridMultilevel"/>
    <w:tmpl w:val="CE02CCE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6720241"/>
    <w:multiLevelType w:val="hybridMultilevel"/>
    <w:tmpl w:val="5D8ADB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E9650F4"/>
    <w:multiLevelType w:val="hybridMultilevel"/>
    <w:tmpl w:val="BA92E7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FF265CC"/>
    <w:multiLevelType w:val="hybridMultilevel"/>
    <w:tmpl w:val="226600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41313BDB"/>
    <w:multiLevelType w:val="hybridMultilevel"/>
    <w:tmpl w:val="17264B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5B62BAB"/>
    <w:multiLevelType w:val="hybridMultilevel"/>
    <w:tmpl w:val="0CF2F9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4D493788"/>
    <w:multiLevelType w:val="hybridMultilevel"/>
    <w:tmpl w:val="439A00C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DE049AB"/>
    <w:multiLevelType w:val="hybridMultilevel"/>
    <w:tmpl w:val="CDA6CF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522221BD"/>
    <w:multiLevelType w:val="hybridMultilevel"/>
    <w:tmpl w:val="0B587D5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56E83AB6"/>
    <w:multiLevelType w:val="hybridMultilevel"/>
    <w:tmpl w:val="3FE0F7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949182F"/>
    <w:multiLevelType w:val="hybridMultilevel"/>
    <w:tmpl w:val="F3D0F4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5B952A24"/>
    <w:multiLevelType w:val="hybridMultilevel"/>
    <w:tmpl w:val="D018B96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5CE17A8C"/>
    <w:multiLevelType w:val="hybridMultilevel"/>
    <w:tmpl w:val="5852B2A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E6D4341"/>
    <w:multiLevelType w:val="hybridMultilevel"/>
    <w:tmpl w:val="886C275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1AE09C3"/>
    <w:multiLevelType w:val="hybridMultilevel"/>
    <w:tmpl w:val="CE4A6AB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28E25A8"/>
    <w:multiLevelType w:val="hybridMultilevel"/>
    <w:tmpl w:val="8D684D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659B278E"/>
    <w:multiLevelType w:val="hybridMultilevel"/>
    <w:tmpl w:val="0AF820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C414896"/>
    <w:multiLevelType w:val="hybridMultilevel"/>
    <w:tmpl w:val="8070D2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C513FB6"/>
    <w:multiLevelType w:val="hybridMultilevel"/>
    <w:tmpl w:val="A45623B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>
    <w:nsid w:val="6FC76C7E"/>
    <w:multiLevelType w:val="hybridMultilevel"/>
    <w:tmpl w:val="D7682A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>
    <w:nsid w:val="74FC30D4"/>
    <w:multiLevelType w:val="hybridMultilevel"/>
    <w:tmpl w:val="BDCEFA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>
    <w:nsid w:val="78F4699B"/>
    <w:multiLevelType w:val="hybridMultilevel"/>
    <w:tmpl w:val="5F1C0E8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9406368"/>
    <w:multiLevelType w:val="hybridMultilevel"/>
    <w:tmpl w:val="1AEAF6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>
    <w:nsid w:val="7C7607D9"/>
    <w:multiLevelType w:val="hybridMultilevel"/>
    <w:tmpl w:val="7874894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5"/>
  </w:num>
  <w:num w:numId="4">
    <w:abstractNumId w:val="9"/>
  </w:num>
  <w:num w:numId="5">
    <w:abstractNumId w:val="19"/>
  </w:num>
  <w:num w:numId="6">
    <w:abstractNumId w:val="5"/>
  </w:num>
  <w:num w:numId="7">
    <w:abstractNumId w:val="6"/>
  </w:num>
  <w:num w:numId="8">
    <w:abstractNumId w:val="26"/>
  </w:num>
  <w:num w:numId="9">
    <w:abstractNumId w:val="27"/>
  </w:num>
  <w:num w:numId="10">
    <w:abstractNumId w:val="40"/>
  </w:num>
  <w:num w:numId="11">
    <w:abstractNumId w:val="30"/>
  </w:num>
  <w:num w:numId="12">
    <w:abstractNumId w:val="24"/>
  </w:num>
  <w:num w:numId="13">
    <w:abstractNumId w:val="12"/>
  </w:num>
  <w:num w:numId="14">
    <w:abstractNumId w:val="39"/>
  </w:num>
  <w:num w:numId="15">
    <w:abstractNumId w:val="21"/>
  </w:num>
  <w:num w:numId="16">
    <w:abstractNumId w:val="10"/>
  </w:num>
  <w:num w:numId="17">
    <w:abstractNumId w:val="29"/>
  </w:num>
  <w:num w:numId="18">
    <w:abstractNumId w:val="37"/>
  </w:num>
  <w:num w:numId="19">
    <w:abstractNumId w:val="41"/>
  </w:num>
  <w:num w:numId="20">
    <w:abstractNumId w:val="3"/>
  </w:num>
  <w:num w:numId="21">
    <w:abstractNumId w:val="14"/>
  </w:num>
  <w:num w:numId="22">
    <w:abstractNumId w:val="15"/>
  </w:num>
  <w:num w:numId="23">
    <w:abstractNumId w:val="0"/>
  </w:num>
  <w:num w:numId="24">
    <w:abstractNumId w:val="31"/>
  </w:num>
  <w:num w:numId="25">
    <w:abstractNumId w:val="1"/>
  </w:num>
  <w:num w:numId="26">
    <w:abstractNumId w:val="11"/>
  </w:num>
  <w:num w:numId="27">
    <w:abstractNumId w:val="25"/>
  </w:num>
  <w:num w:numId="28">
    <w:abstractNumId w:val="20"/>
  </w:num>
  <w:num w:numId="29">
    <w:abstractNumId w:val="13"/>
  </w:num>
  <w:num w:numId="30">
    <w:abstractNumId w:val="32"/>
  </w:num>
  <w:num w:numId="31">
    <w:abstractNumId w:val="23"/>
  </w:num>
  <w:num w:numId="32">
    <w:abstractNumId w:val="43"/>
  </w:num>
  <w:num w:numId="33">
    <w:abstractNumId w:val="22"/>
  </w:num>
  <w:num w:numId="34">
    <w:abstractNumId w:val="4"/>
  </w:num>
  <w:num w:numId="35">
    <w:abstractNumId w:val="33"/>
  </w:num>
  <w:num w:numId="36">
    <w:abstractNumId w:val="38"/>
  </w:num>
  <w:num w:numId="37">
    <w:abstractNumId w:val="44"/>
  </w:num>
  <w:num w:numId="38">
    <w:abstractNumId w:val="8"/>
  </w:num>
  <w:num w:numId="39">
    <w:abstractNumId w:val="2"/>
  </w:num>
  <w:num w:numId="40">
    <w:abstractNumId w:val="18"/>
  </w:num>
  <w:num w:numId="41">
    <w:abstractNumId w:val="28"/>
  </w:num>
  <w:num w:numId="42">
    <w:abstractNumId w:val="17"/>
  </w:num>
  <w:num w:numId="43">
    <w:abstractNumId w:val="36"/>
  </w:num>
  <w:num w:numId="44">
    <w:abstractNumId w:val="34"/>
  </w:num>
  <w:num w:numId="4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21"/>
    <w:rsid w:val="00024017"/>
    <w:rsid w:val="00057730"/>
    <w:rsid w:val="00070ABB"/>
    <w:rsid w:val="000B2571"/>
    <w:rsid w:val="00122166"/>
    <w:rsid w:val="001519EC"/>
    <w:rsid w:val="001B4D21"/>
    <w:rsid w:val="0023694E"/>
    <w:rsid w:val="0025547E"/>
    <w:rsid w:val="00277D13"/>
    <w:rsid w:val="00315B67"/>
    <w:rsid w:val="00343E03"/>
    <w:rsid w:val="00354B3A"/>
    <w:rsid w:val="00386CEF"/>
    <w:rsid w:val="00417388"/>
    <w:rsid w:val="004B38E1"/>
    <w:rsid w:val="00583EC6"/>
    <w:rsid w:val="00652702"/>
    <w:rsid w:val="006B2D9B"/>
    <w:rsid w:val="00747130"/>
    <w:rsid w:val="00772085"/>
    <w:rsid w:val="007B4D75"/>
    <w:rsid w:val="00894F1C"/>
    <w:rsid w:val="00901AA7"/>
    <w:rsid w:val="00A02EE0"/>
    <w:rsid w:val="00A07B18"/>
    <w:rsid w:val="00A102D3"/>
    <w:rsid w:val="00AE62F6"/>
    <w:rsid w:val="00AF6872"/>
    <w:rsid w:val="00B00538"/>
    <w:rsid w:val="00B014E5"/>
    <w:rsid w:val="00B255DF"/>
    <w:rsid w:val="00B85AE3"/>
    <w:rsid w:val="00BF63B2"/>
    <w:rsid w:val="00C10C44"/>
    <w:rsid w:val="00C12501"/>
    <w:rsid w:val="00C80F4B"/>
    <w:rsid w:val="00C85F52"/>
    <w:rsid w:val="00C96BB8"/>
    <w:rsid w:val="00CB0747"/>
    <w:rsid w:val="00CB5D4B"/>
    <w:rsid w:val="00E93F10"/>
    <w:rsid w:val="00EA79DD"/>
    <w:rsid w:val="00EB1AB2"/>
    <w:rsid w:val="00EF4F85"/>
    <w:rsid w:val="00F370C5"/>
    <w:rsid w:val="00F4021F"/>
    <w:rsid w:val="00F55902"/>
    <w:rsid w:val="00F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1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5B5B5B" w:themeColor="text1" w:themeTint="D9"/>
      <w:sz w:val="24"/>
      <w:szCs w:val="21"/>
    </w:rPr>
  </w:style>
  <w:style w:type="paragraph" w:styleId="1">
    <w:name w:val="heading 1"/>
    <w:aliases w:val="一级标题"/>
    <w:next w:val="a"/>
    <w:link w:val="1Char"/>
    <w:uiPriority w:val="9"/>
    <w:qFormat/>
    <w:rsid w:val="001B4D21"/>
    <w:pPr>
      <w:keepNext/>
      <w:keepLines/>
      <w:spacing w:after="50" w:line="578" w:lineRule="atLeast"/>
      <w:outlineLvl w:val="0"/>
    </w:pPr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A02EE0"/>
    <w:pPr>
      <w:keepNext/>
      <w:keepLines/>
      <w:numPr>
        <w:numId w:val="1"/>
      </w:numPr>
      <w:spacing w:before="140" w:afterLines="26" w:after="140" w:line="240" w:lineRule="auto"/>
      <w:ind w:leftChars="100" w:left="660" w:rightChars="100" w:right="100"/>
      <w:outlineLvl w:val="1"/>
    </w:pPr>
    <w:rPr>
      <w:rFonts w:asciiTheme="majorHAnsi" w:hAnsiTheme="majorHAnsi" w:cstheme="majorBidi"/>
      <w:bCs/>
      <w:sz w:val="28"/>
      <w:szCs w:val="32"/>
    </w:rPr>
  </w:style>
  <w:style w:type="paragraph" w:styleId="3">
    <w:name w:val="heading 3"/>
    <w:aliases w:val="3 三级标题"/>
    <w:basedOn w:val="a"/>
    <w:next w:val="a"/>
    <w:link w:val="3Char"/>
    <w:uiPriority w:val="9"/>
    <w:unhideWhenUsed/>
    <w:qFormat/>
    <w:rsid w:val="00A02EE0"/>
    <w:pPr>
      <w:keepNext/>
      <w:keepLines/>
      <w:numPr>
        <w:numId w:val="2"/>
      </w:numPr>
      <w:spacing w:before="20" w:after="50" w:line="416" w:lineRule="atLeast"/>
      <w:ind w:leftChars="100" w:left="900" w:rightChars="100" w:right="1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1B4D21"/>
    <w:pPr>
      <w:ind w:firstLineChars="200" w:firstLine="420"/>
    </w:pPr>
  </w:style>
  <w:style w:type="character" w:customStyle="1" w:styleId="1Char">
    <w:name w:val="标题 1 Char"/>
    <w:aliases w:val="一级标题 Char"/>
    <w:basedOn w:val="a0"/>
    <w:link w:val="1"/>
    <w:uiPriority w:val="9"/>
    <w:rsid w:val="001B4D21"/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a4">
    <w:name w:val="Title"/>
    <w:basedOn w:val="a"/>
    <w:next w:val="a"/>
    <w:link w:val="Char"/>
    <w:uiPriority w:val="10"/>
    <w:qFormat/>
    <w:rsid w:val="001B4D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B4D21"/>
    <w:rPr>
      <w:rFonts w:asciiTheme="majorHAnsi" w:eastAsia="微软雅黑" w:hAnsiTheme="majorHAnsi" w:cstheme="majorBidi"/>
      <w:b/>
      <w:bCs/>
      <w:color w:val="5B5B5B" w:themeColor="text1" w:themeTint="D9"/>
      <w:sz w:val="32"/>
      <w:szCs w:val="32"/>
    </w:rPr>
  </w:style>
  <w:style w:type="paragraph" w:styleId="a5">
    <w:name w:val="No Spacing"/>
    <w:aliases w:val="大标题"/>
    <w:basedOn w:val="a4"/>
    <w:link w:val="Char0"/>
    <w:uiPriority w:val="1"/>
    <w:qFormat/>
    <w:rsid w:val="001B4D21"/>
    <w:pPr>
      <w:spacing w:before="360" w:afterLines="150" w:after="180"/>
    </w:pPr>
    <w:rPr>
      <w:rFonts w:ascii="微软雅黑" w:hAnsi="微软雅黑" w:cs="Times New Roman"/>
      <w:szCs w:val="21"/>
    </w:rPr>
  </w:style>
  <w:style w:type="character" w:customStyle="1" w:styleId="2Char">
    <w:name w:val="标题 2 Char"/>
    <w:aliases w:val="二级标题 Char"/>
    <w:basedOn w:val="a0"/>
    <w:link w:val="2"/>
    <w:uiPriority w:val="9"/>
    <w:rsid w:val="00A02EE0"/>
    <w:rPr>
      <w:rFonts w:asciiTheme="majorHAnsi" w:eastAsia="微软雅黑" w:hAnsiTheme="majorHAnsi" w:cstheme="majorBidi"/>
      <w:bCs/>
      <w:color w:val="5B5B5B" w:themeColor="text1" w:themeTint="D9"/>
      <w:sz w:val="28"/>
      <w:szCs w:val="32"/>
    </w:rPr>
  </w:style>
  <w:style w:type="character" w:customStyle="1" w:styleId="3Char">
    <w:name w:val="标题 3 Char"/>
    <w:aliases w:val="3 三级标题 Char"/>
    <w:basedOn w:val="a0"/>
    <w:link w:val="3"/>
    <w:uiPriority w:val="9"/>
    <w:rsid w:val="00A02EE0"/>
    <w:rPr>
      <w:rFonts w:ascii="微软雅黑" w:eastAsia="微软雅黑" w:hAnsi="微软雅黑" w:cs="Times New Roman"/>
      <w:bCs/>
      <w:color w:val="5B5B5B" w:themeColor="text1" w:themeTint="D9"/>
      <w:sz w:val="24"/>
      <w:szCs w:val="32"/>
    </w:rPr>
  </w:style>
  <w:style w:type="paragraph" w:styleId="a6">
    <w:name w:val="header"/>
    <w:basedOn w:val="a"/>
    <w:link w:val="Char1"/>
    <w:uiPriority w:val="99"/>
    <w:unhideWhenUsed/>
    <w:rsid w:val="0089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94F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E62F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62F6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character" w:customStyle="1" w:styleId="Char0">
    <w:name w:val="无间隔 Char"/>
    <w:aliases w:val="大标题 Char"/>
    <w:basedOn w:val="a0"/>
    <w:link w:val="a5"/>
    <w:uiPriority w:val="1"/>
    <w:rsid w:val="00122166"/>
    <w:rPr>
      <w:rFonts w:ascii="微软雅黑" w:eastAsia="微软雅黑" w:hAnsi="微软雅黑" w:cs="Times New Roman"/>
      <w:b/>
      <w:bCs/>
      <w:color w:val="5B5B5B" w:themeColor="text1" w:themeTint="D9"/>
      <w:sz w:val="32"/>
      <w:szCs w:val="21"/>
    </w:rPr>
  </w:style>
  <w:style w:type="table" w:styleId="a9">
    <w:name w:val="Table Grid"/>
    <w:basedOn w:val="a1"/>
    <w:rsid w:val="00C10C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1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5B5B5B" w:themeColor="text1" w:themeTint="D9"/>
      <w:sz w:val="24"/>
      <w:szCs w:val="21"/>
    </w:rPr>
  </w:style>
  <w:style w:type="paragraph" w:styleId="1">
    <w:name w:val="heading 1"/>
    <w:aliases w:val="一级标题"/>
    <w:next w:val="a"/>
    <w:link w:val="1Char"/>
    <w:uiPriority w:val="9"/>
    <w:qFormat/>
    <w:rsid w:val="001B4D21"/>
    <w:pPr>
      <w:keepNext/>
      <w:keepLines/>
      <w:spacing w:after="50" w:line="578" w:lineRule="atLeast"/>
      <w:outlineLvl w:val="0"/>
    </w:pPr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A02EE0"/>
    <w:pPr>
      <w:keepNext/>
      <w:keepLines/>
      <w:numPr>
        <w:numId w:val="1"/>
      </w:numPr>
      <w:spacing w:before="140" w:afterLines="26" w:after="140" w:line="240" w:lineRule="auto"/>
      <w:ind w:leftChars="100" w:left="660" w:rightChars="100" w:right="100"/>
      <w:outlineLvl w:val="1"/>
    </w:pPr>
    <w:rPr>
      <w:rFonts w:asciiTheme="majorHAnsi" w:hAnsiTheme="majorHAnsi" w:cstheme="majorBidi"/>
      <w:bCs/>
      <w:sz w:val="28"/>
      <w:szCs w:val="32"/>
    </w:rPr>
  </w:style>
  <w:style w:type="paragraph" w:styleId="3">
    <w:name w:val="heading 3"/>
    <w:aliases w:val="3 三级标题"/>
    <w:basedOn w:val="a"/>
    <w:next w:val="a"/>
    <w:link w:val="3Char"/>
    <w:uiPriority w:val="9"/>
    <w:unhideWhenUsed/>
    <w:qFormat/>
    <w:rsid w:val="00A02EE0"/>
    <w:pPr>
      <w:keepNext/>
      <w:keepLines/>
      <w:numPr>
        <w:numId w:val="2"/>
      </w:numPr>
      <w:spacing w:before="20" w:after="50" w:line="416" w:lineRule="atLeast"/>
      <w:ind w:leftChars="100" w:left="900" w:rightChars="100" w:right="1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1B4D21"/>
    <w:pPr>
      <w:ind w:firstLineChars="200" w:firstLine="420"/>
    </w:pPr>
  </w:style>
  <w:style w:type="character" w:customStyle="1" w:styleId="1Char">
    <w:name w:val="标题 1 Char"/>
    <w:aliases w:val="一级标题 Char"/>
    <w:basedOn w:val="a0"/>
    <w:link w:val="1"/>
    <w:uiPriority w:val="9"/>
    <w:rsid w:val="001B4D21"/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a4">
    <w:name w:val="Title"/>
    <w:basedOn w:val="a"/>
    <w:next w:val="a"/>
    <w:link w:val="Char"/>
    <w:uiPriority w:val="10"/>
    <w:qFormat/>
    <w:rsid w:val="001B4D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B4D21"/>
    <w:rPr>
      <w:rFonts w:asciiTheme="majorHAnsi" w:eastAsia="微软雅黑" w:hAnsiTheme="majorHAnsi" w:cstheme="majorBidi"/>
      <w:b/>
      <w:bCs/>
      <w:color w:val="5B5B5B" w:themeColor="text1" w:themeTint="D9"/>
      <w:sz w:val="32"/>
      <w:szCs w:val="32"/>
    </w:rPr>
  </w:style>
  <w:style w:type="paragraph" w:styleId="a5">
    <w:name w:val="No Spacing"/>
    <w:aliases w:val="大标题"/>
    <w:basedOn w:val="a4"/>
    <w:link w:val="Char0"/>
    <w:uiPriority w:val="1"/>
    <w:qFormat/>
    <w:rsid w:val="001B4D21"/>
    <w:pPr>
      <w:spacing w:before="360" w:afterLines="150" w:after="180"/>
    </w:pPr>
    <w:rPr>
      <w:rFonts w:ascii="微软雅黑" w:hAnsi="微软雅黑" w:cs="Times New Roman"/>
      <w:szCs w:val="21"/>
    </w:rPr>
  </w:style>
  <w:style w:type="character" w:customStyle="1" w:styleId="2Char">
    <w:name w:val="标题 2 Char"/>
    <w:aliases w:val="二级标题 Char"/>
    <w:basedOn w:val="a0"/>
    <w:link w:val="2"/>
    <w:uiPriority w:val="9"/>
    <w:rsid w:val="00A02EE0"/>
    <w:rPr>
      <w:rFonts w:asciiTheme="majorHAnsi" w:eastAsia="微软雅黑" w:hAnsiTheme="majorHAnsi" w:cstheme="majorBidi"/>
      <w:bCs/>
      <w:color w:val="5B5B5B" w:themeColor="text1" w:themeTint="D9"/>
      <w:sz w:val="28"/>
      <w:szCs w:val="32"/>
    </w:rPr>
  </w:style>
  <w:style w:type="character" w:customStyle="1" w:styleId="3Char">
    <w:name w:val="标题 3 Char"/>
    <w:aliases w:val="3 三级标题 Char"/>
    <w:basedOn w:val="a0"/>
    <w:link w:val="3"/>
    <w:uiPriority w:val="9"/>
    <w:rsid w:val="00A02EE0"/>
    <w:rPr>
      <w:rFonts w:ascii="微软雅黑" w:eastAsia="微软雅黑" w:hAnsi="微软雅黑" w:cs="Times New Roman"/>
      <w:bCs/>
      <w:color w:val="5B5B5B" w:themeColor="text1" w:themeTint="D9"/>
      <w:sz w:val="24"/>
      <w:szCs w:val="32"/>
    </w:rPr>
  </w:style>
  <w:style w:type="paragraph" w:styleId="a6">
    <w:name w:val="header"/>
    <w:basedOn w:val="a"/>
    <w:link w:val="Char1"/>
    <w:uiPriority w:val="99"/>
    <w:unhideWhenUsed/>
    <w:rsid w:val="0089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94F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E62F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62F6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character" w:customStyle="1" w:styleId="Char0">
    <w:name w:val="无间隔 Char"/>
    <w:aliases w:val="大标题 Char"/>
    <w:basedOn w:val="a0"/>
    <w:link w:val="a5"/>
    <w:uiPriority w:val="1"/>
    <w:rsid w:val="00122166"/>
    <w:rPr>
      <w:rFonts w:ascii="微软雅黑" w:eastAsia="微软雅黑" w:hAnsi="微软雅黑" w:cs="Times New Roman"/>
      <w:b/>
      <w:bCs/>
      <w:color w:val="5B5B5B" w:themeColor="text1" w:themeTint="D9"/>
      <w:sz w:val="32"/>
      <w:szCs w:val="21"/>
    </w:rPr>
  </w:style>
  <w:style w:type="table" w:styleId="a9">
    <w:name w:val="Table Grid"/>
    <w:basedOn w:val="a1"/>
    <w:rsid w:val="00C10C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KNX 配色">
      <a:dk1>
        <a:srgbClr val="3F3F3F"/>
      </a:dk1>
      <a:lt1>
        <a:srgbClr val="FFFFFF"/>
      </a:lt1>
      <a:dk2>
        <a:srgbClr val="197BA2"/>
      </a:dk2>
      <a:lt2>
        <a:srgbClr val="95BE48"/>
      </a:lt2>
      <a:accent1>
        <a:srgbClr val="197BA2"/>
      </a:accent1>
      <a:accent2>
        <a:srgbClr val="2DA7E0"/>
      </a:accent2>
      <a:accent3>
        <a:srgbClr val="95BE48"/>
      </a:accent3>
      <a:accent4>
        <a:srgbClr val="729F2E"/>
      </a:accent4>
      <a:accent5>
        <a:srgbClr val="BA607C"/>
      </a:accent5>
      <a:accent6>
        <a:srgbClr val="E46B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AFB2-9D88-4DBD-997A-6373E6D6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Nana Liu</cp:lastModifiedBy>
  <cp:revision>8</cp:revision>
  <cp:lastPrinted>2015-12-21T03:06:00Z</cp:lastPrinted>
  <dcterms:created xsi:type="dcterms:W3CDTF">2015-12-17T02:07:00Z</dcterms:created>
  <dcterms:modified xsi:type="dcterms:W3CDTF">2017-03-28T03:31:00Z</dcterms:modified>
</cp:coreProperties>
</file>