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A56" w:rsidRDefault="000D775E" w:rsidP="00192A56">
      <w:pPr>
        <w:jc w:val="center"/>
      </w:pPr>
      <w:bookmarkStart w:id="0" w:name="_GoBack"/>
      <w:r w:rsidRPr="000D775E">
        <w:rPr>
          <w:rFonts w:hint="eastAsia"/>
          <w:b/>
          <w:sz w:val="44"/>
          <w:szCs w:val="44"/>
        </w:rPr>
        <w:t>工厂</w:t>
      </w:r>
      <w:r w:rsidRPr="000D775E">
        <w:rPr>
          <w:rFonts w:hint="eastAsia"/>
          <w:b/>
          <w:sz w:val="44"/>
          <w:szCs w:val="44"/>
        </w:rPr>
        <w:t>5S</w:t>
      </w:r>
      <w:r w:rsidRPr="000D775E">
        <w:rPr>
          <w:rFonts w:hint="eastAsia"/>
          <w:b/>
          <w:sz w:val="44"/>
          <w:szCs w:val="44"/>
        </w:rPr>
        <w:t>推进与目视管理</w:t>
      </w:r>
      <w:bookmarkEnd w:id="0"/>
    </w:p>
    <w:p w:rsidR="00192A56" w:rsidRDefault="00192A56" w:rsidP="00192A56">
      <w:r w:rsidRPr="00D40002">
        <w:rPr>
          <w:rFonts w:hint="eastAsia"/>
          <w:b/>
          <w:color w:val="FF0000"/>
        </w:rPr>
        <w:t>时间：</w:t>
      </w:r>
      <w:r w:rsidR="0056058F">
        <w:rPr>
          <w:rFonts w:hint="eastAsia"/>
        </w:rPr>
        <w:t>5</w:t>
      </w:r>
      <w:r w:rsidRPr="00221179">
        <w:rPr>
          <w:rFonts w:hint="eastAsia"/>
        </w:rPr>
        <w:t>月</w:t>
      </w:r>
      <w:r w:rsidR="0056058F">
        <w:rPr>
          <w:rFonts w:hint="eastAsia"/>
        </w:rPr>
        <w:t>19-20</w:t>
      </w:r>
      <w:r w:rsidRPr="00221179">
        <w:rPr>
          <w:rFonts w:hint="eastAsia"/>
        </w:rPr>
        <w:t>日</w:t>
      </w:r>
    </w:p>
    <w:p w:rsidR="00192A56" w:rsidRPr="00773B58" w:rsidRDefault="00192A56" w:rsidP="00192A56"/>
    <w:p w:rsidR="00192A56" w:rsidRDefault="00192A56" w:rsidP="00192A56">
      <w:r w:rsidRPr="00D40002">
        <w:rPr>
          <w:rFonts w:hint="eastAsia"/>
          <w:b/>
          <w:color w:val="FF0000"/>
        </w:rPr>
        <w:t>地点：</w:t>
      </w:r>
      <w:r w:rsidR="0056058F">
        <w:rPr>
          <w:rFonts w:hint="eastAsia"/>
        </w:rPr>
        <w:t>武汉</w:t>
      </w:r>
    </w:p>
    <w:p w:rsidR="00192A56" w:rsidRDefault="00192A56" w:rsidP="00192A56"/>
    <w:p w:rsidR="00192A56" w:rsidRDefault="00192A56" w:rsidP="00192A56">
      <w:r w:rsidRPr="00D40002">
        <w:rPr>
          <w:rFonts w:hint="eastAsia"/>
          <w:b/>
          <w:color w:val="FF0000"/>
        </w:rPr>
        <w:t>培训费用：</w:t>
      </w:r>
      <w:r>
        <w:rPr>
          <w:rFonts w:hint="eastAsia"/>
        </w:rPr>
        <w:t>3</w:t>
      </w:r>
      <w:r w:rsidR="006B0F45">
        <w:rPr>
          <w:rFonts w:hint="eastAsia"/>
        </w:rPr>
        <w:t>8</w:t>
      </w:r>
      <w:r>
        <w:rPr>
          <w:rFonts w:hint="eastAsia"/>
        </w:rPr>
        <w:t>80</w:t>
      </w:r>
      <w:r>
        <w:rPr>
          <w:rFonts w:hint="eastAsia"/>
        </w:rPr>
        <w:t>元</w:t>
      </w:r>
    </w:p>
    <w:p w:rsidR="00192A56" w:rsidRPr="00773B58" w:rsidRDefault="00192A56" w:rsidP="00192A56"/>
    <w:p w:rsidR="00192A56" w:rsidRPr="00D40002" w:rsidRDefault="00192A56" w:rsidP="00192A56">
      <w:pPr>
        <w:rPr>
          <w:b/>
          <w:color w:val="FF0000"/>
        </w:rPr>
      </w:pPr>
      <w:r w:rsidRPr="00D40002">
        <w:rPr>
          <w:rFonts w:hint="eastAsia"/>
          <w:b/>
          <w:color w:val="FF0000"/>
        </w:rPr>
        <w:t>授课对象：</w:t>
      </w:r>
    </w:p>
    <w:p w:rsidR="00192A56" w:rsidRPr="00D15F4E" w:rsidRDefault="00192A56" w:rsidP="00192A56">
      <w:r w:rsidRPr="00347A2D">
        <w:rPr>
          <w:rFonts w:ascii="宋体" w:hAnsi="宋体" w:hint="eastAsia"/>
          <w:bCs/>
          <w:szCs w:val="21"/>
        </w:rPr>
        <w:t>5S专员、5S推进主管、班组长、生产主管、仓储主管、生产经理</w:t>
      </w:r>
      <w:r w:rsidRPr="00E526B8">
        <w:rPr>
          <w:rFonts w:hint="eastAsia"/>
        </w:rPr>
        <w:t>。</w:t>
      </w:r>
    </w:p>
    <w:p w:rsidR="00192A56" w:rsidRDefault="00192A56" w:rsidP="00192A56"/>
    <w:p w:rsidR="00192A56" w:rsidRPr="00D40002" w:rsidRDefault="00192A56" w:rsidP="00192A56">
      <w:pPr>
        <w:rPr>
          <w:b/>
          <w:color w:val="FF0000"/>
        </w:rPr>
      </w:pPr>
      <w:r w:rsidRPr="00D40002">
        <w:rPr>
          <w:rFonts w:hint="eastAsia"/>
          <w:b/>
          <w:color w:val="FF0000"/>
        </w:rPr>
        <w:t>课程背景：</w:t>
      </w:r>
    </w:p>
    <w:p w:rsidR="00192A56" w:rsidRPr="00637F55" w:rsidRDefault="00192A56" w:rsidP="00192A56">
      <w:pPr>
        <w:autoSpaceDE w:val="0"/>
        <w:autoSpaceDN w:val="0"/>
        <w:adjustRightInd w:val="0"/>
        <w:spacing w:line="276" w:lineRule="auto"/>
        <w:ind w:firstLineChars="202" w:firstLine="424"/>
        <w:rPr>
          <w:rFonts w:ascii="宋体" w:hAnsi="宋体"/>
        </w:rPr>
      </w:pPr>
      <w:r w:rsidRPr="00637F55">
        <w:rPr>
          <w:rFonts w:ascii="宋体" w:hAnsi="宋体" w:hint="eastAsia"/>
        </w:rPr>
        <w:t>每次我们在拜访企业，给企业做诊断的时候，都会问“您的企业推行5S了吗？”，100%的企业都回答说“早就推行了”。我们又问“你们现场5S一直保持得很好吗？”，有的回答说，“淡季的时候好，旺季的时候差些”，有的回答说，“有客户来的时候做一做，没客户来就不怎么样了”，很少有企业敢说“我们一直都做得很好”。5S传到中国已经20多年，很多企业也推行了</w:t>
      </w:r>
      <w:proofErr w:type="gramStart"/>
      <w:r w:rsidRPr="00637F55">
        <w:rPr>
          <w:rFonts w:ascii="宋体" w:hAnsi="宋体" w:hint="eastAsia"/>
        </w:rPr>
        <w:t>不</w:t>
      </w:r>
      <w:proofErr w:type="gramEnd"/>
      <w:r w:rsidRPr="00637F55">
        <w:rPr>
          <w:rFonts w:ascii="宋体" w:hAnsi="宋体" w:hint="eastAsia"/>
        </w:rPr>
        <w:t>少年，按理说经验也够丰富，为什么推行效果还是不理想呢？</w:t>
      </w:r>
    </w:p>
    <w:p w:rsidR="00192A56" w:rsidRPr="00637F55" w:rsidRDefault="00192A56" w:rsidP="00192A56">
      <w:pPr>
        <w:autoSpaceDE w:val="0"/>
        <w:autoSpaceDN w:val="0"/>
        <w:adjustRightInd w:val="0"/>
        <w:spacing w:line="276" w:lineRule="auto"/>
        <w:ind w:firstLineChars="202" w:firstLine="424"/>
        <w:rPr>
          <w:rFonts w:ascii="宋体" w:hAnsi="宋体"/>
        </w:rPr>
      </w:pPr>
      <w:r w:rsidRPr="00637F55">
        <w:rPr>
          <w:rFonts w:ascii="宋体" w:hAnsi="宋体" w:hint="eastAsia"/>
        </w:rPr>
        <w:t>5S绝不仅仅是打扫卫生，5S就是工厂的KPI！，然而：</w:t>
      </w:r>
    </w:p>
    <w:p w:rsidR="00192A56" w:rsidRPr="00637F55" w:rsidRDefault="00192A56" w:rsidP="00192A56">
      <w:pPr>
        <w:autoSpaceDE w:val="0"/>
        <w:autoSpaceDN w:val="0"/>
        <w:adjustRightInd w:val="0"/>
        <w:spacing w:line="276" w:lineRule="auto"/>
        <w:ind w:firstLineChars="202" w:firstLine="424"/>
        <w:rPr>
          <w:rFonts w:ascii="宋体" w:hAnsi="宋体"/>
        </w:rPr>
      </w:pPr>
      <w:r w:rsidRPr="00637F55">
        <w:rPr>
          <w:rFonts w:ascii="宋体" w:hAnsi="宋体" w:hint="eastAsia"/>
        </w:rPr>
        <w:t>如何让企业管理层乃至一线员工领悟5S的深刻意义？</w:t>
      </w:r>
    </w:p>
    <w:p w:rsidR="00192A56" w:rsidRPr="00637F55" w:rsidRDefault="00192A56" w:rsidP="00192A56">
      <w:pPr>
        <w:autoSpaceDE w:val="0"/>
        <w:autoSpaceDN w:val="0"/>
        <w:adjustRightInd w:val="0"/>
        <w:spacing w:line="276" w:lineRule="auto"/>
        <w:ind w:firstLineChars="202" w:firstLine="424"/>
        <w:rPr>
          <w:rFonts w:ascii="宋体" w:hAnsi="宋体"/>
        </w:rPr>
      </w:pPr>
      <w:r w:rsidRPr="00637F55">
        <w:rPr>
          <w:rFonts w:ascii="宋体" w:hAnsi="宋体" w:hint="eastAsia"/>
        </w:rPr>
        <w:t>如何掌握并建立一套切实可行的5S推行体系？</w:t>
      </w:r>
    </w:p>
    <w:p w:rsidR="00192A56" w:rsidRPr="00637F55" w:rsidRDefault="00192A56" w:rsidP="00192A56">
      <w:pPr>
        <w:autoSpaceDE w:val="0"/>
        <w:autoSpaceDN w:val="0"/>
        <w:adjustRightInd w:val="0"/>
        <w:spacing w:line="276" w:lineRule="auto"/>
        <w:ind w:firstLineChars="202" w:firstLine="424"/>
        <w:rPr>
          <w:rFonts w:ascii="宋体" w:hAnsi="宋体"/>
        </w:rPr>
      </w:pPr>
      <w:r w:rsidRPr="00637F55">
        <w:rPr>
          <w:rFonts w:ascii="宋体" w:hAnsi="宋体" w:hint="eastAsia"/>
        </w:rPr>
        <w:t>如何及时发现5S推行过程中的问题，并积极找到解决措施？</w:t>
      </w:r>
    </w:p>
    <w:p w:rsidR="00192A56" w:rsidRPr="00637F55" w:rsidRDefault="00192A56" w:rsidP="00192A56">
      <w:pPr>
        <w:autoSpaceDE w:val="0"/>
        <w:autoSpaceDN w:val="0"/>
        <w:adjustRightInd w:val="0"/>
        <w:spacing w:line="276" w:lineRule="auto"/>
        <w:ind w:firstLineChars="202" w:firstLine="424"/>
        <w:rPr>
          <w:rFonts w:ascii="宋体" w:hAnsi="宋体"/>
        </w:rPr>
      </w:pPr>
      <w:r w:rsidRPr="00637F55">
        <w:rPr>
          <w:rFonts w:ascii="宋体" w:hAnsi="宋体" w:hint="eastAsia"/>
        </w:rPr>
        <w:t>如何将目视管理应用到“无处不在”？</w:t>
      </w:r>
    </w:p>
    <w:p w:rsidR="00192A56" w:rsidRPr="00637F55" w:rsidRDefault="00192A56" w:rsidP="00192A56">
      <w:pPr>
        <w:autoSpaceDE w:val="0"/>
        <w:autoSpaceDN w:val="0"/>
        <w:adjustRightInd w:val="0"/>
        <w:spacing w:line="276" w:lineRule="auto"/>
        <w:ind w:firstLineChars="202" w:firstLine="424"/>
        <w:rPr>
          <w:rFonts w:ascii="宋体" w:hAnsi="宋体"/>
        </w:rPr>
      </w:pPr>
      <w:r w:rsidRPr="00637F55">
        <w:rPr>
          <w:rFonts w:ascii="宋体" w:hAnsi="宋体" w:hint="eastAsia"/>
        </w:rPr>
        <w:t>……</w:t>
      </w:r>
    </w:p>
    <w:p w:rsidR="00192A56" w:rsidRPr="00637F55" w:rsidRDefault="00192A56" w:rsidP="00192A56">
      <w:pPr>
        <w:autoSpaceDE w:val="0"/>
        <w:autoSpaceDN w:val="0"/>
        <w:adjustRightInd w:val="0"/>
        <w:spacing w:line="276" w:lineRule="auto"/>
        <w:ind w:firstLineChars="202" w:firstLine="424"/>
        <w:rPr>
          <w:rFonts w:ascii="宋体" w:hAnsi="宋体"/>
        </w:rPr>
      </w:pPr>
      <w:r w:rsidRPr="00637F55">
        <w:rPr>
          <w:rFonts w:ascii="宋体" w:hAnsi="宋体" w:hint="eastAsia"/>
        </w:rPr>
        <w:t>这些都是生产主管迫切需要解决的问题</w:t>
      </w:r>
    </w:p>
    <w:p w:rsidR="00192A56" w:rsidRDefault="00192A56" w:rsidP="00192A56">
      <w:pPr>
        <w:autoSpaceDE w:val="0"/>
        <w:autoSpaceDN w:val="0"/>
        <w:adjustRightInd w:val="0"/>
        <w:spacing w:line="276" w:lineRule="auto"/>
        <w:ind w:firstLineChars="202" w:firstLine="424"/>
        <w:rPr>
          <w:rFonts w:ascii="宋体" w:hAnsi="宋体"/>
          <w:bCs/>
          <w:szCs w:val="21"/>
        </w:rPr>
      </w:pPr>
      <w:r w:rsidRPr="00637F55">
        <w:rPr>
          <w:rFonts w:ascii="宋体" w:hAnsi="宋体" w:hint="eastAsia"/>
        </w:rPr>
        <w:t>《工厂5S推进与目视管理》在传授5S的精髓内容的基础上，进一步加入了如何将5S与现场改善相结合及可视化工厂的建立等经典内容。让学员深刻理解5S的真正涵义，并掌握5S推进的关键要领，5S推进关键问题的解决办法，并掌握如何将5S与现场改善相结合，并建立有效的5S管理机制等内容；同时，本课程将展示目视化管理等相关优秀案例，让学员即学即用，课程生动且实用！</w:t>
      </w:r>
    </w:p>
    <w:p w:rsidR="00192A56" w:rsidRDefault="00192A56" w:rsidP="00192A56"/>
    <w:p w:rsidR="00192A56" w:rsidRPr="00D15F4E" w:rsidRDefault="00192A56" w:rsidP="00192A56">
      <w:pPr>
        <w:rPr>
          <w:b/>
          <w:color w:val="FF0000"/>
        </w:rPr>
      </w:pPr>
      <w:r w:rsidRPr="00D15F4E">
        <w:rPr>
          <w:rFonts w:hint="eastAsia"/>
          <w:b/>
          <w:color w:val="FF0000"/>
        </w:rPr>
        <w:t>培训目标：</w:t>
      </w:r>
    </w:p>
    <w:p w:rsidR="00192A56" w:rsidRPr="007769AA" w:rsidRDefault="00192A56" w:rsidP="00192A56">
      <w:pPr>
        <w:widowControl/>
        <w:numPr>
          <w:ilvl w:val="0"/>
          <w:numId w:val="1"/>
        </w:numPr>
        <w:tabs>
          <w:tab w:val="left" w:pos="0"/>
          <w:tab w:val="num" w:pos="1050"/>
          <w:tab w:val="num" w:pos="1260"/>
        </w:tabs>
        <w:jc w:val="left"/>
        <w:rPr>
          <w:rFonts w:ascii="宋体" w:hAnsi="宋体"/>
          <w:szCs w:val="21"/>
        </w:rPr>
      </w:pPr>
      <w:r w:rsidRPr="007769AA">
        <w:rPr>
          <w:rFonts w:ascii="宋体" w:hAnsi="宋体" w:hint="eastAsia"/>
          <w:szCs w:val="21"/>
        </w:rPr>
        <w:t>深刻理解5S的真正意义与作用</w:t>
      </w:r>
    </w:p>
    <w:p w:rsidR="00192A56" w:rsidRPr="007769AA" w:rsidRDefault="00192A56" w:rsidP="00192A56">
      <w:pPr>
        <w:widowControl/>
        <w:numPr>
          <w:ilvl w:val="0"/>
          <w:numId w:val="1"/>
        </w:numPr>
        <w:tabs>
          <w:tab w:val="left" w:pos="0"/>
          <w:tab w:val="num" w:pos="1050"/>
          <w:tab w:val="num" w:pos="1260"/>
        </w:tabs>
        <w:jc w:val="left"/>
        <w:rPr>
          <w:rFonts w:ascii="宋体" w:hAnsi="宋体"/>
          <w:szCs w:val="21"/>
        </w:rPr>
      </w:pPr>
      <w:r w:rsidRPr="007769AA">
        <w:rPr>
          <w:rFonts w:ascii="宋体" w:hAnsi="宋体" w:hint="eastAsia"/>
          <w:szCs w:val="21"/>
        </w:rPr>
        <w:t>清楚了解5S对于工厂KPI指标的贡献</w:t>
      </w:r>
    </w:p>
    <w:p w:rsidR="00192A56" w:rsidRPr="007769AA" w:rsidRDefault="00192A56" w:rsidP="00192A56">
      <w:pPr>
        <w:widowControl/>
        <w:numPr>
          <w:ilvl w:val="0"/>
          <w:numId w:val="1"/>
        </w:numPr>
        <w:tabs>
          <w:tab w:val="left" w:pos="0"/>
          <w:tab w:val="num" w:pos="1050"/>
          <w:tab w:val="num" w:pos="1260"/>
        </w:tabs>
        <w:jc w:val="left"/>
        <w:rPr>
          <w:rFonts w:ascii="宋体" w:hAnsi="宋体"/>
          <w:szCs w:val="21"/>
        </w:rPr>
      </w:pPr>
      <w:r w:rsidRPr="007769AA">
        <w:rPr>
          <w:rFonts w:ascii="宋体" w:hAnsi="宋体" w:hint="eastAsia"/>
          <w:szCs w:val="21"/>
        </w:rPr>
        <w:t>掌握5S推进中的关键要领，建立健全5S持续推进的激励机制</w:t>
      </w:r>
    </w:p>
    <w:p w:rsidR="00192A56" w:rsidRPr="007769AA" w:rsidRDefault="00192A56" w:rsidP="00192A56">
      <w:pPr>
        <w:widowControl/>
        <w:numPr>
          <w:ilvl w:val="0"/>
          <w:numId w:val="1"/>
        </w:numPr>
        <w:tabs>
          <w:tab w:val="left" w:pos="0"/>
          <w:tab w:val="num" w:pos="1050"/>
          <w:tab w:val="num" w:pos="1260"/>
        </w:tabs>
        <w:jc w:val="left"/>
        <w:rPr>
          <w:rFonts w:ascii="宋体" w:hAnsi="宋体"/>
          <w:szCs w:val="21"/>
        </w:rPr>
      </w:pPr>
      <w:r w:rsidRPr="007769AA">
        <w:rPr>
          <w:rFonts w:ascii="宋体" w:hAnsi="宋体" w:hint="eastAsia"/>
          <w:szCs w:val="21"/>
        </w:rPr>
        <w:t>掌握如何运用5S推动现场改善</w:t>
      </w:r>
    </w:p>
    <w:p w:rsidR="00192A56" w:rsidRPr="007769AA" w:rsidRDefault="00192A56" w:rsidP="00192A56">
      <w:pPr>
        <w:widowControl/>
        <w:numPr>
          <w:ilvl w:val="0"/>
          <w:numId w:val="1"/>
        </w:numPr>
        <w:tabs>
          <w:tab w:val="left" w:pos="0"/>
          <w:tab w:val="num" w:pos="1050"/>
          <w:tab w:val="num" w:pos="1260"/>
        </w:tabs>
        <w:jc w:val="left"/>
        <w:rPr>
          <w:rFonts w:ascii="宋体" w:hAnsi="宋体"/>
          <w:szCs w:val="21"/>
        </w:rPr>
      </w:pPr>
      <w:r w:rsidRPr="007769AA">
        <w:rPr>
          <w:rFonts w:ascii="宋体" w:hAnsi="宋体" w:hint="eastAsia"/>
          <w:szCs w:val="21"/>
        </w:rPr>
        <w:t>掌握5S固化标准化的方法，并能持续巩固成果</w:t>
      </w:r>
    </w:p>
    <w:p w:rsidR="00192A56" w:rsidRDefault="00192A56" w:rsidP="00192A56">
      <w:pPr>
        <w:numPr>
          <w:ilvl w:val="0"/>
          <w:numId w:val="1"/>
        </w:numPr>
        <w:rPr>
          <w:rFonts w:ascii="宋体" w:hAnsi="宋体"/>
          <w:bCs/>
        </w:rPr>
      </w:pPr>
      <w:r w:rsidRPr="007769AA">
        <w:rPr>
          <w:rFonts w:ascii="宋体" w:hAnsi="宋体" w:hint="eastAsia"/>
          <w:szCs w:val="21"/>
        </w:rPr>
        <w:t>掌握目视管理的应用技巧</w:t>
      </w:r>
    </w:p>
    <w:p w:rsidR="00192A56" w:rsidRPr="00D87C62" w:rsidRDefault="00192A56" w:rsidP="00192A56">
      <w:pPr>
        <w:ind w:left="720"/>
        <w:rPr>
          <w:rFonts w:ascii="宋体" w:hAnsi="宋体"/>
          <w:bCs/>
        </w:rPr>
      </w:pPr>
    </w:p>
    <w:p w:rsidR="00192A56" w:rsidRPr="00D40002" w:rsidRDefault="00192A56" w:rsidP="00192A56">
      <w:pPr>
        <w:rPr>
          <w:b/>
          <w:color w:val="FF0000"/>
        </w:rPr>
      </w:pPr>
      <w:r w:rsidRPr="00D40002">
        <w:rPr>
          <w:rFonts w:hint="eastAsia"/>
          <w:b/>
          <w:color w:val="FF0000"/>
        </w:rPr>
        <w:t>课程大纲：</w:t>
      </w:r>
    </w:p>
    <w:p w:rsidR="00192A56" w:rsidRDefault="00192A56" w:rsidP="00192A56">
      <w:pPr>
        <w:ind w:left="422" w:hangingChars="200" w:hanging="422"/>
        <w:rPr>
          <w:szCs w:val="21"/>
        </w:rPr>
      </w:pPr>
      <w:r w:rsidRPr="00EF181E">
        <w:rPr>
          <w:b/>
          <w:bCs/>
          <w:szCs w:val="21"/>
        </w:rPr>
        <w:t>一、深刻理解</w:t>
      </w:r>
      <w:r w:rsidRPr="00EF181E">
        <w:rPr>
          <w:b/>
          <w:bCs/>
          <w:szCs w:val="21"/>
        </w:rPr>
        <w:t>5S</w:t>
      </w:r>
      <w:r w:rsidRPr="00EF181E">
        <w:rPr>
          <w:b/>
          <w:bCs/>
          <w:szCs w:val="21"/>
        </w:rPr>
        <w:t>的真正意义与作用</w:t>
      </w:r>
      <w:r w:rsidRPr="00EF181E">
        <w:rPr>
          <w:b/>
          <w:bCs/>
          <w:szCs w:val="21"/>
        </w:rPr>
        <w:t xml:space="preserve"> </w:t>
      </w:r>
      <w:r>
        <w:rPr>
          <w:szCs w:val="21"/>
        </w:rPr>
        <w:br/>
      </w:r>
      <w:r w:rsidRPr="00EF181E">
        <w:rPr>
          <w:szCs w:val="21"/>
        </w:rPr>
        <w:t>认识我们的问题</w:t>
      </w:r>
      <w:r w:rsidRPr="00EF181E">
        <w:rPr>
          <w:szCs w:val="21"/>
        </w:rPr>
        <w:br/>
      </w:r>
      <w:r w:rsidRPr="00EF181E">
        <w:rPr>
          <w:i/>
          <w:iCs/>
          <w:szCs w:val="21"/>
        </w:rPr>
        <w:t>       </w:t>
      </w:r>
      <w:r w:rsidRPr="00EF181E">
        <w:rPr>
          <w:szCs w:val="21"/>
        </w:rPr>
        <w:t> </w:t>
      </w:r>
      <w:r w:rsidRPr="00EF181E">
        <w:rPr>
          <w:szCs w:val="21"/>
        </w:rPr>
        <w:t>细节决定成败</w:t>
      </w:r>
      <w:r w:rsidRPr="00EF181E">
        <w:rPr>
          <w:szCs w:val="21"/>
        </w:rPr>
        <w:br/>
      </w:r>
      <w:r w:rsidRPr="00EF181E">
        <w:rPr>
          <w:i/>
          <w:iCs/>
          <w:szCs w:val="21"/>
        </w:rPr>
        <w:t>       </w:t>
      </w:r>
      <w:r w:rsidRPr="00EF181E">
        <w:rPr>
          <w:szCs w:val="21"/>
        </w:rPr>
        <w:t> </w:t>
      </w:r>
      <w:r w:rsidRPr="00EF181E">
        <w:rPr>
          <w:szCs w:val="21"/>
        </w:rPr>
        <w:t>人的品质决定细节</w:t>
      </w:r>
      <w:r w:rsidRPr="00EF181E">
        <w:rPr>
          <w:szCs w:val="21"/>
        </w:rPr>
        <w:br/>
      </w:r>
      <w:r w:rsidRPr="00EF181E">
        <w:rPr>
          <w:i/>
          <w:iCs/>
          <w:szCs w:val="21"/>
        </w:rPr>
        <w:t>       </w:t>
      </w:r>
      <w:r w:rsidRPr="00EF181E">
        <w:rPr>
          <w:szCs w:val="21"/>
        </w:rPr>
        <w:t> </w:t>
      </w:r>
      <w:r w:rsidRPr="00EF181E">
        <w:rPr>
          <w:szCs w:val="21"/>
        </w:rPr>
        <w:t>管理者的产品是属下的行为</w:t>
      </w:r>
      <w:r>
        <w:rPr>
          <w:szCs w:val="21"/>
        </w:rPr>
        <w:br/>
      </w:r>
      <w:r w:rsidRPr="00EF181E">
        <w:rPr>
          <w:szCs w:val="21"/>
        </w:rPr>
        <w:t>5S</w:t>
      </w:r>
      <w:r w:rsidRPr="00EF181E">
        <w:rPr>
          <w:szCs w:val="21"/>
        </w:rPr>
        <w:t>的真正意义与作用</w:t>
      </w:r>
      <w:r w:rsidRPr="00EF181E">
        <w:rPr>
          <w:szCs w:val="21"/>
        </w:rPr>
        <w:br/>
      </w:r>
      <w:r w:rsidRPr="00EF181E">
        <w:rPr>
          <w:i/>
          <w:iCs/>
          <w:szCs w:val="21"/>
        </w:rPr>
        <w:t>       </w:t>
      </w:r>
      <w:r w:rsidRPr="00EF181E">
        <w:rPr>
          <w:szCs w:val="21"/>
        </w:rPr>
        <w:t> 5S</w:t>
      </w:r>
      <w:r w:rsidRPr="00EF181E">
        <w:rPr>
          <w:szCs w:val="21"/>
        </w:rPr>
        <w:t>管理的五</w:t>
      </w:r>
      <w:proofErr w:type="gramStart"/>
      <w:r w:rsidRPr="00EF181E">
        <w:rPr>
          <w:szCs w:val="21"/>
        </w:rPr>
        <w:t>大对象</w:t>
      </w:r>
      <w:proofErr w:type="gramEnd"/>
      <w:r w:rsidRPr="00EF181E">
        <w:rPr>
          <w:szCs w:val="21"/>
        </w:rPr>
        <w:t>及六大目标</w:t>
      </w:r>
      <w:r w:rsidRPr="00EF181E">
        <w:rPr>
          <w:szCs w:val="21"/>
        </w:rPr>
        <w:br/>
      </w:r>
      <w:r w:rsidRPr="00EF181E">
        <w:rPr>
          <w:i/>
          <w:iCs/>
          <w:szCs w:val="21"/>
        </w:rPr>
        <w:t>       </w:t>
      </w:r>
      <w:r w:rsidRPr="00EF181E">
        <w:rPr>
          <w:szCs w:val="21"/>
        </w:rPr>
        <w:t> </w:t>
      </w:r>
      <w:r w:rsidRPr="00EF181E">
        <w:rPr>
          <w:szCs w:val="21"/>
        </w:rPr>
        <w:t>整理推进步骤的详细讲解</w:t>
      </w:r>
      <w:r w:rsidRPr="00EF181E">
        <w:rPr>
          <w:szCs w:val="21"/>
        </w:rPr>
        <w:br/>
      </w:r>
      <w:r w:rsidRPr="00EF181E">
        <w:rPr>
          <w:i/>
          <w:iCs/>
          <w:szCs w:val="21"/>
        </w:rPr>
        <w:t>       </w:t>
      </w:r>
      <w:r w:rsidRPr="00EF181E">
        <w:rPr>
          <w:szCs w:val="21"/>
        </w:rPr>
        <w:t> </w:t>
      </w:r>
      <w:r w:rsidRPr="00EF181E">
        <w:rPr>
          <w:szCs w:val="21"/>
        </w:rPr>
        <w:t>整顿推进步骤的详细讲解</w:t>
      </w:r>
      <w:r w:rsidRPr="00EF181E">
        <w:rPr>
          <w:szCs w:val="21"/>
        </w:rPr>
        <w:br/>
      </w:r>
      <w:r w:rsidRPr="00EF181E">
        <w:rPr>
          <w:i/>
          <w:iCs/>
          <w:szCs w:val="21"/>
        </w:rPr>
        <w:t>       </w:t>
      </w:r>
      <w:r w:rsidRPr="00EF181E">
        <w:rPr>
          <w:szCs w:val="21"/>
        </w:rPr>
        <w:t> </w:t>
      </w:r>
      <w:r w:rsidRPr="00EF181E">
        <w:rPr>
          <w:szCs w:val="21"/>
        </w:rPr>
        <w:t>清扫推进步骤的详细讲解</w:t>
      </w:r>
      <w:r w:rsidRPr="00EF181E">
        <w:rPr>
          <w:szCs w:val="21"/>
        </w:rPr>
        <w:br/>
      </w:r>
      <w:r w:rsidRPr="00EF181E">
        <w:rPr>
          <w:i/>
          <w:iCs/>
          <w:szCs w:val="21"/>
        </w:rPr>
        <w:t>       </w:t>
      </w:r>
      <w:r w:rsidRPr="00EF181E">
        <w:rPr>
          <w:szCs w:val="21"/>
        </w:rPr>
        <w:t> </w:t>
      </w:r>
      <w:r w:rsidRPr="00EF181E">
        <w:rPr>
          <w:szCs w:val="21"/>
        </w:rPr>
        <w:t>清洁推进步骤的详细讲解</w:t>
      </w:r>
      <w:r w:rsidRPr="00EF181E">
        <w:rPr>
          <w:szCs w:val="21"/>
        </w:rPr>
        <w:br/>
      </w:r>
      <w:r w:rsidRPr="00EF181E">
        <w:rPr>
          <w:i/>
          <w:iCs/>
          <w:szCs w:val="21"/>
        </w:rPr>
        <w:lastRenderedPageBreak/>
        <w:t>       </w:t>
      </w:r>
      <w:r w:rsidRPr="00EF181E">
        <w:rPr>
          <w:szCs w:val="21"/>
        </w:rPr>
        <w:t> </w:t>
      </w:r>
      <w:r w:rsidRPr="00EF181E">
        <w:rPr>
          <w:szCs w:val="21"/>
        </w:rPr>
        <w:t>每个步骤推进</w:t>
      </w:r>
    </w:p>
    <w:p w:rsidR="00192A56" w:rsidRDefault="00192A56" w:rsidP="00192A56">
      <w:pPr>
        <w:rPr>
          <w:szCs w:val="21"/>
        </w:rPr>
      </w:pPr>
      <w:r w:rsidRPr="00EF181E">
        <w:rPr>
          <w:szCs w:val="21"/>
        </w:rPr>
        <w:br/>
      </w:r>
      <w:r w:rsidRPr="00EF181E">
        <w:rPr>
          <w:b/>
          <w:bCs/>
          <w:szCs w:val="21"/>
        </w:rPr>
        <w:t>二、</w:t>
      </w:r>
      <w:r w:rsidRPr="00EF181E">
        <w:rPr>
          <w:b/>
          <w:bCs/>
          <w:szCs w:val="21"/>
        </w:rPr>
        <w:t>5S</w:t>
      </w:r>
      <w:r w:rsidRPr="00EF181E">
        <w:rPr>
          <w:b/>
          <w:bCs/>
          <w:szCs w:val="21"/>
        </w:rPr>
        <w:t>与工厂主要</w:t>
      </w:r>
      <w:r w:rsidRPr="00EF181E">
        <w:rPr>
          <w:b/>
          <w:bCs/>
          <w:szCs w:val="21"/>
        </w:rPr>
        <w:t>KPI</w:t>
      </w:r>
      <w:r w:rsidRPr="00EF181E">
        <w:rPr>
          <w:b/>
          <w:bCs/>
          <w:szCs w:val="21"/>
        </w:rPr>
        <w:t>之间的关系</w:t>
      </w:r>
      <w:r w:rsidRPr="00EF181E">
        <w:rPr>
          <w:b/>
          <w:bCs/>
          <w:szCs w:val="21"/>
        </w:rPr>
        <w:t xml:space="preserve"> </w:t>
      </w:r>
      <w:r w:rsidRPr="00EF181E">
        <w:rPr>
          <w:szCs w:val="21"/>
        </w:rPr>
        <w:br/>
      </w:r>
      <w:r w:rsidRPr="00EF181E">
        <w:rPr>
          <w:szCs w:val="21"/>
        </w:rPr>
        <w:t></w:t>
      </w:r>
      <w:r w:rsidRPr="00EF181E">
        <w:rPr>
          <w:rFonts w:hint="eastAsia"/>
          <w:szCs w:val="21"/>
        </w:rPr>
        <w:t> </w:t>
      </w:r>
      <w:r>
        <w:rPr>
          <w:rFonts w:hint="eastAsia"/>
          <w:szCs w:val="21"/>
        </w:rPr>
        <w:t xml:space="preserve"> </w:t>
      </w:r>
      <w:r w:rsidRPr="00EF181E">
        <w:rPr>
          <w:szCs w:val="21"/>
        </w:rPr>
        <w:t>工厂的</w:t>
      </w:r>
      <w:r w:rsidRPr="00EF181E">
        <w:rPr>
          <w:szCs w:val="21"/>
        </w:rPr>
        <w:t>KPI</w:t>
      </w:r>
      <w:r w:rsidRPr="00EF181E">
        <w:rPr>
          <w:szCs w:val="21"/>
        </w:rPr>
        <w:t>管理之屋</w:t>
      </w:r>
      <w:r w:rsidRPr="00EF181E">
        <w:rPr>
          <w:szCs w:val="21"/>
        </w:rPr>
        <w:br/>
      </w:r>
      <w:r w:rsidRPr="00EF181E">
        <w:rPr>
          <w:i/>
          <w:iCs/>
          <w:szCs w:val="21"/>
        </w:rPr>
        <w:t>       </w:t>
      </w:r>
      <w:r w:rsidRPr="00EF181E">
        <w:rPr>
          <w:szCs w:val="21"/>
        </w:rPr>
        <w:t> KPI</w:t>
      </w:r>
      <w:r w:rsidRPr="00EF181E">
        <w:rPr>
          <w:szCs w:val="21"/>
        </w:rPr>
        <w:t>管理之屋</w:t>
      </w:r>
      <w:r w:rsidRPr="00EF181E">
        <w:rPr>
          <w:szCs w:val="21"/>
        </w:rPr>
        <w:br/>
      </w:r>
      <w:r w:rsidRPr="00EF181E">
        <w:rPr>
          <w:i/>
          <w:iCs/>
          <w:szCs w:val="21"/>
        </w:rPr>
        <w:t>       </w:t>
      </w:r>
      <w:r w:rsidRPr="00EF181E">
        <w:rPr>
          <w:szCs w:val="21"/>
        </w:rPr>
        <w:t> </w:t>
      </w:r>
      <w:r w:rsidRPr="00EF181E">
        <w:rPr>
          <w:szCs w:val="21"/>
        </w:rPr>
        <w:t>工厂常见</w:t>
      </w:r>
      <w:r w:rsidRPr="00EF181E">
        <w:rPr>
          <w:szCs w:val="21"/>
        </w:rPr>
        <w:t>KPI</w:t>
      </w:r>
      <w:r w:rsidRPr="00EF181E">
        <w:rPr>
          <w:szCs w:val="21"/>
        </w:rPr>
        <w:br/>
      </w:r>
      <w:r w:rsidRPr="00EF181E">
        <w:rPr>
          <w:szCs w:val="21"/>
        </w:rPr>
        <w:t></w:t>
      </w:r>
      <w:r w:rsidRPr="00EF181E">
        <w:rPr>
          <w:rFonts w:hint="eastAsia"/>
          <w:szCs w:val="21"/>
        </w:rPr>
        <w:t> </w:t>
      </w:r>
      <w:r>
        <w:rPr>
          <w:rFonts w:hint="eastAsia"/>
          <w:szCs w:val="21"/>
        </w:rPr>
        <w:t xml:space="preserve"> </w:t>
      </w:r>
      <w:r w:rsidRPr="00EF181E">
        <w:rPr>
          <w:szCs w:val="21"/>
        </w:rPr>
        <w:t>5S</w:t>
      </w:r>
      <w:r w:rsidRPr="00EF181E">
        <w:rPr>
          <w:szCs w:val="21"/>
        </w:rPr>
        <w:t>与</w:t>
      </w:r>
      <w:r w:rsidRPr="00EF181E">
        <w:rPr>
          <w:szCs w:val="21"/>
        </w:rPr>
        <w:t>QCDS</w:t>
      </w:r>
      <w:r w:rsidRPr="00EF181E">
        <w:rPr>
          <w:szCs w:val="21"/>
        </w:rPr>
        <w:t>指标的直接关系</w:t>
      </w:r>
      <w:r w:rsidRPr="00EF181E">
        <w:rPr>
          <w:szCs w:val="21"/>
        </w:rPr>
        <w:br/>
      </w:r>
      <w:r w:rsidRPr="00EF181E">
        <w:rPr>
          <w:i/>
          <w:iCs/>
          <w:szCs w:val="21"/>
        </w:rPr>
        <w:t>       </w:t>
      </w:r>
      <w:r w:rsidRPr="00EF181E">
        <w:rPr>
          <w:szCs w:val="21"/>
        </w:rPr>
        <w:t> 5S</w:t>
      </w:r>
      <w:r w:rsidRPr="00EF181E">
        <w:rPr>
          <w:szCs w:val="21"/>
        </w:rPr>
        <w:t>与质量指标的关系（案例讨论）</w:t>
      </w:r>
      <w:r w:rsidRPr="00EF181E">
        <w:rPr>
          <w:szCs w:val="21"/>
        </w:rPr>
        <w:br/>
      </w:r>
      <w:r w:rsidRPr="00EF181E">
        <w:rPr>
          <w:i/>
          <w:iCs/>
          <w:szCs w:val="21"/>
        </w:rPr>
        <w:t>       </w:t>
      </w:r>
      <w:r w:rsidRPr="00EF181E">
        <w:rPr>
          <w:szCs w:val="21"/>
        </w:rPr>
        <w:t> 5S</w:t>
      </w:r>
      <w:r w:rsidRPr="00EF181E">
        <w:rPr>
          <w:szCs w:val="21"/>
        </w:rPr>
        <w:t>与成本（效率）指标的关系（案例讨论）</w:t>
      </w:r>
      <w:r w:rsidRPr="00EF181E">
        <w:rPr>
          <w:szCs w:val="21"/>
        </w:rPr>
        <w:br/>
      </w:r>
      <w:r w:rsidRPr="00EF181E">
        <w:rPr>
          <w:i/>
          <w:iCs/>
          <w:szCs w:val="21"/>
        </w:rPr>
        <w:t>       </w:t>
      </w:r>
      <w:r w:rsidRPr="00EF181E">
        <w:rPr>
          <w:szCs w:val="21"/>
        </w:rPr>
        <w:t> 5S</w:t>
      </w:r>
      <w:r w:rsidRPr="00EF181E">
        <w:rPr>
          <w:szCs w:val="21"/>
        </w:rPr>
        <w:t>与交付指标的关系（案例讨论）</w:t>
      </w:r>
      <w:r w:rsidRPr="00EF181E">
        <w:rPr>
          <w:szCs w:val="21"/>
        </w:rPr>
        <w:br/>
      </w:r>
      <w:r w:rsidRPr="00EF181E">
        <w:rPr>
          <w:i/>
          <w:iCs/>
          <w:szCs w:val="21"/>
        </w:rPr>
        <w:t>       </w:t>
      </w:r>
      <w:r w:rsidRPr="00EF181E">
        <w:rPr>
          <w:szCs w:val="21"/>
        </w:rPr>
        <w:t> 5S</w:t>
      </w:r>
      <w:r w:rsidRPr="00EF181E">
        <w:rPr>
          <w:szCs w:val="21"/>
        </w:rPr>
        <w:t>与安全指标的关系（案例讨论）</w:t>
      </w:r>
    </w:p>
    <w:p w:rsidR="00192A56" w:rsidRDefault="00192A56" w:rsidP="00192A56">
      <w:pPr>
        <w:rPr>
          <w:b/>
          <w:bCs/>
          <w:szCs w:val="21"/>
        </w:rPr>
      </w:pPr>
    </w:p>
    <w:p w:rsidR="00192A56" w:rsidRDefault="00192A56" w:rsidP="00192A56">
      <w:pPr>
        <w:rPr>
          <w:szCs w:val="21"/>
        </w:rPr>
      </w:pPr>
      <w:r w:rsidRPr="00EF181E">
        <w:rPr>
          <w:b/>
          <w:bCs/>
          <w:szCs w:val="21"/>
        </w:rPr>
        <w:t>三、</w:t>
      </w:r>
      <w:r w:rsidRPr="00EF181E">
        <w:rPr>
          <w:b/>
          <w:bCs/>
          <w:szCs w:val="21"/>
        </w:rPr>
        <w:t>5S</w:t>
      </w:r>
      <w:r w:rsidRPr="00EF181E">
        <w:rPr>
          <w:b/>
          <w:bCs/>
          <w:szCs w:val="21"/>
        </w:rPr>
        <w:t>与现场改善</w:t>
      </w:r>
      <w:r w:rsidRPr="00EF181E">
        <w:rPr>
          <w:b/>
          <w:bCs/>
          <w:szCs w:val="21"/>
        </w:rPr>
        <w:t xml:space="preserve"> </w:t>
      </w:r>
      <w:r w:rsidRPr="00EF181E">
        <w:rPr>
          <w:szCs w:val="21"/>
        </w:rPr>
        <w:br/>
      </w:r>
      <w:r w:rsidRPr="00EF181E">
        <w:rPr>
          <w:szCs w:val="21"/>
        </w:rPr>
        <w:t></w:t>
      </w:r>
      <w:r w:rsidRPr="00EF181E">
        <w:rPr>
          <w:rFonts w:hint="eastAsia"/>
          <w:szCs w:val="21"/>
        </w:rPr>
        <w:t> </w:t>
      </w:r>
      <w:r w:rsidRPr="00EF181E">
        <w:rPr>
          <w:szCs w:val="21"/>
        </w:rPr>
        <w:t>寻找七大浪费</w:t>
      </w:r>
      <w:r w:rsidRPr="00EF181E">
        <w:rPr>
          <w:szCs w:val="21"/>
        </w:rPr>
        <w:br/>
      </w:r>
      <w:r w:rsidRPr="00EF181E">
        <w:rPr>
          <w:szCs w:val="21"/>
        </w:rPr>
        <w:t></w:t>
      </w:r>
      <w:r w:rsidRPr="00EF181E">
        <w:rPr>
          <w:rFonts w:hint="eastAsia"/>
          <w:szCs w:val="21"/>
        </w:rPr>
        <w:t> </w:t>
      </w:r>
      <w:r w:rsidRPr="00EF181E">
        <w:rPr>
          <w:szCs w:val="21"/>
        </w:rPr>
        <w:t>5S</w:t>
      </w:r>
      <w:r w:rsidRPr="00EF181E">
        <w:rPr>
          <w:szCs w:val="21"/>
        </w:rPr>
        <w:t>改善七大浪费的真实案例</w:t>
      </w:r>
      <w:r w:rsidRPr="00EF181E">
        <w:rPr>
          <w:szCs w:val="21"/>
        </w:rPr>
        <w:br/>
      </w:r>
      <w:r w:rsidRPr="00EF181E">
        <w:rPr>
          <w:szCs w:val="21"/>
        </w:rPr>
        <w:t></w:t>
      </w:r>
      <w:r w:rsidRPr="00EF181E">
        <w:rPr>
          <w:rFonts w:hint="eastAsia"/>
          <w:szCs w:val="21"/>
        </w:rPr>
        <w:t> </w:t>
      </w:r>
      <w:r w:rsidRPr="00EF181E">
        <w:rPr>
          <w:szCs w:val="21"/>
        </w:rPr>
        <w:t>演练：运用</w:t>
      </w:r>
      <w:r w:rsidRPr="00EF181E">
        <w:rPr>
          <w:szCs w:val="21"/>
        </w:rPr>
        <w:t>5S</w:t>
      </w:r>
      <w:r w:rsidRPr="00EF181E">
        <w:rPr>
          <w:szCs w:val="21"/>
        </w:rPr>
        <w:t>手法改善录相中的七大浪费</w:t>
      </w:r>
    </w:p>
    <w:p w:rsidR="00192A56" w:rsidRDefault="00192A56" w:rsidP="00192A56">
      <w:pPr>
        <w:rPr>
          <w:szCs w:val="21"/>
        </w:rPr>
      </w:pPr>
    </w:p>
    <w:p w:rsidR="00192A56" w:rsidRPr="00E526B8" w:rsidRDefault="00192A56" w:rsidP="00192A56">
      <w:pPr>
        <w:rPr>
          <w:rFonts w:ascii="Calibri" w:hAnsi="Calibri"/>
          <w:b/>
          <w:szCs w:val="22"/>
        </w:rPr>
      </w:pPr>
      <w:r w:rsidRPr="00EF181E">
        <w:rPr>
          <w:i/>
          <w:iCs/>
          <w:szCs w:val="21"/>
        </w:rPr>
        <w:t> </w:t>
      </w:r>
      <w:r w:rsidRPr="00EF181E">
        <w:rPr>
          <w:b/>
          <w:bCs/>
          <w:szCs w:val="21"/>
        </w:rPr>
        <w:t>四、推进</w:t>
      </w:r>
      <w:r w:rsidRPr="00EF181E">
        <w:rPr>
          <w:b/>
          <w:bCs/>
          <w:szCs w:val="21"/>
        </w:rPr>
        <w:t>5S</w:t>
      </w:r>
      <w:r w:rsidRPr="00EF181E">
        <w:rPr>
          <w:b/>
          <w:bCs/>
          <w:szCs w:val="21"/>
        </w:rPr>
        <w:t>活动的步骤、难点与措施</w:t>
      </w:r>
      <w:r w:rsidRPr="00EF181E">
        <w:rPr>
          <w:b/>
          <w:bCs/>
          <w:szCs w:val="21"/>
        </w:rPr>
        <w:t xml:space="preserve"> </w:t>
      </w:r>
      <w:r w:rsidRPr="00EF181E">
        <w:rPr>
          <w:szCs w:val="21"/>
        </w:rPr>
        <w:br/>
      </w:r>
      <w:r w:rsidRPr="00EF181E">
        <w:rPr>
          <w:szCs w:val="21"/>
        </w:rPr>
        <w:t></w:t>
      </w:r>
      <w:r w:rsidRPr="00EF181E">
        <w:rPr>
          <w:rFonts w:hint="eastAsia"/>
          <w:szCs w:val="21"/>
        </w:rPr>
        <w:t> </w:t>
      </w:r>
      <w:r w:rsidRPr="00EF181E">
        <w:rPr>
          <w:szCs w:val="21"/>
        </w:rPr>
        <w:t>5S</w:t>
      </w:r>
      <w:r w:rsidRPr="00EF181E">
        <w:rPr>
          <w:szCs w:val="21"/>
        </w:rPr>
        <w:t>活动的阶段性及终极目标</w:t>
      </w:r>
      <w:r w:rsidRPr="00EF181E">
        <w:rPr>
          <w:szCs w:val="21"/>
        </w:rPr>
        <w:br/>
      </w:r>
      <w:r w:rsidRPr="00EF181E">
        <w:rPr>
          <w:szCs w:val="21"/>
        </w:rPr>
        <w:t></w:t>
      </w:r>
      <w:r w:rsidRPr="00EF181E">
        <w:rPr>
          <w:rFonts w:hint="eastAsia"/>
          <w:szCs w:val="21"/>
        </w:rPr>
        <w:t> </w:t>
      </w:r>
      <w:r w:rsidRPr="00EF181E">
        <w:rPr>
          <w:szCs w:val="21"/>
        </w:rPr>
        <w:t>5S</w:t>
      </w:r>
      <w:r w:rsidRPr="00EF181E">
        <w:rPr>
          <w:szCs w:val="21"/>
        </w:rPr>
        <w:t>活动的参与性与持续性</w:t>
      </w:r>
      <w:r w:rsidRPr="00EF181E">
        <w:rPr>
          <w:szCs w:val="21"/>
        </w:rPr>
        <w:br/>
      </w:r>
      <w:r w:rsidRPr="00EF181E">
        <w:rPr>
          <w:szCs w:val="21"/>
        </w:rPr>
        <w:t></w:t>
      </w:r>
      <w:r w:rsidRPr="00EF181E">
        <w:rPr>
          <w:rFonts w:hint="eastAsia"/>
          <w:szCs w:val="21"/>
        </w:rPr>
        <w:t> </w:t>
      </w:r>
      <w:r w:rsidRPr="00EF181E">
        <w:rPr>
          <w:szCs w:val="21"/>
        </w:rPr>
        <w:t>5S</w:t>
      </w:r>
      <w:r w:rsidRPr="00EF181E">
        <w:rPr>
          <w:szCs w:val="21"/>
        </w:rPr>
        <w:t>推行主管必备能力</w:t>
      </w:r>
      <w:r w:rsidRPr="00EF181E">
        <w:rPr>
          <w:szCs w:val="21"/>
        </w:rPr>
        <w:br/>
      </w:r>
      <w:r w:rsidRPr="00EF181E">
        <w:rPr>
          <w:szCs w:val="21"/>
        </w:rPr>
        <w:t></w:t>
      </w:r>
      <w:r w:rsidRPr="00EF181E">
        <w:rPr>
          <w:rFonts w:hint="eastAsia"/>
          <w:szCs w:val="21"/>
        </w:rPr>
        <w:t> </w:t>
      </w:r>
      <w:r w:rsidRPr="00EF181E">
        <w:rPr>
          <w:szCs w:val="21"/>
        </w:rPr>
        <w:t>5S</w:t>
      </w:r>
      <w:proofErr w:type="gramStart"/>
      <w:r w:rsidRPr="00EF181E">
        <w:rPr>
          <w:szCs w:val="21"/>
        </w:rPr>
        <w:t>推进八</w:t>
      </w:r>
      <w:proofErr w:type="gramEnd"/>
      <w:r w:rsidRPr="00EF181E">
        <w:rPr>
          <w:szCs w:val="21"/>
        </w:rPr>
        <w:t>步法：</w:t>
      </w:r>
      <w:r w:rsidRPr="00EF181E">
        <w:rPr>
          <w:szCs w:val="21"/>
        </w:rPr>
        <w:br/>
      </w:r>
      <w:r w:rsidRPr="00EF181E">
        <w:rPr>
          <w:i/>
          <w:iCs/>
          <w:szCs w:val="21"/>
        </w:rPr>
        <w:t>       </w:t>
      </w:r>
      <w:r w:rsidRPr="00EF181E">
        <w:rPr>
          <w:szCs w:val="21"/>
        </w:rPr>
        <w:t> </w:t>
      </w:r>
      <w:r w:rsidRPr="00EF181E">
        <w:rPr>
          <w:szCs w:val="21"/>
        </w:rPr>
        <w:t>成立项目组</w:t>
      </w:r>
      <w:r w:rsidRPr="00EF181E">
        <w:rPr>
          <w:szCs w:val="21"/>
        </w:rPr>
        <w:br/>
      </w:r>
      <w:r w:rsidRPr="00EF181E">
        <w:rPr>
          <w:i/>
          <w:iCs/>
          <w:szCs w:val="21"/>
        </w:rPr>
        <w:t>       </w:t>
      </w:r>
      <w:r w:rsidRPr="00EF181E">
        <w:rPr>
          <w:szCs w:val="21"/>
        </w:rPr>
        <w:t> </w:t>
      </w:r>
      <w:r w:rsidRPr="00EF181E">
        <w:rPr>
          <w:szCs w:val="21"/>
        </w:rPr>
        <w:t>意识转变</w:t>
      </w:r>
      <w:r w:rsidRPr="00EF181E">
        <w:rPr>
          <w:szCs w:val="21"/>
        </w:rPr>
        <w:br/>
      </w:r>
      <w:r w:rsidRPr="00EF181E">
        <w:rPr>
          <w:i/>
          <w:iCs/>
          <w:szCs w:val="21"/>
        </w:rPr>
        <w:t>       </w:t>
      </w:r>
      <w:r w:rsidRPr="00EF181E">
        <w:rPr>
          <w:szCs w:val="21"/>
        </w:rPr>
        <w:t> </w:t>
      </w:r>
      <w:r w:rsidRPr="00EF181E">
        <w:rPr>
          <w:szCs w:val="21"/>
        </w:rPr>
        <w:t>现场整理</w:t>
      </w:r>
      <w:r w:rsidRPr="00EF181E">
        <w:rPr>
          <w:szCs w:val="21"/>
        </w:rPr>
        <w:br/>
      </w:r>
      <w:r w:rsidRPr="00EF181E">
        <w:rPr>
          <w:i/>
          <w:iCs/>
          <w:szCs w:val="21"/>
        </w:rPr>
        <w:t>       </w:t>
      </w:r>
      <w:r w:rsidRPr="00EF181E">
        <w:rPr>
          <w:szCs w:val="21"/>
        </w:rPr>
        <w:t> </w:t>
      </w:r>
      <w:r w:rsidRPr="00EF181E">
        <w:rPr>
          <w:szCs w:val="21"/>
        </w:rPr>
        <w:t>可视化整顿</w:t>
      </w:r>
      <w:r w:rsidRPr="00EF181E">
        <w:rPr>
          <w:szCs w:val="21"/>
        </w:rPr>
        <w:br/>
      </w:r>
      <w:r w:rsidRPr="00EF181E">
        <w:rPr>
          <w:i/>
          <w:iCs/>
          <w:szCs w:val="21"/>
        </w:rPr>
        <w:t>       </w:t>
      </w:r>
      <w:r w:rsidRPr="00EF181E">
        <w:rPr>
          <w:szCs w:val="21"/>
        </w:rPr>
        <w:t> </w:t>
      </w:r>
      <w:r w:rsidRPr="00EF181E">
        <w:rPr>
          <w:szCs w:val="21"/>
        </w:rPr>
        <w:t>总结固化</w:t>
      </w:r>
      <w:r w:rsidRPr="00EF181E">
        <w:rPr>
          <w:szCs w:val="21"/>
        </w:rPr>
        <w:br/>
      </w:r>
      <w:r w:rsidRPr="00EF181E">
        <w:rPr>
          <w:i/>
          <w:iCs/>
          <w:szCs w:val="21"/>
        </w:rPr>
        <w:t>       </w:t>
      </w:r>
      <w:r w:rsidRPr="00EF181E">
        <w:rPr>
          <w:szCs w:val="21"/>
        </w:rPr>
        <w:t> </w:t>
      </w:r>
      <w:r w:rsidRPr="00EF181E">
        <w:rPr>
          <w:szCs w:val="21"/>
        </w:rPr>
        <w:t>提高素养</w:t>
      </w:r>
      <w:r w:rsidRPr="00EF181E">
        <w:rPr>
          <w:szCs w:val="21"/>
        </w:rPr>
        <w:br/>
      </w:r>
      <w:r w:rsidRPr="00EF181E">
        <w:rPr>
          <w:i/>
          <w:iCs/>
          <w:szCs w:val="21"/>
        </w:rPr>
        <w:t>   </w:t>
      </w:r>
      <w:r w:rsidRPr="00EF181E">
        <w:rPr>
          <w:szCs w:val="21"/>
        </w:rPr>
        <w:t> </w:t>
      </w:r>
      <w:r w:rsidRPr="00EF181E">
        <w:rPr>
          <w:szCs w:val="21"/>
        </w:rPr>
        <w:t>规范清洁</w:t>
      </w:r>
      <w:r w:rsidRPr="00EF181E">
        <w:rPr>
          <w:szCs w:val="21"/>
        </w:rPr>
        <w:br/>
      </w:r>
      <w:r w:rsidRPr="00EF181E">
        <w:rPr>
          <w:i/>
          <w:iCs/>
          <w:szCs w:val="21"/>
        </w:rPr>
        <w:t>       </w:t>
      </w:r>
      <w:r w:rsidRPr="00EF181E">
        <w:rPr>
          <w:szCs w:val="21"/>
        </w:rPr>
        <w:t> </w:t>
      </w:r>
      <w:r w:rsidRPr="00EF181E">
        <w:rPr>
          <w:szCs w:val="21"/>
        </w:rPr>
        <w:t>彻底清扫</w:t>
      </w:r>
      <w:r w:rsidRPr="00EF181E">
        <w:rPr>
          <w:szCs w:val="21"/>
        </w:rPr>
        <w:br/>
      </w:r>
      <w:r w:rsidRPr="00EF181E">
        <w:rPr>
          <w:b/>
          <w:bCs/>
          <w:szCs w:val="21"/>
        </w:rPr>
        <w:t>五、目视化管理（可视化工厂）</w:t>
      </w:r>
      <w:r w:rsidRPr="00EF181E">
        <w:rPr>
          <w:b/>
          <w:bCs/>
          <w:szCs w:val="21"/>
        </w:rPr>
        <w:t xml:space="preserve"> </w:t>
      </w:r>
      <w:r w:rsidRPr="00EF181E">
        <w:rPr>
          <w:szCs w:val="21"/>
        </w:rPr>
        <w:br/>
      </w:r>
      <w:r w:rsidRPr="00EF181E">
        <w:rPr>
          <w:szCs w:val="21"/>
        </w:rPr>
        <w:t></w:t>
      </w:r>
      <w:r w:rsidRPr="00EF181E">
        <w:rPr>
          <w:rFonts w:hint="eastAsia"/>
          <w:szCs w:val="21"/>
        </w:rPr>
        <w:t> </w:t>
      </w:r>
      <w:r w:rsidRPr="00EF181E">
        <w:rPr>
          <w:szCs w:val="21"/>
        </w:rPr>
        <w:t>基本概念</w:t>
      </w:r>
      <w:r w:rsidRPr="00EF181E">
        <w:rPr>
          <w:szCs w:val="21"/>
        </w:rPr>
        <w:br/>
      </w:r>
      <w:r w:rsidRPr="00EF181E">
        <w:rPr>
          <w:i/>
          <w:iCs/>
          <w:szCs w:val="21"/>
        </w:rPr>
        <w:t>       </w:t>
      </w:r>
      <w:r w:rsidRPr="00EF181E">
        <w:rPr>
          <w:szCs w:val="21"/>
        </w:rPr>
        <w:t> </w:t>
      </w:r>
      <w:r w:rsidRPr="00EF181E">
        <w:rPr>
          <w:szCs w:val="21"/>
        </w:rPr>
        <w:t>目视化概念介绍</w:t>
      </w:r>
      <w:r w:rsidRPr="00EF181E">
        <w:rPr>
          <w:szCs w:val="21"/>
        </w:rPr>
        <w:br/>
      </w:r>
      <w:r w:rsidRPr="00EF181E">
        <w:rPr>
          <w:i/>
          <w:iCs/>
          <w:szCs w:val="21"/>
        </w:rPr>
        <w:t>       </w:t>
      </w:r>
      <w:r w:rsidRPr="00EF181E">
        <w:rPr>
          <w:szCs w:val="21"/>
        </w:rPr>
        <w:t> </w:t>
      </w:r>
      <w:r w:rsidRPr="00EF181E">
        <w:rPr>
          <w:szCs w:val="21"/>
        </w:rPr>
        <w:t>目视化</w:t>
      </w:r>
      <w:r w:rsidRPr="00EF181E">
        <w:rPr>
          <w:szCs w:val="21"/>
        </w:rPr>
        <w:t>--</w:t>
      </w:r>
      <w:r w:rsidRPr="00EF181E">
        <w:rPr>
          <w:szCs w:val="21"/>
        </w:rPr>
        <w:t>现场管理的基础</w:t>
      </w:r>
      <w:r w:rsidRPr="00EF181E">
        <w:rPr>
          <w:szCs w:val="21"/>
        </w:rPr>
        <w:br/>
      </w:r>
      <w:r w:rsidRPr="00EF181E">
        <w:rPr>
          <w:i/>
          <w:iCs/>
          <w:szCs w:val="21"/>
        </w:rPr>
        <w:t>       </w:t>
      </w:r>
      <w:r w:rsidRPr="00EF181E">
        <w:rPr>
          <w:szCs w:val="21"/>
        </w:rPr>
        <w:t> </w:t>
      </w:r>
      <w:r w:rsidRPr="00EF181E">
        <w:rPr>
          <w:szCs w:val="21"/>
        </w:rPr>
        <w:t>现场管理的六个要素</w:t>
      </w:r>
      <w:r w:rsidRPr="00EF181E">
        <w:rPr>
          <w:szCs w:val="21"/>
        </w:rPr>
        <w:br/>
      </w:r>
      <w:r w:rsidRPr="00EF181E">
        <w:rPr>
          <w:i/>
          <w:iCs/>
          <w:szCs w:val="21"/>
        </w:rPr>
        <w:t>       </w:t>
      </w:r>
      <w:r w:rsidRPr="00EF181E">
        <w:rPr>
          <w:szCs w:val="21"/>
        </w:rPr>
        <w:t> </w:t>
      </w:r>
      <w:r w:rsidRPr="00EF181E">
        <w:rPr>
          <w:szCs w:val="21"/>
        </w:rPr>
        <w:t>目视化管理的基本要求</w:t>
      </w:r>
      <w:r w:rsidRPr="00EF181E">
        <w:rPr>
          <w:szCs w:val="21"/>
        </w:rPr>
        <w:t> </w:t>
      </w:r>
      <w:r w:rsidRPr="00EF181E">
        <w:rPr>
          <w:szCs w:val="21"/>
        </w:rPr>
        <w:br/>
      </w:r>
      <w:r w:rsidRPr="00EF181E">
        <w:rPr>
          <w:szCs w:val="21"/>
        </w:rPr>
        <w:t></w:t>
      </w:r>
      <w:r w:rsidRPr="00EF181E">
        <w:rPr>
          <w:rFonts w:hint="eastAsia"/>
          <w:szCs w:val="21"/>
        </w:rPr>
        <w:t> </w:t>
      </w:r>
      <w:r w:rsidRPr="00EF181E">
        <w:rPr>
          <w:szCs w:val="21"/>
        </w:rPr>
        <w:t>目视化管理的不同等级</w:t>
      </w:r>
      <w:r w:rsidRPr="00EF181E">
        <w:rPr>
          <w:szCs w:val="21"/>
        </w:rPr>
        <w:t> </w:t>
      </w:r>
      <w:r w:rsidRPr="00EF181E">
        <w:rPr>
          <w:szCs w:val="21"/>
        </w:rPr>
        <w:br/>
      </w:r>
      <w:r w:rsidRPr="00EF181E">
        <w:rPr>
          <w:i/>
          <w:iCs/>
          <w:szCs w:val="21"/>
        </w:rPr>
        <w:t>       </w:t>
      </w:r>
      <w:r w:rsidRPr="00EF181E">
        <w:rPr>
          <w:szCs w:val="21"/>
        </w:rPr>
        <w:t> </w:t>
      </w:r>
      <w:r w:rsidRPr="00EF181E">
        <w:rPr>
          <w:szCs w:val="21"/>
        </w:rPr>
        <w:t>目视初级水平</w:t>
      </w:r>
      <w:r w:rsidRPr="00EF181E">
        <w:rPr>
          <w:szCs w:val="21"/>
        </w:rPr>
        <w:br/>
      </w:r>
      <w:r w:rsidRPr="00EF181E">
        <w:rPr>
          <w:i/>
          <w:iCs/>
          <w:szCs w:val="21"/>
        </w:rPr>
        <w:t>       </w:t>
      </w:r>
      <w:r w:rsidRPr="00EF181E">
        <w:rPr>
          <w:szCs w:val="21"/>
        </w:rPr>
        <w:t> </w:t>
      </w:r>
      <w:r w:rsidRPr="00EF181E">
        <w:rPr>
          <w:szCs w:val="21"/>
        </w:rPr>
        <w:t>目视中级水平</w:t>
      </w:r>
      <w:r w:rsidRPr="00EF181E">
        <w:rPr>
          <w:szCs w:val="21"/>
        </w:rPr>
        <w:br/>
      </w:r>
      <w:r w:rsidRPr="00EF181E">
        <w:rPr>
          <w:i/>
          <w:iCs/>
          <w:szCs w:val="21"/>
        </w:rPr>
        <w:t>       </w:t>
      </w:r>
      <w:r w:rsidRPr="00EF181E">
        <w:rPr>
          <w:szCs w:val="21"/>
        </w:rPr>
        <w:t> </w:t>
      </w:r>
      <w:r w:rsidRPr="00EF181E">
        <w:rPr>
          <w:szCs w:val="21"/>
        </w:rPr>
        <w:t>目视高级水平</w:t>
      </w:r>
      <w:r w:rsidRPr="00EF181E">
        <w:rPr>
          <w:szCs w:val="21"/>
        </w:rPr>
        <w:t> </w:t>
      </w:r>
      <w:r w:rsidRPr="00EF181E">
        <w:rPr>
          <w:szCs w:val="21"/>
        </w:rPr>
        <w:br/>
      </w:r>
      <w:r w:rsidRPr="00EF181E">
        <w:rPr>
          <w:szCs w:val="21"/>
        </w:rPr>
        <w:t></w:t>
      </w:r>
      <w:r w:rsidRPr="00EF181E">
        <w:rPr>
          <w:rFonts w:hint="eastAsia"/>
          <w:szCs w:val="21"/>
        </w:rPr>
        <w:t> </w:t>
      </w:r>
      <w:r w:rsidRPr="00EF181E">
        <w:rPr>
          <w:szCs w:val="21"/>
        </w:rPr>
        <w:t>目视化管理的十二种手段</w:t>
      </w:r>
      <w:r w:rsidRPr="00EF181E">
        <w:rPr>
          <w:szCs w:val="21"/>
        </w:rPr>
        <w:t> </w:t>
      </w:r>
      <w:r w:rsidRPr="00EF181E">
        <w:rPr>
          <w:szCs w:val="21"/>
        </w:rPr>
        <w:br/>
      </w:r>
      <w:r w:rsidRPr="00EF181E">
        <w:rPr>
          <w:i/>
          <w:iCs/>
          <w:szCs w:val="21"/>
        </w:rPr>
        <w:t>       </w:t>
      </w:r>
      <w:r w:rsidRPr="00EF181E">
        <w:rPr>
          <w:szCs w:val="21"/>
        </w:rPr>
        <w:t> </w:t>
      </w:r>
      <w:r w:rsidRPr="00EF181E">
        <w:rPr>
          <w:szCs w:val="21"/>
        </w:rPr>
        <w:t>定位法，标示法，分区法</w:t>
      </w:r>
      <w:r w:rsidRPr="00EF181E">
        <w:rPr>
          <w:szCs w:val="21"/>
        </w:rPr>
        <w:br/>
      </w:r>
      <w:r w:rsidRPr="00EF181E">
        <w:rPr>
          <w:i/>
          <w:iCs/>
          <w:szCs w:val="21"/>
        </w:rPr>
        <w:t>       </w:t>
      </w:r>
      <w:r w:rsidRPr="00EF181E">
        <w:rPr>
          <w:szCs w:val="21"/>
        </w:rPr>
        <w:t> </w:t>
      </w:r>
      <w:r w:rsidRPr="00EF181E">
        <w:rPr>
          <w:szCs w:val="21"/>
        </w:rPr>
        <w:t>图型法，颜色法，方向法</w:t>
      </w:r>
      <w:r w:rsidRPr="00EF181E">
        <w:rPr>
          <w:szCs w:val="21"/>
        </w:rPr>
        <w:br/>
      </w:r>
      <w:r w:rsidRPr="00EF181E">
        <w:rPr>
          <w:i/>
          <w:iCs/>
          <w:szCs w:val="21"/>
        </w:rPr>
        <w:t>       </w:t>
      </w:r>
      <w:r w:rsidRPr="00EF181E">
        <w:rPr>
          <w:szCs w:val="21"/>
        </w:rPr>
        <w:t> </w:t>
      </w:r>
      <w:r w:rsidRPr="00EF181E">
        <w:rPr>
          <w:szCs w:val="21"/>
        </w:rPr>
        <w:t>痕迹法，透明法，公告法</w:t>
      </w:r>
      <w:r w:rsidRPr="00EF181E">
        <w:rPr>
          <w:szCs w:val="21"/>
        </w:rPr>
        <w:br/>
      </w:r>
      <w:r w:rsidRPr="00EF181E">
        <w:rPr>
          <w:i/>
          <w:iCs/>
          <w:szCs w:val="21"/>
        </w:rPr>
        <w:t>       </w:t>
      </w:r>
      <w:r w:rsidRPr="00EF181E">
        <w:rPr>
          <w:szCs w:val="21"/>
        </w:rPr>
        <w:t> </w:t>
      </w:r>
      <w:r w:rsidRPr="00EF181E">
        <w:rPr>
          <w:szCs w:val="21"/>
        </w:rPr>
        <w:t>检测法，地图法，备忘法</w:t>
      </w:r>
    </w:p>
    <w:p w:rsidR="00192A56" w:rsidRPr="001B178C" w:rsidRDefault="00192A56" w:rsidP="00192A56">
      <w:pPr>
        <w:spacing w:line="288" w:lineRule="auto"/>
        <w:rPr>
          <w:rFonts w:ascii="宋体" w:hAnsi="宋体"/>
        </w:rPr>
      </w:pPr>
    </w:p>
    <w:p w:rsidR="00192A56" w:rsidRPr="00D40002" w:rsidRDefault="00192A56" w:rsidP="00192A56">
      <w:pPr>
        <w:rPr>
          <w:b/>
          <w:color w:val="FF0000"/>
        </w:rPr>
      </w:pPr>
      <w:r w:rsidRPr="00D40002">
        <w:rPr>
          <w:rFonts w:hint="eastAsia"/>
          <w:b/>
          <w:color w:val="FF0000"/>
        </w:rPr>
        <w:t>讲师介绍：</w:t>
      </w:r>
    </w:p>
    <w:p w:rsidR="00192A56" w:rsidRPr="00D87C62" w:rsidRDefault="00192A56" w:rsidP="00192A56">
      <w:pPr>
        <w:tabs>
          <w:tab w:val="left" w:pos="720"/>
        </w:tabs>
        <w:autoSpaceDE w:val="0"/>
        <w:autoSpaceDN w:val="0"/>
        <w:adjustRightInd w:val="0"/>
        <w:spacing w:line="400" w:lineRule="exact"/>
        <w:ind w:leftChars="1" w:left="29" w:right="18" w:hangingChars="13" w:hanging="27"/>
        <w:rPr>
          <w:b/>
        </w:rPr>
      </w:pPr>
      <w:r>
        <w:rPr>
          <w:rFonts w:hint="eastAsia"/>
          <w:b/>
        </w:rPr>
        <w:t>杨煜</w:t>
      </w:r>
      <w:r w:rsidRPr="00D87C62">
        <w:rPr>
          <w:rFonts w:hint="eastAsia"/>
          <w:b/>
        </w:rPr>
        <w:t>老师：</w:t>
      </w:r>
    </w:p>
    <w:p w:rsidR="00192A56" w:rsidRPr="00FE0C4B" w:rsidRDefault="00192A56" w:rsidP="00192A56">
      <w:pPr>
        <w:tabs>
          <w:tab w:val="left" w:pos="720"/>
        </w:tabs>
        <w:autoSpaceDE w:val="0"/>
        <w:autoSpaceDN w:val="0"/>
        <w:adjustRightInd w:val="0"/>
        <w:spacing w:line="400" w:lineRule="exact"/>
        <w:ind w:leftChars="1" w:left="29" w:right="18" w:hangingChars="13" w:hanging="27"/>
        <w:rPr>
          <w:b/>
        </w:rPr>
      </w:pPr>
      <w:r w:rsidRPr="00FE0C4B">
        <w:rPr>
          <w:rFonts w:hint="eastAsia"/>
          <w:b/>
        </w:rPr>
        <w:t>教育及资格认证：</w:t>
      </w:r>
    </w:p>
    <w:p w:rsidR="00192A56" w:rsidRDefault="00192A56" w:rsidP="00192A56">
      <w:pPr>
        <w:autoSpaceDE w:val="0"/>
        <w:autoSpaceDN w:val="0"/>
        <w:adjustRightInd w:val="0"/>
        <w:spacing w:line="400" w:lineRule="exact"/>
        <w:ind w:leftChars="1" w:left="29" w:right="18" w:hangingChars="13" w:hanging="27"/>
      </w:pPr>
      <w:r>
        <w:rPr>
          <w:rFonts w:hint="eastAsia"/>
        </w:rPr>
        <w:lastRenderedPageBreak/>
        <w:tab/>
      </w:r>
      <w:r>
        <w:t></w:t>
      </w:r>
      <w:r>
        <w:tab/>
      </w:r>
      <w:r>
        <w:rPr>
          <w:rFonts w:hint="eastAsia"/>
        </w:rPr>
        <w:t>5S</w:t>
      </w:r>
      <w:r>
        <w:rPr>
          <w:rFonts w:hint="eastAsia"/>
        </w:rPr>
        <w:t>培训师、项目咨询师、</w:t>
      </w:r>
      <w:r>
        <w:rPr>
          <w:rFonts w:hint="eastAsia"/>
        </w:rPr>
        <w:t>QCC</w:t>
      </w:r>
      <w:r>
        <w:rPr>
          <w:rFonts w:hint="eastAsia"/>
        </w:rPr>
        <w:t>项目咨询师，全面生产绩效</w:t>
      </w:r>
      <w:r>
        <w:rPr>
          <w:rFonts w:hint="eastAsia"/>
        </w:rPr>
        <w:t>KPI</w:t>
      </w:r>
      <w:r>
        <w:rPr>
          <w:rFonts w:hint="eastAsia"/>
        </w:rPr>
        <w:t>、</w:t>
      </w:r>
      <w:r>
        <w:rPr>
          <w:rFonts w:hint="eastAsia"/>
        </w:rPr>
        <w:t>QCC</w:t>
      </w:r>
      <w:r>
        <w:rPr>
          <w:rFonts w:hint="eastAsia"/>
        </w:rPr>
        <w:t>高级讲师。</w:t>
      </w:r>
    </w:p>
    <w:p w:rsidR="00192A56" w:rsidRPr="008B056F" w:rsidRDefault="00192A56" w:rsidP="00192A56">
      <w:pPr>
        <w:tabs>
          <w:tab w:val="left" w:pos="720"/>
        </w:tabs>
        <w:autoSpaceDE w:val="0"/>
        <w:autoSpaceDN w:val="0"/>
        <w:adjustRightInd w:val="0"/>
        <w:spacing w:line="400" w:lineRule="exact"/>
        <w:ind w:right="18"/>
        <w:rPr>
          <w:b/>
        </w:rPr>
      </w:pPr>
      <w:r w:rsidRPr="008B056F">
        <w:rPr>
          <w:rFonts w:hint="eastAsia"/>
          <w:b/>
        </w:rPr>
        <w:t>讲师经历及专长：</w:t>
      </w:r>
    </w:p>
    <w:p w:rsidR="00192A56" w:rsidRDefault="00192A56" w:rsidP="00192A56">
      <w:pPr>
        <w:autoSpaceDE w:val="0"/>
        <w:autoSpaceDN w:val="0"/>
        <w:adjustRightInd w:val="0"/>
        <w:spacing w:line="400" w:lineRule="exact"/>
        <w:ind w:leftChars="1" w:left="2" w:right="18" w:firstLineChars="150" w:firstLine="315"/>
      </w:pPr>
      <w:r>
        <w:rPr>
          <w:rFonts w:hint="eastAsia"/>
        </w:rPr>
        <w:t>杨老师曾任大型电子和光电行业外企生产经理、</w:t>
      </w:r>
      <w:r>
        <w:rPr>
          <w:rFonts w:hint="eastAsia"/>
        </w:rPr>
        <w:t>5S</w:t>
      </w:r>
      <w:r>
        <w:rPr>
          <w:rFonts w:hint="eastAsia"/>
        </w:rPr>
        <w:t>推进委员</w:t>
      </w:r>
      <w:proofErr w:type="gramStart"/>
      <w:r>
        <w:rPr>
          <w:rFonts w:hint="eastAsia"/>
        </w:rPr>
        <w:t>委员</w:t>
      </w:r>
      <w:proofErr w:type="gramEnd"/>
      <w:r>
        <w:rPr>
          <w:rFonts w:hint="eastAsia"/>
        </w:rPr>
        <w:t>，</w:t>
      </w:r>
      <w:r>
        <w:rPr>
          <w:rFonts w:hint="eastAsia"/>
        </w:rPr>
        <w:t>5S</w:t>
      </w:r>
      <w:r>
        <w:rPr>
          <w:rFonts w:hint="eastAsia"/>
        </w:rPr>
        <w:t>项目负责人</w:t>
      </w:r>
      <w:r>
        <w:rPr>
          <w:rFonts w:hint="eastAsia"/>
        </w:rPr>
        <w:t xml:space="preserve"> QCC</w:t>
      </w:r>
      <w:r>
        <w:rPr>
          <w:rFonts w:hint="eastAsia"/>
        </w:rPr>
        <w:t>项目辅导员等；曾接受</w:t>
      </w:r>
      <w:proofErr w:type="gramStart"/>
      <w:r>
        <w:rPr>
          <w:rFonts w:hint="eastAsia"/>
        </w:rPr>
        <w:t>明基友达集团</w:t>
      </w:r>
      <w:proofErr w:type="gramEnd"/>
      <w:r>
        <w:rPr>
          <w:rFonts w:hint="eastAsia"/>
        </w:rPr>
        <w:t>5S</w:t>
      </w:r>
      <w:r>
        <w:rPr>
          <w:rFonts w:hint="eastAsia"/>
        </w:rPr>
        <w:t>管理和</w:t>
      </w:r>
      <w:r>
        <w:rPr>
          <w:rFonts w:hint="eastAsia"/>
        </w:rPr>
        <w:t>QCC</w:t>
      </w:r>
      <w:r>
        <w:rPr>
          <w:rFonts w:hint="eastAsia"/>
        </w:rPr>
        <w:t>项目系统培训；在制造部门工作期间管辖</w:t>
      </w:r>
      <w:r>
        <w:rPr>
          <w:rFonts w:hint="eastAsia"/>
        </w:rPr>
        <w:t>600</w:t>
      </w:r>
      <w:r>
        <w:rPr>
          <w:rFonts w:hint="eastAsia"/>
        </w:rPr>
        <w:t>人以上，具有</w:t>
      </w:r>
      <w:r>
        <w:rPr>
          <w:rFonts w:hint="eastAsia"/>
        </w:rPr>
        <w:t>8</w:t>
      </w:r>
      <w:r>
        <w:rPr>
          <w:rFonts w:hint="eastAsia"/>
        </w:rPr>
        <w:t>年以上工厂</w:t>
      </w:r>
      <w:r>
        <w:rPr>
          <w:rFonts w:hint="eastAsia"/>
        </w:rPr>
        <w:t>5S</w:t>
      </w:r>
      <w:r>
        <w:rPr>
          <w:rFonts w:hint="eastAsia"/>
        </w:rPr>
        <w:t>管理、班组建设实战经验；</w:t>
      </w:r>
    </w:p>
    <w:p w:rsidR="00192A56" w:rsidRDefault="00192A56" w:rsidP="00192A56">
      <w:pPr>
        <w:autoSpaceDE w:val="0"/>
        <w:autoSpaceDN w:val="0"/>
        <w:adjustRightInd w:val="0"/>
        <w:spacing w:line="400" w:lineRule="exact"/>
        <w:ind w:leftChars="1" w:left="2" w:right="18" w:firstLineChars="150" w:firstLine="315"/>
      </w:pPr>
      <w:r>
        <w:rPr>
          <w:rFonts w:hint="eastAsia"/>
        </w:rPr>
        <w:t>杨老师擅长</w:t>
      </w:r>
      <w:r>
        <w:rPr>
          <w:rFonts w:hint="eastAsia"/>
        </w:rPr>
        <w:t>5S</w:t>
      </w:r>
      <w:r>
        <w:rPr>
          <w:rFonts w:hint="eastAsia"/>
        </w:rPr>
        <w:t>、</w:t>
      </w:r>
      <w:r>
        <w:rPr>
          <w:rFonts w:hint="eastAsia"/>
        </w:rPr>
        <w:t>QCC</w:t>
      </w:r>
      <w:r>
        <w:rPr>
          <w:rFonts w:hint="eastAsia"/>
        </w:rPr>
        <w:t>持续改善、工厂持续改善等相关领域的培训与咨询，主要包括现场</w:t>
      </w:r>
      <w:r>
        <w:rPr>
          <w:rFonts w:hint="eastAsia"/>
        </w:rPr>
        <w:t>5S</w:t>
      </w:r>
      <w:r>
        <w:rPr>
          <w:rFonts w:hint="eastAsia"/>
        </w:rPr>
        <w:t>项目实施与可视化管理、一线班组建设、班组现场管理、</w:t>
      </w:r>
      <w:r>
        <w:rPr>
          <w:rFonts w:hint="eastAsia"/>
        </w:rPr>
        <w:t>5S</w:t>
      </w:r>
      <w:r>
        <w:rPr>
          <w:rFonts w:hint="eastAsia"/>
        </w:rPr>
        <w:t>问题分析与解决问题、</w:t>
      </w:r>
      <w:r>
        <w:rPr>
          <w:rFonts w:hint="eastAsia"/>
        </w:rPr>
        <w:t>QCC</w:t>
      </w:r>
      <w:r>
        <w:rPr>
          <w:rFonts w:hint="eastAsia"/>
        </w:rPr>
        <w:t>持续改善等。</w:t>
      </w:r>
    </w:p>
    <w:p w:rsidR="00192A56" w:rsidRPr="008B056F" w:rsidRDefault="00192A56" w:rsidP="00192A56">
      <w:pPr>
        <w:tabs>
          <w:tab w:val="left" w:pos="720"/>
        </w:tabs>
        <w:autoSpaceDE w:val="0"/>
        <w:autoSpaceDN w:val="0"/>
        <w:adjustRightInd w:val="0"/>
        <w:spacing w:line="400" w:lineRule="exact"/>
        <w:ind w:right="18"/>
        <w:rPr>
          <w:b/>
        </w:rPr>
      </w:pPr>
      <w:r w:rsidRPr="008B056F">
        <w:rPr>
          <w:rFonts w:hint="eastAsia"/>
          <w:b/>
        </w:rPr>
        <w:t>培训客户及培训风格：</w:t>
      </w:r>
    </w:p>
    <w:p w:rsidR="00192A56" w:rsidRDefault="00192A56" w:rsidP="00192A56">
      <w:pPr>
        <w:tabs>
          <w:tab w:val="left" w:pos="405"/>
        </w:tabs>
        <w:autoSpaceDE w:val="0"/>
        <w:autoSpaceDN w:val="0"/>
        <w:adjustRightInd w:val="0"/>
        <w:spacing w:line="400" w:lineRule="exact"/>
        <w:ind w:leftChars="1" w:left="29" w:right="18" w:hangingChars="13" w:hanging="27"/>
      </w:pPr>
      <w:r>
        <w:t></w:t>
      </w:r>
      <w:r>
        <w:tab/>
      </w:r>
      <w:r>
        <w:rPr>
          <w:rFonts w:hint="eastAsia"/>
        </w:rPr>
        <w:t>杨老师</w:t>
      </w:r>
      <w:proofErr w:type="gramStart"/>
      <w:r>
        <w:rPr>
          <w:rFonts w:hint="eastAsia"/>
        </w:rPr>
        <w:t>曾培训</w:t>
      </w:r>
      <w:proofErr w:type="gramEnd"/>
      <w:r>
        <w:rPr>
          <w:rFonts w:hint="eastAsia"/>
        </w:rPr>
        <w:t>过多家客户，其中包括拜耳作物、皮尔金顿、白木汽车配件、</w:t>
      </w:r>
      <w:proofErr w:type="gramStart"/>
      <w:r>
        <w:rPr>
          <w:rFonts w:hint="eastAsia"/>
        </w:rPr>
        <w:t>长鹏物流</w:t>
      </w:r>
      <w:proofErr w:type="gramEnd"/>
      <w:r>
        <w:rPr>
          <w:rFonts w:hint="eastAsia"/>
        </w:rPr>
        <w:t>、特发信息光缆、优利康、东莞南玻、万泰铝业、新锐电子、华润三九、微星电子、明基电通、乙</w:t>
      </w:r>
      <w:proofErr w:type="gramStart"/>
      <w:r>
        <w:rPr>
          <w:rFonts w:hint="eastAsia"/>
        </w:rPr>
        <w:t>太</w:t>
      </w:r>
      <w:proofErr w:type="gramEnd"/>
      <w:r>
        <w:rPr>
          <w:rFonts w:hint="eastAsia"/>
        </w:rPr>
        <w:t>光电、北京燕东微电子，北京金佰利，</w:t>
      </w:r>
      <w:proofErr w:type="gramStart"/>
      <w:r>
        <w:rPr>
          <w:rFonts w:hint="eastAsia"/>
        </w:rPr>
        <w:t>玛</w:t>
      </w:r>
      <w:proofErr w:type="gramEnd"/>
      <w:r>
        <w:rPr>
          <w:rFonts w:hint="eastAsia"/>
        </w:rPr>
        <w:t>氏食品，诺维汽车内饰件、赛多利斯科学仪器、北京科美生物技术、旭硝子特种玻璃、杭州</w:t>
      </w:r>
      <w:proofErr w:type="gramStart"/>
      <w:r>
        <w:rPr>
          <w:rFonts w:hint="eastAsia"/>
        </w:rPr>
        <w:t>安费诺飞</w:t>
      </w:r>
      <w:proofErr w:type="gramEnd"/>
      <w:r>
        <w:rPr>
          <w:rFonts w:hint="eastAsia"/>
        </w:rPr>
        <w:t>凤通信部品、万通（苏州）定量阀系统、金陵帝斯</w:t>
      </w:r>
      <w:proofErr w:type="gramStart"/>
      <w:r>
        <w:rPr>
          <w:rFonts w:hint="eastAsia"/>
        </w:rPr>
        <w:t>曼</w:t>
      </w:r>
      <w:proofErr w:type="gramEnd"/>
      <w:r>
        <w:rPr>
          <w:rFonts w:hint="eastAsia"/>
        </w:rPr>
        <w:t>（树脂）、优利康听力技术等多家知名企业。</w:t>
      </w:r>
    </w:p>
    <w:p w:rsidR="00192A56" w:rsidRPr="00FE0C4B" w:rsidRDefault="00192A56" w:rsidP="00192A56">
      <w:pPr>
        <w:tabs>
          <w:tab w:val="left" w:pos="405"/>
        </w:tabs>
        <w:autoSpaceDE w:val="0"/>
        <w:autoSpaceDN w:val="0"/>
        <w:adjustRightInd w:val="0"/>
        <w:spacing w:line="400" w:lineRule="exact"/>
        <w:ind w:leftChars="1" w:left="29" w:right="18" w:hangingChars="13" w:hanging="27"/>
        <w:rPr>
          <w:color w:val="FF0000"/>
        </w:rPr>
      </w:pPr>
      <w:r>
        <w:rPr>
          <w:rFonts w:hint="eastAsia"/>
        </w:rPr>
        <w:t>杨老师擅于在培训过程中以引导及启迪的方式来最大限度地激发学员参与热情，课程深入浅出，内容实用，呈现生动，能够帮助</w:t>
      </w:r>
      <w:proofErr w:type="gramStart"/>
      <w:r>
        <w:rPr>
          <w:rFonts w:hint="eastAsia"/>
        </w:rPr>
        <w:t>实解决</w:t>
      </w:r>
      <w:proofErr w:type="gramEnd"/>
      <w:r>
        <w:rPr>
          <w:rFonts w:hint="eastAsia"/>
        </w:rPr>
        <w:t>实际问题，深受学员好评。</w:t>
      </w:r>
    </w:p>
    <w:p w:rsidR="00192A56" w:rsidRDefault="00192A56" w:rsidP="00192A56">
      <w:pPr>
        <w:rPr>
          <w:b/>
          <w:color w:val="FF0000"/>
        </w:rPr>
      </w:pPr>
    </w:p>
    <w:p w:rsidR="00192A56" w:rsidRDefault="00192A56" w:rsidP="00192A56">
      <w:pPr>
        <w:rPr>
          <w:b/>
          <w:color w:val="FF0000"/>
        </w:rPr>
      </w:pPr>
    </w:p>
    <w:p w:rsidR="00192A56" w:rsidRPr="00652F31" w:rsidRDefault="00192A56" w:rsidP="00192A56">
      <w:pPr>
        <w:rPr>
          <w:b/>
          <w:color w:val="FF0000"/>
        </w:rPr>
      </w:pPr>
      <w:r w:rsidRPr="00652F31">
        <w:rPr>
          <w:rFonts w:hint="eastAsia"/>
          <w:b/>
          <w:color w:val="FF0000"/>
        </w:rPr>
        <w:t>报名详情：</w:t>
      </w:r>
    </w:p>
    <w:p w:rsidR="00192A56" w:rsidRPr="008510FB" w:rsidRDefault="00192A56" w:rsidP="00192A56">
      <w:pPr>
        <w:spacing w:line="360" w:lineRule="auto"/>
        <w:rPr>
          <w:b/>
          <w:bCs/>
        </w:rPr>
      </w:pPr>
      <w:r w:rsidRPr="008822FE">
        <w:rPr>
          <w:rFonts w:hint="eastAsia"/>
          <w:bCs/>
        </w:rPr>
        <w:t>培训费</w:t>
      </w:r>
      <w:r>
        <w:rPr>
          <w:rFonts w:hint="eastAsia"/>
          <w:b/>
          <w:bCs/>
        </w:rPr>
        <w:t>3</w:t>
      </w:r>
      <w:r w:rsidR="006B0F45">
        <w:rPr>
          <w:rFonts w:hint="eastAsia"/>
          <w:b/>
          <w:bCs/>
        </w:rPr>
        <w:t>8</w:t>
      </w:r>
      <w:r w:rsidRPr="008822FE">
        <w:rPr>
          <w:rFonts w:hint="eastAsia"/>
          <w:b/>
          <w:bCs/>
        </w:rPr>
        <w:t>80</w:t>
      </w:r>
      <w:r w:rsidRPr="008822FE">
        <w:rPr>
          <w:rFonts w:hint="eastAsia"/>
          <w:b/>
          <w:bCs/>
        </w:rPr>
        <w:t>元</w:t>
      </w:r>
      <w:r w:rsidRPr="008822FE">
        <w:rPr>
          <w:rFonts w:hint="eastAsia"/>
          <w:bCs/>
        </w:rPr>
        <w:t>（含资料费、午餐费、专家演讲费）；住宿统一安排，费用自理；</w:t>
      </w:r>
    </w:p>
    <w:p w:rsidR="00192A56" w:rsidRPr="008822FE" w:rsidRDefault="00192A56" w:rsidP="00192A56">
      <w:pPr>
        <w:spacing w:line="360" w:lineRule="auto"/>
        <w:rPr>
          <w:bCs/>
        </w:rPr>
      </w:pPr>
      <w:r w:rsidRPr="008822FE">
        <w:rPr>
          <w:rFonts w:hint="eastAsia"/>
          <w:bCs/>
        </w:rPr>
        <w:t>户头：</w:t>
      </w:r>
      <w:proofErr w:type="gramStart"/>
      <w:r w:rsidRPr="008822FE">
        <w:rPr>
          <w:rFonts w:hint="eastAsia"/>
          <w:bCs/>
        </w:rPr>
        <w:t>北京冠卓企业管理</w:t>
      </w:r>
      <w:proofErr w:type="gramEnd"/>
      <w:r w:rsidRPr="008822FE">
        <w:rPr>
          <w:rFonts w:hint="eastAsia"/>
          <w:bCs/>
        </w:rPr>
        <w:t>顾问有限公司</w:t>
      </w:r>
      <w:r w:rsidRPr="008822FE">
        <w:rPr>
          <w:rFonts w:hint="eastAsia"/>
          <w:bCs/>
        </w:rPr>
        <w:t xml:space="preserve">       </w:t>
      </w:r>
      <w:r w:rsidRPr="008822FE">
        <w:rPr>
          <w:rFonts w:hint="eastAsia"/>
          <w:bCs/>
        </w:rPr>
        <w:t>开户行：交通银行北京上地支行</w:t>
      </w:r>
      <w:r w:rsidRPr="008822FE">
        <w:rPr>
          <w:rFonts w:hint="eastAsia"/>
          <w:bCs/>
        </w:rPr>
        <w:t xml:space="preserve">   </w:t>
      </w:r>
    </w:p>
    <w:p w:rsidR="00192A56" w:rsidRPr="008822FE" w:rsidRDefault="00192A56" w:rsidP="00192A56">
      <w:pPr>
        <w:spacing w:line="360" w:lineRule="auto"/>
        <w:rPr>
          <w:bCs/>
        </w:rPr>
      </w:pPr>
      <w:proofErr w:type="gramStart"/>
      <w:r w:rsidRPr="008822FE">
        <w:rPr>
          <w:rFonts w:hint="eastAsia"/>
          <w:bCs/>
        </w:rPr>
        <w:t>帐号</w:t>
      </w:r>
      <w:proofErr w:type="gramEnd"/>
      <w:r w:rsidRPr="008822FE">
        <w:rPr>
          <w:rFonts w:hint="eastAsia"/>
          <w:bCs/>
        </w:rPr>
        <w:t>：</w:t>
      </w:r>
      <w:r w:rsidRPr="008822FE">
        <w:rPr>
          <w:rFonts w:hint="eastAsia"/>
          <w:bCs/>
        </w:rPr>
        <w:t xml:space="preserve">1100 6097 4018 0100 16232          </w:t>
      </w:r>
      <w:r>
        <w:rPr>
          <w:rFonts w:hint="eastAsia"/>
          <w:bCs/>
        </w:rPr>
        <w:t xml:space="preserve">  </w:t>
      </w:r>
      <w:r w:rsidRPr="008822FE">
        <w:rPr>
          <w:rFonts w:hint="eastAsia"/>
          <w:bCs/>
        </w:rPr>
        <w:t>Ｅ</w:t>
      </w:r>
      <w:r w:rsidRPr="008822FE">
        <w:rPr>
          <w:rFonts w:hint="eastAsia"/>
          <w:bCs/>
        </w:rPr>
        <w:t>-mail:2002@champconsult.com</w:t>
      </w:r>
    </w:p>
    <w:p w:rsidR="00192A56" w:rsidRPr="008822FE" w:rsidRDefault="00192A56" w:rsidP="00192A56">
      <w:pPr>
        <w:spacing w:line="360" w:lineRule="auto"/>
        <w:rPr>
          <w:bCs/>
        </w:rPr>
      </w:pPr>
    </w:p>
    <w:p w:rsidR="00192A56" w:rsidRPr="00652F31" w:rsidRDefault="00192A56" w:rsidP="00192A56">
      <w:pPr>
        <w:rPr>
          <w:b/>
          <w:bCs/>
          <w:color w:val="FF0000"/>
        </w:rPr>
      </w:pPr>
      <w:r w:rsidRPr="00652F31">
        <w:rPr>
          <w:rFonts w:hint="eastAsia"/>
          <w:b/>
          <w:bCs/>
          <w:color w:val="FF0000"/>
        </w:rPr>
        <w:t>请填妥回执表</w:t>
      </w:r>
      <w:r w:rsidRPr="00652F31">
        <w:rPr>
          <w:rFonts w:hint="eastAsia"/>
          <w:b/>
          <w:bCs/>
          <w:color w:val="FF0000"/>
        </w:rPr>
        <w:t>,</w:t>
      </w:r>
      <w:r w:rsidRPr="00652F31">
        <w:rPr>
          <w:rFonts w:hint="eastAsia"/>
          <w:b/>
          <w:bCs/>
          <w:color w:val="FF0000"/>
        </w:rPr>
        <w:t>连同汇款单传真至会务组</w:t>
      </w:r>
      <w:r w:rsidRPr="00652F31">
        <w:rPr>
          <w:rFonts w:hint="eastAsia"/>
          <w:b/>
          <w:bCs/>
          <w:color w:val="FF0000"/>
        </w:rPr>
        <w:t>(</w:t>
      </w:r>
      <w:r w:rsidRPr="00652F31">
        <w:rPr>
          <w:rFonts w:hint="eastAsia"/>
          <w:b/>
          <w:bCs/>
          <w:color w:val="FF0000"/>
        </w:rPr>
        <w:t>此课程不提供电子教材</w:t>
      </w:r>
      <w:r w:rsidRPr="00652F31">
        <w:rPr>
          <w:rFonts w:hint="eastAsia"/>
          <w:b/>
          <w:bCs/>
          <w:color w:val="FF0000"/>
        </w:rPr>
        <w:t>)</w:t>
      </w:r>
    </w:p>
    <w:p w:rsidR="00192A56" w:rsidRDefault="00192A56" w:rsidP="00192A56">
      <w:pPr>
        <w:rPr>
          <w:color w:val="FF0000"/>
        </w:rPr>
      </w:pPr>
    </w:p>
    <w:p w:rsidR="00192A56" w:rsidRDefault="00192A56" w:rsidP="00192A56">
      <w:pPr>
        <w:jc w:val="center"/>
        <w:rPr>
          <w:rFonts w:ascii="宋体" w:hAnsi="宋体"/>
          <w:bCs/>
          <w:szCs w:val="21"/>
        </w:rPr>
      </w:pPr>
      <w:r>
        <w:rPr>
          <w:rFonts w:hint="eastAsia"/>
          <w:b/>
          <w:bCs/>
          <w:sz w:val="28"/>
          <w:szCs w:val="28"/>
        </w:rPr>
        <w:t>《</w:t>
      </w:r>
      <w:r w:rsidR="000D775E" w:rsidRPr="000D775E">
        <w:rPr>
          <w:rFonts w:hint="eastAsia"/>
          <w:b/>
          <w:bCs/>
          <w:sz w:val="28"/>
          <w:szCs w:val="28"/>
        </w:rPr>
        <w:t>工厂</w:t>
      </w:r>
      <w:r w:rsidR="000D775E" w:rsidRPr="000D775E">
        <w:rPr>
          <w:rFonts w:hint="eastAsia"/>
          <w:b/>
          <w:bCs/>
          <w:sz w:val="28"/>
          <w:szCs w:val="28"/>
        </w:rPr>
        <w:t>5S</w:t>
      </w:r>
      <w:r w:rsidR="000D775E" w:rsidRPr="000D775E">
        <w:rPr>
          <w:rFonts w:hint="eastAsia"/>
          <w:b/>
          <w:bCs/>
          <w:sz w:val="28"/>
          <w:szCs w:val="28"/>
        </w:rPr>
        <w:t>推进与目视管理</w:t>
      </w:r>
      <w:r w:rsidRPr="00652F31">
        <w:rPr>
          <w:rFonts w:hint="eastAsia"/>
          <w:b/>
          <w:bCs/>
          <w:sz w:val="28"/>
          <w:szCs w:val="28"/>
        </w:rPr>
        <w:t>》报名回执表</w:t>
      </w:r>
    </w:p>
    <w:p w:rsidR="00192A56" w:rsidRPr="00BE69BF" w:rsidRDefault="00192A56" w:rsidP="00192A56">
      <w:pPr>
        <w:tabs>
          <w:tab w:val="left" w:pos="360"/>
          <w:tab w:val="center" w:pos="6408"/>
        </w:tabs>
        <w:spacing w:line="600" w:lineRule="auto"/>
        <w:ind w:firstLineChars="50" w:firstLine="105"/>
        <w:rPr>
          <w:rFonts w:ascii="宋体" w:hAnsi="宋体"/>
          <w:bCs/>
          <w:szCs w:val="21"/>
          <w:u w:val="single"/>
        </w:rPr>
      </w:pPr>
      <w:r w:rsidRPr="00BE69BF">
        <w:rPr>
          <w:rFonts w:ascii="宋体" w:hAnsi="宋体" w:hint="eastAsia"/>
          <w:bCs/>
          <w:szCs w:val="21"/>
        </w:rPr>
        <w:t>单位名称</w:t>
      </w:r>
      <w:r w:rsidRPr="00BE69BF">
        <w:rPr>
          <w:rFonts w:ascii="宋体" w:hAnsi="宋体" w:hint="eastAsia"/>
          <w:bCs/>
          <w:szCs w:val="21"/>
          <w:u w:val="single"/>
        </w:rPr>
        <w:t xml:space="preserve">      </w:t>
      </w:r>
      <w:r>
        <w:rPr>
          <w:rFonts w:ascii="宋体" w:hAnsi="宋体" w:hint="eastAsia"/>
          <w:bCs/>
          <w:szCs w:val="21"/>
          <w:u w:val="single"/>
        </w:rPr>
        <w:t xml:space="preserve">     </w:t>
      </w:r>
      <w:r w:rsidRPr="00BE69BF">
        <w:rPr>
          <w:rFonts w:ascii="宋体" w:hAnsi="宋体" w:hint="eastAsia"/>
          <w:bCs/>
          <w:szCs w:val="21"/>
          <w:u w:val="single"/>
        </w:rPr>
        <w:t xml:space="preserve">         　 </w:t>
      </w:r>
      <w:r w:rsidRPr="00BE69BF">
        <w:rPr>
          <w:rFonts w:ascii="宋体" w:hAnsi="宋体" w:hint="eastAsia"/>
          <w:bCs/>
          <w:szCs w:val="21"/>
        </w:rPr>
        <w:t xml:space="preserve"> 通讯地址</w:t>
      </w:r>
      <w:r w:rsidRPr="00BE69BF">
        <w:rPr>
          <w:rFonts w:ascii="宋体" w:hAnsi="宋体" w:hint="eastAsia"/>
          <w:bCs/>
          <w:szCs w:val="21"/>
          <w:u w:val="single"/>
        </w:rPr>
        <w:t xml:space="preserve">     </w:t>
      </w:r>
      <w:r>
        <w:rPr>
          <w:rFonts w:ascii="宋体" w:hAnsi="宋体" w:hint="eastAsia"/>
          <w:bCs/>
          <w:szCs w:val="21"/>
          <w:u w:val="single"/>
        </w:rPr>
        <w:t xml:space="preserve">      </w:t>
      </w:r>
      <w:r w:rsidRPr="00BE69BF">
        <w:rPr>
          <w:rFonts w:ascii="宋体" w:hAnsi="宋体" w:hint="eastAsia"/>
          <w:bCs/>
          <w:szCs w:val="21"/>
          <w:u w:val="single"/>
        </w:rPr>
        <w:t xml:space="preserve">        　  　</w:t>
      </w:r>
      <w:r>
        <w:rPr>
          <w:rFonts w:ascii="宋体" w:hAnsi="宋体" w:hint="eastAsia"/>
          <w:bCs/>
          <w:szCs w:val="21"/>
          <w:u w:val="single"/>
        </w:rPr>
        <w:t xml:space="preserve"> </w:t>
      </w:r>
      <w:r w:rsidRPr="00BE69BF">
        <w:rPr>
          <w:rFonts w:ascii="宋体" w:hAnsi="宋体" w:hint="eastAsia"/>
          <w:bCs/>
          <w:szCs w:val="21"/>
        </w:rPr>
        <w:t>邮编</w:t>
      </w:r>
      <w:r w:rsidRPr="00BE69BF">
        <w:rPr>
          <w:rFonts w:ascii="宋体" w:hAnsi="宋体" w:hint="eastAsia"/>
          <w:bCs/>
          <w:szCs w:val="21"/>
          <w:u w:val="single"/>
        </w:rPr>
        <w:t xml:space="preserve">       </w:t>
      </w:r>
      <w:r>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p>
    <w:p w:rsidR="00192A56" w:rsidRPr="00BE69BF" w:rsidRDefault="00192A56" w:rsidP="00192A56">
      <w:pPr>
        <w:tabs>
          <w:tab w:val="left" w:pos="0"/>
          <w:tab w:val="left" w:pos="210"/>
        </w:tabs>
        <w:adjustRightInd w:val="0"/>
        <w:snapToGrid w:val="0"/>
        <w:spacing w:line="600" w:lineRule="auto"/>
        <w:ind w:firstLineChars="50" w:firstLine="105"/>
        <w:rPr>
          <w:rFonts w:ascii="宋体" w:hAnsi="宋体"/>
          <w:bCs/>
          <w:szCs w:val="21"/>
        </w:rPr>
      </w:pPr>
      <w:r w:rsidRPr="00BE69BF">
        <w:rPr>
          <w:rFonts w:ascii="宋体" w:hAnsi="宋体" w:hint="eastAsia"/>
          <w:bCs/>
          <w:szCs w:val="21"/>
        </w:rPr>
        <w:t>联系人姓名</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r w:rsidRPr="00BE69BF">
        <w:rPr>
          <w:rFonts w:ascii="宋体" w:hAnsi="宋体" w:hint="eastAsia"/>
          <w:bCs/>
          <w:szCs w:val="21"/>
        </w:rPr>
        <w:t xml:space="preserve">  职务</w:t>
      </w:r>
      <w:r>
        <w:rPr>
          <w:rFonts w:ascii="宋体" w:hAnsi="宋体" w:hint="eastAsia"/>
          <w:bCs/>
          <w:szCs w:val="21"/>
          <w:u w:val="single"/>
        </w:rPr>
        <w:t xml:space="preserve">  </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r w:rsidRPr="00BE69BF">
        <w:rPr>
          <w:rFonts w:ascii="宋体" w:hAnsi="宋体" w:hint="eastAsia"/>
          <w:bCs/>
          <w:szCs w:val="21"/>
        </w:rPr>
        <w:t xml:space="preserve">  电话</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rPr>
        <w:t>传真</w:t>
      </w:r>
      <w:r>
        <w:rPr>
          <w:rFonts w:ascii="宋体" w:hAnsi="宋体" w:hint="eastAsia"/>
          <w:bCs/>
          <w:szCs w:val="21"/>
          <w:u w:val="single"/>
        </w:rPr>
        <w:t xml:space="preserve">            </w:t>
      </w:r>
    </w:p>
    <w:p w:rsidR="00192A56" w:rsidRDefault="00192A56" w:rsidP="00192A56">
      <w:pPr>
        <w:tabs>
          <w:tab w:val="left" w:pos="0"/>
          <w:tab w:val="left" w:pos="210"/>
          <w:tab w:val="left" w:pos="4500"/>
        </w:tabs>
        <w:adjustRightInd w:val="0"/>
        <w:snapToGrid w:val="0"/>
        <w:spacing w:line="600" w:lineRule="auto"/>
        <w:ind w:firstLineChars="50" w:firstLine="105"/>
        <w:rPr>
          <w:rFonts w:ascii="宋体" w:hAnsi="宋体"/>
          <w:bCs/>
          <w:szCs w:val="21"/>
          <w:u w:val="single"/>
        </w:rPr>
      </w:pPr>
      <w:r w:rsidRPr="00BE69BF">
        <w:rPr>
          <w:rFonts w:ascii="宋体" w:hAnsi="宋体" w:hint="eastAsia"/>
          <w:bCs/>
          <w:szCs w:val="21"/>
        </w:rPr>
        <w:t>参会人姓名</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r w:rsidRPr="00BE69BF">
        <w:rPr>
          <w:rFonts w:ascii="宋体" w:hAnsi="宋体" w:hint="eastAsia"/>
          <w:bCs/>
          <w:szCs w:val="21"/>
        </w:rPr>
        <w:t xml:space="preserve"> 　职务</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r w:rsidRPr="00BE69BF">
        <w:rPr>
          <w:rFonts w:ascii="宋体" w:hAnsi="宋体" w:hint="eastAsia"/>
          <w:bCs/>
          <w:szCs w:val="21"/>
        </w:rPr>
        <w:t xml:space="preserve">　</w:t>
      </w:r>
      <w:proofErr w:type="gramStart"/>
      <w:r w:rsidRPr="00BE69BF">
        <w:rPr>
          <w:rFonts w:ascii="宋体" w:hAnsi="宋体" w:hint="eastAsia"/>
          <w:bCs/>
          <w:szCs w:val="21"/>
        </w:rPr>
        <w:t xml:space="preserve">　</w:t>
      </w:r>
      <w:proofErr w:type="gramEnd"/>
      <w:r w:rsidRPr="00BE69BF">
        <w:rPr>
          <w:rFonts w:ascii="宋体" w:hAnsi="宋体" w:hint="eastAsia"/>
          <w:bCs/>
          <w:szCs w:val="21"/>
        </w:rPr>
        <w:t>手机</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r>
        <w:rPr>
          <w:rFonts w:ascii="宋体" w:hAnsi="宋体" w:hint="eastAsia"/>
          <w:bCs/>
          <w:szCs w:val="21"/>
          <w:u w:val="single"/>
        </w:rPr>
        <w:t xml:space="preserve">   </w:t>
      </w:r>
      <w:r w:rsidRPr="00BE69BF">
        <w:rPr>
          <w:rFonts w:ascii="宋体" w:hAnsi="宋体" w:hint="eastAsia"/>
          <w:bCs/>
          <w:szCs w:val="21"/>
          <w:u w:val="single"/>
        </w:rPr>
        <w:t xml:space="preserve">    </w:t>
      </w:r>
      <w:r w:rsidRPr="00BE69BF">
        <w:rPr>
          <w:rFonts w:ascii="宋体" w:hAnsi="宋体" w:hint="eastAsia"/>
          <w:bCs/>
          <w:szCs w:val="21"/>
        </w:rPr>
        <w:t xml:space="preserve"> 传真</w:t>
      </w:r>
      <w:r w:rsidRPr="00BE69BF">
        <w:rPr>
          <w:rFonts w:ascii="宋体" w:hAnsi="宋体" w:hint="eastAsia"/>
          <w:bCs/>
          <w:szCs w:val="21"/>
          <w:u w:val="single"/>
        </w:rPr>
        <w:t xml:space="preserve">      </w:t>
      </w:r>
      <w:r>
        <w:rPr>
          <w:rFonts w:ascii="宋体" w:hAnsi="宋体" w:hint="eastAsia"/>
          <w:bCs/>
          <w:szCs w:val="21"/>
          <w:u w:val="single"/>
        </w:rPr>
        <w:t xml:space="preserve"> </w:t>
      </w:r>
      <w:r w:rsidRPr="00BE69BF">
        <w:rPr>
          <w:rFonts w:ascii="宋体" w:hAnsi="宋体" w:hint="eastAsia"/>
          <w:bCs/>
          <w:szCs w:val="21"/>
          <w:u w:val="single"/>
        </w:rPr>
        <w:t xml:space="preserve">     </w:t>
      </w:r>
    </w:p>
    <w:p w:rsidR="00192A56" w:rsidRPr="00BE69BF" w:rsidRDefault="00192A56" w:rsidP="00192A56">
      <w:pPr>
        <w:tabs>
          <w:tab w:val="left" w:pos="0"/>
          <w:tab w:val="left" w:pos="210"/>
          <w:tab w:val="left" w:pos="4500"/>
        </w:tabs>
        <w:adjustRightInd w:val="0"/>
        <w:snapToGrid w:val="0"/>
        <w:spacing w:line="600" w:lineRule="auto"/>
        <w:ind w:firstLineChars="50" w:firstLine="105"/>
        <w:rPr>
          <w:rFonts w:ascii="宋体" w:hAnsi="宋体"/>
          <w:bCs/>
          <w:szCs w:val="21"/>
          <w:u w:val="single"/>
        </w:rPr>
      </w:pPr>
      <w:r w:rsidRPr="00BE69BF">
        <w:rPr>
          <w:rFonts w:ascii="宋体" w:hAnsi="宋体" w:hint="eastAsia"/>
          <w:bCs/>
          <w:szCs w:val="21"/>
        </w:rPr>
        <w:t>参会人姓名</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r w:rsidRPr="00BE69BF">
        <w:rPr>
          <w:rFonts w:ascii="宋体" w:hAnsi="宋体" w:hint="eastAsia"/>
          <w:bCs/>
          <w:szCs w:val="21"/>
        </w:rPr>
        <w:t xml:space="preserve"> 　职务</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r w:rsidRPr="00BE69BF">
        <w:rPr>
          <w:rFonts w:ascii="宋体" w:hAnsi="宋体" w:hint="eastAsia"/>
          <w:bCs/>
          <w:szCs w:val="21"/>
        </w:rPr>
        <w:t xml:space="preserve">　</w:t>
      </w:r>
      <w:proofErr w:type="gramStart"/>
      <w:r w:rsidRPr="00BE69BF">
        <w:rPr>
          <w:rFonts w:ascii="宋体" w:hAnsi="宋体" w:hint="eastAsia"/>
          <w:bCs/>
          <w:szCs w:val="21"/>
        </w:rPr>
        <w:t xml:space="preserve">　</w:t>
      </w:r>
      <w:proofErr w:type="gramEnd"/>
      <w:r w:rsidRPr="00BE69BF">
        <w:rPr>
          <w:rFonts w:ascii="宋体" w:hAnsi="宋体" w:hint="eastAsia"/>
          <w:bCs/>
          <w:szCs w:val="21"/>
        </w:rPr>
        <w:t>手机</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r>
        <w:rPr>
          <w:rFonts w:ascii="宋体" w:hAnsi="宋体" w:hint="eastAsia"/>
          <w:bCs/>
          <w:szCs w:val="21"/>
          <w:u w:val="single"/>
        </w:rPr>
        <w:t xml:space="preserve">   </w:t>
      </w:r>
      <w:r w:rsidRPr="00BE69BF">
        <w:rPr>
          <w:rFonts w:ascii="宋体" w:hAnsi="宋体" w:hint="eastAsia"/>
          <w:bCs/>
          <w:szCs w:val="21"/>
          <w:u w:val="single"/>
        </w:rPr>
        <w:t xml:space="preserve">    </w:t>
      </w:r>
      <w:r w:rsidRPr="00BE69BF">
        <w:rPr>
          <w:rFonts w:ascii="宋体" w:hAnsi="宋体" w:hint="eastAsia"/>
          <w:bCs/>
          <w:szCs w:val="21"/>
        </w:rPr>
        <w:t xml:space="preserve"> 传真</w:t>
      </w:r>
      <w:r w:rsidRPr="00BE69BF">
        <w:rPr>
          <w:rFonts w:ascii="宋体" w:hAnsi="宋体" w:hint="eastAsia"/>
          <w:bCs/>
          <w:szCs w:val="21"/>
          <w:u w:val="single"/>
        </w:rPr>
        <w:t xml:space="preserve">      </w:t>
      </w:r>
      <w:r>
        <w:rPr>
          <w:rFonts w:ascii="宋体" w:hAnsi="宋体" w:hint="eastAsia"/>
          <w:bCs/>
          <w:szCs w:val="21"/>
          <w:u w:val="single"/>
        </w:rPr>
        <w:t xml:space="preserve"> </w:t>
      </w:r>
      <w:r w:rsidRPr="00BE69BF">
        <w:rPr>
          <w:rFonts w:ascii="宋体" w:hAnsi="宋体" w:hint="eastAsia"/>
          <w:bCs/>
          <w:szCs w:val="21"/>
          <w:u w:val="single"/>
        </w:rPr>
        <w:t xml:space="preserve">     </w:t>
      </w:r>
    </w:p>
    <w:p w:rsidR="00192A56" w:rsidRPr="00BE69BF" w:rsidRDefault="00192A56" w:rsidP="00192A56">
      <w:pPr>
        <w:tabs>
          <w:tab w:val="left" w:pos="0"/>
        </w:tabs>
        <w:adjustRightInd w:val="0"/>
        <w:snapToGrid w:val="0"/>
        <w:spacing w:line="600" w:lineRule="auto"/>
        <w:ind w:firstLineChars="50" w:firstLine="105"/>
        <w:rPr>
          <w:rFonts w:ascii="宋体" w:hAnsi="宋体"/>
          <w:bCs/>
          <w:szCs w:val="21"/>
        </w:rPr>
      </w:pPr>
      <w:r w:rsidRPr="00BE69BF">
        <w:rPr>
          <w:rFonts w:ascii="宋体" w:hAnsi="宋体" w:hint="eastAsia"/>
          <w:bCs/>
          <w:szCs w:val="21"/>
        </w:rPr>
        <w:t>E-mail</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r w:rsidRPr="00BE69BF">
        <w:rPr>
          <w:rFonts w:ascii="宋体" w:hAnsi="宋体" w:hint="eastAsia"/>
          <w:bCs/>
          <w:szCs w:val="21"/>
        </w:rPr>
        <w:t>是否预订房间</w:t>
      </w:r>
      <w:r w:rsidRPr="00BE69BF">
        <w:rPr>
          <w:rFonts w:ascii="宋体" w:hAnsi="宋体" w:hint="eastAsia"/>
          <w:bCs/>
          <w:szCs w:val="21"/>
          <w:u w:val="single"/>
        </w:rPr>
        <w:t xml:space="preserve">        </w:t>
      </w:r>
      <w:r w:rsidRPr="00BE69BF">
        <w:rPr>
          <w:rFonts w:ascii="宋体" w:hAnsi="宋体" w:hint="eastAsia"/>
          <w:bCs/>
          <w:szCs w:val="21"/>
        </w:rPr>
        <w:t>房间数量</w:t>
      </w:r>
      <w:r w:rsidRPr="00BE69BF">
        <w:rPr>
          <w:rFonts w:ascii="宋体" w:hAnsi="宋体" w:hint="eastAsia"/>
          <w:bCs/>
          <w:szCs w:val="21"/>
          <w:u w:val="single"/>
        </w:rPr>
        <w:t xml:space="preserve">       </w:t>
      </w:r>
      <w:r w:rsidRPr="00BE69BF">
        <w:rPr>
          <w:rFonts w:ascii="宋体" w:hAnsi="宋体" w:hint="eastAsia"/>
          <w:bCs/>
          <w:szCs w:val="21"/>
        </w:rPr>
        <w:t>订房日期</w:t>
      </w:r>
      <w:r w:rsidRPr="00BE69BF">
        <w:rPr>
          <w:rFonts w:ascii="宋体" w:hAnsi="宋体" w:hint="eastAsia"/>
          <w:bCs/>
          <w:szCs w:val="21"/>
          <w:u w:val="single"/>
        </w:rPr>
        <w:t xml:space="preserve">    </w:t>
      </w:r>
      <w:r>
        <w:rPr>
          <w:rFonts w:ascii="宋体" w:hAnsi="宋体" w:hint="eastAsia"/>
          <w:bCs/>
          <w:szCs w:val="21"/>
          <w:u w:val="single"/>
        </w:rPr>
        <w:t xml:space="preserve"> </w:t>
      </w:r>
      <w:r w:rsidRPr="00BE69BF">
        <w:rPr>
          <w:rFonts w:ascii="宋体" w:hAnsi="宋体" w:hint="eastAsia"/>
          <w:bCs/>
          <w:szCs w:val="21"/>
          <w:u w:val="single"/>
        </w:rPr>
        <w:t xml:space="preserve">      </w:t>
      </w:r>
    </w:p>
    <w:p w:rsidR="00192A56" w:rsidRPr="00BE69BF" w:rsidRDefault="00192A56" w:rsidP="00192A56">
      <w:pPr>
        <w:tabs>
          <w:tab w:val="left" w:pos="0"/>
        </w:tabs>
        <w:adjustRightInd w:val="0"/>
        <w:snapToGrid w:val="0"/>
        <w:spacing w:line="600" w:lineRule="auto"/>
        <w:ind w:firstLineChars="50" w:firstLine="105"/>
        <w:rPr>
          <w:rFonts w:ascii="宋体" w:hAnsi="宋体"/>
          <w:bCs/>
          <w:szCs w:val="21"/>
          <w:u w:val="single"/>
        </w:rPr>
      </w:pPr>
      <w:r w:rsidRPr="00BE69BF">
        <w:rPr>
          <w:rFonts w:ascii="宋体" w:hAnsi="宋体" w:hint="eastAsia"/>
          <w:bCs/>
          <w:szCs w:val="21"/>
        </w:rPr>
        <w:t>发票抬头</w:t>
      </w:r>
      <w:r w:rsidRPr="00BE69BF">
        <w:rPr>
          <w:rFonts w:ascii="宋体" w:hAnsi="宋体" w:hint="eastAsia"/>
          <w:bCs/>
          <w:szCs w:val="21"/>
          <w:u w:val="single"/>
        </w:rPr>
        <w:t xml:space="preserve">                                         </w:t>
      </w:r>
      <w:r w:rsidRPr="00BE69BF">
        <w:rPr>
          <w:rFonts w:ascii="宋体" w:hAnsi="宋体"/>
          <w:bCs/>
          <w:szCs w:val="21"/>
          <w:u w:val="single"/>
        </w:rPr>
        <w:t xml:space="preserve">  </w:t>
      </w:r>
      <w:r w:rsidRPr="00BE69BF">
        <w:rPr>
          <w:rFonts w:ascii="宋体" w:hAnsi="宋体" w:hint="eastAsia"/>
          <w:bCs/>
          <w:szCs w:val="21"/>
          <w:u w:val="single"/>
        </w:rPr>
        <w:t xml:space="preserve">                                </w:t>
      </w:r>
      <w:r>
        <w:rPr>
          <w:rFonts w:ascii="宋体" w:hAnsi="宋体" w:hint="eastAsia"/>
          <w:bCs/>
          <w:szCs w:val="21"/>
          <w:u w:val="single"/>
        </w:rPr>
        <w:t xml:space="preserve">       </w:t>
      </w:r>
      <w:r w:rsidRPr="00BE69BF">
        <w:rPr>
          <w:rFonts w:ascii="宋体" w:hAnsi="宋体" w:hint="eastAsia"/>
          <w:bCs/>
          <w:szCs w:val="21"/>
          <w:u w:val="single"/>
        </w:rPr>
        <w:t xml:space="preserve">    　</w:t>
      </w:r>
    </w:p>
    <w:p w:rsidR="005B68A4" w:rsidRPr="00192A56" w:rsidRDefault="00192A56" w:rsidP="00192A56">
      <w:pPr>
        <w:tabs>
          <w:tab w:val="left" w:pos="0"/>
        </w:tabs>
        <w:adjustRightInd w:val="0"/>
        <w:snapToGrid w:val="0"/>
        <w:spacing w:line="600" w:lineRule="auto"/>
        <w:ind w:firstLineChars="49" w:firstLine="103"/>
      </w:pPr>
      <w:r w:rsidRPr="00BE69BF">
        <w:rPr>
          <w:rFonts w:ascii="宋体" w:hAnsi="宋体" w:hint="eastAsia"/>
          <w:b/>
          <w:bCs/>
          <w:szCs w:val="21"/>
        </w:rPr>
        <w:t>付款方式：现金□ 　汇款□　 支票□（在所选项上打“</w:t>
      </w:r>
      <w:r w:rsidRPr="00BE69BF">
        <w:rPr>
          <w:rFonts w:ascii="宋体" w:hAnsi="宋体" w:hint="eastAsia"/>
          <w:b/>
          <w:bCs/>
          <w:szCs w:val="21"/>
        </w:rPr>
        <w:sym w:font="Wingdings" w:char="F0FC"/>
      </w:r>
      <w:r w:rsidRPr="00BE69BF">
        <w:rPr>
          <w:rFonts w:ascii="宋体" w:hAnsi="宋体" w:hint="eastAsia"/>
          <w:b/>
          <w:bCs/>
          <w:szCs w:val="21"/>
        </w:rPr>
        <w:t>”）　汇款金额</w:t>
      </w:r>
      <w:r w:rsidRPr="00BE69BF">
        <w:rPr>
          <w:rFonts w:ascii="宋体" w:hAnsi="宋体" w:hint="eastAsia"/>
          <w:b/>
          <w:bCs/>
          <w:szCs w:val="21"/>
          <w:u w:val="single"/>
        </w:rPr>
        <w:t xml:space="preserve">             </w:t>
      </w:r>
      <w:r w:rsidRPr="00BE69BF">
        <w:rPr>
          <w:rFonts w:ascii="宋体" w:hAnsi="宋体" w:hint="eastAsia"/>
          <w:b/>
          <w:bCs/>
          <w:szCs w:val="21"/>
        </w:rPr>
        <w:t xml:space="preserve">　汇款日期</w:t>
      </w:r>
      <w:r w:rsidRPr="00BE69BF">
        <w:rPr>
          <w:rFonts w:ascii="宋体" w:hAnsi="宋体" w:hint="eastAsia"/>
          <w:b/>
          <w:bCs/>
          <w:szCs w:val="21"/>
          <w:u w:val="single"/>
        </w:rPr>
        <w:t xml:space="preserve">   </w:t>
      </w:r>
      <w:r>
        <w:rPr>
          <w:rFonts w:ascii="黑体" w:eastAsia="黑体" w:hAnsi="Courier" w:hint="eastAsia"/>
          <w:noProof/>
          <w:sz w:val="24"/>
        </w:rPr>
        <mc:AlternateContent>
          <mc:Choice Requires="wps">
            <w:drawing>
              <wp:anchor distT="0" distB="0" distL="114300" distR="114300" simplePos="0" relativeHeight="251659264" behindDoc="0" locked="0" layoutInCell="1" allowOverlap="1" wp14:anchorId="48C2DACA" wp14:editId="765044B5">
                <wp:simplePos x="0" y="0"/>
                <wp:positionH relativeFrom="column">
                  <wp:posOffset>685800</wp:posOffset>
                </wp:positionH>
                <wp:positionV relativeFrom="paragraph">
                  <wp:posOffset>5469255</wp:posOffset>
                </wp:positionV>
                <wp:extent cx="1257300" cy="396240"/>
                <wp:effectExtent l="0" t="635" r="0" b="3175"/>
                <wp:wrapNone/>
                <wp:docPr id="1" name="圆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96240"/>
                        </a:xfrm>
                        <a:prstGeom prst="roundRect">
                          <a:avLst>
                            <a:gd name="adj" fmla="val 16667"/>
                          </a:avLst>
                        </a:pr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92A56" w:rsidRPr="00192A56" w:rsidRDefault="00192A56" w:rsidP="00192A56">
                            <w:pPr>
                              <w:jc w:val="center"/>
                              <w:rPr>
                                <w:rFonts w:ascii="华文中宋" w:eastAsia="华文中宋" w:hAnsi="华文中宋"/>
                                <w:sz w:val="32"/>
                                <w:szCs w:val="32"/>
                                <w14:shadow w14:blurRad="50800" w14:dist="38100" w14:dir="2700000" w14:sx="100000" w14:sy="100000" w14:kx="0" w14:ky="0" w14:algn="tl">
                                  <w14:srgbClr w14:val="000000">
                                    <w14:alpha w14:val="60000"/>
                                  </w14:srgbClr>
                                </w14:shadow>
                              </w:rPr>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 o:spid="_x0000_s1026" style="position:absolute;left:0;text-align:left;margin-left:54pt;margin-top:430.65pt;width:99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" fillcolor="silver" stroked="f">
                <v:textbox inset=",0">
                  <w:txbxContent>
                    <w:p w:rsidR="00192A56" w:rsidRPr="00192A56" w:rsidRDefault="00192A56" w:rsidP="00192A56">
                      <w:pPr>
                        <w:jc w:val="center"/>
                        <w:rPr>
                          <w:rFonts w:ascii="华文中宋" w:eastAsia="华文中宋" w:hAnsi="华文中宋" w:hint="eastAsia"/>
                          <w:sz w:val="32"/>
                          <w:szCs w:val="32"/>
                          <w14:shadow w14:blurRad="50800" w14:dist="38100" w14:dir="2700000" w14:sx="100000" w14:sy="100000" w14:kx="0" w14:ky="0" w14:algn="tl">
                            <w14:srgbClr w14:val="000000">
                              <w14:alpha w14:val="60000"/>
                            </w14:srgbClr>
                          </w14:shadow>
                        </w:rPr>
                      </w:pPr>
                    </w:p>
                  </w:txbxContent>
                </v:textbox>
              </v:roundrect>
            </w:pict>
          </mc:Fallback>
        </mc:AlternateContent>
      </w:r>
    </w:p>
    <w:sectPr w:rsidR="005B68A4" w:rsidRPr="00192A56" w:rsidSect="00D15F4E">
      <w:pgSz w:w="11906" w:h="16838"/>
      <w:pgMar w:top="567" w:right="386" w:bottom="567"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9E4" w:rsidRDefault="001B49E4" w:rsidP="0056058F">
      <w:r>
        <w:separator/>
      </w:r>
    </w:p>
  </w:endnote>
  <w:endnote w:type="continuationSeparator" w:id="0">
    <w:p w:rsidR="001B49E4" w:rsidRDefault="001B49E4" w:rsidP="0056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9E4" w:rsidRDefault="001B49E4" w:rsidP="0056058F">
      <w:r>
        <w:separator/>
      </w:r>
    </w:p>
  </w:footnote>
  <w:footnote w:type="continuationSeparator" w:id="0">
    <w:p w:rsidR="001B49E4" w:rsidRDefault="001B49E4" w:rsidP="00560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B4ECE"/>
    <w:multiLevelType w:val="hybridMultilevel"/>
    <w:tmpl w:val="0FACB1EA"/>
    <w:lvl w:ilvl="0" w:tplc="04090009">
      <w:start w:val="1"/>
      <w:numFmt w:val="bullet"/>
      <w:lvlText w:val=""/>
      <w:lvlJc w:val="left"/>
      <w:pPr>
        <w:tabs>
          <w:tab w:val="num" w:pos="720"/>
        </w:tabs>
        <w:ind w:left="720" w:hanging="420"/>
      </w:pPr>
      <w:rPr>
        <w:rFonts w:ascii="Wingdings" w:hAnsi="Wingdings" w:hint="default"/>
      </w:rPr>
    </w:lvl>
    <w:lvl w:ilvl="1" w:tplc="04090003">
      <w:start w:val="1"/>
      <w:numFmt w:val="bullet"/>
      <w:lvlText w:val=""/>
      <w:lvlJc w:val="left"/>
      <w:pPr>
        <w:tabs>
          <w:tab w:val="num" w:pos="1140"/>
        </w:tabs>
        <w:ind w:left="1140" w:hanging="420"/>
      </w:pPr>
      <w:rPr>
        <w:rFonts w:ascii="Wingdings" w:hAnsi="Wingdings" w:hint="default"/>
      </w:rPr>
    </w:lvl>
    <w:lvl w:ilvl="2" w:tplc="04090005"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3" w:tentative="1">
      <w:start w:val="1"/>
      <w:numFmt w:val="bullet"/>
      <w:lvlText w:val=""/>
      <w:lvlJc w:val="left"/>
      <w:pPr>
        <w:tabs>
          <w:tab w:val="num" w:pos="2400"/>
        </w:tabs>
        <w:ind w:left="2400" w:hanging="420"/>
      </w:pPr>
      <w:rPr>
        <w:rFonts w:ascii="Wingdings" w:hAnsi="Wingdings" w:hint="default"/>
      </w:rPr>
    </w:lvl>
    <w:lvl w:ilvl="5" w:tplc="04090005"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3" w:tentative="1">
      <w:start w:val="1"/>
      <w:numFmt w:val="bullet"/>
      <w:lvlText w:val=""/>
      <w:lvlJc w:val="left"/>
      <w:pPr>
        <w:tabs>
          <w:tab w:val="num" w:pos="3660"/>
        </w:tabs>
        <w:ind w:left="3660" w:hanging="420"/>
      </w:pPr>
      <w:rPr>
        <w:rFonts w:ascii="Wingdings" w:hAnsi="Wingdings" w:hint="default"/>
      </w:rPr>
    </w:lvl>
    <w:lvl w:ilvl="8" w:tplc="04090005" w:tentative="1">
      <w:start w:val="1"/>
      <w:numFmt w:val="bullet"/>
      <w:lvlText w:val=""/>
      <w:lvlJc w:val="left"/>
      <w:pPr>
        <w:tabs>
          <w:tab w:val="num" w:pos="4080"/>
        </w:tabs>
        <w:ind w:left="40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A56"/>
    <w:rsid w:val="000D775E"/>
    <w:rsid w:val="00192A56"/>
    <w:rsid w:val="001B49E4"/>
    <w:rsid w:val="0056058F"/>
    <w:rsid w:val="005B68A4"/>
    <w:rsid w:val="006B0F45"/>
    <w:rsid w:val="0085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A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05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058F"/>
    <w:rPr>
      <w:rFonts w:ascii="Times New Roman" w:eastAsia="宋体" w:hAnsi="Times New Roman" w:cs="Times New Roman"/>
      <w:sz w:val="18"/>
      <w:szCs w:val="18"/>
    </w:rPr>
  </w:style>
  <w:style w:type="paragraph" w:styleId="a4">
    <w:name w:val="footer"/>
    <w:basedOn w:val="a"/>
    <w:link w:val="Char0"/>
    <w:uiPriority w:val="99"/>
    <w:unhideWhenUsed/>
    <w:rsid w:val="0056058F"/>
    <w:pPr>
      <w:tabs>
        <w:tab w:val="center" w:pos="4153"/>
        <w:tab w:val="right" w:pos="8306"/>
      </w:tabs>
      <w:snapToGrid w:val="0"/>
      <w:jc w:val="left"/>
    </w:pPr>
    <w:rPr>
      <w:sz w:val="18"/>
      <w:szCs w:val="18"/>
    </w:rPr>
  </w:style>
  <w:style w:type="character" w:customStyle="1" w:styleId="Char0">
    <w:name w:val="页脚 Char"/>
    <w:basedOn w:val="a0"/>
    <w:link w:val="a4"/>
    <w:uiPriority w:val="99"/>
    <w:rsid w:val="0056058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A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05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058F"/>
    <w:rPr>
      <w:rFonts w:ascii="Times New Roman" w:eastAsia="宋体" w:hAnsi="Times New Roman" w:cs="Times New Roman"/>
      <w:sz w:val="18"/>
      <w:szCs w:val="18"/>
    </w:rPr>
  </w:style>
  <w:style w:type="paragraph" w:styleId="a4">
    <w:name w:val="footer"/>
    <w:basedOn w:val="a"/>
    <w:link w:val="Char0"/>
    <w:uiPriority w:val="99"/>
    <w:unhideWhenUsed/>
    <w:rsid w:val="0056058F"/>
    <w:pPr>
      <w:tabs>
        <w:tab w:val="center" w:pos="4153"/>
        <w:tab w:val="right" w:pos="8306"/>
      </w:tabs>
      <w:snapToGrid w:val="0"/>
      <w:jc w:val="left"/>
    </w:pPr>
    <w:rPr>
      <w:sz w:val="18"/>
      <w:szCs w:val="18"/>
    </w:rPr>
  </w:style>
  <w:style w:type="character" w:customStyle="1" w:styleId="Char0">
    <w:name w:val="页脚 Char"/>
    <w:basedOn w:val="a0"/>
    <w:link w:val="a4"/>
    <w:uiPriority w:val="99"/>
    <w:rsid w:val="0056058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2017-02-15T02:29:00Z</dcterms:created>
  <dcterms:modified xsi:type="dcterms:W3CDTF">2017-04-07T05:16:00Z</dcterms:modified>
</cp:coreProperties>
</file>