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80" w:rsidRDefault="000C0180">
      <w:pPr>
        <w:jc w:val="center"/>
        <w:rPr>
          <w:rFonts w:eastAsia="微软雅黑" w:cs="宋体"/>
          <w:b/>
          <w:bCs/>
          <w:color w:val="0070C0"/>
          <w:kern w:val="0"/>
          <w:sz w:val="18"/>
          <w:szCs w:val="18"/>
        </w:rPr>
      </w:pPr>
    </w:p>
    <w:p w:rsidR="000C0180" w:rsidRPr="004337FD" w:rsidRDefault="002C645D" w:rsidP="004337FD">
      <w:pPr>
        <w:ind w:left="360"/>
        <w:jc w:val="center"/>
        <w:rPr>
          <w:rFonts w:eastAsia="微软雅黑" w:cs="宋体"/>
          <w:b/>
          <w:bCs/>
          <w:color w:val="0070C0"/>
          <w:kern w:val="0"/>
          <w:sz w:val="32"/>
          <w:szCs w:val="32"/>
        </w:rPr>
      </w:pPr>
      <w:r w:rsidRPr="002C645D">
        <w:rPr>
          <w:rFonts w:eastAsia="微软雅黑" w:cs="宋体" w:hint="eastAsia"/>
          <w:b/>
          <w:bCs/>
          <w:color w:val="0070C0"/>
          <w:kern w:val="0"/>
          <w:sz w:val="32"/>
          <w:szCs w:val="32"/>
        </w:rPr>
        <w:t>辞退员工面谈沟通技巧与离职员工情绪控制</w:t>
      </w:r>
    </w:p>
    <w:p w:rsidR="000C0180" w:rsidRPr="004337FD" w:rsidRDefault="000C0180">
      <w:pPr>
        <w:jc w:val="center"/>
        <w:rPr>
          <w:rFonts w:eastAsia="微软雅黑" w:cs="宋体"/>
          <w:bCs/>
          <w:color w:val="0070C0"/>
          <w:kern w:val="0"/>
          <w:sz w:val="18"/>
          <w:szCs w:val="18"/>
        </w:rPr>
      </w:pPr>
      <w:r w:rsidRPr="004337FD">
        <w:rPr>
          <w:rFonts w:eastAsia="微软雅黑" w:cs="宋体"/>
          <w:bCs/>
          <w:color w:val="0070C0"/>
          <w:kern w:val="0"/>
          <w:sz w:val="18"/>
          <w:szCs w:val="18"/>
        </w:rPr>
        <w:t>Interviewing skills of dismissing employees &amp; Emotional management of former employees</w:t>
      </w:r>
    </w:p>
    <w:p w:rsidR="000C0180" w:rsidRDefault="000C0180">
      <w:pPr>
        <w:rPr>
          <w:rFonts w:eastAsia="微软雅黑" w:cs="宋体"/>
          <w:bCs/>
          <w:kern w:val="0"/>
          <w:sz w:val="18"/>
          <w:szCs w:val="18"/>
        </w:rPr>
      </w:pPr>
    </w:p>
    <w:tbl>
      <w:tblPr>
        <w:tblW w:w="10682" w:type="dxa"/>
        <w:tblBorders>
          <w:top w:val="single" w:sz="4" w:space="0" w:color="A6A6A6"/>
          <w:bottom w:val="single" w:sz="4" w:space="0" w:color="A6A6A6"/>
        </w:tblBorders>
        <w:tblLayout w:type="fixed"/>
        <w:tblLook w:val="00A0" w:firstRow="1" w:lastRow="0" w:firstColumn="1" w:lastColumn="0" w:noHBand="0" w:noVBand="0"/>
      </w:tblPr>
      <w:tblGrid>
        <w:gridCol w:w="3652"/>
        <w:gridCol w:w="3686"/>
        <w:gridCol w:w="3344"/>
      </w:tblGrid>
      <w:tr w:rsidR="00004060" w:rsidTr="0056519A">
        <w:trPr>
          <w:trHeight w:val="351"/>
        </w:trPr>
        <w:tc>
          <w:tcPr>
            <w:tcW w:w="3652" w:type="dxa"/>
            <w:tcBorders>
              <w:top w:val="single" w:sz="4" w:space="0" w:color="A6A6A6"/>
            </w:tcBorders>
            <w:shd w:val="clear" w:color="auto" w:fill="F2F2F2"/>
            <w:vAlign w:val="center"/>
          </w:tcPr>
          <w:p w:rsidR="00004060" w:rsidRPr="0056519A" w:rsidRDefault="00004060" w:rsidP="00B65ADD">
            <w:pPr>
              <w:rPr>
                <w:rFonts w:eastAsia="微软雅黑" w:cs="宋体"/>
                <w:bCs/>
                <w:kern w:val="0"/>
                <w:sz w:val="18"/>
                <w:szCs w:val="18"/>
              </w:rPr>
            </w:pPr>
            <w:r w:rsidRPr="0056519A">
              <w:rPr>
                <w:rFonts w:eastAsia="微软雅黑" w:cs="宋体" w:hint="eastAsia"/>
                <w:b/>
                <w:bCs/>
                <w:kern w:val="0"/>
                <w:sz w:val="18"/>
                <w:szCs w:val="18"/>
              </w:rPr>
              <w:t>时间</w:t>
            </w:r>
            <w:r w:rsidRPr="0056519A">
              <w:rPr>
                <w:rFonts w:eastAsia="微软雅黑" w:cs="宋体"/>
                <w:b/>
                <w:bCs/>
                <w:kern w:val="0"/>
                <w:sz w:val="18"/>
                <w:szCs w:val="18"/>
              </w:rPr>
              <w:t>/Time</w:t>
            </w:r>
            <w:r w:rsidRPr="0056519A">
              <w:rPr>
                <w:rFonts w:eastAsia="微软雅黑" w:cs="宋体" w:hint="eastAsia"/>
                <w:b/>
                <w:bCs/>
                <w:kern w:val="0"/>
                <w:sz w:val="18"/>
                <w:szCs w:val="18"/>
              </w:rPr>
              <w:t>：</w:t>
            </w:r>
            <w:r w:rsidRPr="0056519A">
              <w:rPr>
                <w:rFonts w:eastAsia="微软雅黑" w:cs="宋体"/>
                <w:bCs/>
                <w:kern w:val="0"/>
                <w:sz w:val="18"/>
                <w:szCs w:val="18"/>
              </w:rPr>
              <w:t>201</w:t>
            </w:r>
            <w:r>
              <w:rPr>
                <w:rFonts w:eastAsia="微软雅黑" w:cs="宋体" w:hint="eastAsia"/>
                <w:bCs/>
                <w:kern w:val="0"/>
                <w:sz w:val="18"/>
                <w:szCs w:val="18"/>
              </w:rPr>
              <w:t>7</w:t>
            </w:r>
            <w:r w:rsidRPr="0056519A">
              <w:rPr>
                <w:rFonts w:eastAsia="微软雅黑" w:cs="宋体"/>
                <w:bCs/>
                <w:kern w:val="0"/>
                <w:sz w:val="18"/>
                <w:szCs w:val="18"/>
              </w:rPr>
              <w:t>-</w:t>
            </w:r>
            <w:r>
              <w:rPr>
                <w:rFonts w:eastAsia="微软雅黑" w:cs="宋体" w:hint="eastAsia"/>
                <w:bCs/>
                <w:kern w:val="0"/>
                <w:sz w:val="18"/>
                <w:szCs w:val="18"/>
              </w:rPr>
              <w:t>0</w:t>
            </w:r>
            <w:r w:rsidR="00874392">
              <w:rPr>
                <w:rFonts w:eastAsia="微软雅黑" w:cs="宋体" w:hint="eastAsia"/>
                <w:bCs/>
                <w:kern w:val="0"/>
                <w:sz w:val="18"/>
                <w:szCs w:val="18"/>
              </w:rPr>
              <w:t>5</w:t>
            </w:r>
            <w:r w:rsidRPr="0056519A">
              <w:rPr>
                <w:rFonts w:eastAsia="微软雅黑" w:cs="宋体"/>
                <w:bCs/>
                <w:kern w:val="0"/>
                <w:sz w:val="18"/>
                <w:szCs w:val="18"/>
              </w:rPr>
              <w:t>-</w:t>
            </w:r>
            <w:r>
              <w:rPr>
                <w:rFonts w:eastAsia="微软雅黑" w:cs="宋体" w:hint="eastAsia"/>
                <w:bCs/>
                <w:kern w:val="0"/>
                <w:sz w:val="18"/>
                <w:szCs w:val="18"/>
              </w:rPr>
              <w:t>1</w:t>
            </w:r>
            <w:r w:rsidR="00791AF3">
              <w:rPr>
                <w:rFonts w:eastAsia="微软雅黑" w:cs="宋体" w:hint="eastAsia"/>
                <w:bCs/>
                <w:kern w:val="0"/>
                <w:sz w:val="18"/>
                <w:szCs w:val="18"/>
              </w:rPr>
              <w:t>0</w:t>
            </w:r>
            <w:bookmarkStart w:id="0" w:name="_GoBack"/>
            <w:bookmarkEnd w:id="0"/>
          </w:p>
        </w:tc>
        <w:tc>
          <w:tcPr>
            <w:tcW w:w="3686" w:type="dxa"/>
            <w:tcBorders>
              <w:top w:val="single" w:sz="4" w:space="0" w:color="A6A6A6"/>
            </w:tcBorders>
            <w:shd w:val="clear" w:color="auto" w:fill="F2F2F2"/>
            <w:vAlign w:val="center"/>
          </w:tcPr>
          <w:p w:rsidR="00004060" w:rsidRPr="0056519A" w:rsidRDefault="00004060" w:rsidP="00330C86">
            <w:pPr>
              <w:rPr>
                <w:rFonts w:eastAsia="微软雅黑" w:cs="宋体"/>
                <w:bCs/>
                <w:kern w:val="0"/>
                <w:sz w:val="18"/>
                <w:szCs w:val="18"/>
              </w:rPr>
            </w:pPr>
            <w:r w:rsidRPr="0056519A">
              <w:rPr>
                <w:rFonts w:eastAsia="微软雅黑" w:cs="宋体" w:hint="eastAsia"/>
                <w:b/>
                <w:bCs/>
                <w:kern w:val="0"/>
                <w:sz w:val="18"/>
                <w:szCs w:val="18"/>
              </w:rPr>
              <w:t>时间</w:t>
            </w:r>
            <w:r w:rsidRPr="0056519A">
              <w:rPr>
                <w:rFonts w:eastAsia="微软雅黑" w:cs="宋体"/>
                <w:b/>
                <w:bCs/>
                <w:kern w:val="0"/>
                <w:sz w:val="18"/>
                <w:szCs w:val="18"/>
              </w:rPr>
              <w:t>/Time</w:t>
            </w:r>
            <w:r w:rsidRPr="0056519A">
              <w:rPr>
                <w:rFonts w:eastAsia="微软雅黑" w:cs="宋体" w:hint="eastAsia"/>
                <w:b/>
                <w:bCs/>
                <w:kern w:val="0"/>
                <w:sz w:val="18"/>
                <w:szCs w:val="18"/>
              </w:rPr>
              <w:t>：</w:t>
            </w:r>
            <w:r w:rsidRPr="0056519A">
              <w:rPr>
                <w:rFonts w:eastAsia="微软雅黑" w:cs="宋体"/>
                <w:bCs/>
                <w:kern w:val="0"/>
                <w:sz w:val="18"/>
                <w:szCs w:val="18"/>
              </w:rPr>
              <w:t>201</w:t>
            </w:r>
            <w:r>
              <w:rPr>
                <w:rFonts w:eastAsia="微软雅黑" w:cs="宋体" w:hint="eastAsia"/>
                <w:bCs/>
                <w:kern w:val="0"/>
                <w:sz w:val="18"/>
                <w:szCs w:val="18"/>
              </w:rPr>
              <w:t>7</w:t>
            </w:r>
            <w:r w:rsidRPr="0056519A">
              <w:rPr>
                <w:rFonts w:eastAsia="微软雅黑" w:cs="宋体"/>
                <w:bCs/>
                <w:kern w:val="0"/>
                <w:sz w:val="18"/>
                <w:szCs w:val="18"/>
              </w:rPr>
              <w:t>-</w:t>
            </w:r>
            <w:r>
              <w:rPr>
                <w:rFonts w:eastAsia="微软雅黑" w:cs="宋体" w:hint="eastAsia"/>
                <w:bCs/>
                <w:kern w:val="0"/>
                <w:sz w:val="18"/>
                <w:szCs w:val="18"/>
              </w:rPr>
              <w:t>0</w:t>
            </w:r>
            <w:r w:rsidR="00874392">
              <w:rPr>
                <w:rFonts w:eastAsia="微软雅黑" w:cs="宋体" w:hint="eastAsia"/>
                <w:bCs/>
                <w:kern w:val="0"/>
                <w:sz w:val="18"/>
                <w:szCs w:val="18"/>
              </w:rPr>
              <w:t>9</w:t>
            </w:r>
            <w:r w:rsidRPr="0056519A">
              <w:rPr>
                <w:rFonts w:eastAsia="微软雅黑" w:cs="宋体"/>
                <w:bCs/>
                <w:kern w:val="0"/>
                <w:sz w:val="18"/>
                <w:szCs w:val="18"/>
              </w:rPr>
              <w:t>-</w:t>
            </w:r>
            <w:r>
              <w:rPr>
                <w:rFonts w:eastAsia="微软雅黑" w:cs="宋体" w:hint="eastAsia"/>
                <w:bCs/>
                <w:kern w:val="0"/>
                <w:sz w:val="18"/>
                <w:szCs w:val="18"/>
              </w:rPr>
              <w:t>1</w:t>
            </w:r>
            <w:r w:rsidR="00874392">
              <w:rPr>
                <w:rFonts w:eastAsia="微软雅黑" w:cs="宋体" w:hint="eastAsia"/>
                <w:bCs/>
                <w:kern w:val="0"/>
                <w:sz w:val="18"/>
                <w:szCs w:val="18"/>
              </w:rPr>
              <w:t>4</w:t>
            </w:r>
          </w:p>
        </w:tc>
        <w:tc>
          <w:tcPr>
            <w:tcW w:w="3344" w:type="dxa"/>
            <w:tcBorders>
              <w:top w:val="single" w:sz="4" w:space="0" w:color="A6A6A6"/>
            </w:tcBorders>
            <w:shd w:val="clear" w:color="auto" w:fill="F2F2F2"/>
            <w:vAlign w:val="center"/>
          </w:tcPr>
          <w:p w:rsidR="00004060" w:rsidRPr="0056519A" w:rsidRDefault="00004060" w:rsidP="00B7709C">
            <w:pPr>
              <w:rPr>
                <w:rFonts w:eastAsia="微软雅黑" w:cs="宋体"/>
                <w:bCs/>
                <w:kern w:val="0"/>
                <w:sz w:val="18"/>
                <w:szCs w:val="18"/>
              </w:rPr>
            </w:pPr>
          </w:p>
        </w:tc>
      </w:tr>
      <w:tr w:rsidR="00004060" w:rsidTr="0056519A">
        <w:trPr>
          <w:trHeight w:val="80"/>
        </w:trPr>
        <w:tc>
          <w:tcPr>
            <w:tcW w:w="3652" w:type="dxa"/>
            <w:shd w:val="clear" w:color="auto" w:fill="F2F2F2"/>
            <w:vAlign w:val="center"/>
          </w:tcPr>
          <w:p w:rsidR="00004060" w:rsidRPr="0056519A" w:rsidRDefault="00004060">
            <w:pPr>
              <w:rPr>
                <w:rFonts w:eastAsia="微软雅黑" w:cs="宋体"/>
                <w:bCs/>
                <w:kern w:val="0"/>
                <w:sz w:val="18"/>
                <w:szCs w:val="18"/>
              </w:rPr>
            </w:pPr>
            <w:r w:rsidRPr="0056519A">
              <w:rPr>
                <w:rFonts w:eastAsia="微软雅黑" w:cs="宋体" w:hint="eastAsia"/>
                <w:b/>
                <w:bCs/>
                <w:kern w:val="0"/>
                <w:sz w:val="18"/>
                <w:szCs w:val="18"/>
              </w:rPr>
              <w:t>地点</w:t>
            </w:r>
            <w:r w:rsidRPr="0056519A">
              <w:rPr>
                <w:rFonts w:eastAsia="微软雅黑" w:cs="宋体"/>
                <w:b/>
                <w:bCs/>
                <w:kern w:val="0"/>
                <w:sz w:val="18"/>
                <w:szCs w:val="18"/>
              </w:rPr>
              <w:t>/Location</w:t>
            </w:r>
            <w:r w:rsidRPr="0056519A">
              <w:rPr>
                <w:rFonts w:eastAsia="微软雅黑" w:cs="宋体" w:hint="eastAsia"/>
                <w:b/>
                <w:bCs/>
                <w:kern w:val="0"/>
                <w:sz w:val="18"/>
                <w:szCs w:val="18"/>
              </w:rPr>
              <w:t>：</w:t>
            </w:r>
            <w:r w:rsidRPr="0056519A">
              <w:rPr>
                <w:rFonts w:eastAsia="微软雅黑" w:cs="宋体" w:hint="eastAsia"/>
                <w:bCs/>
                <w:kern w:val="0"/>
                <w:sz w:val="18"/>
                <w:szCs w:val="18"/>
              </w:rPr>
              <w:t>上海</w:t>
            </w:r>
            <w:r w:rsidRPr="0056519A">
              <w:rPr>
                <w:rFonts w:eastAsia="微软雅黑" w:cs="宋体"/>
                <w:bCs/>
                <w:kern w:val="0"/>
                <w:sz w:val="18"/>
                <w:szCs w:val="18"/>
              </w:rPr>
              <w:t xml:space="preserve"> Shanghai</w:t>
            </w:r>
          </w:p>
        </w:tc>
        <w:tc>
          <w:tcPr>
            <w:tcW w:w="3686" w:type="dxa"/>
            <w:shd w:val="clear" w:color="auto" w:fill="F2F2F2"/>
            <w:vAlign w:val="center"/>
          </w:tcPr>
          <w:p w:rsidR="00004060" w:rsidRPr="0056519A" w:rsidRDefault="00004060" w:rsidP="008239AC">
            <w:pPr>
              <w:rPr>
                <w:rFonts w:eastAsia="微软雅黑" w:cs="宋体"/>
                <w:bCs/>
                <w:kern w:val="0"/>
                <w:sz w:val="18"/>
                <w:szCs w:val="18"/>
              </w:rPr>
            </w:pPr>
            <w:r w:rsidRPr="0056519A">
              <w:rPr>
                <w:rFonts w:eastAsia="微软雅黑" w:cs="宋体" w:hint="eastAsia"/>
                <w:b/>
                <w:bCs/>
                <w:kern w:val="0"/>
                <w:sz w:val="18"/>
                <w:szCs w:val="18"/>
              </w:rPr>
              <w:t>地点</w:t>
            </w:r>
            <w:r w:rsidRPr="0056519A">
              <w:rPr>
                <w:rFonts w:eastAsia="微软雅黑" w:cs="宋体"/>
                <w:b/>
                <w:bCs/>
                <w:kern w:val="0"/>
                <w:sz w:val="18"/>
                <w:szCs w:val="18"/>
              </w:rPr>
              <w:t>/Location</w:t>
            </w:r>
            <w:r w:rsidRPr="0056519A">
              <w:rPr>
                <w:rFonts w:eastAsia="微软雅黑" w:cs="宋体" w:hint="eastAsia"/>
                <w:b/>
                <w:bCs/>
                <w:kern w:val="0"/>
                <w:sz w:val="18"/>
                <w:szCs w:val="18"/>
              </w:rPr>
              <w:t>：</w:t>
            </w:r>
            <w:r>
              <w:rPr>
                <w:rFonts w:eastAsia="微软雅黑" w:cs="宋体" w:hint="eastAsia"/>
                <w:bCs/>
                <w:kern w:val="0"/>
                <w:sz w:val="18"/>
                <w:szCs w:val="18"/>
              </w:rPr>
              <w:t>北京</w:t>
            </w:r>
            <w:r w:rsidRPr="0056519A">
              <w:rPr>
                <w:rFonts w:eastAsia="微软雅黑" w:cs="宋体"/>
                <w:bCs/>
                <w:kern w:val="0"/>
                <w:sz w:val="18"/>
                <w:szCs w:val="18"/>
              </w:rPr>
              <w:t xml:space="preserve"> </w:t>
            </w:r>
            <w:r>
              <w:rPr>
                <w:rFonts w:eastAsia="微软雅黑" w:cs="宋体"/>
                <w:bCs/>
                <w:kern w:val="0"/>
                <w:sz w:val="18"/>
                <w:szCs w:val="18"/>
              </w:rPr>
              <w:t>Beijing</w:t>
            </w:r>
          </w:p>
        </w:tc>
        <w:tc>
          <w:tcPr>
            <w:tcW w:w="3344" w:type="dxa"/>
            <w:shd w:val="clear" w:color="auto" w:fill="F2F2F2"/>
            <w:vAlign w:val="center"/>
          </w:tcPr>
          <w:p w:rsidR="00004060" w:rsidRPr="0056519A" w:rsidRDefault="00004060" w:rsidP="00004060">
            <w:pPr>
              <w:rPr>
                <w:rFonts w:eastAsia="微软雅黑" w:cs="宋体"/>
                <w:bCs/>
                <w:kern w:val="0"/>
                <w:sz w:val="18"/>
                <w:szCs w:val="18"/>
              </w:rPr>
            </w:pPr>
          </w:p>
        </w:tc>
      </w:tr>
      <w:tr w:rsidR="00004060" w:rsidTr="0056519A">
        <w:trPr>
          <w:trHeight w:val="80"/>
        </w:trPr>
        <w:tc>
          <w:tcPr>
            <w:tcW w:w="10682" w:type="dxa"/>
            <w:gridSpan w:val="3"/>
            <w:vAlign w:val="center"/>
          </w:tcPr>
          <w:p w:rsidR="00004060" w:rsidRPr="0056519A" w:rsidRDefault="00004060">
            <w:pPr>
              <w:rPr>
                <w:rFonts w:eastAsia="微软雅黑" w:cs="宋体"/>
                <w:bCs/>
                <w:kern w:val="0"/>
                <w:sz w:val="18"/>
                <w:szCs w:val="18"/>
              </w:rPr>
            </w:pPr>
            <w:r w:rsidRPr="0056519A">
              <w:rPr>
                <w:rFonts w:eastAsia="微软雅黑" w:cs="宋体" w:hint="eastAsia"/>
                <w:b/>
                <w:bCs/>
                <w:kern w:val="0"/>
                <w:sz w:val="18"/>
                <w:szCs w:val="18"/>
              </w:rPr>
              <w:t>类型</w:t>
            </w:r>
            <w:r w:rsidRPr="0056519A">
              <w:rPr>
                <w:rFonts w:eastAsia="微软雅黑" w:cs="宋体"/>
                <w:b/>
                <w:bCs/>
                <w:kern w:val="0"/>
                <w:sz w:val="18"/>
                <w:szCs w:val="18"/>
              </w:rPr>
              <w:t>/Type</w:t>
            </w:r>
            <w:r w:rsidRPr="0056519A">
              <w:rPr>
                <w:rFonts w:eastAsia="微软雅黑" w:cs="宋体" w:hint="eastAsia"/>
                <w:b/>
                <w:bCs/>
                <w:kern w:val="0"/>
                <w:sz w:val="18"/>
                <w:szCs w:val="18"/>
              </w:rPr>
              <w:t>：</w:t>
            </w:r>
            <w:r w:rsidRPr="0056519A">
              <w:rPr>
                <w:rFonts w:eastAsia="微软雅黑" w:cs="宋体" w:hint="eastAsia"/>
                <w:bCs/>
                <w:kern w:val="0"/>
                <w:sz w:val="18"/>
                <w:szCs w:val="18"/>
              </w:rPr>
              <w:t>公开课</w:t>
            </w:r>
            <w:r w:rsidRPr="0056519A">
              <w:rPr>
                <w:rFonts w:eastAsia="微软雅黑" w:cs="宋体"/>
                <w:bCs/>
                <w:kern w:val="0"/>
                <w:sz w:val="18"/>
                <w:szCs w:val="18"/>
              </w:rPr>
              <w:t xml:space="preserve"> Public Training</w:t>
            </w:r>
          </w:p>
        </w:tc>
      </w:tr>
      <w:tr w:rsidR="00004060" w:rsidTr="0056519A">
        <w:trPr>
          <w:trHeight w:val="70"/>
        </w:trPr>
        <w:tc>
          <w:tcPr>
            <w:tcW w:w="10682" w:type="dxa"/>
            <w:gridSpan w:val="3"/>
            <w:vAlign w:val="center"/>
          </w:tcPr>
          <w:p w:rsidR="00004060" w:rsidRPr="0056519A" w:rsidRDefault="00004060">
            <w:pPr>
              <w:rPr>
                <w:rFonts w:eastAsia="微软雅黑" w:cs="宋体"/>
                <w:bCs/>
                <w:kern w:val="0"/>
                <w:sz w:val="18"/>
                <w:szCs w:val="18"/>
              </w:rPr>
            </w:pPr>
            <w:r w:rsidRPr="0056519A">
              <w:rPr>
                <w:rFonts w:eastAsia="微软雅黑" w:cs="宋体" w:hint="eastAsia"/>
                <w:b/>
                <w:bCs/>
                <w:kern w:val="0"/>
                <w:sz w:val="18"/>
                <w:szCs w:val="18"/>
              </w:rPr>
              <w:t>语言</w:t>
            </w:r>
            <w:r w:rsidRPr="0056519A">
              <w:rPr>
                <w:rFonts w:eastAsia="微软雅黑" w:cs="宋体"/>
                <w:b/>
                <w:bCs/>
                <w:kern w:val="0"/>
                <w:sz w:val="18"/>
                <w:szCs w:val="18"/>
              </w:rPr>
              <w:t>/Language</w:t>
            </w:r>
            <w:r w:rsidRPr="0056519A">
              <w:rPr>
                <w:rFonts w:eastAsia="微软雅黑" w:cs="宋体" w:hint="eastAsia"/>
                <w:b/>
                <w:bCs/>
                <w:kern w:val="0"/>
                <w:sz w:val="18"/>
                <w:szCs w:val="18"/>
              </w:rPr>
              <w:t>：</w:t>
            </w:r>
            <w:r w:rsidRPr="0056519A">
              <w:rPr>
                <w:rFonts w:eastAsia="微软雅黑" w:cs="宋体" w:hint="eastAsia"/>
                <w:bCs/>
                <w:kern w:val="0"/>
                <w:sz w:val="18"/>
                <w:szCs w:val="18"/>
              </w:rPr>
              <w:t>中文</w:t>
            </w:r>
            <w:r w:rsidRPr="0056519A">
              <w:rPr>
                <w:rFonts w:eastAsia="微软雅黑" w:cs="宋体"/>
                <w:bCs/>
                <w:kern w:val="0"/>
                <w:sz w:val="18"/>
                <w:szCs w:val="18"/>
              </w:rPr>
              <w:t>Chinese</w:t>
            </w:r>
          </w:p>
        </w:tc>
      </w:tr>
      <w:tr w:rsidR="00004060" w:rsidTr="00C03239">
        <w:trPr>
          <w:trHeight w:val="68"/>
        </w:trPr>
        <w:tc>
          <w:tcPr>
            <w:tcW w:w="10682" w:type="dxa"/>
            <w:gridSpan w:val="3"/>
            <w:tcBorders>
              <w:bottom w:val="single" w:sz="4" w:space="0" w:color="A6A6A6"/>
            </w:tcBorders>
            <w:vAlign w:val="center"/>
          </w:tcPr>
          <w:p w:rsidR="00004060" w:rsidRPr="0056519A" w:rsidRDefault="00004060" w:rsidP="00C03239">
            <w:pPr>
              <w:rPr>
                <w:rFonts w:eastAsia="微软雅黑" w:cs="宋体"/>
                <w:bCs/>
                <w:kern w:val="0"/>
                <w:sz w:val="18"/>
                <w:szCs w:val="18"/>
              </w:rPr>
            </w:pPr>
            <w:r w:rsidRPr="0056519A">
              <w:rPr>
                <w:rFonts w:eastAsia="微软雅黑" w:cs="宋体" w:hint="eastAsia"/>
                <w:b/>
                <w:bCs/>
                <w:kern w:val="0"/>
                <w:sz w:val="18"/>
                <w:szCs w:val="18"/>
              </w:rPr>
              <w:t>费用</w:t>
            </w:r>
            <w:r w:rsidRPr="0056519A">
              <w:rPr>
                <w:rFonts w:eastAsia="微软雅黑" w:cs="宋体"/>
                <w:b/>
                <w:bCs/>
                <w:kern w:val="0"/>
                <w:sz w:val="18"/>
                <w:szCs w:val="18"/>
              </w:rPr>
              <w:t>/Fee</w:t>
            </w:r>
            <w:r w:rsidRPr="0056519A">
              <w:rPr>
                <w:rFonts w:eastAsia="微软雅黑" w:cs="宋体" w:hint="eastAsia"/>
                <w:b/>
                <w:bCs/>
                <w:kern w:val="0"/>
                <w:sz w:val="18"/>
                <w:szCs w:val="18"/>
              </w:rPr>
              <w:t>：</w:t>
            </w:r>
            <w:r w:rsidRPr="0056519A">
              <w:rPr>
                <w:rFonts w:eastAsia="微软雅黑" w:cs="宋体"/>
                <w:b/>
                <w:bCs/>
                <w:color w:val="C00000"/>
                <w:kern w:val="0"/>
                <w:sz w:val="18"/>
                <w:szCs w:val="18"/>
              </w:rPr>
              <w:t>3500</w:t>
            </w:r>
            <w:r w:rsidRPr="0056519A">
              <w:rPr>
                <w:rFonts w:eastAsia="微软雅黑" w:cs="宋体" w:hint="eastAsia"/>
                <w:b/>
                <w:bCs/>
                <w:color w:val="C00000"/>
                <w:kern w:val="0"/>
                <w:sz w:val="18"/>
                <w:szCs w:val="18"/>
              </w:rPr>
              <w:t>元</w:t>
            </w:r>
            <w:r w:rsidRPr="0056519A">
              <w:rPr>
                <w:rFonts w:eastAsia="微软雅黑" w:cs="宋体"/>
                <w:b/>
                <w:bCs/>
                <w:color w:val="C00000"/>
                <w:kern w:val="0"/>
                <w:sz w:val="18"/>
                <w:szCs w:val="18"/>
              </w:rPr>
              <w:t>/</w:t>
            </w:r>
            <w:r w:rsidRPr="0056519A">
              <w:rPr>
                <w:rFonts w:eastAsia="微软雅黑" w:cs="宋体" w:hint="eastAsia"/>
                <w:b/>
                <w:bCs/>
                <w:color w:val="C00000"/>
                <w:kern w:val="0"/>
                <w:sz w:val="18"/>
                <w:szCs w:val="18"/>
              </w:rPr>
              <w:t>人</w:t>
            </w:r>
            <w:r w:rsidRPr="0056519A">
              <w:rPr>
                <w:rFonts w:eastAsia="微软雅黑" w:cs="宋体"/>
                <w:bCs/>
                <w:kern w:val="0"/>
                <w:sz w:val="18"/>
                <w:szCs w:val="18"/>
              </w:rPr>
              <w:t>RMB 3500/one person</w:t>
            </w:r>
          </w:p>
        </w:tc>
      </w:tr>
    </w:tbl>
    <w:p w:rsidR="000C0180" w:rsidRDefault="000C0180">
      <w:pPr>
        <w:rPr>
          <w:rFonts w:eastAsia="微软雅黑" w:cs="宋体"/>
          <w:b/>
          <w:bCs/>
          <w:kern w:val="0"/>
          <w:sz w:val="18"/>
          <w:szCs w:val="18"/>
        </w:rPr>
      </w:pPr>
    </w:p>
    <w:p w:rsidR="000C0180" w:rsidRDefault="000C018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0A0" w:firstRow="1" w:lastRow="0" w:firstColumn="1" w:lastColumn="0" w:noHBand="0" w:noVBand="0"/>
      </w:tblPr>
      <w:tblGrid>
        <w:gridCol w:w="5341"/>
        <w:gridCol w:w="5341"/>
      </w:tblGrid>
      <w:tr w:rsidR="000C0180" w:rsidTr="0056519A">
        <w:trPr>
          <w:jc w:val="center"/>
        </w:trPr>
        <w:tc>
          <w:tcPr>
            <w:tcW w:w="5341" w:type="dxa"/>
          </w:tcPr>
          <w:p w:rsidR="000C0180" w:rsidRPr="0056519A" w:rsidRDefault="000C0180" w:rsidP="0056519A">
            <w:pPr>
              <w:pStyle w:val="ListParagraph1"/>
              <w:numPr>
                <w:ilvl w:val="0"/>
                <w:numId w:val="2"/>
              </w:numPr>
              <w:ind w:firstLineChars="0"/>
              <w:rPr>
                <w:rFonts w:eastAsia="微软雅黑" w:cs="宋体"/>
                <w:bCs/>
                <w:kern w:val="0"/>
                <w:sz w:val="18"/>
                <w:szCs w:val="18"/>
              </w:rPr>
            </w:pPr>
            <w:r w:rsidRPr="0056519A">
              <w:rPr>
                <w:rFonts w:eastAsia="微软雅黑" w:cs="宋体"/>
                <w:bCs/>
                <w:kern w:val="0"/>
                <w:sz w:val="18"/>
                <w:szCs w:val="18"/>
              </w:rPr>
              <w:t xml:space="preserve">08:30-08:55 </w:t>
            </w:r>
            <w:r w:rsidRPr="0056519A">
              <w:rPr>
                <w:rFonts w:eastAsia="微软雅黑" w:cs="宋体" w:hint="eastAsia"/>
                <w:bCs/>
                <w:kern w:val="0"/>
                <w:sz w:val="18"/>
                <w:szCs w:val="18"/>
              </w:rPr>
              <w:t>签到</w:t>
            </w:r>
            <w:r w:rsidRPr="0056519A">
              <w:rPr>
                <w:rFonts w:eastAsia="微软雅黑" w:cs="宋体"/>
                <w:bCs/>
                <w:kern w:val="0"/>
                <w:sz w:val="18"/>
                <w:szCs w:val="18"/>
              </w:rPr>
              <w:t xml:space="preserve"> Register</w:t>
            </w:r>
          </w:p>
        </w:tc>
        <w:tc>
          <w:tcPr>
            <w:tcW w:w="5341" w:type="dxa"/>
          </w:tcPr>
          <w:p w:rsidR="000C0180" w:rsidRPr="0056519A" w:rsidRDefault="000C0180" w:rsidP="0056519A">
            <w:pPr>
              <w:numPr>
                <w:ilvl w:val="0"/>
                <w:numId w:val="3"/>
              </w:numPr>
              <w:rPr>
                <w:rFonts w:eastAsia="微软雅黑" w:cs="宋体"/>
                <w:bCs/>
                <w:kern w:val="0"/>
                <w:sz w:val="18"/>
                <w:szCs w:val="18"/>
              </w:rPr>
            </w:pPr>
            <w:r w:rsidRPr="0056519A">
              <w:rPr>
                <w:rFonts w:eastAsia="微软雅黑" w:cs="宋体"/>
                <w:bCs/>
                <w:kern w:val="0"/>
                <w:sz w:val="18"/>
                <w:szCs w:val="18"/>
              </w:rPr>
              <w:t xml:space="preserve">12:00-13:00 </w:t>
            </w:r>
            <w:r w:rsidRPr="0056519A">
              <w:rPr>
                <w:rFonts w:eastAsia="微软雅黑" w:cs="宋体" w:hint="eastAsia"/>
                <w:bCs/>
                <w:kern w:val="0"/>
                <w:sz w:val="18"/>
                <w:szCs w:val="18"/>
              </w:rPr>
              <w:t>午餐</w:t>
            </w:r>
            <w:r w:rsidRPr="0056519A">
              <w:rPr>
                <w:rFonts w:eastAsia="微软雅黑" w:cs="宋体"/>
                <w:bCs/>
                <w:kern w:val="0"/>
                <w:sz w:val="18"/>
                <w:szCs w:val="18"/>
              </w:rPr>
              <w:t xml:space="preserve"> Luncheon</w:t>
            </w:r>
          </w:p>
        </w:tc>
      </w:tr>
      <w:tr w:rsidR="000C0180" w:rsidTr="0056519A">
        <w:trPr>
          <w:trHeight w:val="70"/>
          <w:jc w:val="center"/>
        </w:trPr>
        <w:tc>
          <w:tcPr>
            <w:tcW w:w="5341" w:type="dxa"/>
          </w:tcPr>
          <w:p w:rsidR="000C0180" w:rsidRPr="0056519A" w:rsidRDefault="000C0180" w:rsidP="0056519A">
            <w:pPr>
              <w:pStyle w:val="ListParagraph1"/>
              <w:numPr>
                <w:ilvl w:val="0"/>
                <w:numId w:val="2"/>
              </w:numPr>
              <w:ind w:firstLineChars="0"/>
              <w:rPr>
                <w:rFonts w:eastAsia="微软雅黑" w:cs="宋体"/>
                <w:bCs/>
                <w:kern w:val="0"/>
                <w:sz w:val="18"/>
                <w:szCs w:val="18"/>
              </w:rPr>
            </w:pPr>
            <w:r w:rsidRPr="0056519A">
              <w:rPr>
                <w:rFonts w:eastAsia="微软雅黑" w:cs="宋体"/>
                <w:bCs/>
                <w:kern w:val="0"/>
                <w:sz w:val="18"/>
                <w:szCs w:val="18"/>
              </w:rPr>
              <w:t xml:space="preserve">09:00-10:30 </w:t>
            </w:r>
            <w:r w:rsidRPr="0056519A">
              <w:rPr>
                <w:rFonts w:eastAsia="微软雅黑" w:cs="宋体" w:hint="eastAsia"/>
                <w:bCs/>
                <w:kern w:val="0"/>
                <w:sz w:val="18"/>
                <w:szCs w:val="18"/>
              </w:rPr>
              <w:t>培训</w:t>
            </w:r>
            <w:r w:rsidRPr="0056519A">
              <w:rPr>
                <w:rFonts w:eastAsia="微软雅黑" w:cs="宋体"/>
                <w:bCs/>
                <w:kern w:val="0"/>
                <w:sz w:val="18"/>
                <w:szCs w:val="18"/>
              </w:rPr>
              <w:t xml:space="preserve"> Training</w:t>
            </w:r>
          </w:p>
        </w:tc>
        <w:tc>
          <w:tcPr>
            <w:tcW w:w="5341" w:type="dxa"/>
          </w:tcPr>
          <w:p w:rsidR="000C0180" w:rsidRPr="0056519A" w:rsidRDefault="000C0180" w:rsidP="0056519A">
            <w:pPr>
              <w:numPr>
                <w:ilvl w:val="0"/>
                <w:numId w:val="3"/>
              </w:numPr>
              <w:rPr>
                <w:rFonts w:eastAsia="微软雅黑" w:cs="宋体"/>
                <w:bCs/>
                <w:kern w:val="0"/>
                <w:sz w:val="18"/>
                <w:szCs w:val="18"/>
              </w:rPr>
            </w:pPr>
            <w:r w:rsidRPr="0056519A">
              <w:rPr>
                <w:rFonts w:eastAsia="微软雅黑" w:cs="宋体"/>
                <w:bCs/>
                <w:kern w:val="0"/>
                <w:sz w:val="18"/>
                <w:szCs w:val="18"/>
              </w:rPr>
              <w:t xml:space="preserve">13:00-15:30 </w:t>
            </w:r>
            <w:r w:rsidRPr="0056519A">
              <w:rPr>
                <w:rFonts w:eastAsia="微软雅黑" w:cs="宋体" w:hint="eastAsia"/>
                <w:bCs/>
                <w:kern w:val="0"/>
                <w:sz w:val="18"/>
                <w:szCs w:val="18"/>
              </w:rPr>
              <w:t>培训</w:t>
            </w:r>
            <w:r w:rsidRPr="0056519A">
              <w:rPr>
                <w:rFonts w:eastAsia="微软雅黑" w:cs="宋体"/>
                <w:bCs/>
                <w:kern w:val="0"/>
                <w:sz w:val="18"/>
                <w:szCs w:val="18"/>
              </w:rPr>
              <w:t xml:space="preserve"> Training</w:t>
            </w:r>
          </w:p>
        </w:tc>
      </w:tr>
      <w:tr w:rsidR="000C0180" w:rsidTr="0056519A">
        <w:trPr>
          <w:trHeight w:val="70"/>
          <w:jc w:val="center"/>
        </w:trPr>
        <w:tc>
          <w:tcPr>
            <w:tcW w:w="5341" w:type="dxa"/>
          </w:tcPr>
          <w:p w:rsidR="000C0180" w:rsidRPr="0056519A" w:rsidRDefault="000C0180" w:rsidP="0056519A">
            <w:pPr>
              <w:pStyle w:val="ListParagraph1"/>
              <w:numPr>
                <w:ilvl w:val="0"/>
                <w:numId w:val="2"/>
              </w:numPr>
              <w:ind w:firstLineChars="0"/>
              <w:rPr>
                <w:rFonts w:eastAsia="微软雅黑" w:cs="宋体"/>
                <w:bCs/>
                <w:kern w:val="0"/>
                <w:sz w:val="18"/>
                <w:szCs w:val="18"/>
              </w:rPr>
            </w:pPr>
            <w:r w:rsidRPr="0056519A">
              <w:rPr>
                <w:rFonts w:eastAsia="微软雅黑" w:cs="宋体"/>
                <w:bCs/>
                <w:kern w:val="0"/>
                <w:sz w:val="18"/>
                <w:szCs w:val="18"/>
              </w:rPr>
              <w:t xml:space="preserve">10:30-10:40 </w:t>
            </w:r>
            <w:proofErr w:type="gramStart"/>
            <w:r w:rsidRPr="0056519A">
              <w:rPr>
                <w:rFonts w:eastAsia="微软雅黑" w:cs="宋体" w:hint="eastAsia"/>
                <w:bCs/>
                <w:kern w:val="0"/>
                <w:sz w:val="18"/>
                <w:szCs w:val="18"/>
              </w:rPr>
              <w:t>茶歇</w:t>
            </w:r>
            <w:proofErr w:type="gramEnd"/>
            <w:r w:rsidRPr="0056519A">
              <w:rPr>
                <w:rFonts w:eastAsia="微软雅黑" w:cs="宋体"/>
                <w:bCs/>
                <w:kern w:val="0"/>
                <w:sz w:val="18"/>
                <w:szCs w:val="18"/>
              </w:rPr>
              <w:t xml:space="preserve"> Coffee Break</w:t>
            </w:r>
          </w:p>
        </w:tc>
        <w:tc>
          <w:tcPr>
            <w:tcW w:w="5341" w:type="dxa"/>
          </w:tcPr>
          <w:p w:rsidR="000C0180" w:rsidRPr="0056519A" w:rsidRDefault="000C0180" w:rsidP="0056519A">
            <w:pPr>
              <w:numPr>
                <w:ilvl w:val="0"/>
                <w:numId w:val="3"/>
              </w:numPr>
              <w:rPr>
                <w:rFonts w:eastAsia="微软雅黑" w:cs="宋体"/>
                <w:bCs/>
                <w:kern w:val="0"/>
                <w:sz w:val="18"/>
                <w:szCs w:val="18"/>
              </w:rPr>
            </w:pPr>
            <w:r w:rsidRPr="0056519A">
              <w:rPr>
                <w:rFonts w:eastAsia="微软雅黑" w:cs="宋体"/>
                <w:bCs/>
                <w:kern w:val="0"/>
                <w:sz w:val="18"/>
                <w:szCs w:val="18"/>
              </w:rPr>
              <w:t xml:space="preserve">15:30-15:45 </w:t>
            </w:r>
            <w:proofErr w:type="gramStart"/>
            <w:r w:rsidRPr="0056519A">
              <w:rPr>
                <w:rFonts w:eastAsia="微软雅黑" w:cs="宋体" w:hint="eastAsia"/>
                <w:bCs/>
                <w:kern w:val="0"/>
                <w:sz w:val="18"/>
                <w:szCs w:val="18"/>
              </w:rPr>
              <w:t>茶歇</w:t>
            </w:r>
            <w:proofErr w:type="gramEnd"/>
            <w:r w:rsidRPr="0056519A">
              <w:rPr>
                <w:rFonts w:eastAsia="微软雅黑" w:cs="宋体"/>
                <w:bCs/>
                <w:kern w:val="0"/>
                <w:sz w:val="18"/>
                <w:szCs w:val="18"/>
              </w:rPr>
              <w:t xml:space="preserve"> Coffee Break</w:t>
            </w:r>
          </w:p>
        </w:tc>
      </w:tr>
      <w:tr w:rsidR="000C0180" w:rsidTr="0056519A">
        <w:trPr>
          <w:trHeight w:val="70"/>
          <w:jc w:val="center"/>
        </w:trPr>
        <w:tc>
          <w:tcPr>
            <w:tcW w:w="5341" w:type="dxa"/>
          </w:tcPr>
          <w:p w:rsidR="000C0180" w:rsidRPr="0056519A" w:rsidRDefault="000C0180" w:rsidP="0056519A">
            <w:pPr>
              <w:pStyle w:val="ListParagraph1"/>
              <w:numPr>
                <w:ilvl w:val="0"/>
                <w:numId w:val="2"/>
              </w:numPr>
              <w:ind w:firstLineChars="0"/>
              <w:rPr>
                <w:rFonts w:eastAsia="微软雅黑" w:cs="宋体"/>
                <w:bCs/>
                <w:kern w:val="0"/>
                <w:sz w:val="18"/>
                <w:szCs w:val="18"/>
              </w:rPr>
            </w:pPr>
            <w:r w:rsidRPr="0056519A">
              <w:rPr>
                <w:rFonts w:eastAsia="微软雅黑" w:cs="宋体"/>
                <w:bCs/>
                <w:kern w:val="0"/>
                <w:sz w:val="18"/>
                <w:szCs w:val="18"/>
              </w:rPr>
              <w:t xml:space="preserve">10:40-12:00 </w:t>
            </w:r>
            <w:r w:rsidRPr="0056519A">
              <w:rPr>
                <w:rFonts w:eastAsia="微软雅黑" w:cs="宋体" w:hint="eastAsia"/>
                <w:bCs/>
                <w:kern w:val="0"/>
                <w:sz w:val="18"/>
                <w:szCs w:val="18"/>
              </w:rPr>
              <w:t>培训</w:t>
            </w:r>
            <w:r w:rsidRPr="0056519A">
              <w:rPr>
                <w:rFonts w:eastAsia="微软雅黑" w:cs="宋体"/>
                <w:bCs/>
                <w:kern w:val="0"/>
                <w:sz w:val="18"/>
                <w:szCs w:val="18"/>
              </w:rPr>
              <w:t xml:space="preserve"> Training</w:t>
            </w:r>
          </w:p>
        </w:tc>
        <w:tc>
          <w:tcPr>
            <w:tcW w:w="5341" w:type="dxa"/>
          </w:tcPr>
          <w:p w:rsidR="000C0180" w:rsidRPr="0056519A" w:rsidRDefault="000C0180" w:rsidP="0056519A">
            <w:pPr>
              <w:numPr>
                <w:ilvl w:val="0"/>
                <w:numId w:val="3"/>
              </w:numPr>
              <w:rPr>
                <w:rFonts w:eastAsia="微软雅黑" w:cs="宋体"/>
                <w:bCs/>
                <w:kern w:val="0"/>
                <w:sz w:val="18"/>
                <w:szCs w:val="18"/>
              </w:rPr>
            </w:pPr>
            <w:r w:rsidRPr="0056519A">
              <w:rPr>
                <w:rFonts w:eastAsia="微软雅黑" w:cs="宋体"/>
                <w:bCs/>
                <w:kern w:val="0"/>
                <w:sz w:val="18"/>
                <w:szCs w:val="18"/>
              </w:rPr>
              <w:t xml:space="preserve">15:45-17:00 </w:t>
            </w:r>
            <w:r w:rsidRPr="0056519A">
              <w:rPr>
                <w:rFonts w:eastAsia="微软雅黑" w:cs="宋体" w:hint="eastAsia"/>
                <w:bCs/>
                <w:kern w:val="0"/>
                <w:sz w:val="18"/>
                <w:szCs w:val="18"/>
              </w:rPr>
              <w:t>结束</w:t>
            </w:r>
            <w:r w:rsidRPr="0056519A">
              <w:rPr>
                <w:rFonts w:eastAsia="微软雅黑" w:cs="宋体"/>
                <w:bCs/>
                <w:kern w:val="0"/>
                <w:sz w:val="18"/>
                <w:szCs w:val="18"/>
              </w:rPr>
              <w:t>Training end</w:t>
            </w:r>
          </w:p>
        </w:tc>
      </w:tr>
    </w:tbl>
    <w:p w:rsidR="000C0180" w:rsidRDefault="000C0180">
      <w:pPr>
        <w:rPr>
          <w:rFonts w:eastAsia="微软雅黑" w:cs="宋体"/>
          <w:bCs/>
          <w:kern w:val="0"/>
          <w:sz w:val="18"/>
          <w:szCs w:val="18"/>
        </w:rPr>
      </w:pPr>
    </w:p>
    <w:p w:rsidR="000C0180" w:rsidRDefault="000C018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联系我们</w:t>
      </w:r>
      <w:r>
        <w:rPr>
          <w:rFonts w:eastAsia="微软雅黑" w:cs="宋体"/>
          <w:b/>
          <w:bCs/>
          <w:color w:val="0070C0"/>
          <w:kern w:val="0"/>
          <w:sz w:val="24"/>
          <w:szCs w:val="24"/>
        </w:rPr>
        <w:t>/Contact Us</w:t>
      </w:r>
    </w:p>
    <w:tbl>
      <w:tblPr>
        <w:tblW w:w="7763" w:type="dxa"/>
        <w:tblLayout w:type="fixed"/>
        <w:tblLook w:val="00A0" w:firstRow="1" w:lastRow="0" w:firstColumn="1" w:lastColumn="0" w:noHBand="0" w:noVBand="0"/>
      </w:tblPr>
      <w:tblGrid>
        <w:gridCol w:w="3652"/>
        <w:gridCol w:w="4111"/>
      </w:tblGrid>
      <w:tr w:rsidR="000C0180" w:rsidTr="0056519A">
        <w:tc>
          <w:tcPr>
            <w:tcW w:w="3652" w:type="dxa"/>
          </w:tcPr>
          <w:p w:rsidR="000C0180" w:rsidRPr="0056519A" w:rsidRDefault="000C0180" w:rsidP="0056519A">
            <w:pPr>
              <w:pStyle w:val="ListParagraph1"/>
              <w:numPr>
                <w:ilvl w:val="0"/>
                <w:numId w:val="4"/>
              </w:numPr>
              <w:ind w:firstLineChars="0"/>
              <w:rPr>
                <w:rFonts w:eastAsia="微软雅黑" w:cs="宋体"/>
                <w:bCs/>
                <w:kern w:val="0"/>
                <w:sz w:val="18"/>
                <w:szCs w:val="18"/>
              </w:rPr>
            </w:pPr>
            <w:r w:rsidRPr="0056519A">
              <w:rPr>
                <w:rFonts w:eastAsia="微软雅黑" w:cs="宋体" w:hint="eastAsia"/>
                <w:b/>
                <w:bCs/>
                <w:kern w:val="0"/>
                <w:sz w:val="18"/>
                <w:szCs w:val="18"/>
              </w:rPr>
              <w:t>联系人</w:t>
            </w:r>
            <w:r w:rsidRPr="0056519A">
              <w:rPr>
                <w:rFonts w:eastAsia="微软雅黑" w:cs="宋体"/>
                <w:b/>
                <w:bCs/>
                <w:kern w:val="0"/>
                <w:sz w:val="18"/>
                <w:szCs w:val="18"/>
              </w:rPr>
              <w:t>/</w:t>
            </w:r>
            <w:proofErr w:type="spellStart"/>
            <w:r w:rsidRPr="0056519A">
              <w:rPr>
                <w:rFonts w:eastAsia="微软雅黑" w:cs="宋体"/>
                <w:b/>
                <w:bCs/>
                <w:kern w:val="0"/>
                <w:sz w:val="18"/>
                <w:szCs w:val="18"/>
              </w:rPr>
              <w:t>Attn</w:t>
            </w:r>
            <w:proofErr w:type="spellEnd"/>
            <w:r w:rsidRPr="0056519A">
              <w:rPr>
                <w:rFonts w:eastAsia="微软雅黑" w:cs="宋体" w:hint="eastAsia"/>
                <w:b/>
                <w:bCs/>
                <w:kern w:val="0"/>
                <w:sz w:val="18"/>
                <w:szCs w:val="18"/>
              </w:rPr>
              <w:t>：</w:t>
            </w:r>
            <w:proofErr w:type="spellStart"/>
            <w:r w:rsidRPr="0056519A">
              <w:rPr>
                <w:rFonts w:eastAsia="微软雅黑" w:cs="宋体"/>
                <w:bCs/>
                <w:kern w:val="0"/>
                <w:sz w:val="18"/>
                <w:szCs w:val="18"/>
              </w:rPr>
              <w:t>Vinky</w:t>
            </w:r>
            <w:proofErr w:type="spellEnd"/>
            <w:r w:rsidRPr="0056519A">
              <w:rPr>
                <w:rFonts w:eastAsia="微软雅黑" w:cs="宋体"/>
                <w:bCs/>
                <w:kern w:val="0"/>
                <w:sz w:val="18"/>
                <w:szCs w:val="18"/>
              </w:rPr>
              <w:t xml:space="preserve"> Xiao </w:t>
            </w:r>
            <w:r w:rsidRPr="0056519A">
              <w:rPr>
                <w:rFonts w:eastAsia="微软雅黑" w:cs="宋体" w:hint="eastAsia"/>
                <w:bCs/>
                <w:kern w:val="0"/>
                <w:sz w:val="18"/>
                <w:szCs w:val="18"/>
              </w:rPr>
              <w:t>肖先生</w:t>
            </w:r>
          </w:p>
          <w:p w:rsidR="000C0180" w:rsidRPr="00C2433A" w:rsidRDefault="000C0180" w:rsidP="00C2433A">
            <w:pPr>
              <w:pStyle w:val="ListParagraph1"/>
              <w:numPr>
                <w:ilvl w:val="0"/>
                <w:numId w:val="4"/>
              </w:numPr>
              <w:ind w:firstLineChars="0"/>
              <w:rPr>
                <w:rFonts w:eastAsia="微软雅黑" w:cs="宋体"/>
                <w:bCs/>
                <w:kern w:val="0"/>
                <w:sz w:val="18"/>
                <w:szCs w:val="18"/>
              </w:rPr>
            </w:pPr>
            <w:r w:rsidRPr="0056519A">
              <w:rPr>
                <w:rFonts w:eastAsia="微软雅黑" w:cs="宋体" w:hint="eastAsia"/>
                <w:b/>
                <w:bCs/>
                <w:kern w:val="0"/>
                <w:sz w:val="18"/>
                <w:szCs w:val="18"/>
              </w:rPr>
              <w:t>直线</w:t>
            </w:r>
            <w:r w:rsidRPr="0056519A">
              <w:rPr>
                <w:rFonts w:eastAsia="微软雅黑" w:cs="宋体"/>
                <w:b/>
                <w:bCs/>
                <w:kern w:val="0"/>
                <w:sz w:val="18"/>
                <w:szCs w:val="18"/>
              </w:rPr>
              <w:t>/Tel</w:t>
            </w:r>
            <w:r w:rsidRPr="0056519A">
              <w:rPr>
                <w:rFonts w:eastAsia="微软雅黑" w:cs="宋体" w:hint="eastAsia"/>
                <w:b/>
                <w:bCs/>
                <w:kern w:val="0"/>
                <w:sz w:val="18"/>
                <w:szCs w:val="18"/>
              </w:rPr>
              <w:t>：</w:t>
            </w:r>
            <w:r w:rsidRPr="0056519A">
              <w:rPr>
                <w:rFonts w:eastAsia="微软雅黑" w:cs="宋体"/>
                <w:bCs/>
                <w:kern w:val="0"/>
                <w:sz w:val="18"/>
                <w:szCs w:val="18"/>
              </w:rPr>
              <w:t>021-61536928</w:t>
            </w:r>
          </w:p>
        </w:tc>
        <w:tc>
          <w:tcPr>
            <w:tcW w:w="4111" w:type="dxa"/>
          </w:tcPr>
          <w:p w:rsidR="000C0180" w:rsidRPr="0056519A" w:rsidRDefault="000C0180" w:rsidP="0056519A">
            <w:pPr>
              <w:pStyle w:val="ListParagraph1"/>
              <w:numPr>
                <w:ilvl w:val="0"/>
                <w:numId w:val="5"/>
              </w:numPr>
              <w:ind w:firstLineChars="0"/>
              <w:rPr>
                <w:rFonts w:eastAsia="微软雅黑" w:cs="宋体"/>
                <w:bCs/>
                <w:kern w:val="0"/>
                <w:sz w:val="18"/>
                <w:szCs w:val="18"/>
              </w:rPr>
            </w:pPr>
            <w:r w:rsidRPr="0056519A">
              <w:rPr>
                <w:rFonts w:eastAsia="微软雅黑" w:cs="宋体" w:hint="eastAsia"/>
                <w:b/>
                <w:bCs/>
                <w:kern w:val="0"/>
                <w:sz w:val="18"/>
                <w:szCs w:val="18"/>
              </w:rPr>
              <w:t>邮箱</w:t>
            </w:r>
            <w:r w:rsidRPr="0056519A">
              <w:rPr>
                <w:rFonts w:eastAsia="微软雅黑" w:cs="宋体"/>
                <w:b/>
                <w:bCs/>
                <w:kern w:val="0"/>
                <w:sz w:val="18"/>
                <w:szCs w:val="18"/>
              </w:rPr>
              <w:t>/E-mail</w:t>
            </w:r>
            <w:r w:rsidRPr="0056519A">
              <w:rPr>
                <w:rFonts w:eastAsia="微软雅黑" w:cs="宋体" w:hint="eastAsia"/>
                <w:b/>
                <w:bCs/>
                <w:kern w:val="0"/>
                <w:sz w:val="18"/>
                <w:szCs w:val="18"/>
              </w:rPr>
              <w:t>：</w:t>
            </w:r>
            <w:r w:rsidRPr="0056519A">
              <w:rPr>
                <w:rFonts w:eastAsia="微软雅黑" w:cs="宋体"/>
                <w:bCs/>
                <w:kern w:val="0"/>
                <w:sz w:val="18"/>
                <w:szCs w:val="18"/>
              </w:rPr>
              <w:t>vinkyxiao@efclink.com</w:t>
            </w:r>
          </w:p>
          <w:p w:rsidR="000C0180" w:rsidRPr="0056519A" w:rsidRDefault="00C2433A" w:rsidP="0056519A">
            <w:pPr>
              <w:pStyle w:val="ListParagraph1"/>
              <w:numPr>
                <w:ilvl w:val="0"/>
                <w:numId w:val="5"/>
              </w:numPr>
              <w:ind w:firstLineChars="0"/>
              <w:rPr>
                <w:rFonts w:eastAsia="微软雅黑" w:cs="宋体"/>
                <w:bCs/>
                <w:kern w:val="0"/>
                <w:sz w:val="18"/>
                <w:szCs w:val="18"/>
              </w:rPr>
            </w:pPr>
            <w:r w:rsidRPr="0056519A">
              <w:rPr>
                <w:rFonts w:eastAsia="微软雅黑" w:cs="宋体" w:hint="eastAsia"/>
                <w:b/>
                <w:bCs/>
                <w:kern w:val="0"/>
                <w:sz w:val="18"/>
                <w:szCs w:val="18"/>
              </w:rPr>
              <w:t>手机</w:t>
            </w:r>
            <w:r w:rsidRPr="0056519A">
              <w:rPr>
                <w:rFonts w:eastAsia="微软雅黑" w:cs="宋体"/>
                <w:b/>
                <w:bCs/>
                <w:kern w:val="0"/>
                <w:sz w:val="18"/>
                <w:szCs w:val="18"/>
              </w:rPr>
              <w:t>/MB</w:t>
            </w:r>
            <w:r w:rsidRPr="0056519A">
              <w:rPr>
                <w:rFonts w:eastAsia="微软雅黑" w:cs="宋体" w:hint="eastAsia"/>
                <w:b/>
                <w:bCs/>
                <w:kern w:val="0"/>
                <w:sz w:val="18"/>
                <w:szCs w:val="18"/>
              </w:rPr>
              <w:t>：</w:t>
            </w:r>
            <w:r w:rsidRPr="0056519A">
              <w:rPr>
                <w:rFonts w:eastAsia="微软雅黑" w:cs="宋体"/>
                <w:bCs/>
                <w:kern w:val="0"/>
                <w:sz w:val="18"/>
                <w:szCs w:val="18"/>
              </w:rPr>
              <w:t>13918141008</w:t>
            </w:r>
          </w:p>
        </w:tc>
      </w:tr>
    </w:tbl>
    <w:p w:rsidR="000C0180" w:rsidRDefault="000C0180">
      <w:pPr>
        <w:rPr>
          <w:rFonts w:eastAsia="微软雅黑" w:cs="宋体"/>
          <w:bCs/>
          <w:kern w:val="0"/>
          <w:sz w:val="18"/>
          <w:szCs w:val="18"/>
        </w:rPr>
      </w:pPr>
    </w:p>
    <w:p w:rsidR="000C0180" w:rsidRDefault="000C018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b/>
          <w:bCs/>
          <w:color w:val="0070C0"/>
          <w:kern w:val="0"/>
          <w:sz w:val="24"/>
          <w:szCs w:val="24"/>
        </w:rPr>
        <w:t>/Overview</w:t>
      </w:r>
    </w:p>
    <w:p w:rsidR="000C0180" w:rsidRPr="004337FD" w:rsidRDefault="000C0180" w:rsidP="004337FD">
      <w:pPr>
        <w:rPr>
          <w:rFonts w:eastAsia="微软雅黑" w:cs="宋体"/>
          <w:bCs/>
          <w:kern w:val="0"/>
          <w:sz w:val="18"/>
          <w:szCs w:val="18"/>
        </w:rPr>
      </w:pPr>
      <w:r w:rsidRPr="004337FD">
        <w:rPr>
          <w:rFonts w:eastAsia="微软雅黑" w:cs="宋体" w:hint="eastAsia"/>
          <w:bCs/>
          <w:kern w:val="0"/>
          <w:sz w:val="18"/>
          <w:szCs w:val="18"/>
        </w:rPr>
        <w:t>辞退、裁减员工是</w:t>
      </w:r>
      <w:r w:rsidRPr="004337FD">
        <w:rPr>
          <w:rFonts w:eastAsia="微软雅黑" w:cs="宋体"/>
          <w:bCs/>
          <w:kern w:val="0"/>
          <w:sz w:val="18"/>
          <w:szCs w:val="18"/>
        </w:rPr>
        <w:t>HR</w:t>
      </w:r>
      <w:r w:rsidRPr="004337FD">
        <w:rPr>
          <w:rFonts w:eastAsia="微软雅黑" w:cs="宋体" w:hint="eastAsia"/>
          <w:bCs/>
          <w:kern w:val="0"/>
          <w:sz w:val="18"/>
          <w:szCs w:val="18"/>
        </w:rPr>
        <w:t>必须处理，又是</w:t>
      </w:r>
      <w:proofErr w:type="gramStart"/>
      <w:r w:rsidRPr="004337FD">
        <w:rPr>
          <w:rFonts w:eastAsia="微软雅黑" w:cs="宋体" w:hint="eastAsia"/>
          <w:bCs/>
          <w:kern w:val="0"/>
          <w:sz w:val="18"/>
          <w:szCs w:val="18"/>
        </w:rPr>
        <w:t>最</w:t>
      </w:r>
      <w:proofErr w:type="gramEnd"/>
      <w:r w:rsidRPr="004337FD">
        <w:rPr>
          <w:rFonts w:eastAsia="微软雅黑" w:cs="宋体" w:hint="eastAsia"/>
          <w:bCs/>
          <w:kern w:val="0"/>
          <w:sz w:val="18"/>
          <w:szCs w:val="18"/>
        </w:rPr>
        <w:t>难处理的实际工作，被辞退的员工往往情绪激动，难以控制。如果</w:t>
      </w:r>
      <w:r w:rsidRPr="004337FD">
        <w:rPr>
          <w:rFonts w:eastAsia="微软雅黑" w:cs="宋体"/>
          <w:bCs/>
          <w:kern w:val="0"/>
          <w:sz w:val="18"/>
          <w:szCs w:val="18"/>
        </w:rPr>
        <w:t>HR</w:t>
      </w:r>
      <w:r w:rsidRPr="004337FD">
        <w:rPr>
          <w:rFonts w:eastAsia="微软雅黑" w:cs="宋体" w:hint="eastAsia"/>
          <w:bCs/>
          <w:kern w:val="0"/>
          <w:sz w:val="18"/>
          <w:szCs w:val="18"/>
        </w:rPr>
        <w:t>人士处理不好，不仅影响双方心理健康，严重者可能会威胁企业运营及员工的人身安全。所以，</w:t>
      </w:r>
      <w:r w:rsidRPr="004337FD">
        <w:rPr>
          <w:rFonts w:eastAsia="微软雅黑" w:cs="宋体"/>
          <w:bCs/>
          <w:kern w:val="0"/>
          <w:sz w:val="18"/>
          <w:szCs w:val="18"/>
        </w:rPr>
        <w:t>HR</w:t>
      </w:r>
      <w:r w:rsidRPr="004337FD">
        <w:rPr>
          <w:rFonts w:eastAsia="微软雅黑" w:cs="宋体" w:hint="eastAsia"/>
          <w:bCs/>
          <w:kern w:val="0"/>
          <w:sz w:val="18"/>
          <w:szCs w:val="18"/>
        </w:rPr>
        <w:t>与员工的谈判技巧显得尤为重要。</w:t>
      </w:r>
    </w:p>
    <w:p w:rsidR="000C0180" w:rsidRPr="004337FD" w:rsidRDefault="000C0180" w:rsidP="004337FD">
      <w:pPr>
        <w:rPr>
          <w:rFonts w:eastAsia="微软雅黑" w:cs="宋体"/>
          <w:bCs/>
          <w:kern w:val="0"/>
          <w:sz w:val="18"/>
          <w:szCs w:val="18"/>
        </w:rPr>
      </w:pPr>
      <w:r w:rsidRPr="004337FD">
        <w:rPr>
          <w:rFonts w:eastAsia="微软雅黑" w:cs="宋体"/>
          <w:bCs/>
          <w:kern w:val="0"/>
          <w:sz w:val="18"/>
          <w:szCs w:val="18"/>
        </w:rPr>
        <w:t> </w:t>
      </w:r>
    </w:p>
    <w:p w:rsidR="000C0180" w:rsidRPr="004337FD" w:rsidRDefault="000C0180" w:rsidP="004337FD">
      <w:pPr>
        <w:rPr>
          <w:rFonts w:eastAsia="微软雅黑" w:cs="宋体"/>
          <w:bCs/>
          <w:kern w:val="0"/>
          <w:sz w:val="18"/>
          <w:szCs w:val="18"/>
        </w:rPr>
      </w:pPr>
      <w:r w:rsidRPr="004337FD">
        <w:rPr>
          <w:rFonts w:eastAsia="微软雅黑" w:cs="宋体"/>
          <w:bCs/>
          <w:kern w:val="0"/>
          <w:sz w:val="18"/>
          <w:szCs w:val="18"/>
        </w:rPr>
        <w:t xml:space="preserve">    </w:t>
      </w:r>
      <w:r w:rsidRPr="004337FD">
        <w:rPr>
          <w:rFonts w:eastAsia="微软雅黑" w:cs="宋体" w:hint="eastAsia"/>
          <w:bCs/>
          <w:kern w:val="0"/>
          <w:sz w:val="18"/>
          <w:szCs w:val="18"/>
        </w:rPr>
        <w:t>面谈是企业降低用工风险，减少经济损失的有效途径，特别是在辞退员工的程序中表现的尤为突出。在日常工作中，企业因经济状况、项目工程的变动，或是员工本人的工作能力而裁掉中上层的员工，这也是企业最不想而又不得不做的决定。相比普通员工来说，中上层的员工已经处在一定的社会位置，有很强的社会认知力，与他们进行辞退面谈，就不能简单的只考虑其性别、年龄、家庭、经济状况等，对此刘昊斌律师就为我们列举出了几个案例，通过案例分析出在辞退高管面谈中，还有哪些最重要的考虑因素。</w:t>
      </w:r>
    </w:p>
    <w:p w:rsidR="000C0180" w:rsidRPr="004337FD" w:rsidRDefault="000C0180" w:rsidP="004337FD">
      <w:pPr>
        <w:rPr>
          <w:rFonts w:eastAsia="微软雅黑" w:cs="宋体"/>
          <w:bCs/>
          <w:kern w:val="0"/>
          <w:sz w:val="18"/>
          <w:szCs w:val="18"/>
        </w:rPr>
      </w:pPr>
    </w:p>
    <w:p w:rsidR="000C0180" w:rsidRPr="004337FD" w:rsidRDefault="000C0180" w:rsidP="004337FD">
      <w:pPr>
        <w:rPr>
          <w:rFonts w:eastAsia="微软雅黑" w:cs="宋体"/>
          <w:bCs/>
          <w:kern w:val="0"/>
          <w:sz w:val="18"/>
          <w:szCs w:val="18"/>
        </w:rPr>
      </w:pPr>
      <w:r w:rsidRPr="004337FD">
        <w:rPr>
          <w:rFonts w:eastAsia="微软雅黑" w:cs="宋体"/>
          <w:bCs/>
          <w:kern w:val="0"/>
          <w:sz w:val="18"/>
          <w:szCs w:val="18"/>
        </w:rPr>
        <w:t>    </w:t>
      </w:r>
      <w:r w:rsidRPr="004337FD">
        <w:rPr>
          <w:rFonts w:eastAsia="微软雅黑" w:cs="宋体" w:hint="eastAsia"/>
          <w:bCs/>
          <w:kern w:val="0"/>
          <w:sz w:val="18"/>
          <w:szCs w:val="18"/>
        </w:rPr>
        <w:t>企业解除劳动合同是一项艰巨的工作</w:t>
      </w:r>
      <w:r w:rsidRPr="004337FD">
        <w:rPr>
          <w:rFonts w:eastAsia="微软雅黑" w:cs="宋体"/>
          <w:bCs/>
          <w:kern w:val="0"/>
          <w:sz w:val="18"/>
          <w:szCs w:val="18"/>
        </w:rPr>
        <w:t>,</w:t>
      </w:r>
      <w:r w:rsidRPr="004337FD">
        <w:rPr>
          <w:rFonts w:eastAsia="微软雅黑" w:cs="宋体" w:hint="eastAsia"/>
          <w:bCs/>
          <w:kern w:val="0"/>
          <w:sz w:val="18"/>
          <w:szCs w:val="18"/>
        </w:rPr>
        <w:t>对人力资源人员有很强的挑战性</w:t>
      </w:r>
      <w:r w:rsidRPr="004337FD">
        <w:rPr>
          <w:rFonts w:eastAsia="微软雅黑" w:cs="宋体"/>
          <w:bCs/>
          <w:kern w:val="0"/>
          <w:sz w:val="18"/>
          <w:szCs w:val="18"/>
        </w:rPr>
        <w:t>,</w:t>
      </w:r>
      <w:r w:rsidRPr="004337FD">
        <w:rPr>
          <w:rFonts w:eastAsia="微软雅黑" w:cs="宋体" w:hint="eastAsia"/>
          <w:bCs/>
          <w:kern w:val="0"/>
          <w:sz w:val="18"/>
          <w:szCs w:val="18"/>
        </w:rPr>
        <w:t>在实施过程中</w:t>
      </w:r>
      <w:r w:rsidRPr="004337FD">
        <w:rPr>
          <w:rFonts w:eastAsia="微软雅黑" w:cs="宋体"/>
          <w:bCs/>
          <w:kern w:val="0"/>
          <w:sz w:val="18"/>
          <w:szCs w:val="18"/>
        </w:rPr>
        <w:t>,</w:t>
      </w:r>
      <w:r w:rsidRPr="004337FD">
        <w:rPr>
          <w:rFonts w:eastAsia="微软雅黑" w:cs="宋体" w:hint="eastAsia"/>
          <w:bCs/>
          <w:kern w:val="0"/>
          <w:sz w:val="18"/>
          <w:szCs w:val="18"/>
        </w:rPr>
        <w:t>人力资源人员往往因为沟通问题导致谈判陷入僵局</w:t>
      </w:r>
      <w:r w:rsidRPr="004337FD">
        <w:rPr>
          <w:rFonts w:eastAsia="微软雅黑" w:cs="宋体"/>
          <w:bCs/>
          <w:kern w:val="0"/>
          <w:sz w:val="18"/>
          <w:szCs w:val="18"/>
        </w:rPr>
        <w:t>,</w:t>
      </w:r>
      <w:r w:rsidRPr="004337FD">
        <w:rPr>
          <w:rFonts w:eastAsia="微软雅黑" w:cs="宋体" w:hint="eastAsia"/>
          <w:bCs/>
          <w:kern w:val="0"/>
          <w:sz w:val="18"/>
          <w:szCs w:val="18"/>
        </w:rPr>
        <w:t>甚至导致双方情绪失控矛盾激化</w:t>
      </w:r>
      <w:r w:rsidRPr="004337FD">
        <w:rPr>
          <w:rFonts w:eastAsia="微软雅黑" w:cs="宋体"/>
          <w:bCs/>
          <w:kern w:val="0"/>
          <w:sz w:val="18"/>
          <w:szCs w:val="18"/>
        </w:rPr>
        <w:t>,</w:t>
      </w:r>
      <w:r w:rsidRPr="004337FD">
        <w:rPr>
          <w:rFonts w:eastAsia="微软雅黑" w:cs="宋体" w:hint="eastAsia"/>
          <w:bCs/>
          <w:kern w:val="0"/>
          <w:sz w:val="18"/>
          <w:szCs w:val="18"/>
        </w:rPr>
        <w:t>进而产生劳动纠纷</w:t>
      </w:r>
      <w:r w:rsidRPr="004337FD">
        <w:rPr>
          <w:rFonts w:eastAsia="微软雅黑" w:cs="宋体"/>
          <w:bCs/>
          <w:kern w:val="0"/>
          <w:sz w:val="18"/>
          <w:szCs w:val="18"/>
        </w:rPr>
        <w:t>,</w:t>
      </w:r>
      <w:r w:rsidRPr="004337FD">
        <w:rPr>
          <w:rFonts w:eastAsia="微软雅黑" w:cs="宋体" w:hint="eastAsia"/>
          <w:bCs/>
          <w:kern w:val="0"/>
          <w:sz w:val="18"/>
          <w:szCs w:val="18"/>
        </w:rPr>
        <w:t>使前期工作成果付之一炬。沟通技巧和情绪控制技巧是人力资源人员重要的技能之一。</w:t>
      </w:r>
    </w:p>
    <w:p w:rsidR="000C0180" w:rsidRPr="004337FD" w:rsidRDefault="000C0180" w:rsidP="004337FD">
      <w:pPr>
        <w:rPr>
          <w:rFonts w:eastAsia="微软雅黑" w:cs="宋体"/>
          <w:bCs/>
          <w:kern w:val="0"/>
          <w:sz w:val="18"/>
          <w:szCs w:val="18"/>
        </w:rPr>
      </w:pPr>
    </w:p>
    <w:p w:rsidR="000C0180" w:rsidRDefault="000C0180" w:rsidP="006676F9">
      <w:pPr>
        <w:ind w:firstLine="204"/>
        <w:rPr>
          <w:rFonts w:eastAsia="微软雅黑" w:cs="宋体"/>
          <w:bCs/>
          <w:kern w:val="0"/>
          <w:sz w:val="18"/>
          <w:szCs w:val="18"/>
        </w:rPr>
      </w:pPr>
      <w:r w:rsidRPr="004337FD">
        <w:rPr>
          <w:rFonts w:eastAsia="微软雅黑" w:cs="宋体" w:hint="eastAsia"/>
          <w:bCs/>
          <w:kern w:val="0"/>
          <w:sz w:val="18"/>
          <w:szCs w:val="18"/>
        </w:rPr>
        <w:t>本次培训刘昊斌律师结合大量案例与律师实际应对方案</w:t>
      </w:r>
      <w:r w:rsidRPr="004337FD">
        <w:rPr>
          <w:rFonts w:eastAsia="微软雅黑" w:cs="宋体"/>
          <w:bCs/>
          <w:kern w:val="0"/>
          <w:sz w:val="18"/>
          <w:szCs w:val="18"/>
        </w:rPr>
        <w:t>, </w:t>
      </w:r>
      <w:r w:rsidRPr="004337FD">
        <w:rPr>
          <w:rFonts w:eastAsia="微软雅黑" w:cs="宋体" w:hint="eastAsia"/>
          <w:bCs/>
          <w:kern w:val="0"/>
          <w:sz w:val="18"/>
          <w:szCs w:val="18"/>
        </w:rPr>
        <w:t>帮助提高人力资源人员的面谈沟通能力与沟通中情绪控制能力</w:t>
      </w:r>
      <w:r w:rsidRPr="004337FD">
        <w:rPr>
          <w:rFonts w:eastAsia="微软雅黑" w:cs="宋体"/>
          <w:bCs/>
          <w:kern w:val="0"/>
          <w:sz w:val="18"/>
          <w:szCs w:val="18"/>
        </w:rPr>
        <w:t>,</w:t>
      </w:r>
      <w:r w:rsidRPr="004337FD">
        <w:rPr>
          <w:rFonts w:eastAsia="微软雅黑" w:cs="宋体" w:hint="eastAsia"/>
          <w:bCs/>
          <w:kern w:val="0"/>
          <w:sz w:val="18"/>
          <w:szCs w:val="18"/>
        </w:rPr>
        <w:t>从而提高劳动争议的事前预防能力及事中控制能力</w:t>
      </w:r>
    </w:p>
    <w:p w:rsidR="006676F9" w:rsidRPr="006676F9" w:rsidRDefault="006676F9" w:rsidP="006676F9">
      <w:pPr>
        <w:ind w:firstLine="204"/>
        <w:rPr>
          <w:rFonts w:eastAsia="微软雅黑" w:cs="宋体"/>
          <w:bCs/>
          <w:kern w:val="0"/>
          <w:sz w:val="18"/>
          <w:szCs w:val="18"/>
        </w:rPr>
      </w:pPr>
    </w:p>
    <w:p w:rsidR="000C0180" w:rsidRDefault="000C0180" w:rsidP="006676F9">
      <w:pPr>
        <w:rPr>
          <w:rFonts w:eastAsia="微软雅黑" w:cs="宋体"/>
          <w:b/>
          <w:bCs/>
          <w:color w:val="0070C0"/>
          <w:kern w:val="0"/>
          <w:sz w:val="24"/>
          <w:szCs w:val="24"/>
        </w:rPr>
      </w:pPr>
      <w:r w:rsidRPr="004337FD">
        <w:rPr>
          <w:rFonts w:eastAsia="微软雅黑" w:cs="宋体"/>
          <w:bCs/>
          <w:kern w:val="0"/>
          <w:sz w:val="18"/>
          <w:szCs w:val="18"/>
        </w:rPr>
        <w:t> </w:t>
      </w: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0A0" w:firstRow="1" w:lastRow="0" w:firstColumn="1" w:lastColumn="0" w:noHBand="0" w:noVBand="0"/>
      </w:tblPr>
      <w:tblGrid>
        <w:gridCol w:w="5341"/>
        <w:gridCol w:w="5341"/>
      </w:tblGrid>
      <w:tr w:rsidR="000C0180" w:rsidTr="0056519A">
        <w:tc>
          <w:tcPr>
            <w:tcW w:w="5341" w:type="dxa"/>
            <w:tcBorders>
              <w:top w:val="single" w:sz="4" w:space="0" w:color="A6A6A6"/>
              <w:bottom w:val="single" w:sz="4" w:space="0" w:color="A6A6A6"/>
            </w:tcBorders>
            <w:shd w:val="clear" w:color="auto" w:fill="F2F2F2"/>
          </w:tcPr>
          <w:p w:rsidR="000C0180" w:rsidRPr="004337FD" w:rsidRDefault="000C0180" w:rsidP="004337FD">
            <w:pPr>
              <w:pStyle w:val="p0"/>
              <w:snapToGrid w:val="0"/>
              <w:rPr>
                <w:rFonts w:eastAsia="微软雅黑"/>
                <w:sz w:val="18"/>
                <w:szCs w:val="20"/>
              </w:rPr>
            </w:pPr>
            <w:r w:rsidRPr="004337FD">
              <w:rPr>
                <w:rFonts w:eastAsia="微软雅黑" w:hint="eastAsia"/>
                <w:b/>
                <w:bCs/>
                <w:sz w:val="18"/>
                <w:szCs w:val="20"/>
              </w:rPr>
              <w:t>一、辞退员工的风险点及细节把控</w:t>
            </w:r>
          </w:p>
          <w:p w:rsidR="000C0180" w:rsidRPr="004337FD" w:rsidRDefault="000C0180" w:rsidP="004337FD">
            <w:pPr>
              <w:pStyle w:val="p0"/>
              <w:snapToGrid w:val="0"/>
              <w:rPr>
                <w:rFonts w:eastAsia="微软雅黑"/>
                <w:sz w:val="18"/>
                <w:szCs w:val="20"/>
              </w:rPr>
            </w:pPr>
            <w:r w:rsidRPr="004337FD">
              <w:rPr>
                <w:rFonts w:eastAsia="微软雅黑"/>
                <w:sz w:val="18"/>
                <w:szCs w:val="20"/>
              </w:rPr>
              <w:t>1</w:t>
            </w:r>
            <w:r w:rsidRPr="004337FD">
              <w:rPr>
                <w:rFonts w:eastAsia="微软雅黑" w:hint="eastAsia"/>
                <w:sz w:val="18"/>
                <w:szCs w:val="20"/>
              </w:rPr>
              <w:t>、员工离职的五大形态</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）员工辞职</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●个人原因辞职风险低</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lastRenderedPageBreak/>
              <w:t>●公司过错辞职风险高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）合同到期终止</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●单位不愿意续签风险高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●员工不愿意续签风险低</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）协商离职</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●风险低</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4</w:t>
            </w:r>
            <w:r w:rsidRPr="004337FD">
              <w:rPr>
                <w:rFonts w:eastAsia="微软雅黑" w:hint="eastAsia"/>
                <w:sz w:val="18"/>
                <w:szCs w:val="20"/>
              </w:rPr>
              <w:t>）员工无过错公司解除</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●医疗期满风险高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●不胜任工作风险高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●客观情形发生重大变化风险高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●试用期不符合录用条件风险高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●集体裁员风险高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5</w:t>
            </w:r>
            <w:r w:rsidRPr="004337FD">
              <w:rPr>
                <w:rFonts w:eastAsia="微软雅黑" w:hint="eastAsia"/>
                <w:sz w:val="18"/>
                <w:szCs w:val="20"/>
              </w:rPr>
              <w:t>）员工有过错公司解除</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●严重违纪解除风险极高</w:t>
            </w:r>
          </w:p>
          <w:p w:rsidR="000C0180" w:rsidRPr="004337FD" w:rsidRDefault="000C0180" w:rsidP="004337FD">
            <w:pPr>
              <w:pStyle w:val="p0"/>
              <w:snapToGrid w:val="0"/>
              <w:rPr>
                <w:rFonts w:eastAsia="微软雅黑"/>
                <w:sz w:val="18"/>
                <w:szCs w:val="20"/>
              </w:rPr>
            </w:pPr>
            <w:r w:rsidRPr="004337FD">
              <w:rPr>
                <w:rFonts w:eastAsia="微软雅黑"/>
                <w:sz w:val="18"/>
                <w:szCs w:val="20"/>
              </w:rPr>
              <w:t> </w:t>
            </w:r>
          </w:p>
          <w:p w:rsidR="000C0180" w:rsidRPr="004337FD" w:rsidRDefault="000C0180" w:rsidP="004337FD">
            <w:pPr>
              <w:pStyle w:val="p0"/>
              <w:snapToGrid w:val="0"/>
              <w:rPr>
                <w:rFonts w:eastAsia="微软雅黑"/>
                <w:sz w:val="18"/>
                <w:szCs w:val="20"/>
              </w:rPr>
            </w:pPr>
            <w:r w:rsidRPr="004337FD">
              <w:rPr>
                <w:rFonts w:eastAsia="微软雅黑"/>
                <w:sz w:val="18"/>
                <w:szCs w:val="20"/>
              </w:rPr>
              <w:t>2</w:t>
            </w:r>
            <w:r w:rsidRPr="004337FD">
              <w:rPr>
                <w:rFonts w:eastAsia="微软雅黑" w:hint="eastAsia"/>
                <w:sz w:val="18"/>
                <w:szCs w:val="20"/>
              </w:rPr>
              <w:t>、辞退员工的风险后果</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）双倍赔偿</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●工龄时间长</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●基层员工</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）继续履行</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●高管</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●三期女职工</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●医疗期员工</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）如何控制继续履行的发生概率</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●提高协商成功率</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●提高解除合</w:t>
            </w:r>
            <w:proofErr w:type="gramStart"/>
            <w:r w:rsidRPr="004337FD">
              <w:rPr>
                <w:rFonts w:eastAsia="微软雅黑" w:hint="eastAsia"/>
                <w:sz w:val="18"/>
                <w:szCs w:val="20"/>
              </w:rPr>
              <w:t>规</w:t>
            </w:r>
            <w:proofErr w:type="gramEnd"/>
            <w:r w:rsidRPr="004337FD">
              <w:rPr>
                <w:rFonts w:eastAsia="微软雅黑" w:hint="eastAsia"/>
                <w:sz w:val="18"/>
                <w:szCs w:val="20"/>
              </w:rPr>
              <w:t>性</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●提高仲裁技巧</w:t>
            </w:r>
          </w:p>
          <w:p w:rsidR="000C0180" w:rsidRPr="004337FD" w:rsidRDefault="000C0180"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解除时间与仲裁时间的间隔</w:t>
            </w:r>
          </w:p>
          <w:p w:rsidR="000C0180" w:rsidRPr="004337FD" w:rsidRDefault="000C0180"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继续履行是否还有现实性</w:t>
            </w:r>
          </w:p>
          <w:p w:rsidR="000C0180" w:rsidRPr="004337FD" w:rsidRDefault="000C0180"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员工现在是否已经有了工作</w:t>
            </w:r>
          </w:p>
          <w:p w:rsidR="000C0180" w:rsidRPr="004337FD" w:rsidRDefault="000C0180"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矛盾的尖锐程度</w:t>
            </w:r>
          </w:p>
          <w:p w:rsidR="000C0180" w:rsidRPr="004337FD" w:rsidRDefault="000C0180"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支付</w:t>
            </w:r>
            <w:r w:rsidRPr="004337FD">
              <w:rPr>
                <w:rFonts w:eastAsia="微软雅黑"/>
                <w:sz w:val="18"/>
                <w:szCs w:val="20"/>
              </w:rPr>
              <w:t>2N</w:t>
            </w:r>
            <w:r w:rsidRPr="004337FD">
              <w:rPr>
                <w:rFonts w:eastAsia="微软雅黑" w:hint="eastAsia"/>
                <w:sz w:val="18"/>
                <w:szCs w:val="20"/>
              </w:rPr>
              <w:t>的意愿</w:t>
            </w:r>
          </w:p>
          <w:p w:rsidR="000C0180" w:rsidRPr="004337FD" w:rsidRDefault="000C0180" w:rsidP="004337FD">
            <w:pPr>
              <w:pStyle w:val="p0"/>
              <w:snapToGrid w:val="0"/>
              <w:rPr>
                <w:rFonts w:eastAsia="微软雅黑"/>
                <w:sz w:val="18"/>
                <w:szCs w:val="20"/>
              </w:rPr>
            </w:pPr>
            <w:r w:rsidRPr="004337FD">
              <w:rPr>
                <w:rFonts w:eastAsia="微软雅黑"/>
                <w:sz w:val="18"/>
                <w:szCs w:val="20"/>
              </w:rPr>
              <w:t> </w:t>
            </w:r>
          </w:p>
          <w:p w:rsidR="000C0180" w:rsidRPr="004337FD" w:rsidRDefault="000C0180" w:rsidP="004337FD">
            <w:pPr>
              <w:pStyle w:val="p0"/>
              <w:snapToGrid w:val="0"/>
              <w:rPr>
                <w:rFonts w:eastAsia="微软雅黑"/>
                <w:sz w:val="18"/>
                <w:szCs w:val="20"/>
              </w:rPr>
            </w:pPr>
            <w:r w:rsidRPr="004337FD">
              <w:rPr>
                <w:rFonts w:eastAsia="微软雅黑" w:hint="eastAsia"/>
                <w:b/>
                <w:bCs/>
                <w:sz w:val="18"/>
                <w:szCs w:val="20"/>
              </w:rPr>
              <w:t>二</w:t>
            </w:r>
            <w:r w:rsidRPr="004337FD">
              <w:rPr>
                <w:rFonts w:eastAsia="微软雅黑"/>
                <w:b/>
                <w:bCs/>
                <w:sz w:val="18"/>
                <w:szCs w:val="20"/>
              </w:rPr>
              <w:t>.</w:t>
            </w:r>
            <w:r w:rsidRPr="004337FD">
              <w:rPr>
                <w:rFonts w:eastAsia="微软雅黑" w:hint="eastAsia"/>
                <w:b/>
                <w:bCs/>
                <w:sz w:val="18"/>
                <w:szCs w:val="20"/>
              </w:rPr>
              <w:t>为解除合同做好基础性工作</w:t>
            </w:r>
          </w:p>
          <w:p w:rsidR="000C0180" w:rsidRPr="004337FD" w:rsidRDefault="000C0180" w:rsidP="004337FD">
            <w:pPr>
              <w:pStyle w:val="p0"/>
              <w:snapToGrid w:val="0"/>
              <w:rPr>
                <w:rFonts w:eastAsia="微软雅黑"/>
                <w:sz w:val="18"/>
                <w:szCs w:val="20"/>
              </w:rPr>
            </w:pPr>
            <w:r w:rsidRPr="004337FD">
              <w:rPr>
                <w:rFonts w:eastAsia="微软雅黑"/>
                <w:sz w:val="18"/>
                <w:szCs w:val="20"/>
              </w:rPr>
              <w:t>1.HR</w:t>
            </w:r>
            <w:r w:rsidRPr="004337FD">
              <w:rPr>
                <w:rFonts w:eastAsia="微软雅黑" w:hint="eastAsia"/>
                <w:sz w:val="18"/>
                <w:szCs w:val="20"/>
              </w:rPr>
              <w:t>在合</w:t>
            </w:r>
            <w:proofErr w:type="gramStart"/>
            <w:r w:rsidRPr="004337FD">
              <w:rPr>
                <w:rFonts w:eastAsia="微软雅黑" w:hint="eastAsia"/>
                <w:sz w:val="18"/>
                <w:szCs w:val="20"/>
              </w:rPr>
              <w:t>规</w:t>
            </w:r>
            <w:proofErr w:type="gramEnd"/>
            <w:r w:rsidRPr="004337FD">
              <w:rPr>
                <w:rFonts w:eastAsia="微软雅黑" w:hint="eastAsia"/>
                <w:sz w:val="18"/>
                <w:szCs w:val="20"/>
              </w:rPr>
              <w:t>认知的基础与现状</w:t>
            </w:r>
          </w:p>
          <w:p w:rsidR="000C0180" w:rsidRPr="004337FD" w:rsidRDefault="000C0180"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测一下</w:t>
            </w:r>
            <w:r w:rsidRPr="004337FD">
              <w:rPr>
                <w:rFonts w:eastAsia="微软雅黑"/>
                <w:sz w:val="18"/>
                <w:szCs w:val="20"/>
              </w:rPr>
              <w:t>HR</w:t>
            </w:r>
            <w:r w:rsidRPr="004337FD">
              <w:rPr>
                <w:rFonts w:eastAsia="微软雅黑" w:hint="eastAsia"/>
                <w:sz w:val="18"/>
                <w:szCs w:val="20"/>
              </w:rPr>
              <w:t>对合法性的理解程度</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）一年期限劳动合同，试用期最长是</w:t>
            </w:r>
            <w:r w:rsidRPr="004337FD">
              <w:rPr>
                <w:rFonts w:eastAsia="微软雅黑"/>
                <w:sz w:val="18"/>
                <w:szCs w:val="20"/>
              </w:rPr>
              <w:t> A</w:t>
            </w:r>
            <w:r w:rsidRPr="004337FD">
              <w:rPr>
                <w:rFonts w:eastAsia="微软雅黑" w:hint="eastAsia"/>
                <w:sz w:val="18"/>
                <w:szCs w:val="20"/>
              </w:rPr>
              <w:t>、一个月；</w:t>
            </w:r>
            <w:r w:rsidRPr="004337FD">
              <w:rPr>
                <w:rFonts w:eastAsia="微软雅黑"/>
                <w:sz w:val="18"/>
                <w:szCs w:val="20"/>
              </w:rPr>
              <w:t>B</w:t>
            </w:r>
            <w:r w:rsidRPr="004337FD">
              <w:rPr>
                <w:rFonts w:eastAsia="微软雅黑" w:hint="eastAsia"/>
                <w:sz w:val="18"/>
                <w:szCs w:val="20"/>
              </w:rPr>
              <w:t>、两个月？</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）在原公司办理了待岗手续，来我公司就职的，应当建立</w:t>
            </w:r>
            <w:r w:rsidRPr="004337FD">
              <w:rPr>
                <w:rFonts w:eastAsia="微软雅黑"/>
                <w:sz w:val="18"/>
                <w:szCs w:val="20"/>
              </w:rPr>
              <w:t> A</w:t>
            </w:r>
            <w:r w:rsidRPr="004337FD">
              <w:rPr>
                <w:rFonts w:eastAsia="微软雅黑" w:hint="eastAsia"/>
                <w:sz w:val="18"/>
                <w:szCs w:val="20"/>
              </w:rPr>
              <w:t>、劳动关系；</w:t>
            </w:r>
            <w:r w:rsidRPr="004337FD">
              <w:rPr>
                <w:rFonts w:eastAsia="微软雅黑"/>
                <w:sz w:val="18"/>
                <w:szCs w:val="20"/>
              </w:rPr>
              <w:t>B</w:t>
            </w:r>
            <w:r w:rsidRPr="004337FD">
              <w:rPr>
                <w:rFonts w:eastAsia="微软雅黑" w:hint="eastAsia"/>
                <w:sz w:val="18"/>
                <w:szCs w:val="20"/>
              </w:rPr>
              <w:t>、劳务关系？</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）合法</w:t>
            </w:r>
            <w:proofErr w:type="gramStart"/>
            <w:r w:rsidRPr="004337FD">
              <w:rPr>
                <w:rFonts w:eastAsia="微软雅黑" w:hint="eastAsia"/>
                <w:sz w:val="18"/>
                <w:szCs w:val="20"/>
              </w:rPr>
              <w:t>二胎且</w:t>
            </w:r>
            <w:proofErr w:type="gramEnd"/>
            <w:r w:rsidRPr="004337FD">
              <w:rPr>
                <w:rFonts w:eastAsia="微软雅黑" w:hint="eastAsia"/>
                <w:sz w:val="18"/>
                <w:szCs w:val="20"/>
              </w:rPr>
              <w:t>是晚婚晚育的，产假天数是</w:t>
            </w:r>
            <w:r w:rsidRPr="004337FD">
              <w:rPr>
                <w:rFonts w:eastAsia="微软雅黑"/>
                <w:sz w:val="18"/>
                <w:szCs w:val="20"/>
              </w:rPr>
              <w:t> A</w:t>
            </w:r>
            <w:r w:rsidRPr="004337FD">
              <w:rPr>
                <w:rFonts w:eastAsia="微软雅黑" w:hint="eastAsia"/>
                <w:sz w:val="18"/>
                <w:szCs w:val="20"/>
              </w:rPr>
              <w:t>、</w:t>
            </w:r>
            <w:r w:rsidRPr="004337FD">
              <w:rPr>
                <w:rFonts w:eastAsia="微软雅黑"/>
                <w:sz w:val="18"/>
                <w:szCs w:val="20"/>
              </w:rPr>
              <w:t>98</w:t>
            </w:r>
            <w:r w:rsidRPr="004337FD">
              <w:rPr>
                <w:rFonts w:eastAsia="微软雅黑" w:hint="eastAsia"/>
                <w:sz w:val="18"/>
                <w:szCs w:val="20"/>
              </w:rPr>
              <w:t>天；</w:t>
            </w:r>
            <w:r w:rsidRPr="004337FD">
              <w:rPr>
                <w:rFonts w:eastAsia="微软雅黑"/>
                <w:sz w:val="18"/>
                <w:szCs w:val="20"/>
              </w:rPr>
              <w:t>B</w:t>
            </w:r>
            <w:r w:rsidRPr="004337FD">
              <w:rPr>
                <w:rFonts w:eastAsia="微软雅黑" w:hint="eastAsia"/>
                <w:sz w:val="18"/>
                <w:szCs w:val="20"/>
              </w:rPr>
              <w:t>、</w:t>
            </w:r>
            <w:r w:rsidRPr="004337FD">
              <w:rPr>
                <w:rFonts w:eastAsia="微软雅黑"/>
                <w:sz w:val="18"/>
                <w:szCs w:val="20"/>
              </w:rPr>
              <w:t>128</w:t>
            </w:r>
            <w:r w:rsidRPr="004337FD">
              <w:rPr>
                <w:rFonts w:eastAsia="微软雅黑" w:hint="eastAsia"/>
                <w:sz w:val="18"/>
                <w:szCs w:val="20"/>
              </w:rPr>
              <w:t>天</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4</w:t>
            </w:r>
            <w:r w:rsidRPr="004337FD">
              <w:rPr>
                <w:rFonts w:eastAsia="微软雅黑" w:hint="eastAsia"/>
                <w:sz w:val="18"/>
                <w:szCs w:val="20"/>
              </w:rPr>
              <w:t>）试用期内的员工怀孕但确实不符合录用条件的，公司</w:t>
            </w:r>
            <w:r w:rsidRPr="004337FD">
              <w:rPr>
                <w:rFonts w:eastAsia="微软雅黑"/>
                <w:sz w:val="18"/>
                <w:szCs w:val="20"/>
              </w:rPr>
              <w:t xml:space="preserve"> </w:t>
            </w:r>
            <w:r w:rsidRPr="004337FD">
              <w:rPr>
                <w:rFonts w:eastAsia="微软雅黑" w:hint="eastAsia"/>
                <w:sz w:val="18"/>
                <w:szCs w:val="20"/>
              </w:rPr>
              <w:t>权单方解除？</w:t>
            </w:r>
            <w:r w:rsidRPr="004337FD">
              <w:rPr>
                <w:rFonts w:eastAsia="微软雅黑"/>
                <w:sz w:val="18"/>
                <w:szCs w:val="20"/>
              </w:rPr>
              <w:t>A</w:t>
            </w:r>
            <w:r w:rsidRPr="004337FD">
              <w:rPr>
                <w:rFonts w:eastAsia="微软雅黑" w:hint="eastAsia"/>
                <w:sz w:val="18"/>
                <w:szCs w:val="20"/>
              </w:rPr>
              <w:t>、有；</w:t>
            </w:r>
            <w:r w:rsidRPr="004337FD">
              <w:rPr>
                <w:rFonts w:eastAsia="微软雅黑"/>
                <w:sz w:val="18"/>
                <w:szCs w:val="20"/>
              </w:rPr>
              <w:t>B</w:t>
            </w:r>
            <w:r w:rsidRPr="004337FD">
              <w:rPr>
                <w:rFonts w:eastAsia="微软雅黑" w:hint="eastAsia"/>
                <w:sz w:val="18"/>
                <w:szCs w:val="20"/>
              </w:rPr>
              <w:t>、无</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5</w:t>
            </w:r>
            <w:r w:rsidRPr="004337FD">
              <w:rPr>
                <w:rFonts w:eastAsia="微软雅黑" w:hint="eastAsia"/>
                <w:sz w:val="18"/>
                <w:szCs w:val="20"/>
              </w:rPr>
              <w:t>）未休年假天数折现时，是再给</w:t>
            </w:r>
            <w:r w:rsidRPr="004337FD">
              <w:rPr>
                <w:rFonts w:eastAsia="微软雅黑"/>
                <w:sz w:val="18"/>
                <w:szCs w:val="20"/>
              </w:rPr>
              <w:t xml:space="preserve"> </w:t>
            </w:r>
            <w:proofErr w:type="gramStart"/>
            <w:r w:rsidRPr="004337FD">
              <w:rPr>
                <w:rFonts w:eastAsia="微软雅黑" w:hint="eastAsia"/>
                <w:sz w:val="18"/>
                <w:szCs w:val="20"/>
              </w:rPr>
              <w:t>倍</w:t>
            </w:r>
            <w:proofErr w:type="gramEnd"/>
            <w:r w:rsidRPr="004337FD">
              <w:rPr>
                <w:rFonts w:eastAsia="微软雅黑" w:hint="eastAsia"/>
                <w:sz w:val="18"/>
                <w:szCs w:val="20"/>
              </w:rPr>
              <w:t>现金？</w:t>
            </w:r>
            <w:r w:rsidRPr="004337FD">
              <w:rPr>
                <w:rFonts w:eastAsia="微软雅黑"/>
                <w:sz w:val="18"/>
                <w:szCs w:val="20"/>
              </w:rPr>
              <w:t>A</w:t>
            </w: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倍；</w:t>
            </w:r>
            <w:r w:rsidRPr="004337FD">
              <w:rPr>
                <w:rFonts w:eastAsia="微软雅黑"/>
                <w:sz w:val="18"/>
                <w:szCs w:val="20"/>
              </w:rPr>
              <w:t>B</w:t>
            </w: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倍</w:t>
            </w:r>
          </w:p>
          <w:p w:rsidR="000C0180" w:rsidRPr="004337FD" w:rsidRDefault="000C0180"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合法性上存在的问题</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）隔膜感</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）滞后性</w:t>
            </w:r>
          </w:p>
          <w:p w:rsidR="000C0180" w:rsidRPr="004337FD" w:rsidRDefault="000C0180" w:rsidP="004337FD">
            <w:pPr>
              <w:pStyle w:val="p0"/>
              <w:snapToGrid w:val="0"/>
              <w:rPr>
                <w:rFonts w:eastAsia="微软雅黑"/>
                <w:sz w:val="18"/>
                <w:szCs w:val="20"/>
              </w:rPr>
            </w:pPr>
            <w:r w:rsidRPr="004337FD">
              <w:rPr>
                <w:rFonts w:eastAsia="微软雅黑"/>
                <w:sz w:val="18"/>
                <w:szCs w:val="20"/>
              </w:rPr>
              <w:lastRenderedPageBreak/>
              <w:t>-</w:t>
            </w:r>
            <w:r w:rsidRPr="004337FD">
              <w:rPr>
                <w:rFonts w:eastAsia="微软雅黑" w:hint="eastAsia"/>
                <w:sz w:val="18"/>
                <w:szCs w:val="20"/>
              </w:rPr>
              <w:t>由合法性到因果关系的过渡</w:t>
            </w:r>
          </w:p>
          <w:p w:rsidR="000C0180" w:rsidRPr="004337FD" w:rsidRDefault="000C0180"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sz w:val="18"/>
                <w:szCs w:val="20"/>
              </w:rPr>
              <w:t>2.</w:t>
            </w:r>
            <w:r w:rsidRPr="004337FD">
              <w:rPr>
                <w:rFonts w:eastAsia="微软雅黑" w:hint="eastAsia"/>
                <w:sz w:val="18"/>
                <w:szCs w:val="20"/>
              </w:rPr>
              <w:t>规章制度的可操作性</w:t>
            </w:r>
            <w:r w:rsidRPr="004337FD">
              <w:rPr>
                <w:rFonts w:eastAsia="微软雅黑"/>
                <w:sz w:val="18"/>
                <w:szCs w:val="20"/>
              </w:rPr>
              <w:t>——</w:t>
            </w:r>
            <w:r w:rsidRPr="004337FD">
              <w:rPr>
                <w:rFonts w:eastAsia="微软雅黑" w:hint="eastAsia"/>
                <w:sz w:val="18"/>
                <w:szCs w:val="20"/>
              </w:rPr>
              <w:t>匹配性要求</w:t>
            </w:r>
          </w:p>
          <w:p w:rsidR="000C0180" w:rsidRPr="004337FD" w:rsidRDefault="000C0180" w:rsidP="004337FD">
            <w:pPr>
              <w:pStyle w:val="p0"/>
              <w:snapToGrid w:val="0"/>
              <w:rPr>
                <w:rFonts w:eastAsia="微软雅黑"/>
                <w:sz w:val="18"/>
                <w:szCs w:val="20"/>
              </w:rPr>
            </w:pPr>
            <w:r w:rsidRPr="004337FD">
              <w:rPr>
                <w:rFonts w:eastAsia="微软雅黑"/>
                <w:sz w:val="18"/>
                <w:szCs w:val="20"/>
              </w:rPr>
              <w:t>-HR</w:t>
            </w:r>
            <w:r w:rsidRPr="004337FD">
              <w:rPr>
                <w:rFonts w:eastAsia="微软雅黑" w:hint="eastAsia"/>
                <w:sz w:val="18"/>
                <w:szCs w:val="20"/>
              </w:rPr>
              <w:t>选取规章制度的三阶段：</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）直接相关的；</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）间接相关的；</w:t>
            </w:r>
          </w:p>
          <w:p w:rsidR="0092686B" w:rsidRPr="004337FD" w:rsidRDefault="0092686B" w:rsidP="0092686B">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）模糊性或者兜底性的规定</w:t>
            </w:r>
          </w:p>
          <w:p w:rsidR="000C0180" w:rsidRPr="0092686B" w:rsidRDefault="0092686B" w:rsidP="004337FD">
            <w:pPr>
              <w:pStyle w:val="p0"/>
              <w:snapToGrid w:val="0"/>
              <w:rPr>
                <w:rFonts w:eastAsia="微软雅黑"/>
                <w:sz w:val="18"/>
                <w:szCs w:val="20"/>
              </w:rPr>
            </w:pPr>
            <w:r w:rsidRPr="004337FD">
              <w:rPr>
                <w:rFonts w:eastAsia="微软雅黑"/>
                <w:sz w:val="18"/>
                <w:szCs w:val="20"/>
              </w:rPr>
              <w:t>-</w:t>
            </w:r>
            <w:r w:rsidRPr="004337FD">
              <w:rPr>
                <w:rFonts w:eastAsia="微软雅黑" w:hint="eastAsia"/>
                <w:sz w:val="18"/>
                <w:szCs w:val="20"/>
              </w:rPr>
              <w:t>提高匹配性的方法：从员工工作职责出发，增加合理性</w:t>
            </w:r>
          </w:p>
          <w:p w:rsidR="000C0180" w:rsidRPr="004337FD" w:rsidRDefault="000C0180" w:rsidP="004337FD">
            <w:pPr>
              <w:pStyle w:val="p0"/>
              <w:snapToGrid w:val="0"/>
              <w:rPr>
                <w:rFonts w:ascii="Calibri" w:eastAsia="微软雅黑" w:hAnsi="Calibri"/>
                <w:sz w:val="18"/>
                <w:szCs w:val="20"/>
              </w:rPr>
            </w:pPr>
          </w:p>
        </w:tc>
        <w:tc>
          <w:tcPr>
            <w:tcW w:w="5341" w:type="dxa"/>
            <w:tcBorders>
              <w:top w:val="single" w:sz="4" w:space="0" w:color="A6A6A6"/>
              <w:bottom w:val="single" w:sz="4" w:space="0" w:color="A6A6A6"/>
            </w:tcBorders>
            <w:shd w:val="clear" w:color="auto" w:fill="F2F2F2"/>
          </w:tcPr>
          <w:p w:rsidR="003C0C28" w:rsidRDefault="000C0180" w:rsidP="004337FD">
            <w:pPr>
              <w:pStyle w:val="p0"/>
              <w:snapToGrid w:val="0"/>
              <w:rPr>
                <w:rFonts w:eastAsia="微软雅黑"/>
                <w:sz w:val="18"/>
                <w:szCs w:val="20"/>
              </w:rPr>
            </w:pPr>
            <w:r w:rsidRPr="004337FD">
              <w:rPr>
                <w:rFonts w:eastAsia="微软雅黑"/>
                <w:sz w:val="18"/>
                <w:szCs w:val="20"/>
              </w:rPr>
              <w:lastRenderedPageBreak/>
              <w:t>3.</w:t>
            </w:r>
            <w:r w:rsidRPr="004337FD">
              <w:rPr>
                <w:rFonts w:eastAsia="微软雅黑" w:hint="eastAsia"/>
                <w:sz w:val="18"/>
                <w:szCs w:val="20"/>
              </w:rPr>
              <w:t>做好流程化建设</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该签的文件，是否都签了？</w:t>
            </w:r>
          </w:p>
          <w:p w:rsidR="000C0180" w:rsidRPr="004337FD" w:rsidRDefault="000C0180" w:rsidP="004337FD">
            <w:pPr>
              <w:pStyle w:val="p0"/>
              <w:snapToGrid w:val="0"/>
              <w:rPr>
                <w:rFonts w:eastAsia="微软雅黑"/>
                <w:sz w:val="18"/>
                <w:szCs w:val="20"/>
              </w:rPr>
            </w:pPr>
            <w:r w:rsidRPr="004337FD">
              <w:rPr>
                <w:rFonts w:eastAsia="微软雅黑"/>
                <w:sz w:val="18"/>
                <w:szCs w:val="20"/>
              </w:rPr>
              <w:t>A.</w:t>
            </w:r>
            <w:r w:rsidRPr="004337FD">
              <w:rPr>
                <w:rFonts w:eastAsia="微软雅黑" w:hint="eastAsia"/>
                <w:sz w:val="18"/>
                <w:szCs w:val="20"/>
              </w:rPr>
              <w:t>劳动合同</w:t>
            </w:r>
          </w:p>
          <w:p w:rsidR="000C0180" w:rsidRPr="004337FD" w:rsidRDefault="000C0180" w:rsidP="004337FD">
            <w:pPr>
              <w:pStyle w:val="p0"/>
              <w:snapToGrid w:val="0"/>
              <w:rPr>
                <w:rFonts w:eastAsia="微软雅黑"/>
                <w:sz w:val="18"/>
                <w:szCs w:val="20"/>
              </w:rPr>
            </w:pPr>
            <w:r w:rsidRPr="004337FD">
              <w:rPr>
                <w:rFonts w:eastAsia="微软雅黑"/>
                <w:sz w:val="18"/>
                <w:szCs w:val="20"/>
              </w:rPr>
              <w:t>B.</w:t>
            </w:r>
            <w:r w:rsidRPr="004337FD">
              <w:rPr>
                <w:rFonts w:eastAsia="微软雅黑" w:hint="eastAsia"/>
                <w:sz w:val="18"/>
                <w:szCs w:val="20"/>
              </w:rPr>
              <w:t>员工手册</w:t>
            </w:r>
          </w:p>
          <w:p w:rsidR="006676F9" w:rsidRDefault="000C0180" w:rsidP="004337FD">
            <w:pPr>
              <w:pStyle w:val="p0"/>
              <w:snapToGrid w:val="0"/>
              <w:rPr>
                <w:rFonts w:eastAsia="微软雅黑"/>
                <w:sz w:val="18"/>
                <w:szCs w:val="20"/>
              </w:rPr>
            </w:pPr>
            <w:r w:rsidRPr="004337FD">
              <w:rPr>
                <w:rFonts w:eastAsia="微软雅黑"/>
                <w:sz w:val="18"/>
                <w:szCs w:val="20"/>
              </w:rPr>
              <w:lastRenderedPageBreak/>
              <w:t>C.</w:t>
            </w:r>
            <w:r w:rsidRPr="004337FD">
              <w:rPr>
                <w:rFonts w:eastAsia="微软雅黑" w:hint="eastAsia"/>
                <w:sz w:val="18"/>
                <w:szCs w:val="20"/>
              </w:rPr>
              <w:t>各类通知书</w:t>
            </w:r>
          </w:p>
          <w:p w:rsidR="006676F9" w:rsidRPr="004337FD" w:rsidRDefault="006676F9"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sz w:val="18"/>
                <w:szCs w:val="20"/>
              </w:rPr>
              <w:t>4.</w:t>
            </w:r>
            <w:r w:rsidRPr="004337FD">
              <w:rPr>
                <w:rFonts w:eastAsia="微软雅黑" w:hint="eastAsia"/>
                <w:sz w:val="18"/>
                <w:szCs w:val="20"/>
              </w:rPr>
              <w:t>该要的文件，是否都要了？</w:t>
            </w:r>
          </w:p>
          <w:p w:rsidR="000C0180" w:rsidRPr="004337FD" w:rsidRDefault="000C0180" w:rsidP="004337FD">
            <w:pPr>
              <w:pStyle w:val="p0"/>
              <w:snapToGrid w:val="0"/>
              <w:rPr>
                <w:rFonts w:eastAsia="微软雅黑"/>
                <w:sz w:val="18"/>
                <w:szCs w:val="20"/>
              </w:rPr>
            </w:pPr>
            <w:r w:rsidRPr="004337FD">
              <w:rPr>
                <w:rFonts w:eastAsia="微软雅黑"/>
                <w:sz w:val="18"/>
                <w:szCs w:val="20"/>
              </w:rPr>
              <w:t>A.</w:t>
            </w:r>
            <w:r w:rsidRPr="004337FD">
              <w:rPr>
                <w:rFonts w:eastAsia="微软雅黑" w:hint="eastAsia"/>
                <w:sz w:val="18"/>
                <w:szCs w:val="20"/>
              </w:rPr>
              <w:t>离职证明</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案例：负有竞业限制的员工入职，且无离职证明的</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）寻找可以代替离职证明的证据</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）合</w:t>
            </w:r>
            <w:proofErr w:type="gramStart"/>
            <w:r w:rsidRPr="004337FD">
              <w:rPr>
                <w:rFonts w:eastAsia="微软雅黑" w:hint="eastAsia"/>
                <w:sz w:val="18"/>
                <w:szCs w:val="20"/>
              </w:rPr>
              <w:t>规</w:t>
            </w:r>
            <w:proofErr w:type="gramEnd"/>
            <w:r w:rsidRPr="004337FD">
              <w:rPr>
                <w:rFonts w:eastAsia="微软雅黑" w:hint="eastAsia"/>
                <w:sz w:val="18"/>
                <w:szCs w:val="20"/>
              </w:rPr>
              <w:t>性与用工需求性之间的冲突</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）风险的内控与外控之分</w:t>
            </w:r>
          </w:p>
          <w:p w:rsidR="000C0180"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4</w:t>
            </w:r>
            <w:r w:rsidRPr="004337FD">
              <w:rPr>
                <w:rFonts w:eastAsia="微软雅黑" w:hint="eastAsia"/>
                <w:sz w:val="18"/>
                <w:szCs w:val="20"/>
              </w:rPr>
              <w:t>）</w:t>
            </w:r>
            <w:r w:rsidRPr="004337FD">
              <w:rPr>
                <w:rFonts w:eastAsia="微软雅黑"/>
                <w:sz w:val="18"/>
                <w:szCs w:val="20"/>
              </w:rPr>
              <w:t>HR</w:t>
            </w:r>
            <w:r w:rsidRPr="004337FD">
              <w:rPr>
                <w:rFonts w:eastAsia="微软雅黑" w:hint="eastAsia"/>
                <w:sz w:val="18"/>
                <w:szCs w:val="20"/>
              </w:rPr>
              <w:t>对事件的持续关注性</w:t>
            </w:r>
          </w:p>
          <w:p w:rsidR="006676F9" w:rsidRPr="004337FD" w:rsidRDefault="006676F9"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sz w:val="18"/>
                <w:szCs w:val="20"/>
              </w:rPr>
              <w:t>5.</w:t>
            </w:r>
            <w:r w:rsidRPr="004337FD">
              <w:rPr>
                <w:rFonts w:eastAsia="微软雅黑" w:hint="eastAsia"/>
                <w:sz w:val="18"/>
                <w:szCs w:val="20"/>
              </w:rPr>
              <w:t>该规制的流程，是否都规制了？</w:t>
            </w:r>
          </w:p>
          <w:p w:rsidR="000C0180" w:rsidRPr="004337FD" w:rsidRDefault="000C0180" w:rsidP="004337FD">
            <w:pPr>
              <w:pStyle w:val="p0"/>
              <w:snapToGrid w:val="0"/>
              <w:rPr>
                <w:rFonts w:eastAsia="微软雅黑"/>
                <w:sz w:val="18"/>
                <w:szCs w:val="20"/>
              </w:rPr>
            </w:pPr>
            <w:r w:rsidRPr="004337FD">
              <w:rPr>
                <w:rFonts w:eastAsia="微软雅黑"/>
                <w:sz w:val="18"/>
                <w:szCs w:val="20"/>
              </w:rPr>
              <w:t>A.</w:t>
            </w:r>
            <w:r w:rsidRPr="004337FD">
              <w:rPr>
                <w:rFonts w:eastAsia="微软雅黑" w:hint="eastAsia"/>
                <w:sz w:val="18"/>
                <w:szCs w:val="20"/>
              </w:rPr>
              <w:t>年假休假流程</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）年假性质：法定年假</w:t>
            </w:r>
            <w:proofErr w:type="gramStart"/>
            <w:r w:rsidRPr="004337FD">
              <w:rPr>
                <w:rFonts w:eastAsia="微软雅黑" w:hint="eastAsia"/>
                <w:sz w:val="18"/>
                <w:szCs w:val="20"/>
              </w:rPr>
              <w:t>与社利年假</w:t>
            </w:r>
            <w:proofErr w:type="gramEnd"/>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）年假休假顺序</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）离职前的年假结算方式</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4</w:t>
            </w:r>
            <w:r w:rsidRPr="004337FD">
              <w:rPr>
                <w:rFonts w:eastAsia="微软雅黑" w:hint="eastAsia"/>
                <w:sz w:val="18"/>
                <w:szCs w:val="20"/>
              </w:rPr>
              <w:t>）年假争议的高暴发率</w:t>
            </w:r>
          </w:p>
          <w:p w:rsidR="00AC7BA6" w:rsidRDefault="00AC7BA6"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sz w:val="18"/>
                <w:szCs w:val="20"/>
              </w:rPr>
              <w:t>6.</w:t>
            </w:r>
            <w:r w:rsidRPr="004337FD">
              <w:rPr>
                <w:rFonts w:eastAsia="微软雅黑" w:hint="eastAsia"/>
                <w:sz w:val="18"/>
                <w:szCs w:val="20"/>
              </w:rPr>
              <w:t>处理好与业务部门的关系</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）辞退员工时，应该由谁通知员工？</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）辞退员工时，证据</w:t>
            </w:r>
            <w:proofErr w:type="gramStart"/>
            <w:r w:rsidRPr="004337FD">
              <w:rPr>
                <w:rFonts w:eastAsia="微软雅黑" w:hint="eastAsia"/>
                <w:sz w:val="18"/>
                <w:szCs w:val="20"/>
              </w:rPr>
              <w:t>审核谁</w:t>
            </w:r>
            <w:proofErr w:type="gramEnd"/>
            <w:r w:rsidRPr="004337FD">
              <w:rPr>
                <w:rFonts w:eastAsia="微软雅黑" w:hint="eastAsia"/>
                <w:sz w:val="18"/>
                <w:szCs w:val="20"/>
              </w:rPr>
              <w:t>来做？</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）举证责任谁来承担</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4</w:t>
            </w:r>
            <w:r w:rsidRPr="004337FD">
              <w:rPr>
                <w:rFonts w:eastAsia="微软雅黑" w:hint="eastAsia"/>
                <w:sz w:val="18"/>
                <w:szCs w:val="20"/>
              </w:rPr>
              <w:t>）对业务部门的</w:t>
            </w:r>
            <w:proofErr w:type="gramStart"/>
            <w:r w:rsidRPr="004337FD">
              <w:rPr>
                <w:rFonts w:eastAsia="微软雅黑" w:hint="eastAsia"/>
                <w:sz w:val="18"/>
                <w:szCs w:val="20"/>
              </w:rPr>
              <w:t>日常支持</w:t>
            </w:r>
            <w:proofErr w:type="gramEnd"/>
            <w:r w:rsidRPr="004337FD">
              <w:rPr>
                <w:rFonts w:eastAsia="微软雅黑" w:hint="eastAsia"/>
                <w:sz w:val="18"/>
                <w:szCs w:val="20"/>
              </w:rPr>
              <w:t>如何体现？</w:t>
            </w:r>
          </w:p>
          <w:p w:rsidR="000C0180" w:rsidRPr="004337FD" w:rsidRDefault="000C0180"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hint="eastAsia"/>
                <w:b/>
                <w:bCs/>
                <w:sz w:val="18"/>
                <w:szCs w:val="20"/>
              </w:rPr>
              <w:t>三、面谈前的准备工作</w:t>
            </w:r>
          </w:p>
          <w:p w:rsidR="000C0180" w:rsidRPr="004337FD" w:rsidRDefault="000C0180" w:rsidP="004337FD">
            <w:pPr>
              <w:pStyle w:val="p0"/>
              <w:snapToGrid w:val="0"/>
              <w:rPr>
                <w:rFonts w:eastAsia="微软雅黑"/>
                <w:sz w:val="18"/>
                <w:szCs w:val="20"/>
              </w:rPr>
            </w:pPr>
            <w:r w:rsidRPr="004337FD">
              <w:rPr>
                <w:rFonts w:eastAsia="微软雅黑"/>
                <w:sz w:val="18"/>
                <w:szCs w:val="20"/>
              </w:rPr>
              <w:t>1.</w:t>
            </w:r>
            <w:r w:rsidRPr="004337FD">
              <w:rPr>
                <w:rFonts w:eastAsia="微软雅黑" w:hint="eastAsia"/>
                <w:sz w:val="18"/>
                <w:szCs w:val="20"/>
              </w:rPr>
              <w:t>为什么辞退员工</w:t>
            </w:r>
            <w:r w:rsidRPr="004337FD">
              <w:rPr>
                <w:rFonts w:eastAsia="微软雅黑"/>
                <w:sz w:val="18"/>
                <w:szCs w:val="20"/>
              </w:rPr>
              <w:t>---</w:t>
            </w:r>
            <w:r w:rsidRPr="004337FD">
              <w:rPr>
                <w:rFonts w:eastAsia="微软雅黑" w:hint="eastAsia"/>
                <w:sz w:val="18"/>
                <w:szCs w:val="20"/>
              </w:rPr>
              <w:t>确定开局策略</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）真正的事实</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w:t>
            </w:r>
            <w:r w:rsidRPr="004337FD">
              <w:rPr>
                <w:rFonts w:eastAsia="微软雅黑"/>
                <w:sz w:val="18"/>
                <w:szCs w:val="20"/>
              </w:rPr>
              <w:t>HR</w:t>
            </w:r>
            <w:r w:rsidRPr="004337FD">
              <w:rPr>
                <w:rFonts w:eastAsia="微软雅黑" w:hint="eastAsia"/>
                <w:sz w:val="18"/>
                <w:szCs w:val="20"/>
              </w:rPr>
              <w:t>习惯的开局策略以及对员工心理期望值的引导效果</w:t>
            </w:r>
          </w:p>
          <w:p w:rsidR="000C0180"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）我们所建议的开局策略</w:t>
            </w:r>
          </w:p>
          <w:p w:rsidR="006676F9" w:rsidRPr="004337FD" w:rsidRDefault="006676F9"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sz w:val="18"/>
                <w:szCs w:val="20"/>
              </w:rPr>
              <w:t>2.</w:t>
            </w:r>
            <w:r w:rsidRPr="004337FD">
              <w:rPr>
                <w:rFonts w:eastAsia="微软雅黑" w:hint="eastAsia"/>
                <w:sz w:val="18"/>
                <w:szCs w:val="20"/>
              </w:rPr>
              <w:t>谁去与员工面谈？</w:t>
            </w:r>
            <w:r w:rsidRPr="004337FD">
              <w:rPr>
                <w:rFonts w:eastAsia="微软雅黑"/>
                <w:sz w:val="18"/>
                <w:szCs w:val="20"/>
              </w:rPr>
              <w:t>——</w:t>
            </w:r>
            <w:r w:rsidRPr="004337FD">
              <w:rPr>
                <w:rFonts w:eastAsia="微软雅黑" w:hint="eastAsia"/>
                <w:sz w:val="18"/>
                <w:szCs w:val="20"/>
              </w:rPr>
              <w:t>指定合适协商代表</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）谁来主谈？</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w:t>
            </w:r>
            <w:r w:rsidRPr="004337FD">
              <w:rPr>
                <w:rFonts w:eastAsia="微软雅黑"/>
                <w:sz w:val="18"/>
                <w:szCs w:val="20"/>
              </w:rPr>
              <w:t>HR</w:t>
            </w:r>
            <w:r w:rsidRPr="004337FD">
              <w:rPr>
                <w:rFonts w:eastAsia="微软雅黑" w:hint="eastAsia"/>
                <w:sz w:val="18"/>
                <w:szCs w:val="20"/>
              </w:rPr>
              <w:t>如何切入？</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）感受、感知、发现技术（</w:t>
            </w:r>
            <w:r w:rsidRPr="004337FD">
              <w:rPr>
                <w:rFonts w:eastAsia="微软雅黑"/>
                <w:sz w:val="18"/>
                <w:szCs w:val="20"/>
              </w:rPr>
              <w:t>Feel\Felt\Found</w:t>
            </w:r>
            <w:r w:rsidRPr="004337FD">
              <w:rPr>
                <w:rFonts w:eastAsia="微软雅黑" w:hint="eastAsia"/>
                <w:sz w:val="18"/>
                <w:szCs w:val="20"/>
              </w:rPr>
              <w:t>）</w:t>
            </w:r>
          </w:p>
          <w:p w:rsidR="006676F9" w:rsidRDefault="006676F9"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sz w:val="18"/>
                <w:szCs w:val="20"/>
              </w:rPr>
              <w:t>3.</w:t>
            </w:r>
            <w:r w:rsidRPr="004337FD">
              <w:rPr>
                <w:rFonts w:eastAsia="微软雅黑" w:hint="eastAsia"/>
                <w:sz w:val="18"/>
                <w:szCs w:val="20"/>
              </w:rPr>
              <w:t>员工是谁？</w:t>
            </w:r>
            <w:r w:rsidRPr="004337FD">
              <w:rPr>
                <w:rFonts w:eastAsia="微软雅黑"/>
                <w:sz w:val="18"/>
                <w:szCs w:val="20"/>
              </w:rPr>
              <w:t>——</w:t>
            </w:r>
            <w:r w:rsidRPr="004337FD">
              <w:rPr>
                <w:rFonts w:eastAsia="微软雅黑" w:hint="eastAsia"/>
                <w:sz w:val="18"/>
                <w:szCs w:val="20"/>
              </w:rPr>
              <w:t>分析技术</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）了解员工的基本信息及其意义</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）了解员工的以往工作表现及特殊事件</w:t>
            </w:r>
          </w:p>
          <w:p w:rsidR="006676F9" w:rsidRDefault="006676F9"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sz w:val="18"/>
                <w:szCs w:val="20"/>
              </w:rPr>
              <w:t>4.</w:t>
            </w:r>
            <w:r w:rsidRPr="004337FD">
              <w:rPr>
                <w:rFonts w:eastAsia="微软雅黑" w:hint="eastAsia"/>
                <w:sz w:val="18"/>
                <w:szCs w:val="20"/>
              </w:rPr>
              <w:t>辞退方案有几个</w:t>
            </w:r>
            <w:r w:rsidRPr="004337FD">
              <w:rPr>
                <w:rFonts w:eastAsia="微软雅黑"/>
                <w:sz w:val="18"/>
                <w:szCs w:val="20"/>
              </w:rPr>
              <w:t>——</w:t>
            </w:r>
            <w:r w:rsidRPr="004337FD">
              <w:rPr>
                <w:rFonts w:eastAsia="微软雅黑" w:hint="eastAsia"/>
                <w:sz w:val="18"/>
                <w:szCs w:val="20"/>
              </w:rPr>
              <w:t>设计协商方案</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1</w:t>
            </w:r>
            <w:r w:rsidRPr="004337FD">
              <w:rPr>
                <w:rFonts w:eastAsia="微软雅黑" w:hint="eastAsia"/>
                <w:sz w:val="18"/>
                <w:szCs w:val="20"/>
              </w:rPr>
              <w:t>）快速寻找协商方案的方法</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2</w:t>
            </w:r>
            <w:r w:rsidRPr="004337FD">
              <w:rPr>
                <w:rFonts w:eastAsia="微软雅黑" w:hint="eastAsia"/>
                <w:sz w:val="18"/>
                <w:szCs w:val="20"/>
              </w:rPr>
              <w:t>）补偿方案的设计方式</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3</w:t>
            </w:r>
            <w:r w:rsidRPr="004337FD">
              <w:rPr>
                <w:rFonts w:eastAsia="微软雅黑" w:hint="eastAsia"/>
                <w:sz w:val="18"/>
                <w:szCs w:val="20"/>
              </w:rPr>
              <w:t>）施压方案的设计方式</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4</w:t>
            </w:r>
            <w:r w:rsidRPr="004337FD">
              <w:rPr>
                <w:rFonts w:eastAsia="微软雅黑" w:hint="eastAsia"/>
                <w:sz w:val="18"/>
                <w:szCs w:val="20"/>
              </w:rPr>
              <w:t>）补偿与施压配合运用的综合技巧</w:t>
            </w:r>
          </w:p>
          <w:p w:rsidR="000C0180" w:rsidRPr="004337FD" w:rsidRDefault="000C0180" w:rsidP="004337FD">
            <w:pPr>
              <w:pStyle w:val="p0"/>
              <w:snapToGrid w:val="0"/>
              <w:rPr>
                <w:rFonts w:eastAsia="微软雅黑"/>
                <w:sz w:val="18"/>
                <w:szCs w:val="20"/>
              </w:rPr>
            </w:pPr>
            <w:r w:rsidRPr="004337FD">
              <w:rPr>
                <w:rFonts w:eastAsia="微软雅黑" w:hint="eastAsia"/>
                <w:sz w:val="18"/>
                <w:szCs w:val="20"/>
              </w:rPr>
              <w:t>（</w:t>
            </w:r>
            <w:r w:rsidRPr="004337FD">
              <w:rPr>
                <w:rFonts w:eastAsia="微软雅黑"/>
                <w:sz w:val="18"/>
                <w:szCs w:val="20"/>
              </w:rPr>
              <w:t>5</w:t>
            </w:r>
            <w:r w:rsidRPr="004337FD">
              <w:rPr>
                <w:rFonts w:eastAsia="微软雅黑" w:hint="eastAsia"/>
                <w:sz w:val="18"/>
                <w:szCs w:val="20"/>
              </w:rPr>
              <w:t>）推进方案落地执行的技巧</w:t>
            </w:r>
          </w:p>
          <w:p w:rsidR="000C0180" w:rsidRPr="004337FD" w:rsidRDefault="000C0180" w:rsidP="004337FD">
            <w:pPr>
              <w:pStyle w:val="p0"/>
              <w:snapToGrid w:val="0"/>
              <w:rPr>
                <w:rFonts w:eastAsia="微软雅黑"/>
                <w:sz w:val="18"/>
                <w:szCs w:val="20"/>
              </w:rPr>
            </w:pPr>
          </w:p>
          <w:p w:rsidR="000C0180" w:rsidRPr="004337FD" w:rsidRDefault="000C0180" w:rsidP="004337FD">
            <w:pPr>
              <w:pStyle w:val="p0"/>
              <w:snapToGrid w:val="0"/>
              <w:rPr>
                <w:rFonts w:eastAsia="微软雅黑"/>
                <w:sz w:val="18"/>
                <w:szCs w:val="20"/>
              </w:rPr>
            </w:pPr>
            <w:r w:rsidRPr="004337FD">
              <w:rPr>
                <w:rFonts w:eastAsia="微软雅黑" w:hint="eastAsia"/>
                <w:b/>
                <w:bCs/>
                <w:sz w:val="18"/>
                <w:szCs w:val="20"/>
              </w:rPr>
              <w:t>四、员工的十二种心理状态及应对方法</w:t>
            </w:r>
          </w:p>
          <w:p w:rsidR="000C0180" w:rsidRPr="004337FD" w:rsidRDefault="000C0180" w:rsidP="004337FD">
            <w:pPr>
              <w:pStyle w:val="p0"/>
              <w:snapToGrid w:val="0"/>
              <w:rPr>
                <w:rFonts w:eastAsia="微软雅黑"/>
                <w:sz w:val="18"/>
                <w:szCs w:val="20"/>
              </w:rPr>
            </w:pPr>
            <w:r w:rsidRPr="004337FD">
              <w:rPr>
                <w:rFonts w:eastAsia="微软雅黑"/>
                <w:sz w:val="18"/>
                <w:szCs w:val="20"/>
              </w:rPr>
              <w:t>1</w:t>
            </w:r>
            <w:r w:rsidRPr="004337FD">
              <w:rPr>
                <w:rFonts w:eastAsia="微软雅黑" w:hint="eastAsia"/>
                <w:sz w:val="18"/>
                <w:szCs w:val="20"/>
              </w:rPr>
              <w:t>、心理落差</w:t>
            </w:r>
          </w:p>
          <w:p w:rsidR="000C0180" w:rsidRPr="004337FD" w:rsidRDefault="000C0180" w:rsidP="004337FD">
            <w:pPr>
              <w:pStyle w:val="p0"/>
              <w:snapToGrid w:val="0"/>
              <w:rPr>
                <w:rFonts w:eastAsia="微软雅黑"/>
                <w:sz w:val="18"/>
                <w:szCs w:val="20"/>
              </w:rPr>
            </w:pPr>
            <w:r w:rsidRPr="004337FD">
              <w:rPr>
                <w:rFonts w:eastAsia="微软雅黑"/>
                <w:sz w:val="18"/>
                <w:szCs w:val="20"/>
              </w:rPr>
              <w:t>2</w:t>
            </w:r>
            <w:r w:rsidRPr="004337FD">
              <w:rPr>
                <w:rFonts w:eastAsia="微软雅黑" w:hint="eastAsia"/>
                <w:sz w:val="18"/>
                <w:szCs w:val="20"/>
              </w:rPr>
              <w:t>、补偿心理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3</w:t>
            </w:r>
            <w:r w:rsidRPr="004337FD">
              <w:rPr>
                <w:rFonts w:eastAsia="微软雅黑" w:hint="eastAsia"/>
                <w:sz w:val="18"/>
                <w:szCs w:val="20"/>
              </w:rPr>
              <w:t>、报复心理</w:t>
            </w:r>
          </w:p>
          <w:p w:rsidR="000C0180" w:rsidRPr="004337FD" w:rsidRDefault="000C0180" w:rsidP="004337FD">
            <w:pPr>
              <w:pStyle w:val="p0"/>
              <w:snapToGrid w:val="0"/>
              <w:rPr>
                <w:rFonts w:eastAsia="微软雅黑"/>
                <w:sz w:val="18"/>
                <w:szCs w:val="20"/>
              </w:rPr>
            </w:pPr>
            <w:r w:rsidRPr="004337FD">
              <w:rPr>
                <w:rFonts w:eastAsia="微软雅黑"/>
                <w:sz w:val="18"/>
                <w:szCs w:val="20"/>
              </w:rPr>
              <w:lastRenderedPageBreak/>
              <w:t>4</w:t>
            </w:r>
            <w:r w:rsidRPr="004337FD">
              <w:rPr>
                <w:rFonts w:eastAsia="微软雅黑" w:hint="eastAsia"/>
                <w:sz w:val="18"/>
                <w:szCs w:val="20"/>
              </w:rPr>
              <w:t>、封闭心理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5</w:t>
            </w:r>
            <w:r w:rsidRPr="004337FD">
              <w:rPr>
                <w:rFonts w:eastAsia="微软雅黑" w:hint="eastAsia"/>
                <w:sz w:val="18"/>
                <w:szCs w:val="20"/>
              </w:rPr>
              <w:t>、从众心理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6</w:t>
            </w:r>
            <w:r w:rsidRPr="004337FD">
              <w:rPr>
                <w:rFonts w:eastAsia="微软雅黑" w:hint="eastAsia"/>
                <w:sz w:val="18"/>
                <w:szCs w:val="20"/>
              </w:rPr>
              <w:t>、领袖心理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7</w:t>
            </w:r>
            <w:r w:rsidRPr="004337FD">
              <w:rPr>
                <w:rFonts w:eastAsia="微软雅黑" w:hint="eastAsia"/>
                <w:sz w:val="18"/>
                <w:szCs w:val="20"/>
              </w:rPr>
              <w:t>、对等心理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8</w:t>
            </w:r>
            <w:r w:rsidRPr="004337FD">
              <w:rPr>
                <w:rFonts w:eastAsia="微软雅黑" w:hint="eastAsia"/>
                <w:sz w:val="18"/>
                <w:szCs w:val="20"/>
              </w:rPr>
              <w:t>、逆反心理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9</w:t>
            </w:r>
            <w:r w:rsidRPr="004337FD">
              <w:rPr>
                <w:rFonts w:eastAsia="微软雅黑" w:hint="eastAsia"/>
                <w:sz w:val="18"/>
                <w:szCs w:val="20"/>
              </w:rPr>
              <w:t>、反复心理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10</w:t>
            </w:r>
            <w:r w:rsidRPr="004337FD">
              <w:rPr>
                <w:rFonts w:eastAsia="微软雅黑" w:hint="eastAsia"/>
                <w:sz w:val="18"/>
                <w:szCs w:val="20"/>
              </w:rPr>
              <w:t>、抵触心理</w:t>
            </w:r>
          </w:p>
          <w:p w:rsidR="000C0180" w:rsidRPr="004337FD" w:rsidRDefault="000C0180" w:rsidP="004337FD">
            <w:pPr>
              <w:pStyle w:val="p0"/>
              <w:snapToGrid w:val="0"/>
              <w:rPr>
                <w:rFonts w:eastAsia="微软雅黑"/>
                <w:sz w:val="18"/>
                <w:szCs w:val="20"/>
              </w:rPr>
            </w:pPr>
            <w:r w:rsidRPr="004337FD">
              <w:rPr>
                <w:rFonts w:eastAsia="微软雅黑"/>
                <w:sz w:val="18"/>
                <w:szCs w:val="20"/>
              </w:rPr>
              <w:t>11</w:t>
            </w:r>
            <w:r w:rsidRPr="004337FD">
              <w:rPr>
                <w:rFonts w:eastAsia="微软雅黑" w:hint="eastAsia"/>
                <w:sz w:val="18"/>
                <w:szCs w:val="20"/>
              </w:rPr>
              <w:t>、心理失衡</w:t>
            </w:r>
          </w:p>
          <w:p w:rsidR="000C0180" w:rsidRPr="0014151C" w:rsidRDefault="000C0180" w:rsidP="00AF17DC">
            <w:pPr>
              <w:pStyle w:val="p0"/>
              <w:snapToGrid w:val="0"/>
              <w:rPr>
                <w:rFonts w:eastAsia="微软雅黑"/>
                <w:sz w:val="18"/>
                <w:szCs w:val="20"/>
              </w:rPr>
            </w:pPr>
            <w:r w:rsidRPr="004337FD">
              <w:rPr>
                <w:rFonts w:eastAsia="微软雅黑"/>
                <w:sz w:val="18"/>
                <w:szCs w:val="20"/>
              </w:rPr>
              <w:t>12</w:t>
            </w:r>
            <w:r w:rsidRPr="004337FD">
              <w:rPr>
                <w:rFonts w:eastAsia="微软雅黑" w:hint="eastAsia"/>
                <w:sz w:val="18"/>
                <w:szCs w:val="20"/>
              </w:rPr>
              <w:t>、心理调整期</w:t>
            </w:r>
          </w:p>
        </w:tc>
      </w:tr>
    </w:tbl>
    <w:p w:rsidR="000C0180" w:rsidRDefault="000C0180">
      <w:pPr>
        <w:rPr>
          <w:rFonts w:eastAsia="微软雅黑" w:cs="宋体"/>
          <w:bCs/>
          <w:kern w:val="0"/>
          <w:sz w:val="18"/>
          <w:szCs w:val="18"/>
        </w:rPr>
      </w:pPr>
    </w:p>
    <w:p w:rsidR="000C0180" w:rsidRDefault="000C018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sidR="00097A0C">
        <w:rPr>
          <w:rFonts w:eastAsia="微软雅黑" w:cs="宋体" w:hint="eastAsia"/>
          <w:b/>
          <w:bCs/>
          <w:color w:val="0070C0"/>
          <w:kern w:val="0"/>
          <w:sz w:val="24"/>
          <w:szCs w:val="24"/>
        </w:rPr>
        <w:t>r</w:t>
      </w:r>
    </w:p>
    <w:p w:rsidR="000C0180" w:rsidRPr="004337FD" w:rsidRDefault="000C0180" w:rsidP="004337FD">
      <w:pPr>
        <w:rPr>
          <w:rFonts w:eastAsia="微软雅黑" w:cs="微软雅黑"/>
          <w:b/>
          <w:sz w:val="20"/>
          <w:szCs w:val="28"/>
          <w:shd w:val="clear" w:color="auto" w:fill="FFFFFF"/>
        </w:rPr>
      </w:pPr>
      <w:r w:rsidRPr="004337FD">
        <w:rPr>
          <w:rFonts w:eastAsia="微软雅黑" w:cs="微软雅黑" w:hint="eastAsia"/>
          <w:b/>
          <w:bCs/>
          <w:sz w:val="20"/>
          <w:szCs w:val="28"/>
          <w:shd w:val="clear" w:color="auto" w:fill="FFFFFF"/>
        </w:rPr>
        <w:t>刘</w:t>
      </w:r>
      <w:r w:rsidR="00007907">
        <w:rPr>
          <w:rFonts w:eastAsia="微软雅黑" w:cs="微软雅黑" w:hint="eastAsia"/>
          <w:b/>
          <w:bCs/>
          <w:sz w:val="20"/>
          <w:szCs w:val="28"/>
          <w:shd w:val="clear" w:color="auto" w:fill="FFFFFF"/>
        </w:rPr>
        <w:t>老师</w:t>
      </w:r>
    </w:p>
    <w:p w:rsidR="000C0180" w:rsidRPr="004337FD" w:rsidRDefault="00007907" w:rsidP="004337FD">
      <w:pPr>
        <w:rPr>
          <w:rFonts w:eastAsia="微软雅黑" w:cs="微软雅黑"/>
          <w:b/>
          <w:sz w:val="20"/>
          <w:szCs w:val="28"/>
          <w:shd w:val="clear" w:color="auto" w:fill="FFFFFF"/>
        </w:rPr>
      </w:pPr>
      <w:r>
        <w:rPr>
          <w:rFonts w:eastAsia="微软雅黑" w:cs="微软雅黑" w:hint="eastAsia"/>
          <w:b/>
          <w:bCs/>
          <w:sz w:val="20"/>
          <w:szCs w:val="28"/>
          <w:shd w:val="clear" w:color="auto" w:fill="FFFFFF"/>
        </w:rPr>
        <w:t xml:space="preserve">Mr. </w:t>
      </w:r>
      <w:r w:rsidR="000C0180" w:rsidRPr="004337FD">
        <w:rPr>
          <w:rFonts w:eastAsia="微软雅黑" w:cs="微软雅黑"/>
          <w:b/>
          <w:bCs/>
          <w:sz w:val="20"/>
          <w:szCs w:val="28"/>
          <w:shd w:val="clear" w:color="auto" w:fill="FFFFFF"/>
        </w:rPr>
        <w:t>Liu</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hint="eastAsia"/>
          <w:bCs/>
          <w:sz w:val="18"/>
          <w:szCs w:val="18"/>
          <w:shd w:val="clear" w:color="auto" w:fill="FFFFFF"/>
        </w:rPr>
        <w:t>北京市</w:t>
      </w:r>
      <w:proofErr w:type="gramStart"/>
      <w:r w:rsidRPr="004337FD">
        <w:rPr>
          <w:rFonts w:eastAsia="微软雅黑" w:cs="微软雅黑" w:hint="eastAsia"/>
          <w:bCs/>
          <w:sz w:val="18"/>
          <w:szCs w:val="18"/>
          <w:shd w:val="clear" w:color="auto" w:fill="FFFFFF"/>
        </w:rPr>
        <w:t>联拓律师</w:t>
      </w:r>
      <w:proofErr w:type="gramEnd"/>
      <w:r w:rsidRPr="004337FD">
        <w:rPr>
          <w:rFonts w:eastAsia="微软雅黑" w:cs="微软雅黑" w:hint="eastAsia"/>
          <w:bCs/>
          <w:sz w:val="18"/>
          <w:szCs w:val="18"/>
          <w:shd w:val="clear" w:color="auto" w:fill="FFFFFF"/>
        </w:rPr>
        <w:t>事务所主任</w:t>
      </w:r>
      <w:r w:rsidRPr="004337FD">
        <w:rPr>
          <w:rFonts w:eastAsia="微软雅黑" w:cs="微软雅黑"/>
          <w:bCs/>
          <w:sz w:val="18"/>
          <w:szCs w:val="18"/>
          <w:shd w:val="clear" w:color="auto" w:fill="FFFFFF"/>
        </w:rPr>
        <w:t xml:space="preserve"> </w:t>
      </w:r>
      <w:r w:rsidRPr="004337FD">
        <w:rPr>
          <w:rFonts w:eastAsia="微软雅黑" w:cs="微软雅黑" w:hint="eastAsia"/>
          <w:bCs/>
          <w:sz w:val="18"/>
          <w:szCs w:val="18"/>
          <w:shd w:val="clear" w:color="auto" w:fill="FFFFFF"/>
        </w:rPr>
        <w:t>、</w:t>
      </w:r>
      <w:r w:rsidRPr="004337FD">
        <w:rPr>
          <w:rFonts w:eastAsia="微软雅黑" w:cs="微软雅黑"/>
          <w:bCs/>
          <w:sz w:val="18"/>
          <w:szCs w:val="18"/>
          <w:shd w:val="clear" w:color="auto" w:fill="FFFFFF"/>
        </w:rPr>
        <w:t xml:space="preserve"> </w:t>
      </w:r>
      <w:r w:rsidRPr="004337FD">
        <w:rPr>
          <w:rFonts w:eastAsia="微软雅黑" w:cs="微软雅黑" w:hint="eastAsia"/>
          <w:bCs/>
          <w:sz w:val="18"/>
          <w:szCs w:val="18"/>
          <w:shd w:val="clear" w:color="auto" w:fill="FFFFFF"/>
        </w:rPr>
        <w:t>中央电视台东方名家特邀讲师</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bCs/>
          <w:sz w:val="18"/>
          <w:szCs w:val="18"/>
          <w:shd w:val="clear" w:color="auto" w:fill="FFFFFF"/>
        </w:rPr>
        <w:t>Extension of Law Office in Beijing, famous CCTV Orient Guest Lecturer</w:t>
      </w:r>
    </w:p>
    <w:p w:rsidR="000C0180" w:rsidRPr="004337FD" w:rsidRDefault="000C0180" w:rsidP="004337FD">
      <w:pPr>
        <w:rPr>
          <w:rFonts w:eastAsia="微软雅黑" w:cs="微软雅黑"/>
          <w:b/>
          <w:sz w:val="20"/>
          <w:szCs w:val="28"/>
          <w:shd w:val="clear" w:color="auto" w:fill="FFFFFF"/>
        </w:rPr>
      </w:pPr>
    </w:p>
    <w:p w:rsidR="000C0180" w:rsidRPr="004337FD" w:rsidRDefault="000C0180" w:rsidP="004337FD">
      <w:pPr>
        <w:rPr>
          <w:rFonts w:eastAsia="微软雅黑" w:cs="微软雅黑"/>
          <w:b/>
          <w:sz w:val="20"/>
          <w:szCs w:val="28"/>
          <w:shd w:val="clear" w:color="auto" w:fill="FFFFFF"/>
        </w:rPr>
      </w:pPr>
      <w:r w:rsidRPr="004337FD">
        <w:rPr>
          <w:rFonts w:eastAsia="微软雅黑" w:cs="微软雅黑" w:hint="eastAsia"/>
          <w:b/>
          <w:bCs/>
          <w:sz w:val="20"/>
          <w:szCs w:val="28"/>
          <w:shd w:val="clear" w:color="auto" w:fill="FFFFFF"/>
        </w:rPr>
        <w:t>工作经历：</w:t>
      </w:r>
    </w:p>
    <w:p w:rsidR="000C0180" w:rsidRPr="004337FD" w:rsidRDefault="000C0180" w:rsidP="004337FD">
      <w:pPr>
        <w:rPr>
          <w:rFonts w:eastAsia="微软雅黑" w:cs="微软雅黑"/>
          <w:b/>
          <w:sz w:val="20"/>
          <w:szCs w:val="28"/>
          <w:shd w:val="clear" w:color="auto" w:fill="FFFFFF"/>
        </w:rPr>
      </w:pPr>
      <w:r w:rsidRPr="004337FD">
        <w:rPr>
          <w:rFonts w:eastAsia="微软雅黑" w:cs="微软雅黑"/>
          <w:b/>
          <w:bCs/>
          <w:sz w:val="20"/>
          <w:szCs w:val="28"/>
          <w:shd w:val="clear" w:color="auto" w:fill="FFFFFF"/>
        </w:rPr>
        <w:t>Work experience:</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hint="eastAsia"/>
          <w:sz w:val="18"/>
          <w:szCs w:val="18"/>
          <w:shd w:val="clear" w:color="auto" w:fill="FFFFFF"/>
        </w:rPr>
        <w:t>多次受中国教育电视台邀请，登台讲授《劳动合同法》、《劳动合同法实施条例》</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sz w:val="18"/>
          <w:szCs w:val="18"/>
          <w:shd w:val="clear" w:color="auto" w:fill="FFFFFF"/>
        </w:rPr>
        <w:t>Invited by the China Education Television</w:t>
      </w:r>
      <w:proofErr w:type="gramStart"/>
      <w:r w:rsidRPr="004337FD">
        <w:rPr>
          <w:rFonts w:eastAsia="微软雅黑" w:cs="微软雅黑"/>
          <w:sz w:val="18"/>
          <w:szCs w:val="18"/>
          <w:shd w:val="clear" w:color="auto" w:fill="FFFFFF"/>
        </w:rPr>
        <w:t>  on</w:t>
      </w:r>
      <w:proofErr w:type="gramEnd"/>
      <w:r w:rsidRPr="004337FD">
        <w:rPr>
          <w:rFonts w:eastAsia="微软雅黑" w:cs="微软雅黑"/>
          <w:sz w:val="18"/>
          <w:szCs w:val="18"/>
          <w:shd w:val="clear" w:color="auto" w:fill="FFFFFF"/>
        </w:rPr>
        <w:t xml:space="preserve"> stage to teach the "Labor Contract Law", "Labor Contract Law" many times.</w:t>
      </w:r>
    </w:p>
    <w:p w:rsidR="000C0180" w:rsidRPr="004337FD" w:rsidRDefault="000C0180" w:rsidP="004337FD">
      <w:pPr>
        <w:rPr>
          <w:rFonts w:eastAsia="微软雅黑" w:cs="微软雅黑"/>
          <w:sz w:val="18"/>
          <w:szCs w:val="18"/>
          <w:shd w:val="clear" w:color="auto" w:fill="FFFFFF"/>
        </w:rPr>
      </w:pPr>
    </w:p>
    <w:p w:rsidR="000C0180" w:rsidRPr="004337FD" w:rsidRDefault="000C0180" w:rsidP="004337FD">
      <w:pPr>
        <w:rPr>
          <w:rFonts w:eastAsia="微软雅黑" w:cs="微软雅黑"/>
          <w:sz w:val="18"/>
          <w:szCs w:val="18"/>
          <w:shd w:val="clear" w:color="auto" w:fill="FFFFFF"/>
        </w:rPr>
      </w:pPr>
      <w:r w:rsidRPr="004337FD">
        <w:rPr>
          <w:rFonts w:eastAsia="微软雅黑" w:cs="微软雅黑" w:hint="eastAsia"/>
          <w:sz w:val="18"/>
          <w:szCs w:val="18"/>
          <w:shd w:val="clear" w:color="auto" w:fill="FFFFFF"/>
        </w:rPr>
        <w:t>受北京电视台邀请，讲授、跟踪解析劳动合同法在司法实践中的运用和变迁</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sz w:val="18"/>
          <w:szCs w:val="18"/>
          <w:shd w:val="clear" w:color="auto" w:fill="FFFFFF"/>
        </w:rPr>
        <w:t xml:space="preserve">Invited by the Beijing </w:t>
      </w:r>
      <w:proofErr w:type="gramStart"/>
      <w:r w:rsidRPr="004337FD">
        <w:rPr>
          <w:rFonts w:eastAsia="微软雅黑" w:cs="微软雅黑"/>
          <w:sz w:val="18"/>
          <w:szCs w:val="18"/>
          <w:shd w:val="clear" w:color="auto" w:fill="FFFFFF"/>
        </w:rPr>
        <w:t>TV ,</w:t>
      </w:r>
      <w:proofErr w:type="gramEnd"/>
      <w:r w:rsidRPr="004337FD">
        <w:rPr>
          <w:rFonts w:eastAsia="微软雅黑" w:cs="微软雅黑"/>
          <w:sz w:val="18"/>
          <w:szCs w:val="18"/>
          <w:shd w:val="clear" w:color="auto" w:fill="FFFFFF"/>
        </w:rPr>
        <w:t xml:space="preserve"> make a Lecture of the use and change of tracking resolve labor contract law in the judicial practice.</w:t>
      </w:r>
    </w:p>
    <w:p w:rsidR="000C0180" w:rsidRPr="004337FD" w:rsidRDefault="000C0180" w:rsidP="004337FD">
      <w:pPr>
        <w:rPr>
          <w:rFonts w:eastAsia="微软雅黑" w:cs="微软雅黑"/>
          <w:sz w:val="18"/>
          <w:szCs w:val="18"/>
          <w:shd w:val="clear" w:color="auto" w:fill="FFFFFF"/>
        </w:rPr>
      </w:pPr>
    </w:p>
    <w:p w:rsidR="000C0180" w:rsidRPr="004337FD" w:rsidRDefault="000C0180" w:rsidP="004337FD">
      <w:pPr>
        <w:rPr>
          <w:rFonts w:eastAsia="微软雅黑" w:cs="微软雅黑"/>
          <w:sz w:val="18"/>
          <w:szCs w:val="18"/>
          <w:shd w:val="clear" w:color="auto" w:fill="FFFFFF"/>
        </w:rPr>
      </w:pPr>
      <w:r w:rsidRPr="004337FD">
        <w:rPr>
          <w:rFonts w:eastAsia="微软雅黑" w:cs="微软雅黑" w:hint="eastAsia"/>
          <w:sz w:val="18"/>
          <w:szCs w:val="18"/>
          <w:shd w:val="clear" w:color="auto" w:fill="FFFFFF"/>
        </w:rPr>
        <w:t>曾任北京仲裁委、中国国土资源航空物探遥感中心、安泰科技集团、诺和</w:t>
      </w:r>
      <w:proofErr w:type="gramStart"/>
      <w:r w:rsidRPr="004337FD">
        <w:rPr>
          <w:rFonts w:eastAsia="微软雅黑" w:cs="微软雅黑" w:hint="eastAsia"/>
          <w:sz w:val="18"/>
          <w:szCs w:val="18"/>
          <w:shd w:val="clear" w:color="auto" w:fill="FFFFFF"/>
        </w:rPr>
        <w:t>诺德</w:t>
      </w:r>
      <w:proofErr w:type="gramEnd"/>
      <w:r w:rsidRPr="004337FD">
        <w:rPr>
          <w:rFonts w:eastAsia="微软雅黑" w:cs="微软雅黑" w:hint="eastAsia"/>
          <w:sz w:val="18"/>
          <w:szCs w:val="18"/>
          <w:shd w:val="clear" w:color="auto" w:fill="FFFFFF"/>
        </w:rPr>
        <w:t>、托普索、德国默克、博士伦、中国金融在线、成都索贝、德国</w:t>
      </w:r>
      <w:r w:rsidRPr="004337FD">
        <w:rPr>
          <w:rFonts w:eastAsia="微软雅黑" w:cs="微软雅黑"/>
          <w:sz w:val="18"/>
          <w:szCs w:val="18"/>
          <w:shd w:val="clear" w:color="auto" w:fill="FFFFFF"/>
        </w:rPr>
        <w:t>GFK</w:t>
      </w:r>
      <w:r w:rsidRPr="004337FD">
        <w:rPr>
          <w:rFonts w:eastAsia="微软雅黑" w:cs="微软雅黑" w:hint="eastAsia"/>
          <w:sz w:val="18"/>
          <w:szCs w:val="18"/>
          <w:shd w:val="clear" w:color="auto" w:fill="FFFFFF"/>
        </w:rPr>
        <w:t>等国内多家大型企业的常年性劳动关系顾问</w:t>
      </w:r>
    </w:p>
    <w:p w:rsidR="000C0180" w:rsidRPr="004337FD" w:rsidRDefault="000C0180" w:rsidP="004337FD">
      <w:pPr>
        <w:rPr>
          <w:rFonts w:eastAsia="微软雅黑" w:cs="微软雅黑"/>
          <w:sz w:val="18"/>
          <w:szCs w:val="18"/>
          <w:shd w:val="clear" w:color="auto" w:fill="FFFFFF"/>
        </w:rPr>
      </w:pPr>
      <w:proofErr w:type="gramStart"/>
      <w:r w:rsidRPr="004337FD">
        <w:rPr>
          <w:rFonts w:eastAsia="微软雅黑" w:cs="微软雅黑"/>
          <w:sz w:val="18"/>
          <w:szCs w:val="18"/>
          <w:shd w:val="clear" w:color="auto" w:fill="FFFFFF"/>
        </w:rPr>
        <w:t xml:space="preserve">Used to be the labor relations consultant of Beijing Arbitration Commission, China Aero Geophysical Survey and Remote Sensing Center for Land and Resources, Advanced Technology Group, Novo Nordisk, </w:t>
      </w:r>
      <w:proofErr w:type="spellStart"/>
      <w:r w:rsidRPr="004337FD">
        <w:rPr>
          <w:rFonts w:eastAsia="微软雅黑" w:cs="微软雅黑"/>
          <w:sz w:val="18"/>
          <w:szCs w:val="18"/>
          <w:shd w:val="clear" w:color="auto" w:fill="FFFFFF"/>
        </w:rPr>
        <w:t>Topsoe</w:t>
      </w:r>
      <w:proofErr w:type="spellEnd"/>
      <w:r w:rsidRPr="004337FD">
        <w:rPr>
          <w:rFonts w:eastAsia="微软雅黑" w:cs="微软雅黑"/>
          <w:sz w:val="18"/>
          <w:szCs w:val="18"/>
          <w:shd w:val="clear" w:color="auto" w:fill="FFFFFF"/>
        </w:rPr>
        <w:t xml:space="preserve">, Merck, Bausch &amp; Lomb, China Finance Online, Chengdu </w:t>
      </w:r>
      <w:proofErr w:type="spellStart"/>
      <w:r w:rsidRPr="004337FD">
        <w:rPr>
          <w:rFonts w:eastAsia="微软雅黑" w:cs="微软雅黑"/>
          <w:sz w:val="18"/>
          <w:szCs w:val="18"/>
          <w:shd w:val="clear" w:color="auto" w:fill="FFFFFF"/>
        </w:rPr>
        <w:t>Sobey</w:t>
      </w:r>
      <w:proofErr w:type="spellEnd"/>
      <w:r w:rsidRPr="004337FD">
        <w:rPr>
          <w:rFonts w:eastAsia="微软雅黑" w:cs="微软雅黑"/>
          <w:sz w:val="18"/>
          <w:szCs w:val="18"/>
          <w:shd w:val="clear" w:color="auto" w:fill="FFFFFF"/>
        </w:rPr>
        <w:t>, German GFK number of large domestic enterprises.</w:t>
      </w:r>
      <w:proofErr w:type="gramEnd"/>
    </w:p>
    <w:p w:rsidR="000C0180" w:rsidRPr="004337FD" w:rsidRDefault="000C0180" w:rsidP="004337FD">
      <w:pPr>
        <w:rPr>
          <w:rFonts w:eastAsia="微软雅黑" w:cs="微软雅黑"/>
          <w:sz w:val="18"/>
          <w:szCs w:val="18"/>
          <w:shd w:val="clear" w:color="auto" w:fill="FFFFFF"/>
        </w:rPr>
      </w:pPr>
    </w:p>
    <w:p w:rsidR="000C0180" w:rsidRPr="004337FD" w:rsidRDefault="000C0180" w:rsidP="004337FD">
      <w:pPr>
        <w:rPr>
          <w:rFonts w:eastAsia="微软雅黑" w:cs="微软雅黑"/>
          <w:sz w:val="18"/>
          <w:szCs w:val="18"/>
          <w:shd w:val="clear" w:color="auto" w:fill="FFFFFF"/>
        </w:rPr>
      </w:pPr>
      <w:r w:rsidRPr="004337FD">
        <w:rPr>
          <w:rFonts w:eastAsia="微软雅黑" w:cs="微软雅黑" w:hint="eastAsia"/>
          <w:sz w:val="18"/>
          <w:szCs w:val="18"/>
          <w:shd w:val="clear" w:color="auto" w:fill="FFFFFF"/>
        </w:rPr>
        <w:t>服务的公司里，包括德国、丹麦、日本、美国等大型外企，亦有事业单位、大型国有企业集团公司和民企集团公司。</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sz w:val="18"/>
          <w:szCs w:val="18"/>
          <w:shd w:val="clear" w:color="auto" w:fill="FFFFFF"/>
        </w:rPr>
        <w:t>The company which he serviced, including Germany, Denmark, Japan, the United States and other large foreign companies, there are also institutions, large state-owned enterprise group and private company.</w:t>
      </w:r>
    </w:p>
    <w:p w:rsidR="000C0180" w:rsidRPr="004337FD" w:rsidRDefault="000C0180" w:rsidP="004337FD">
      <w:pPr>
        <w:rPr>
          <w:rFonts w:eastAsia="微软雅黑" w:cs="微软雅黑"/>
          <w:sz w:val="18"/>
          <w:szCs w:val="18"/>
          <w:shd w:val="clear" w:color="auto" w:fill="FFFFFF"/>
        </w:rPr>
      </w:pPr>
    </w:p>
    <w:p w:rsidR="000C0180" w:rsidRPr="004337FD" w:rsidRDefault="000C0180" w:rsidP="004337FD">
      <w:pPr>
        <w:rPr>
          <w:rFonts w:eastAsia="微软雅黑" w:cs="微软雅黑"/>
          <w:sz w:val="18"/>
          <w:szCs w:val="18"/>
          <w:shd w:val="clear" w:color="auto" w:fill="FFFFFF"/>
        </w:rPr>
      </w:pPr>
      <w:r w:rsidRPr="004337FD">
        <w:rPr>
          <w:rFonts w:eastAsia="微软雅黑" w:cs="微软雅黑" w:hint="eastAsia"/>
          <w:sz w:val="18"/>
          <w:szCs w:val="18"/>
          <w:shd w:val="clear" w:color="auto" w:fill="FFFFFF"/>
        </w:rPr>
        <w:t>为约翰迪尔、百威、德国科隆、中海油、飞利浦和联想集团等多家大型公司进行过内训，三大补偿与九大施压措施的原创培训体系，广受欢迎。</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sz w:val="18"/>
          <w:szCs w:val="18"/>
          <w:shd w:val="clear" w:color="auto" w:fill="FFFFFF"/>
        </w:rPr>
        <w:t>Make internal training for John Deere, Budweiser, Cologne, Germany, CNOOC, Philips and Lenovo Group and many other large companies conducted, Create Three Compensation and nine pressure measures training system.</w:t>
      </w:r>
    </w:p>
    <w:p w:rsidR="000C0180" w:rsidRPr="004337FD" w:rsidRDefault="000C0180" w:rsidP="004337FD">
      <w:pPr>
        <w:rPr>
          <w:rFonts w:eastAsia="微软雅黑" w:cs="微软雅黑"/>
          <w:sz w:val="18"/>
          <w:szCs w:val="18"/>
          <w:shd w:val="clear" w:color="auto" w:fill="FFFFFF"/>
        </w:rPr>
      </w:pPr>
    </w:p>
    <w:p w:rsidR="000C0180" w:rsidRPr="004337FD" w:rsidRDefault="000C0180" w:rsidP="004337FD">
      <w:pPr>
        <w:rPr>
          <w:rFonts w:eastAsia="微软雅黑" w:cs="微软雅黑"/>
          <w:sz w:val="18"/>
          <w:szCs w:val="18"/>
          <w:shd w:val="clear" w:color="auto" w:fill="FFFFFF"/>
        </w:rPr>
      </w:pPr>
      <w:r w:rsidRPr="004337FD">
        <w:rPr>
          <w:rFonts w:eastAsia="微软雅黑" w:cs="微软雅黑" w:hint="eastAsia"/>
          <w:sz w:val="18"/>
          <w:szCs w:val="18"/>
          <w:shd w:val="clear" w:color="auto" w:fill="FFFFFF"/>
        </w:rPr>
        <w:t>作为劳动法支持团队，参与了华润旗下千人安置方案的制订实施和多家公司裁员项目，具有丰富的非诉服务经验。</w:t>
      </w:r>
    </w:p>
    <w:p w:rsidR="000C0180" w:rsidRPr="004337FD" w:rsidRDefault="000C0180" w:rsidP="004337FD">
      <w:pPr>
        <w:rPr>
          <w:rFonts w:eastAsia="微软雅黑" w:cs="微软雅黑"/>
          <w:sz w:val="18"/>
          <w:szCs w:val="18"/>
          <w:shd w:val="clear" w:color="auto" w:fill="FFFFFF"/>
        </w:rPr>
      </w:pPr>
      <w:r w:rsidRPr="004337FD">
        <w:rPr>
          <w:rFonts w:eastAsia="微软雅黑" w:cs="微软雅黑"/>
          <w:sz w:val="18"/>
          <w:szCs w:val="18"/>
          <w:shd w:val="clear" w:color="auto" w:fill="FFFFFF"/>
        </w:rPr>
        <w:t>As labor law support team, he participated in the formulation of the implementation of CRC's resettlement program and the thousands of companies downsizing projects, with a wealth of experience in non-litigation services.</w:t>
      </w:r>
    </w:p>
    <w:p w:rsidR="000C0180" w:rsidRPr="004337FD" w:rsidRDefault="000C0180">
      <w:pPr>
        <w:rPr>
          <w:rFonts w:eastAsia="微软雅黑" w:cs="宋体"/>
          <w:bCs/>
          <w:kern w:val="0"/>
          <w:sz w:val="18"/>
          <w:szCs w:val="18"/>
        </w:rPr>
      </w:pPr>
    </w:p>
    <w:p w:rsidR="00C2433A" w:rsidRDefault="00C2433A" w:rsidP="00C2433A">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lastRenderedPageBreak/>
        <w:t>关于我们</w:t>
      </w:r>
      <w:r>
        <w:rPr>
          <w:rFonts w:eastAsia="微软雅黑" w:cs="宋体"/>
          <w:b/>
          <w:bCs/>
          <w:color w:val="0070C0"/>
          <w:kern w:val="0"/>
          <w:sz w:val="24"/>
          <w:szCs w:val="24"/>
        </w:rPr>
        <w:t>/About us</w:t>
      </w:r>
    </w:p>
    <w:p w:rsidR="00C2433A" w:rsidRPr="00FC0FA6" w:rsidRDefault="00C2433A" w:rsidP="00C2433A">
      <w:pPr>
        <w:rPr>
          <w:rFonts w:eastAsia="微软雅黑" w:cs="宋体"/>
          <w:bCs/>
          <w:kern w:val="0"/>
          <w:sz w:val="18"/>
          <w:szCs w:val="18"/>
        </w:rPr>
      </w:pPr>
      <w:r w:rsidRPr="00FC0FA6">
        <w:rPr>
          <w:rFonts w:eastAsia="微软雅黑" w:cs="宋体" w:hint="eastAsia"/>
          <w:b/>
          <w:bCs/>
          <w:kern w:val="0"/>
          <w:sz w:val="18"/>
          <w:szCs w:val="18"/>
        </w:rPr>
        <w:t>EFC Link</w:t>
      </w:r>
      <w:r w:rsidRPr="00FC0FA6">
        <w:rPr>
          <w:rFonts w:eastAsia="微软雅黑" w:cs="宋体" w:hint="eastAsia"/>
          <w:b/>
          <w:bCs/>
          <w:kern w:val="0"/>
          <w:sz w:val="18"/>
          <w:szCs w:val="18"/>
        </w:rPr>
        <w:t>（华嗣咨询）</w:t>
      </w:r>
      <w:r w:rsidRPr="00FC0FA6">
        <w:rPr>
          <w:rFonts w:eastAsia="微软雅黑" w:cs="宋体" w:hint="eastAsia"/>
          <w:bCs/>
          <w:kern w:val="0"/>
          <w:sz w:val="18"/>
          <w:szCs w:val="18"/>
        </w:rPr>
        <w:t>是全国领先的专业人力资源管理解决方案供应商。我们以“</w:t>
      </w:r>
      <w:r>
        <w:rPr>
          <w:rFonts w:eastAsia="微软雅黑" w:cs="宋体" w:hint="eastAsia"/>
          <w:bCs/>
          <w:kern w:val="0"/>
          <w:sz w:val="18"/>
          <w:szCs w:val="18"/>
        </w:rPr>
        <w:t>专业、高效、精准”的态度，为企业提供公开课、内训、中高端人才</w:t>
      </w:r>
      <w:proofErr w:type="gramStart"/>
      <w:r>
        <w:rPr>
          <w:rFonts w:eastAsia="微软雅黑" w:cs="宋体" w:hint="eastAsia"/>
          <w:bCs/>
          <w:kern w:val="0"/>
          <w:sz w:val="18"/>
          <w:szCs w:val="18"/>
        </w:rPr>
        <w:t>寻猎</w:t>
      </w:r>
      <w:r w:rsidRPr="00FC0FA6">
        <w:rPr>
          <w:rFonts w:eastAsia="微软雅黑" w:cs="宋体" w:hint="eastAsia"/>
          <w:bCs/>
          <w:kern w:val="0"/>
          <w:sz w:val="18"/>
          <w:szCs w:val="18"/>
        </w:rPr>
        <w:t>及管理</w:t>
      </w:r>
      <w:proofErr w:type="gramEnd"/>
      <w:r w:rsidRPr="00FC0FA6">
        <w:rPr>
          <w:rFonts w:eastAsia="微软雅黑" w:cs="宋体" w:hint="eastAsia"/>
          <w:bCs/>
          <w:kern w:val="0"/>
          <w:sz w:val="18"/>
          <w:szCs w:val="18"/>
        </w:rPr>
        <w:t>咨询等综合服务，帮助企业精英人士提升能力、搭建人脉及职业发展平台，竭力推进企业人才发展。</w:t>
      </w:r>
    </w:p>
    <w:p w:rsidR="00C2433A" w:rsidRPr="00FC0FA6" w:rsidRDefault="00C2433A" w:rsidP="00C2433A">
      <w:pPr>
        <w:rPr>
          <w:rFonts w:eastAsia="微软雅黑" w:cs="宋体"/>
          <w:bCs/>
          <w:kern w:val="0"/>
          <w:sz w:val="18"/>
          <w:szCs w:val="18"/>
        </w:rPr>
      </w:pPr>
      <w:r w:rsidRPr="006F6E1C">
        <w:rPr>
          <w:rFonts w:eastAsia="微软雅黑" w:cs="宋体"/>
          <w:b/>
          <w:bCs/>
          <w:kern w:val="0"/>
          <w:sz w:val="18"/>
          <w:szCs w:val="18"/>
        </w:rPr>
        <w:t>EFC Link (</w:t>
      </w:r>
      <w:proofErr w:type="spellStart"/>
      <w:r w:rsidRPr="006F6E1C">
        <w:rPr>
          <w:rFonts w:eastAsia="微软雅黑" w:cs="宋体"/>
          <w:b/>
          <w:bCs/>
          <w:kern w:val="0"/>
          <w:sz w:val="18"/>
          <w:szCs w:val="18"/>
        </w:rPr>
        <w:t>Huasi</w:t>
      </w:r>
      <w:proofErr w:type="spellEnd"/>
      <w:r w:rsidRPr="006F6E1C">
        <w:rPr>
          <w:rFonts w:eastAsia="微软雅黑" w:cs="宋体"/>
          <w:b/>
          <w:bCs/>
          <w:kern w:val="0"/>
          <w:sz w:val="18"/>
          <w:szCs w:val="18"/>
        </w:rPr>
        <w:t xml:space="preserve"> Consulting) </w:t>
      </w:r>
      <w:r w:rsidRPr="00FC0FA6">
        <w:rPr>
          <w:rFonts w:eastAsia="微软雅黑" w:cs="宋体"/>
          <w:bCs/>
          <w:kern w:val="0"/>
          <w:sz w:val="18"/>
          <w:szCs w:val="18"/>
        </w:rPr>
        <w:t>is one of the national leading professional human resource management solutions providers. We provide public training, internal training, middle and high-end talent hunting, management consulting and other integrated services for enterprises with a "professional, efficient and accurate" attitude, in order to help elites to enhance their abilities, to build their social network and occupation development platform, and to promote the development of enterprise talents.</w:t>
      </w:r>
    </w:p>
    <w:p w:rsidR="00C2433A" w:rsidRPr="00FC0FA6" w:rsidRDefault="00C2433A" w:rsidP="00C2433A">
      <w:pPr>
        <w:rPr>
          <w:rFonts w:eastAsia="微软雅黑" w:cs="宋体"/>
          <w:bCs/>
          <w:kern w:val="0"/>
          <w:sz w:val="18"/>
          <w:szCs w:val="18"/>
        </w:rPr>
      </w:pPr>
    </w:p>
    <w:p w:rsidR="00C2433A" w:rsidRPr="00FC0FA6" w:rsidRDefault="00C2433A" w:rsidP="00C2433A">
      <w:pPr>
        <w:rPr>
          <w:rFonts w:eastAsia="微软雅黑" w:cs="宋体"/>
          <w:bCs/>
          <w:kern w:val="0"/>
          <w:sz w:val="18"/>
          <w:szCs w:val="18"/>
        </w:rPr>
      </w:pPr>
      <w:r w:rsidRPr="00FC0FA6">
        <w:rPr>
          <w:rFonts w:eastAsia="微软雅黑" w:cs="宋体" w:hint="eastAsia"/>
          <w:b/>
          <w:bCs/>
          <w:kern w:val="0"/>
          <w:sz w:val="18"/>
          <w:szCs w:val="18"/>
        </w:rPr>
        <w:t>EFC Link</w:t>
      </w:r>
      <w:r w:rsidRPr="00FC0FA6">
        <w:rPr>
          <w:rFonts w:eastAsia="微软雅黑" w:cs="宋体" w:hint="eastAsia"/>
          <w:b/>
          <w:bCs/>
          <w:kern w:val="0"/>
          <w:sz w:val="18"/>
          <w:szCs w:val="18"/>
        </w:rPr>
        <w:t>（华嗣咨询）</w:t>
      </w:r>
      <w:r w:rsidRPr="00FC0FA6">
        <w:rPr>
          <w:rFonts w:eastAsia="微软雅黑" w:cs="宋体" w:hint="eastAsia"/>
          <w:bCs/>
          <w:kern w:val="0"/>
          <w:sz w:val="18"/>
          <w:szCs w:val="18"/>
        </w:rPr>
        <w:t>凭借多年行业经验，结合多项自主研发创新技术，搭建了业内顶尖的千万级数</w:t>
      </w:r>
      <w:proofErr w:type="gramStart"/>
      <w:r w:rsidRPr="00FC0FA6">
        <w:rPr>
          <w:rFonts w:eastAsia="微软雅黑" w:cs="宋体" w:hint="eastAsia"/>
          <w:bCs/>
          <w:kern w:val="0"/>
          <w:sz w:val="18"/>
          <w:szCs w:val="18"/>
        </w:rPr>
        <w:t>据资源</w:t>
      </w:r>
      <w:proofErr w:type="gramEnd"/>
      <w:r w:rsidRPr="00FC0FA6">
        <w:rPr>
          <w:rFonts w:eastAsia="微软雅黑" w:cs="宋体" w:hint="eastAsia"/>
          <w:bCs/>
          <w:kern w:val="0"/>
          <w:sz w:val="18"/>
          <w:szCs w:val="18"/>
        </w:rPr>
        <w:t>库。我们将技术与服务紧密融合，从“为客户节约成本”的角度出发，为客户设计定制化的落地型人力资源解决方案，实实在在为客户解决根本性问题。</w:t>
      </w:r>
    </w:p>
    <w:p w:rsidR="00C2433A" w:rsidRPr="00FC0FA6" w:rsidRDefault="00C2433A" w:rsidP="00C2433A">
      <w:pPr>
        <w:rPr>
          <w:rFonts w:eastAsia="微软雅黑" w:cs="宋体"/>
          <w:bCs/>
          <w:kern w:val="0"/>
          <w:sz w:val="18"/>
          <w:szCs w:val="18"/>
        </w:rPr>
      </w:pPr>
      <w:r w:rsidRPr="006F6E1C">
        <w:rPr>
          <w:rFonts w:eastAsia="微软雅黑" w:cs="宋体"/>
          <w:b/>
          <w:bCs/>
          <w:kern w:val="0"/>
          <w:sz w:val="18"/>
          <w:szCs w:val="18"/>
        </w:rPr>
        <w:t>EFC Link (</w:t>
      </w:r>
      <w:proofErr w:type="spellStart"/>
      <w:r w:rsidRPr="006F6E1C">
        <w:rPr>
          <w:rFonts w:eastAsia="微软雅黑" w:cs="宋体"/>
          <w:b/>
          <w:bCs/>
          <w:kern w:val="0"/>
          <w:sz w:val="18"/>
          <w:szCs w:val="18"/>
        </w:rPr>
        <w:t>Huasi</w:t>
      </w:r>
      <w:proofErr w:type="spellEnd"/>
      <w:r w:rsidRPr="006F6E1C">
        <w:rPr>
          <w:rFonts w:eastAsia="微软雅黑" w:cs="宋体"/>
          <w:b/>
          <w:bCs/>
          <w:kern w:val="0"/>
          <w:sz w:val="18"/>
          <w:szCs w:val="18"/>
        </w:rPr>
        <w:t xml:space="preserve"> Consulting)</w:t>
      </w:r>
      <w:r w:rsidRPr="00FC0FA6">
        <w:rPr>
          <w:rFonts w:eastAsia="微软雅黑" w:cs="宋体"/>
          <w:bCs/>
          <w:kern w:val="0"/>
          <w:sz w:val="18"/>
          <w:szCs w:val="18"/>
        </w:rPr>
        <w:t xml:space="preserve"> has built a top data base with tens of millions of data resources, combined with a number of independent innovative technologies by many years of industry experience. We make technology and services mix together to design customized human resource solutions in the term of "Saving costs for customers", so as to fundamentally solve the problems for them.</w:t>
      </w:r>
    </w:p>
    <w:p w:rsidR="00C2433A" w:rsidRPr="00FC0FA6" w:rsidRDefault="00C2433A" w:rsidP="00C2433A">
      <w:pPr>
        <w:rPr>
          <w:rFonts w:eastAsia="微软雅黑" w:cs="宋体"/>
          <w:bCs/>
          <w:kern w:val="0"/>
          <w:sz w:val="18"/>
          <w:szCs w:val="18"/>
        </w:rPr>
      </w:pPr>
    </w:p>
    <w:p w:rsidR="00C2433A" w:rsidRPr="00FC0FA6" w:rsidRDefault="00C2433A" w:rsidP="00C2433A">
      <w:pPr>
        <w:rPr>
          <w:rFonts w:eastAsia="微软雅黑" w:cs="宋体"/>
          <w:bCs/>
          <w:kern w:val="0"/>
          <w:sz w:val="18"/>
          <w:szCs w:val="18"/>
        </w:rPr>
      </w:pPr>
      <w:r w:rsidRPr="00FC0FA6">
        <w:rPr>
          <w:rFonts w:eastAsia="微软雅黑" w:cs="宋体" w:hint="eastAsia"/>
          <w:bCs/>
          <w:kern w:val="0"/>
          <w:sz w:val="18"/>
          <w:szCs w:val="18"/>
        </w:rPr>
        <w:t>我们每年为全国</w:t>
      </w:r>
      <w:r w:rsidRPr="00FC0FA6">
        <w:rPr>
          <w:rFonts w:eastAsia="微软雅黑" w:cs="宋体" w:hint="eastAsia"/>
          <w:bCs/>
          <w:kern w:val="0"/>
          <w:sz w:val="18"/>
          <w:szCs w:val="18"/>
        </w:rPr>
        <w:t>5000</w:t>
      </w:r>
      <w:r w:rsidRPr="00FC0FA6">
        <w:rPr>
          <w:rFonts w:eastAsia="微软雅黑" w:cs="宋体" w:hint="eastAsia"/>
          <w:bCs/>
          <w:kern w:val="0"/>
          <w:sz w:val="18"/>
          <w:szCs w:val="18"/>
        </w:rPr>
        <w:t>多家客户提供优质服务，包含世界</w:t>
      </w:r>
      <w:r w:rsidRPr="00FC0FA6">
        <w:rPr>
          <w:rFonts w:eastAsia="微软雅黑" w:cs="宋体" w:hint="eastAsia"/>
          <w:bCs/>
          <w:kern w:val="0"/>
          <w:sz w:val="18"/>
          <w:szCs w:val="18"/>
        </w:rPr>
        <w:t>500</w:t>
      </w:r>
      <w:r w:rsidRPr="00FC0FA6">
        <w:rPr>
          <w:rFonts w:eastAsia="微软雅黑" w:cs="宋体" w:hint="eastAsia"/>
          <w:bCs/>
          <w:kern w:val="0"/>
          <w:sz w:val="18"/>
          <w:szCs w:val="18"/>
        </w:rPr>
        <w:t>强、福布斯</w:t>
      </w:r>
      <w:r w:rsidRPr="00FC0FA6">
        <w:rPr>
          <w:rFonts w:eastAsia="微软雅黑" w:cs="宋体" w:hint="eastAsia"/>
          <w:bCs/>
          <w:kern w:val="0"/>
          <w:sz w:val="18"/>
          <w:szCs w:val="18"/>
        </w:rPr>
        <w:t>2000</w:t>
      </w:r>
      <w:r w:rsidRPr="00FC0FA6">
        <w:rPr>
          <w:rFonts w:eastAsia="微软雅黑" w:cs="宋体" w:hint="eastAsia"/>
          <w:bCs/>
          <w:kern w:val="0"/>
          <w:sz w:val="18"/>
          <w:szCs w:val="18"/>
        </w:rPr>
        <w:t>强及本土领先上市公司，业务辐射全国各地。</w:t>
      </w:r>
    </w:p>
    <w:p w:rsidR="00C2433A" w:rsidRPr="00383956" w:rsidRDefault="00C2433A" w:rsidP="00C2433A">
      <w:pPr>
        <w:rPr>
          <w:rFonts w:eastAsia="微软雅黑" w:cs="宋体"/>
          <w:bCs/>
          <w:kern w:val="0"/>
          <w:sz w:val="18"/>
          <w:szCs w:val="18"/>
        </w:rPr>
      </w:pPr>
      <w:r w:rsidRPr="00FC0FA6">
        <w:rPr>
          <w:rFonts w:eastAsia="微软雅黑" w:cs="宋体"/>
          <w:bCs/>
          <w:kern w:val="0"/>
          <w:sz w:val="18"/>
          <w:szCs w:val="18"/>
        </w:rPr>
        <w:t>We provide high-quality services for more than 5 thousand customers each year all around the world, including the world's top 500, Forbes 2000 and the leading listed companies.</w:t>
      </w:r>
    </w:p>
    <w:p w:rsidR="000C0180" w:rsidRPr="00C2433A" w:rsidRDefault="000C0180">
      <w:pPr>
        <w:rPr>
          <w:rFonts w:eastAsia="微软雅黑" w:cs="宋体"/>
          <w:bCs/>
          <w:kern w:val="0"/>
          <w:sz w:val="18"/>
          <w:szCs w:val="18"/>
        </w:rPr>
      </w:pPr>
    </w:p>
    <w:p w:rsidR="000C0180" w:rsidRDefault="000C0180">
      <w:pPr>
        <w:rPr>
          <w:rFonts w:eastAsia="微软雅黑" w:cs="宋体"/>
          <w:bCs/>
          <w:kern w:val="0"/>
          <w:sz w:val="18"/>
          <w:szCs w:val="18"/>
        </w:rPr>
      </w:pPr>
    </w:p>
    <w:p w:rsidR="000C0180" w:rsidRDefault="000C0180">
      <w:pPr>
        <w:rPr>
          <w:rFonts w:eastAsia="微软雅黑" w:cs="宋体"/>
          <w:bCs/>
          <w:kern w:val="0"/>
          <w:sz w:val="18"/>
          <w:szCs w:val="18"/>
        </w:rPr>
      </w:pPr>
    </w:p>
    <w:p w:rsidR="000C0180" w:rsidRDefault="000C0180">
      <w:pPr>
        <w:rPr>
          <w:rFonts w:eastAsia="微软雅黑" w:cs="宋体"/>
          <w:bCs/>
          <w:kern w:val="0"/>
          <w:sz w:val="18"/>
          <w:szCs w:val="18"/>
        </w:rPr>
      </w:pPr>
    </w:p>
    <w:p w:rsidR="000C0180" w:rsidRDefault="000C0180">
      <w:pPr>
        <w:rPr>
          <w:rFonts w:eastAsia="微软雅黑" w:cs="宋体"/>
          <w:bCs/>
          <w:kern w:val="0"/>
          <w:sz w:val="18"/>
          <w:szCs w:val="18"/>
        </w:rPr>
      </w:pPr>
    </w:p>
    <w:p w:rsidR="00E22963" w:rsidRDefault="00E22963">
      <w:pPr>
        <w:rPr>
          <w:rFonts w:eastAsia="微软雅黑" w:cs="宋体"/>
          <w:bCs/>
          <w:kern w:val="0"/>
          <w:sz w:val="18"/>
          <w:szCs w:val="18"/>
        </w:rPr>
      </w:pPr>
    </w:p>
    <w:p w:rsidR="00E22963" w:rsidRDefault="00E22963">
      <w:pPr>
        <w:rPr>
          <w:rFonts w:eastAsia="微软雅黑" w:cs="宋体"/>
          <w:bCs/>
          <w:kern w:val="0"/>
          <w:sz w:val="18"/>
          <w:szCs w:val="18"/>
        </w:rPr>
      </w:pPr>
    </w:p>
    <w:p w:rsidR="00E22963" w:rsidRDefault="00E22963">
      <w:pPr>
        <w:rPr>
          <w:rFonts w:eastAsia="微软雅黑" w:cs="宋体"/>
          <w:bCs/>
          <w:kern w:val="0"/>
          <w:sz w:val="18"/>
          <w:szCs w:val="18"/>
        </w:rPr>
      </w:pPr>
    </w:p>
    <w:p w:rsidR="00E22963" w:rsidRDefault="00E22963">
      <w:pPr>
        <w:rPr>
          <w:rFonts w:eastAsia="微软雅黑" w:cs="宋体"/>
          <w:bCs/>
          <w:kern w:val="0"/>
          <w:sz w:val="18"/>
          <w:szCs w:val="18"/>
        </w:rPr>
      </w:pPr>
    </w:p>
    <w:p w:rsidR="00E22963" w:rsidRDefault="00E22963">
      <w:pPr>
        <w:rPr>
          <w:rFonts w:eastAsia="微软雅黑" w:cs="宋体"/>
          <w:bCs/>
          <w:kern w:val="0"/>
          <w:sz w:val="18"/>
          <w:szCs w:val="18"/>
        </w:rPr>
      </w:pPr>
    </w:p>
    <w:p w:rsidR="00E22963" w:rsidRDefault="00E22963">
      <w:pPr>
        <w:rPr>
          <w:rFonts w:eastAsia="微软雅黑" w:cs="宋体"/>
          <w:bCs/>
          <w:kern w:val="0"/>
          <w:sz w:val="18"/>
          <w:szCs w:val="18"/>
        </w:rPr>
      </w:pPr>
    </w:p>
    <w:p w:rsidR="00E22963" w:rsidRDefault="00E22963">
      <w:pPr>
        <w:rPr>
          <w:rFonts w:eastAsia="微软雅黑" w:cs="宋体"/>
          <w:bCs/>
          <w:kern w:val="0"/>
          <w:sz w:val="18"/>
          <w:szCs w:val="18"/>
        </w:rPr>
      </w:pPr>
    </w:p>
    <w:p w:rsidR="00E22963" w:rsidRDefault="00E22963">
      <w:pPr>
        <w:rPr>
          <w:rFonts w:eastAsia="微软雅黑" w:cs="宋体"/>
          <w:bCs/>
          <w:kern w:val="0"/>
          <w:sz w:val="18"/>
          <w:szCs w:val="18"/>
        </w:rPr>
      </w:pPr>
    </w:p>
    <w:p w:rsidR="00AC7BA6" w:rsidRDefault="00AC7BA6">
      <w:pPr>
        <w:rPr>
          <w:rFonts w:eastAsia="微软雅黑" w:cs="宋体"/>
          <w:bCs/>
          <w:kern w:val="0"/>
          <w:sz w:val="18"/>
          <w:szCs w:val="18"/>
        </w:rPr>
      </w:pPr>
    </w:p>
    <w:p w:rsidR="00AC7BA6" w:rsidRDefault="00AC7BA6">
      <w:pPr>
        <w:rPr>
          <w:rFonts w:eastAsia="微软雅黑" w:cs="宋体"/>
          <w:bCs/>
          <w:kern w:val="0"/>
          <w:sz w:val="18"/>
          <w:szCs w:val="18"/>
        </w:rPr>
      </w:pPr>
    </w:p>
    <w:p w:rsidR="00AC7BA6" w:rsidRDefault="00AC7BA6">
      <w:pPr>
        <w:rPr>
          <w:rFonts w:eastAsia="微软雅黑" w:cs="宋体"/>
          <w:bCs/>
          <w:kern w:val="0"/>
          <w:sz w:val="18"/>
          <w:szCs w:val="18"/>
        </w:rPr>
      </w:pPr>
    </w:p>
    <w:p w:rsidR="00AC7BA6" w:rsidRDefault="00AC7BA6">
      <w:pPr>
        <w:rPr>
          <w:rFonts w:eastAsia="微软雅黑" w:cs="宋体"/>
          <w:bCs/>
          <w:kern w:val="0"/>
          <w:sz w:val="18"/>
          <w:szCs w:val="18"/>
        </w:rPr>
      </w:pPr>
    </w:p>
    <w:p w:rsidR="00AC7BA6" w:rsidRDefault="00AC7BA6">
      <w:pPr>
        <w:rPr>
          <w:rFonts w:eastAsia="微软雅黑" w:cs="宋体"/>
          <w:bCs/>
          <w:kern w:val="0"/>
          <w:sz w:val="18"/>
          <w:szCs w:val="18"/>
        </w:rPr>
      </w:pPr>
    </w:p>
    <w:p w:rsidR="00AC7BA6" w:rsidRDefault="00AC7BA6">
      <w:pPr>
        <w:rPr>
          <w:rFonts w:eastAsia="微软雅黑" w:cs="宋体"/>
          <w:bCs/>
          <w:kern w:val="0"/>
          <w:sz w:val="18"/>
          <w:szCs w:val="18"/>
        </w:rPr>
      </w:pPr>
    </w:p>
    <w:p w:rsidR="00C03239" w:rsidRDefault="00C03239">
      <w:pPr>
        <w:rPr>
          <w:rFonts w:eastAsia="微软雅黑" w:cs="宋体"/>
          <w:bCs/>
          <w:kern w:val="0"/>
          <w:sz w:val="18"/>
          <w:szCs w:val="18"/>
        </w:rPr>
      </w:pPr>
    </w:p>
    <w:p w:rsidR="00C03239" w:rsidRDefault="00C03239">
      <w:pPr>
        <w:rPr>
          <w:rFonts w:eastAsia="微软雅黑" w:cs="宋体"/>
          <w:bCs/>
          <w:kern w:val="0"/>
          <w:sz w:val="18"/>
          <w:szCs w:val="18"/>
        </w:rPr>
      </w:pPr>
    </w:p>
    <w:p w:rsidR="0092686B" w:rsidRDefault="0092686B">
      <w:pPr>
        <w:rPr>
          <w:rFonts w:eastAsia="微软雅黑" w:cs="宋体"/>
          <w:bCs/>
          <w:kern w:val="0"/>
          <w:sz w:val="18"/>
          <w:szCs w:val="18"/>
        </w:rPr>
      </w:pPr>
    </w:p>
    <w:p w:rsidR="0092686B" w:rsidRDefault="0092686B">
      <w:pPr>
        <w:rPr>
          <w:rFonts w:eastAsia="微软雅黑" w:cs="宋体"/>
          <w:bCs/>
          <w:kern w:val="0"/>
          <w:sz w:val="18"/>
          <w:szCs w:val="18"/>
        </w:rPr>
      </w:pPr>
    </w:p>
    <w:p w:rsidR="00E22963" w:rsidRDefault="00E22963">
      <w:pPr>
        <w:rPr>
          <w:rFonts w:eastAsia="微软雅黑" w:cs="宋体"/>
          <w:bCs/>
          <w:kern w:val="0"/>
          <w:sz w:val="18"/>
          <w:szCs w:val="18"/>
        </w:rPr>
      </w:pPr>
    </w:p>
    <w:p w:rsidR="000C0180" w:rsidRDefault="000C0180">
      <w:pPr>
        <w:rPr>
          <w:rFonts w:eastAsia="微软雅黑" w:cs="宋体"/>
          <w:bCs/>
          <w:kern w:val="0"/>
          <w:sz w:val="18"/>
          <w:szCs w:val="18"/>
        </w:rPr>
      </w:pPr>
    </w:p>
    <w:tbl>
      <w:tblPr>
        <w:tblW w:w="10682" w:type="dxa"/>
        <w:tblLayout w:type="fixed"/>
        <w:tblLook w:val="00A0" w:firstRow="1" w:lastRow="0" w:firstColumn="1" w:lastColumn="0" w:noHBand="0" w:noVBand="0"/>
      </w:tblPr>
      <w:tblGrid>
        <w:gridCol w:w="10682"/>
      </w:tblGrid>
      <w:tr w:rsidR="000C0180" w:rsidTr="0056519A">
        <w:tc>
          <w:tcPr>
            <w:tcW w:w="10682" w:type="dxa"/>
            <w:shd w:val="clear" w:color="auto" w:fill="F2F2F2"/>
          </w:tcPr>
          <w:p w:rsidR="000C0180" w:rsidRPr="0056519A" w:rsidRDefault="000C0180" w:rsidP="0056519A">
            <w:pPr>
              <w:jc w:val="center"/>
              <w:rPr>
                <w:rFonts w:eastAsia="微软雅黑" w:cs="宋体"/>
                <w:b/>
                <w:bCs/>
                <w:color w:val="0070C0"/>
                <w:kern w:val="0"/>
                <w:sz w:val="18"/>
                <w:szCs w:val="18"/>
              </w:rPr>
            </w:pPr>
            <w:r w:rsidRPr="0056519A">
              <w:rPr>
                <w:rFonts w:eastAsia="微软雅黑" w:cs="宋体" w:hint="eastAsia"/>
                <w:b/>
                <w:bCs/>
                <w:color w:val="0070C0"/>
                <w:kern w:val="0"/>
                <w:sz w:val="18"/>
                <w:szCs w:val="18"/>
              </w:rPr>
              <w:t>下方请见：报名表</w:t>
            </w:r>
            <w:r w:rsidRPr="0056519A">
              <w:rPr>
                <w:rFonts w:eastAsia="微软雅黑" w:cs="宋体"/>
                <w:b/>
                <w:bCs/>
                <w:color w:val="0070C0"/>
                <w:kern w:val="0"/>
                <w:sz w:val="18"/>
                <w:szCs w:val="18"/>
              </w:rPr>
              <w:t xml:space="preserve"> </w:t>
            </w:r>
          </w:p>
          <w:p w:rsidR="000C0180" w:rsidRPr="0056519A" w:rsidRDefault="000C0180" w:rsidP="00BD39D4">
            <w:pPr>
              <w:jc w:val="center"/>
              <w:rPr>
                <w:rFonts w:eastAsia="微软雅黑" w:cs="宋体"/>
                <w:bCs/>
                <w:color w:val="C00000"/>
                <w:kern w:val="0"/>
                <w:sz w:val="18"/>
                <w:szCs w:val="18"/>
              </w:rPr>
            </w:pPr>
            <w:r w:rsidRPr="0056519A">
              <w:rPr>
                <w:rFonts w:eastAsia="微软雅黑" w:cs="宋体"/>
                <w:bCs/>
                <w:color w:val="0070C0"/>
                <w:kern w:val="0"/>
                <w:sz w:val="18"/>
                <w:szCs w:val="18"/>
              </w:rPr>
              <w:t>You</w:t>
            </w:r>
            <w:r w:rsidR="00BD39D4">
              <w:rPr>
                <w:rFonts w:eastAsia="微软雅黑" w:cs="宋体"/>
                <w:bCs/>
                <w:color w:val="0070C0"/>
                <w:kern w:val="0"/>
                <w:sz w:val="18"/>
                <w:szCs w:val="18"/>
              </w:rPr>
              <w:t xml:space="preserve"> can find the Registration Form</w:t>
            </w:r>
            <w:r w:rsidRPr="0056519A">
              <w:rPr>
                <w:rFonts w:eastAsia="微软雅黑" w:cs="宋体"/>
                <w:bCs/>
                <w:color w:val="0070C0"/>
                <w:kern w:val="0"/>
                <w:sz w:val="18"/>
                <w:szCs w:val="18"/>
              </w:rPr>
              <w:t xml:space="preserve"> below</w:t>
            </w:r>
          </w:p>
        </w:tc>
      </w:tr>
    </w:tbl>
    <w:p w:rsidR="000C0180" w:rsidRDefault="0091651F" w:rsidP="00097A0C">
      <w:pPr>
        <w:spacing w:beforeLines="50" w:before="156" w:line="360" w:lineRule="auto"/>
        <w:jc w:val="center"/>
        <w:rPr>
          <w:rFonts w:ascii="微软雅黑" w:eastAsia="微软雅黑" w:hAnsi="微软雅黑" w:cs="微软雅黑"/>
          <w:b/>
          <w:color w:val="404040"/>
          <w:kern w:val="0"/>
          <w:sz w:val="36"/>
          <w:szCs w:val="36"/>
        </w:rPr>
      </w:pPr>
      <w:r>
        <w:rPr>
          <w:noProof/>
        </w:rPr>
        <w:lastRenderedPageBreak/>
        <w:pict>
          <v:shapetype id="_x0000_t202" coordsize="21600,21600" o:spt="202" path="m,l,21600r21600,l21600,xe">
            <v:stroke joinstyle="miter"/>
            <v:path gradientshapeok="t" o:connecttype="rect"/>
          </v:shapetype>
          <v:shape id="_x0000_s1031" type="#_x0000_t202" style="position:absolute;left:0;text-align:left;margin-left:188.25pt;margin-top:21.6pt;width:147.75pt;height:42.75pt;z-index:1;mso-position-horizontal-relative:text;mso-position-vertical-relative:text" filled="f" stroked="f">
            <v:textbox>
              <w:txbxContent>
                <w:p w:rsidR="000C0180" w:rsidRPr="0056519A" w:rsidRDefault="000C0180" w:rsidP="00097A0C">
                  <w:pPr>
                    <w:spacing w:beforeLines="50" w:before="156" w:line="360" w:lineRule="auto"/>
                    <w:jc w:val="center"/>
                    <w:rPr>
                      <w:rFonts w:ascii="微软雅黑" w:eastAsia="微软雅黑" w:hAnsi="微软雅黑" w:cs="微软雅黑"/>
                      <w:color w:val="404040"/>
                      <w:kern w:val="0"/>
                      <w:sz w:val="24"/>
                      <w:szCs w:val="24"/>
                    </w:rPr>
                  </w:pPr>
                  <w:r w:rsidRPr="0056519A">
                    <w:rPr>
                      <w:rFonts w:ascii="微软雅黑" w:eastAsia="微软雅黑" w:hAnsi="微软雅黑" w:cs="微软雅黑" w:hint="eastAsia"/>
                      <w:color w:val="404040"/>
                      <w:kern w:val="0"/>
                      <w:sz w:val="24"/>
                      <w:szCs w:val="24"/>
                    </w:rPr>
                    <w:t>培</w:t>
                  </w:r>
                  <w:r w:rsidRPr="0056519A">
                    <w:rPr>
                      <w:rFonts w:ascii="微软雅黑" w:eastAsia="微软雅黑" w:hAnsi="微软雅黑" w:cs="微软雅黑"/>
                      <w:color w:val="404040"/>
                      <w:kern w:val="0"/>
                      <w:sz w:val="24"/>
                      <w:szCs w:val="24"/>
                    </w:rPr>
                    <w:t xml:space="preserve"> </w:t>
                  </w:r>
                  <w:r w:rsidRPr="0056519A">
                    <w:rPr>
                      <w:rFonts w:ascii="微软雅黑" w:eastAsia="微软雅黑" w:hAnsi="微软雅黑" w:cs="微软雅黑" w:hint="eastAsia"/>
                      <w:color w:val="404040"/>
                      <w:kern w:val="0"/>
                      <w:sz w:val="24"/>
                      <w:szCs w:val="24"/>
                    </w:rPr>
                    <w:t>训</w:t>
                  </w:r>
                  <w:r w:rsidRPr="0056519A">
                    <w:rPr>
                      <w:rFonts w:ascii="微软雅黑" w:eastAsia="微软雅黑" w:hAnsi="微软雅黑" w:cs="微软雅黑"/>
                      <w:color w:val="404040"/>
                      <w:kern w:val="0"/>
                      <w:sz w:val="24"/>
                      <w:szCs w:val="24"/>
                    </w:rPr>
                    <w:t xml:space="preserve"> </w:t>
                  </w:r>
                  <w:r w:rsidRPr="0056519A">
                    <w:rPr>
                      <w:rFonts w:ascii="微软雅黑" w:eastAsia="微软雅黑" w:hAnsi="微软雅黑" w:cs="微软雅黑" w:hint="eastAsia"/>
                      <w:color w:val="404040"/>
                      <w:kern w:val="0"/>
                      <w:sz w:val="24"/>
                      <w:szCs w:val="24"/>
                    </w:rPr>
                    <w:t>报</w:t>
                  </w:r>
                  <w:r w:rsidRPr="0056519A">
                    <w:rPr>
                      <w:rFonts w:ascii="微软雅黑" w:eastAsia="微软雅黑" w:hAnsi="微软雅黑" w:cs="微软雅黑"/>
                      <w:color w:val="404040"/>
                      <w:kern w:val="0"/>
                      <w:sz w:val="24"/>
                      <w:szCs w:val="24"/>
                    </w:rPr>
                    <w:t xml:space="preserve"> </w:t>
                  </w:r>
                  <w:r w:rsidRPr="0056519A">
                    <w:rPr>
                      <w:rFonts w:ascii="微软雅黑" w:eastAsia="微软雅黑" w:hAnsi="微软雅黑" w:cs="微软雅黑" w:hint="eastAsia"/>
                      <w:color w:val="404040"/>
                      <w:kern w:val="0"/>
                      <w:sz w:val="24"/>
                      <w:szCs w:val="24"/>
                    </w:rPr>
                    <w:t>名</w:t>
                  </w:r>
                  <w:r w:rsidRPr="0056519A">
                    <w:rPr>
                      <w:rFonts w:ascii="微软雅黑" w:eastAsia="微软雅黑" w:hAnsi="微软雅黑" w:cs="微软雅黑"/>
                      <w:color w:val="404040"/>
                      <w:kern w:val="0"/>
                      <w:sz w:val="24"/>
                      <w:szCs w:val="24"/>
                    </w:rPr>
                    <w:t xml:space="preserve"> </w:t>
                  </w:r>
                  <w:r w:rsidRPr="0056519A">
                    <w:rPr>
                      <w:rFonts w:ascii="微软雅黑" w:eastAsia="微软雅黑" w:hAnsi="微软雅黑" w:cs="微软雅黑" w:hint="eastAsia"/>
                      <w:color w:val="404040"/>
                      <w:kern w:val="0"/>
                      <w:sz w:val="24"/>
                      <w:szCs w:val="24"/>
                    </w:rPr>
                    <w:t>表</w:t>
                  </w:r>
                </w:p>
                <w:p w:rsidR="000C0180" w:rsidRDefault="000C0180"/>
              </w:txbxContent>
            </v:textbox>
          </v:shape>
        </w:pict>
      </w:r>
      <w:r w:rsidR="000C0180">
        <w:rPr>
          <w:rFonts w:ascii="微软雅黑" w:eastAsia="微软雅黑" w:hAnsi="微软雅黑" w:cs="微软雅黑"/>
          <w:b/>
          <w:color w:val="404040"/>
          <w:kern w:val="0"/>
          <w:sz w:val="36"/>
          <w:szCs w:val="36"/>
        </w:rPr>
        <w:t>Registration Form</w:t>
      </w:r>
    </w:p>
    <w:p w:rsidR="000C0180" w:rsidRDefault="000C0180">
      <w:pPr>
        <w:ind w:firstLineChars="50" w:firstLine="105"/>
        <w:rPr>
          <w:rFonts w:ascii="微软雅黑" w:eastAsia="微软雅黑" w:hAnsi="微软雅黑"/>
          <w:b/>
          <w:color w:val="0070C0"/>
          <w:szCs w:val="21"/>
        </w:rPr>
      </w:pPr>
    </w:p>
    <w:p w:rsidR="000C0180" w:rsidRDefault="000C0180">
      <w:pPr>
        <w:ind w:firstLineChars="50" w:firstLine="105"/>
        <w:rPr>
          <w:rFonts w:ascii="微软雅黑" w:eastAsia="微软雅黑" w:hAnsi="微软雅黑"/>
          <w:b/>
          <w:color w:val="0070C0"/>
          <w:szCs w:val="21"/>
        </w:rPr>
      </w:pPr>
      <w:r>
        <w:rPr>
          <w:rFonts w:ascii="微软雅黑" w:eastAsia="微软雅黑" w:hAnsi="微软雅黑" w:hint="eastAsia"/>
          <w:b/>
          <w:color w:val="0070C0"/>
          <w:szCs w:val="21"/>
        </w:rPr>
        <w:t>欢迎参加</w:t>
      </w:r>
      <w:r>
        <w:rPr>
          <w:rFonts w:ascii="微软雅黑" w:eastAsia="微软雅黑" w:hAnsi="微软雅黑"/>
          <w:b/>
          <w:color w:val="0070C0"/>
          <w:szCs w:val="21"/>
        </w:rPr>
        <w:t>EFC Link</w:t>
      </w:r>
      <w:r>
        <w:rPr>
          <w:rFonts w:ascii="微软雅黑" w:eastAsia="微软雅黑" w:hAnsi="微软雅黑" w:hint="eastAsia"/>
          <w:b/>
          <w:color w:val="0070C0"/>
          <w:szCs w:val="21"/>
        </w:rPr>
        <w:t>培训课程，请您填写并确认如下信息：</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2"/>
        <w:gridCol w:w="948"/>
        <w:gridCol w:w="735"/>
        <w:gridCol w:w="1104"/>
        <w:gridCol w:w="1960"/>
        <w:gridCol w:w="1501"/>
        <w:gridCol w:w="2022"/>
        <w:gridCol w:w="912"/>
      </w:tblGrid>
      <w:tr w:rsidR="000C0180">
        <w:trPr>
          <w:trHeight w:val="397"/>
          <w:jc w:val="center"/>
        </w:trPr>
        <w:tc>
          <w:tcPr>
            <w:tcW w:w="1132" w:type="dxa"/>
            <w:tcBorders>
              <w:top w:val="single" w:sz="12" w:space="0" w:color="002060"/>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公司名称</w:t>
            </w:r>
          </w:p>
        </w:tc>
        <w:tc>
          <w:tcPr>
            <w:tcW w:w="9182" w:type="dxa"/>
            <w:gridSpan w:val="7"/>
            <w:tcBorders>
              <w:top w:val="single" w:sz="12" w:space="0" w:color="002060"/>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397"/>
          <w:jc w:val="center"/>
        </w:trPr>
        <w:tc>
          <w:tcPr>
            <w:tcW w:w="1132" w:type="dxa"/>
            <w:vMerge w:val="restart"/>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贵司</w:t>
            </w:r>
          </w:p>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培训联系人</w:t>
            </w:r>
          </w:p>
        </w:tc>
        <w:tc>
          <w:tcPr>
            <w:tcW w:w="948"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姓名</w:t>
            </w:r>
          </w:p>
        </w:tc>
        <w:tc>
          <w:tcPr>
            <w:tcW w:w="735"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性别</w:t>
            </w:r>
          </w:p>
        </w:tc>
        <w:tc>
          <w:tcPr>
            <w:tcW w:w="1104"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职位</w:t>
            </w:r>
          </w:p>
        </w:tc>
        <w:tc>
          <w:tcPr>
            <w:tcW w:w="1960"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直线</w:t>
            </w:r>
          </w:p>
        </w:tc>
        <w:tc>
          <w:tcPr>
            <w:tcW w:w="1501"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手机</w:t>
            </w:r>
          </w:p>
        </w:tc>
        <w:tc>
          <w:tcPr>
            <w:tcW w:w="2934" w:type="dxa"/>
            <w:gridSpan w:val="2"/>
            <w:tcBorders>
              <w:righ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邮箱</w:t>
            </w:r>
          </w:p>
        </w:tc>
      </w:tr>
      <w:tr w:rsidR="000C0180">
        <w:trPr>
          <w:trHeight w:val="397"/>
          <w:jc w:val="center"/>
        </w:trPr>
        <w:tc>
          <w:tcPr>
            <w:tcW w:w="1132" w:type="dxa"/>
            <w:vMerge/>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p>
        </w:tc>
        <w:tc>
          <w:tcPr>
            <w:tcW w:w="948"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735"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1104"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1960"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1501"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2934" w:type="dxa"/>
            <w:gridSpan w:val="2"/>
            <w:tcBorders>
              <w:bottom w:val="double" w:sz="4" w:space="0" w:color="auto"/>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397"/>
          <w:jc w:val="center"/>
        </w:trPr>
        <w:tc>
          <w:tcPr>
            <w:tcW w:w="1132" w:type="dxa"/>
            <w:tcBorders>
              <w:top w:val="double" w:sz="4" w:space="0" w:color="auto"/>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课程名称</w:t>
            </w:r>
          </w:p>
        </w:tc>
        <w:tc>
          <w:tcPr>
            <w:tcW w:w="9182" w:type="dxa"/>
            <w:gridSpan w:val="7"/>
            <w:tcBorders>
              <w:top w:val="double" w:sz="4" w:space="0" w:color="auto"/>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397"/>
          <w:jc w:val="center"/>
        </w:trPr>
        <w:tc>
          <w:tcPr>
            <w:tcW w:w="1132" w:type="dxa"/>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课程日期</w:t>
            </w:r>
          </w:p>
        </w:tc>
        <w:tc>
          <w:tcPr>
            <w:tcW w:w="4747" w:type="dxa"/>
            <w:gridSpan w:val="4"/>
            <w:vAlign w:val="center"/>
          </w:tcPr>
          <w:p w:rsidR="000C0180" w:rsidRDefault="000C0180">
            <w:pPr>
              <w:jc w:val="center"/>
              <w:rPr>
                <w:rFonts w:ascii="微软雅黑" w:eastAsia="微软雅黑" w:hAnsi="微软雅黑" w:cs="微软雅黑"/>
                <w:b/>
                <w:color w:val="0000FF"/>
                <w:sz w:val="18"/>
                <w:szCs w:val="21"/>
              </w:rPr>
            </w:pPr>
          </w:p>
        </w:tc>
        <w:tc>
          <w:tcPr>
            <w:tcW w:w="1501"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课程地点</w:t>
            </w:r>
          </w:p>
        </w:tc>
        <w:tc>
          <w:tcPr>
            <w:tcW w:w="2934" w:type="dxa"/>
            <w:gridSpan w:val="2"/>
            <w:tcBorders>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397"/>
          <w:jc w:val="center"/>
        </w:trPr>
        <w:tc>
          <w:tcPr>
            <w:tcW w:w="1132" w:type="dxa"/>
            <w:vMerge w:val="restart"/>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参会人员信息</w:t>
            </w:r>
          </w:p>
        </w:tc>
        <w:tc>
          <w:tcPr>
            <w:tcW w:w="948"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姓名</w:t>
            </w:r>
          </w:p>
        </w:tc>
        <w:tc>
          <w:tcPr>
            <w:tcW w:w="735"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性别</w:t>
            </w:r>
          </w:p>
        </w:tc>
        <w:tc>
          <w:tcPr>
            <w:tcW w:w="1104"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职位</w:t>
            </w:r>
          </w:p>
        </w:tc>
        <w:tc>
          <w:tcPr>
            <w:tcW w:w="1960"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直线</w:t>
            </w:r>
          </w:p>
        </w:tc>
        <w:tc>
          <w:tcPr>
            <w:tcW w:w="1501"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手机</w:t>
            </w:r>
          </w:p>
        </w:tc>
        <w:tc>
          <w:tcPr>
            <w:tcW w:w="2022"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邮箱</w:t>
            </w:r>
          </w:p>
        </w:tc>
        <w:tc>
          <w:tcPr>
            <w:tcW w:w="912" w:type="dxa"/>
            <w:tcBorders>
              <w:righ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金额</w:t>
            </w:r>
          </w:p>
        </w:tc>
      </w:tr>
      <w:tr w:rsidR="000C0180">
        <w:trPr>
          <w:trHeight w:val="397"/>
          <w:jc w:val="center"/>
        </w:trPr>
        <w:tc>
          <w:tcPr>
            <w:tcW w:w="1132" w:type="dxa"/>
            <w:vMerge/>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p>
        </w:tc>
        <w:tc>
          <w:tcPr>
            <w:tcW w:w="948" w:type="dxa"/>
            <w:vAlign w:val="center"/>
          </w:tcPr>
          <w:p w:rsidR="000C0180" w:rsidRDefault="000C0180">
            <w:pPr>
              <w:jc w:val="center"/>
              <w:rPr>
                <w:rFonts w:ascii="微软雅黑" w:eastAsia="微软雅黑" w:hAnsi="微软雅黑" w:cs="微软雅黑"/>
                <w:b/>
                <w:color w:val="0000FF"/>
                <w:sz w:val="18"/>
                <w:szCs w:val="21"/>
              </w:rPr>
            </w:pPr>
          </w:p>
        </w:tc>
        <w:tc>
          <w:tcPr>
            <w:tcW w:w="735" w:type="dxa"/>
            <w:vAlign w:val="center"/>
          </w:tcPr>
          <w:p w:rsidR="000C0180" w:rsidRDefault="000C0180">
            <w:pPr>
              <w:jc w:val="center"/>
              <w:rPr>
                <w:rFonts w:ascii="微软雅黑" w:eastAsia="微软雅黑" w:hAnsi="微软雅黑" w:cs="微软雅黑"/>
                <w:b/>
                <w:color w:val="0000FF"/>
                <w:sz w:val="18"/>
                <w:szCs w:val="21"/>
              </w:rPr>
            </w:pPr>
          </w:p>
        </w:tc>
        <w:tc>
          <w:tcPr>
            <w:tcW w:w="1104" w:type="dxa"/>
            <w:vAlign w:val="center"/>
          </w:tcPr>
          <w:p w:rsidR="000C0180" w:rsidRDefault="000C0180">
            <w:pPr>
              <w:jc w:val="center"/>
              <w:rPr>
                <w:rFonts w:ascii="微软雅黑" w:eastAsia="微软雅黑" w:hAnsi="微软雅黑" w:cs="微软雅黑"/>
                <w:b/>
                <w:color w:val="0000FF"/>
                <w:sz w:val="18"/>
                <w:szCs w:val="21"/>
              </w:rPr>
            </w:pPr>
          </w:p>
        </w:tc>
        <w:tc>
          <w:tcPr>
            <w:tcW w:w="1960" w:type="dxa"/>
            <w:vAlign w:val="center"/>
          </w:tcPr>
          <w:p w:rsidR="000C0180" w:rsidRDefault="000C0180">
            <w:pPr>
              <w:jc w:val="center"/>
              <w:rPr>
                <w:rFonts w:ascii="微软雅黑" w:eastAsia="微软雅黑" w:hAnsi="微软雅黑" w:cs="微软雅黑"/>
                <w:b/>
                <w:color w:val="0000FF"/>
                <w:sz w:val="18"/>
                <w:szCs w:val="21"/>
              </w:rPr>
            </w:pPr>
          </w:p>
        </w:tc>
        <w:tc>
          <w:tcPr>
            <w:tcW w:w="1501" w:type="dxa"/>
            <w:vAlign w:val="center"/>
          </w:tcPr>
          <w:p w:rsidR="000C0180" w:rsidRDefault="000C0180">
            <w:pPr>
              <w:jc w:val="center"/>
              <w:rPr>
                <w:rFonts w:ascii="微软雅黑" w:eastAsia="微软雅黑" w:hAnsi="微软雅黑" w:cs="微软雅黑"/>
                <w:b/>
                <w:color w:val="0000FF"/>
                <w:sz w:val="18"/>
                <w:szCs w:val="21"/>
              </w:rPr>
            </w:pPr>
          </w:p>
        </w:tc>
        <w:tc>
          <w:tcPr>
            <w:tcW w:w="2022" w:type="dxa"/>
            <w:vAlign w:val="center"/>
          </w:tcPr>
          <w:p w:rsidR="000C0180" w:rsidRDefault="000C0180">
            <w:pPr>
              <w:jc w:val="center"/>
              <w:rPr>
                <w:rFonts w:ascii="微软雅黑" w:eastAsia="微软雅黑" w:hAnsi="微软雅黑" w:cs="微软雅黑"/>
                <w:b/>
                <w:color w:val="0000FF"/>
                <w:sz w:val="18"/>
                <w:szCs w:val="21"/>
              </w:rPr>
            </w:pPr>
          </w:p>
        </w:tc>
        <w:tc>
          <w:tcPr>
            <w:tcW w:w="912" w:type="dxa"/>
            <w:tcBorders>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397"/>
          <w:jc w:val="center"/>
        </w:trPr>
        <w:tc>
          <w:tcPr>
            <w:tcW w:w="1132" w:type="dxa"/>
            <w:vMerge/>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p>
        </w:tc>
        <w:tc>
          <w:tcPr>
            <w:tcW w:w="948" w:type="dxa"/>
            <w:vAlign w:val="center"/>
          </w:tcPr>
          <w:p w:rsidR="000C0180" w:rsidRDefault="000C0180">
            <w:pPr>
              <w:jc w:val="center"/>
              <w:rPr>
                <w:rFonts w:ascii="微软雅黑" w:eastAsia="微软雅黑" w:hAnsi="微软雅黑" w:cs="微软雅黑"/>
                <w:b/>
                <w:color w:val="0000FF"/>
                <w:sz w:val="18"/>
                <w:szCs w:val="21"/>
              </w:rPr>
            </w:pPr>
          </w:p>
        </w:tc>
        <w:tc>
          <w:tcPr>
            <w:tcW w:w="735" w:type="dxa"/>
            <w:vAlign w:val="center"/>
          </w:tcPr>
          <w:p w:rsidR="000C0180" w:rsidRDefault="000C0180">
            <w:pPr>
              <w:jc w:val="center"/>
              <w:rPr>
                <w:rFonts w:ascii="微软雅黑" w:eastAsia="微软雅黑" w:hAnsi="微软雅黑" w:cs="微软雅黑"/>
                <w:b/>
                <w:color w:val="0000FF"/>
                <w:sz w:val="18"/>
                <w:szCs w:val="21"/>
              </w:rPr>
            </w:pPr>
          </w:p>
        </w:tc>
        <w:tc>
          <w:tcPr>
            <w:tcW w:w="1104" w:type="dxa"/>
            <w:vAlign w:val="center"/>
          </w:tcPr>
          <w:p w:rsidR="000C0180" w:rsidRDefault="000C0180">
            <w:pPr>
              <w:jc w:val="center"/>
              <w:rPr>
                <w:rFonts w:ascii="微软雅黑" w:eastAsia="微软雅黑" w:hAnsi="微软雅黑" w:cs="微软雅黑"/>
                <w:b/>
                <w:color w:val="0000FF"/>
                <w:sz w:val="18"/>
                <w:szCs w:val="21"/>
              </w:rPr>
            </w:pPr>
          </w:p>
        </w:tc>
        <w:tc>
          <w:tcPr>
            <w:tcW w:w="1960" w:type="dxa"/>
            <w:vAlign w:val="center"/>
          </w:tcPr>
          <w:p w:rsidR="000C0180" w:rsidRDefault="000C0180">
            <w:pPr>
              <w:jc w:val="center"/>
              <w:rPr>
                <w:rFonts w:ascii="微软雅黑" w:eastAsia="微软雅黑" w:hAnsi="微软雅黑" w:cs="微软雅黑"/>
                <w:b/>
                <w:color w:val="0000FF"/>
                <w:sz w:val="18"/>
                <w:szCs w:val="21"/>
              </w:rPr>
            </w:pPr>
          </w:p>
        </w:tc>
        <w:tc>
          <w:tcPr>
            <w:tcW w:w="1501" w:type="dxa"/>
            <w:vAlign w:val="center"/>
          </w:tcPr>
          <w:p w:rsidR="000C0180" w:rsidRDefault="000C0180">
            <w:pPr>
              <w:jc w:val="center"/>
              <w:rPr>
                <w:rFonts w:ascii="微软雅黑" w:eastAsia="微软雅黑" w:hAnsi="微软雅黑" w:cs="微软雅黑"/>
                <w:b/>
                <w:color w:val="0000FF"/>
                <w:sz w:val="18"/>
                <w:szCs w:val="21"/>
              </w:rPr>
            </w:pPr>
          </w:p>
        </w:tc>
        <w:tc>
          <w:tcPr>
            <w:tcW w:w="2022" w:type="dxa"/>
            <w:vAlign w:val="center"/>
          </w:tcPr>
          <w:p w:rsidR="000C0180" w:rsidRDefault="000C0180">
            <w:pPr>
              <w:jc w:val="center"/>
              <w:rPr>
                <w:rFonts w:ascii="微软雅黑" w:eastAsia="微软雅黑" w:hAnsi="微软雅黑" w:cs="微软雅黑"/>
                <w:b/>
                <w:color w:val="0000FF"/>
                <w:sz w:val="18"/>
                <w:szCs w:val="21"/>
              </w:rPr>
            </w:pPr>
          </w:p>
        </w:tc>
        <w:tc>
          <w:tcPr>
            <w:tcW w:w="912" w:type="dxa"/>
            <w:tcBorders>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397"/>
          <w:jc w:val="center"/>
        </w:trPr>
        <w:tc>
          <w:tcPr>
            <w:tcW w:w="1132" w:type="dxa"/>
            <w:vMerge/>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p>
        </w:tc>
        <w:tc>
          <w:tcPr>
            <w:tcW w:w="948"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735"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1104"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1960"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1501"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2022" w:type="dxa"/>
            <w:tcBorders>
              <w:bottom w:val="double" w:sz="4" w:space="0" w:color="auto"/>
            </w:tcBorders>
            <w:vAlign w:val="center"/>
          </w:tcPr>
          <w:p w:rsidR="000C0180" w:rsidRDefault="000C0180">
            <w:pPr>
              <w:jc w:val="center"/>
              <w:rPr>
                <w:rFonts w:ascii="微软雅黑" w:eastAsia="微软雅黑" w:hAnsi="微软雅黑" w:cs="微软雅黑"/>
                <w:b/>
                <w:color w:val="0000FF"/>
                <w:sz w:val="18"/>
                <w:szCs w:val="21"/>
              </w:rPr>
            </w:pPr>
          </w:p>
        </w:tc>
        <w:tc>
          <w:tcPr>
            <w:tcW w:w="912" w:type="dxa"/>
            <w:tcBorders>
              <w:bottom w:val="double" w:sz="4" w:space="0" w:color="auto"/>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397"/>
          <w:jc w:val="center"/>
        </w:trPr>
        <w:tc>
          <w:tcPr>
            <w:tcW w:w="1132" w:type="dxa"/>
            <w:tcBorders>
              <w:top w:val="double" w:sz="4" w:space="0" w:color="auto"/>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付款方式</w:t>
            </w:r>
          </w:p>
        </w:tc>
        <w:tc>
          <w:tcPr>
            <w:tcW w:w="4747" w:type="dxa"/>
            <w:gridSpan w:val="4"/>
            <w:tcBorders>
              <w:top w:val="double" w:sz="4" w:space="0" w:color="auto"/>
            </w:tcBorders>
            <w:vAlign w:val="center"/>
          </w:tcPr>
          <w:p w:rsidR="000C0180" w:rsidRDefault="000C0180">
            <w:pPr>
              <w:ind w:firstLineChars="350" w:firstLine="980"/>
              <w:rPr>
                <w:rFonts w:ascii="微软雅黑" w:eastAsia="微软雅黑" w:hAnsi="微软雅黑" w:cs="微软雅黑"/>
                <w:color w:val="595959"/>
                <w:sz w:val="18"/>
                <w:szCs w:val="21"/>
              </w:rPr>
            </w:pP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转账</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现金</w:t>
            </w:r>
          </w:p>
        </w:tc>
        <w:tc>
          <w:tcPr>
            <w:tcW w:w="1501" w:type="dxa"/>
            <w:tcBorders>
              <w:top w:val="double" w:sz="4" w:space="0" w:color="auto"/>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付款总额</w:t>
            </w:r>
          </w:p>
        </w:tc>
        <w:tc>
          <w:tcPr>
            <w:tcW w:w="2934" w:type="dxa"/>
            <w:gridSpan w:val="2"/>
            <w:tcBorders>
              <w:top w:val="double" w:sz="4" w:space="0" w:color="auto"/>
              <w:right w:val="single" w:sz="12" w:space="0" w:color="002060"/>
            </w:tcBorders>
            <w:vAlign w:val="center"/>
          </w:tcPr>
          <w:p w:rsidR="000C0180" w:rsidRDefault="000C0180">
            <w:pPr>
              <w:jc w:val="center"/>
              <w:rPr>
                <w:rFonts w:ascii="微软雅黑" w:eastAsia="微软雅黑" w:hAnsi="微软雅黑" w:cs="微软雅黑"/>
                <w:b/>
                <w:color w:val="FF0000"/>
                <w:sz w:val="18"/>
                <w:szCs w:val="21"/>
              </w:rPr>
            </w:pPr>
            <w:r>
              <w:rPr>
                <w:rFonts w:ascii="微软雅黑" w:eastAsia="微软雅黑" w:hAnsi="微软雅黑" w:cs="微软雅黑" w:hint="eastAsia"/>
                <w:b/>
                <w:color w:val="FF0000"/>
                <w:sz w:val="18"/>
                <w:szCs w:val="21"/>
              </w:rPr>
              <w:t>￥</w:t>
            </w:r>
            <w:r>
              <w:rPr>
                <w:rFonts w:ascii="微软雅黑" w:eastAsia="微软雅黑" w:hAnsi="微软雅黑" w:cs="微软雅黑"/>
                <w:b/>
                <w:color w:val="FF0000"/>
                <w:sz w:val="18"/>
                <w:szCs w:val="21"/>
                <w:u w:val="single"/>
              </w:rPr>
              <w:t xml:space="preserve">        </w:t>
            </w:r>
            <w:r>
              <w:rPr>
                <w:rFonts w:ascii="微软雅黑" w:eastAsia="微软雅黑" w:hAnsi="微软雅黑" w:cs="微软雅黑" w:hint="eastAsia"/>
                <w:b/>
                <w:color w:val="FF0000"/>
                <w:sz w:val="18"/>
                <w:szCs w:val="21"/>
              </w:rPr>
              <w:t>元</w:t>
            </w:r>
          </w:p>
        </w:tc>
      </w:tr>
      <w:tr w:rsidR="000C0180">
        <w:trPr>
          <w:trHeight w:val="397"/>
          <w:jc w:val="center"/>
        </w:trPr>
        <w:tc>
          <w:tcPr>
            <w:tcW w:w="1132" w:type="dxa"/>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发票抬头</w:t>
            </w:r>
          </w:p>
        </w:tc>
        <w:tc>
          <w:tcPr>
            <w:tcW w:w="4747" w:type="dxa"/>
            <w:gridSpan w:val="4"/>
            <w:vAlign w:val="center"/>
          </w:tcPr>
          <w:p w:rsidR="000C0180" w:rsidRDefault="000C0180">
            <w:pPr>
              <w:jc w:val="center"/>
              <w:rPr>
                <w:rFonts w:ascii="微软雅黑" w:eastAsia="微软雅黑" w:hAnsi="微软雅黑" w:cs="微软雅黑"/>
                <w:b/>
                <w:color w:val="0000FF"/>
                <w:sz w:val="18"/>
                <w:szCs w:val="21"/>
              </w:rPr>
            </w:pPr>
          </w:p>
        </w:tc>
        <w:tc>
          <w:tcPr>
            <w:tcW w:w="1501" w:type="dxa"/>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发票领取方式</w:t>
            </w:r>
          </w:p>
        </w:tc>
        <w:tc>
          <w:tcPr>
            <w:tcW w:w="2934" w:type="dxa"/>
            <w:gridSpan w:val="2"/>
            <w:tcBorders>
              <w:right w:val="single" w:sz="12" w:space="0" w:color="002060"/>
            </w:tcBorders>
            <w:vAlign w:val="center"/>
          </w:tcPr>
          <w:p w:rsidR="000C0180" w:rsidRDefault="000C0180">
            <w:pPr>
              <w:numPr>
                <w:ilvl w:val="0"/>
                <w:numId w:val="10"/>
              </w:numPr>
              <w:jc w:val="center"/>
              <w:rPr>
                <w:rFonts w:ascii="微软雅黑" w:eastAsia="微软雅黑" w:hAnsi="微软雅黑" w:cs="微软雅黑"/>
                <w:color w:val="595959"/>
                <w:sz w:val="18"/>
                <w:szCs w:val="21"/>
              </w:rPr>
            </w:pPr>
            <w:r>
              <w:rPr>
                <w:rFonts w:ascii="微软雅黑" w:eastAsia="微软雅黑" w:hAnsi="微软雅黑" w:cs="微软雅黑" w:hint="eastAsia"/>
                <w:color w:val="595959"/>
                <w:sz w:val="18"/>
                <w:szCs w:val="21"/>
              </w:rPr>
              <w:t>课前邮寄</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现场领取</w:t>
            </w:r>
          </w:p>
        </w:tc>
      </w:tr>
      <w:tr w:rsidR="000C0180">
        <w:trPr>
          <w:trHeight w:val="397"/>
          <w:jc w:val="center"/>
        </w:trPr>
        <w:tc>
          <w:tcPr>
            <w:tcW w:w="1132" w:type="dxa"/>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发票内容</w:t>
            </w:r>
          </w:p>
        </w:tc>
        <w:tc>
          <w:tcPr>
            <w:tcW w:w="9182" w:type="dxa"/>
            <w:gridSpan w:val="7"/>
            <w:tcBorders>
              <w:right w:val="single" w:sz="12" w:space="0" w:color="002060"/>
            </w:tcBorders>
            <w:vAlign w:val="center"/>
          </w:tcPr>
          <w:p w:rsidR="000C0180" w:rsidRDefault="000C0180">
            <w:pPr>
              <w:jc w:val="center"/>
              <w:rPr>
                <w:rFonts w:ascii="微软雅黑" w:eastAsia="微软雅黑" w:hAnsi="微软雅黑" w:cs="微软雅黑"/>
                <w:color w:val="595959"/>
                <w:sz w:val="28"/>
                <w:szCs w:val="28"/>
              </w:rPr>
            </w:pP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咨询费</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会务费</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服务费</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培训服务费</w:t>
            </w:r>
            <w:r>
              <w:rPr>
                <w:rFonts w:ascii="微软雅黑" w:eastAsia="微软雅黑" w:hAnsi="微软雅黑" w:cs="微软雅黑"/>
                <w:color w:val="595959"/>
                <w:sz w:val="18"/>
                <w:szCs w:val="21"/>
              </w:rPr>
              <w:t xml:space="preserve"> </w:t>
            </w:r>
          </w:p>
        </w:tc>
      </w:tr>
      <w:tr w:rsidR="000C0180">
        <w:trPr>
          <w:trHeight w:val="397"/>
          <w:jc w:val="center"/>
        </w:trPr>
        <w:tc>
          <w:tcPr>
            <w:tcW w:w="1132" w:type="dxa"/>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快递地址</w:t>
            </w:r>
          </w:p>
        </w:tc>
        <w:tc>
          <w:tcPr>
            <w:tcW w:w="9182" w:type="dxa"/>
            <w:gridSpan w:val="7"/>
            <w:tcBorders>
              <w:right w:val="single" w:sz="12" w:space="0" w:color="002060"/>
            </w:tcBorders>
            <w:vAlign w:val="center"/>
          </w:tcPr>
          <w:p w:rsidR="000C0180" w:rsidRDefault="000C0180">
            <w:pPr>
              <w:jc w:val="center"/>
              <w:rPr>
                <w:rFonts w:ascii="微软雅黑" w:eastAsia="微软雅黑" w:hAnsi="微软雅黑" w:cs="微软雅黑"/>
                <w:b/>
                <w:color w:val="0000FF"/>
                <w:sz w:val="18"/>
                <w:szCs w:val="21"/>
              </w:rPr>
            </w:pPr>
          </w:p>
        </w:tc>
      </w:tr>
      <w:tr w:rsidR="000C0180">
        <w:trPr>
          <w:trHeight w:val="477"/>
          <w:jc w:val="center"/>
        </w:trPr>
        <w:tc>
          <w:tcPr>
            <w:tcW w:w="1132" w:type="dxa"/>
            <w:vMerge w:val="restart"/>
            <w:tcBorders>
              <w:left w:val="single" w:sz="12" w:space="0" w:color="002060"/>
            </w:tcBorders>
            <w:shd w:val="clear" w:color="auto" w:fill="F2F2F2"/>
            <w:vAlign w:val="center"/>
          </w:tcPr>
          <w:p w:rsidR="000C0180" w:rsidRDefault="000C0180">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住宿要求</w:t>
            </w:r>
          </w:p>
        </w:tc>
        <w:tc>
          <w:tcPr>
            <w:tcW w:w="9182" w:type="dxa"/>
            <w:gridSpan w:val="7"/>
            <w:tcBorders>
              <w:right w:val="single" w:sz="12" w:space="0" w:color="002060"/>
            </w:tcBorders>
            <w:vAlign w:val="center"/>
          </w:tcPr>
          <w:p w:rsidR="000C0180" w:rsidRDefault="000C0180">
            <w:pPr>
              <w:jc w:val="center"/>
              <w:rPr>
                <w:rFonts w:ascii="微软雅黑" w:eastAsia="微软雅黑" w:hAnsi="微软雅黑" w:cs="微软雅黑"/>
                <w:color w:val="595959"/>
                <w:sz w:val="18"/>
                <w:szCs w:val="21"/>
              </w:rPr>
            </w:pPr>
            <w:r>
              <w:rPr>
                <w:rFonts w:ascii="微软雅黑" w:eastAsia="微软雅黑" w:hAnsi="微软雅黑" w:cs="微软雅黑" w:hint="eastAsia"/>
                <w:color w:val="595959"/>
                <w:sz w:val="18"/>
                <w:szCs w:val="21"/>
              </w:rPr>
              <w:t>是否需要代订酒店：</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是</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否</w:t>
            </w:r>
          </w:p>
        </w:tc>
      </w:tr>
      <w:tr w:rsidR="000C0180">
        <w:trPr>
          <w:trHeight w:val="982"/>
          <w:jc w:val="center"/>
        </w:trPr>
        <w:tc>
          <w:tcPr>
            <w:tcW w:w="1132" w:type="dxa"/>
            <w:vMerge/>
            <w:tcBorders>
              <w:left w:val="single" w:sz="12" w:space="0" w:color="002060"/>
              <w:bottom w:val="single" w:sz="12" w:space="0" w:color="002060"/>
            </w:tcBorders>
            <w:shd w:val="clear" w:color="auto" w:fill="F2F2F2"/>
            <w:vAlign w:val="center"/>
          </w:tcPr>
          <w:p w:rsidR="000C0180" w:rsidRDefault="000C0180">
            <w:pPr>
              <w:jc w:val="center"/>
              <w:rPr>
                <w:rFonts w:ascii="微软雅黑" w:eastAsia="微软雅黑" w:hAnsi="微软雅黑" w:cs="微软雅黑"/>
                <w:color w:val="595959"/>
                <w:sz w:val="18"/>
                <w:szCs w:val="21"/>
              </w:rPr>
            </w:pPr>
          </w:p>
        </w:tc>
        <w:tc>
          <w:tcPr>
            <w:tcW w:w="9182" w:type="dxa"/>
            <w:gridSpan w:val="7"/>
            <w:tcBorders>
              <w:bottom w:val="single" w:sz="12" w:space="0" w:color="002060"/>
              <w:right w:val="single" w:sz="12" w:space="0" w:color="002060"/>
            </w:tcBorders>
            <w:vAlign w:val="center"/>
          </w:tcPr>
          <w:p w:rsidR="000C0180" w:rsidRDefault="000C0180">
            <w:pPr>
              <w:numPr>
                <w:ilvl w:val="0"/>
                <w:numId w:val="11"/>
              </w:numPr>
              <w:jc w:val="left"/>
              <w:rPr>
                <w:rFonts w:ascii="微软雅黑" w:eastAsia="微软雅黑" w:hAnsi="微软雅黑" w:cs="微软雅黑"/>
                <w:color w:val="595959"/>
                <w:sz w:val="18"/>
                <w:szCs w:val="21"/>
              </w:rPr>
            </w:pPr>
            <w:r>
              <w:rPr>
                <w:rFonts w:ascii="微软雅黑" w:eastAsia="微软雅黑" w:hAnsi="微软雅黑" w:cs="微软雅黑" w:hint="eastAsia"/>
                <w:b/>
                <w:color w:val="595959"/>
                <w:sz w:val="18"/>
                <w:szCs w:val="21"/>
              </w:rPr>
              <w:t>预订：</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单人房</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间；</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双人房</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间</w:t>
            </w:r>
          </w:p>
          <w:p w:rsidR="000C0180" w:rsidRDefault="000C0180">
            <w:pPr>
              <w:numPr>
                <w:ilvl w:val="0"/>
                <w:numId w:val="11"/>
              </w:numPr>
              <w:jc w:val="left"/>
              <w:rPr>
                <w:rFonts w:ascii="微软雅黑" w:eastAsia="微软雅黑" w:hAnsi="微软雅黑" w:cs="微软雅黑"/>
                <w:color w:val="595959"/>
                <w:sz w:val="18"/>
                <w:szCs w:val="21"/>
              </w:rPr>
            </w:pPr>
            <w:r>
              <w:rPr>
                <w:rFonts w:ascii="微软雅黑" w:eastAsia="微软雅黑" w:hAnsi="微软雅黑" w:cs="微软雅黑" w:hint="eastAsia"/>
                <w:b/>
                <w:color w:val="595959"/>
                <w:sz w:val="18"/>
                <w:szCs w:val="21"/>
              </w:rPr>
              <w:t>住宿时间：</w:t>
            </w:r>
            <w:r>
              <w:rPr>
                <w:rFonts w:ascii="微软雅黑" w:eastAsia="微软雅黑" w:hAnsi="微软雅黑" w:cs="微软雅黑"/>
                <w:color w:val="595959"/>
                <w:sz w:val="18"/>
                <w:szCs w:val="21"/>
              </w:rPr>
              <w:t xml:space="preserve">    </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月</w:t>
            </w:r>
            <w:r>
              <w:rPr>
                <w:rFonts w:ascii="微软雅黑" w:eastAsia="微软雅黑" w:hAnsi="微软雅黑" w:cs="微软雅黑"/>
                <w:color w:val="595959"/>
                <w:sz w:val="18"/>
                <w:szCs w:val="21"/>
                <w:u w:val="single"/>
              </w:rPr>
              <w:t xml:space="preserve"> </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日</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点</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至</w:t>
            </w:r>
            <w:r>
              <w:rPr>
                <w:rFonts w:ascii="微软雅黑" w:eastAsia="微软雅黑" w:hAnsi="微软雅黑" w:cs="微软雅黑"/>
                <w:color w:val="595959"/>
                <w:sz w:val="18"/>
                <w:szCs w:val="21"/>
              </w:rPr>
              <w:t xml:space="preserve">  </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月</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日</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点</w:t>
            </w:r>
          </w:p>
        </w:tc>
      </w:tr>
    </w:tbl>
    <w:p w:rsidR="000C0180" w:rsidRDefault="000C0180">
      <w:pPr>
        <w:rPr>
          <w:rFonts w:ascii="微软雅黑" w:eastAsia="微软雅黑" w:hAnsi="微软雅黑"/>
          <w:b/>
          <w:color w:val="262626"/>
          <w:sz w:val="18"/>
          <w:szCs w:val="18"/>
        </w:rPr>
      </w:pPr>
    </w:p>
    <w:tbl>
      <w:tblPr>
        <w:tblW w:w="103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A0" w:firstRow="1" w:lastRow="0" w:firstColumn="1" w:lastColumn="0" w:noHBand="0" w:noVBand="0"/>
      </w:tblPr>
      <w:tblGrid>
        <w:gridCol w:w="10314"/>
      </w:tblGrid>
      <w:tr w:rsidR="000C0180">
        <w:trPr>
          <w:trHeight w:val="434"/>
          <w:jc w:val="center"/>
        </w:trPr>
        <w:tc>
          <w:tcPr>
            <w:tcW w:w="10314" w:type="dxa"/>
            <w:tcBorders>
              <w:top w:val="single" w:sz="12" w:space="0" w:color="000000"/>
            </w:tcBorders>
            <w:shd w:val="clear" w:color="auto" w:fill="D9D9D9"/>
            <w:vAlign w:val="center"/>
          </w:tcPr>
          <w:p w:rsidR="000C0180" w:rsidRDefault="000C0180">
            <w:pPr>
              <w:jc w:val="center"/>
              <w:rPr>
                <w:rFonts w:ascii="微软雅黑" w:eastAsia="微软雅黑" w:hAnsi="微软雅黑" w:cs="微软雅黑"/>
                <w:b/>
                <w:color w:val="0070C0"/>
                <w:sz w:val="18"/>
                <w:szCs w:val="18"/>
              </w:rPr>
            </w:pPr>
            <w:r>
              <w:rPr>
                <w:rFonts w:ascii="微软雅黑" w:eastAsia="微软雅黑" w:hAnsi="微软雅黑" w:cs="微软雅黑" w:hint="eastAsia"/>
                <w:b/>
                <w:color w:val="0070C0"/>
                <w:sz w:val="18"/>
                <w:szCs w:val="18"/>
              </w:rPr>
              <w:t>温</w:t>
            </w:r>
            <w:r>
              <w:rPr>
                <w:rFonts w:ascii="微软雅黑" w:eastAsia="微软雅黑" w:hAnsi="微软雅黑" w:cs="微软雅黑"/>
                <w:b/>
                <w:color w:val="0070C0"/>
                <w:sz w:val="18"/>
                <w:szCs w:val="18"/>
              </w:rPr>
              <w:t xml:space="preserve"> </w:t>
            </w:r>
            <w:r>
              <w:rPr>
                <w:rFonts w:ascii="微软雅黑" w:eastAsia="微软雅黑" w:hAnsi="微软雅黑" w:cs="微软雅黑" w:hint="eastAsia"/>
                <w:b/>
                <w:color w:val="0070C0"/>
                <w:sz w:val="18"/>
                <w:szCs w:val="18"/>
              </w:rPr>
              <w:t>馨</w:t>
            </w:r>
            <w:r>
              <w:rPr>
                <w:rFonts w:ascii="微软雅黑" w:eastAsia="微软雅黑" w:hAnsi="微软雅黑" w:cs="微软雅黑"/>
                <w:b/>
                <w:color w:val="0070C0"/>
                <w:sz w:val="18"/>
                <w:szCs w:val="18"/>
              </w:rPr>
              <w:t xml:space="preserve"> </w:t>
            </w:r>
            <w:r>
              <w:rPr>
                <w:rFonts w:ascii="微软雅黑" w:eastAsia="微软雅黑" w:hAnsi="微软雅黑" w:cs="微软雅黑" w:hint="eastAsia"/>
                <w:b/>
                <w:color w:val="0070C0"/>
                <w:sz w:val="18"/>
                <w:szCs w:val="18"/>
              </w:rPr>
              <w:t>提</w:t>
            </w:r>
            <w:r>
              <w:rPr>
                <w:rFonts w:ascii="微软雅黑" w:eastAsia="微软雅黑" w:hAnsi="微软雅黑" w:cs="微软雅黑"/>
                <w:b/>
                <w:color w:val="0070C0"/>
                <w:sz w:val="18"/>
                <w:szCs w:val="18"/>
              </w:rPr>
              <w:t xml:space="preserve"> </w:t>
            </w:r>
            <w:r>
              <w:rPr>
                <w:rFonts w:ascii="微软雅黑" w:eastAsia="微软雅黑" w:hAnsi="微软雅黑" w:cs="微软雅黑" w:hint="eastAsia"/>
                <w:b/>
                <w:color w:val="0070C0"/>
                <w:sz w:val="18"/>
                <w:szCs w:val="18"/>
              </w:rPr>
              <w:t>示</w:t>
            </w:r>
            <w:r>
              <w:rPr>
                <w:rFonts w:ascii="微软雅黑" w:eastAsia="微软雅黑" w:hAnsi="微软雅黑" w:cs="微软雅黑"/>
                <w:b/>
                <w:color w:val="0070C0"/>
                <w:sz w:val="18"/>
                <w:szCs w:val="18"/>
              </w:rPr>
              <w:t xml:space="preserve"> Friendly Tips</w:t>
            </w:r>
          </w:p>
        </w:tc>
      </w:tr>
      <w:tr w:rsidR="000C0180">
        <w:trPr>
          <w:trHeight w:val="2195"/>
          <w:jc w:val="center"/>
        </w:trPr>
        <w:tc>
          <w:tcPr>
            <w:tcW w:w="10314" w:type="dxa"/>
            <w:tcBorders>
              <w:bottom w:val="single" w:sz="12" w:space="0" w:color="000000"/>
            </w:tcBorders>
            <w:vAlign w:val="center"/>
          </w:tcPr>
          <w:p w:rsidR="000C0180" w:rsidRDefault="000C0180">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上表</w:t>
            </w:r>
            <w:r>
              <w:rPr>
                <w:rFonts w:ascii="微软雅黑" w:eastAsia="微软雅黑" w:hAnsi="微软雅黑" w:cs="微软雅黑" w:hint="eastAsia"/>
                <w:color w:val="C00000"/>
                <w:sz w:val="18"/>
                <w:szCs w:val="21"/>
                <w:u w:val="single"/>
              </w:rPr>
              <w:t>“□”</w:t>
            </w:r>
            <w:r>
              <w:rPr>
                <w:rFonts w:ascii="微软雅黑" w:eastAsia="微软雅黑" w:hAnsi="微软雅黑" w:cs="微软雅黑" w:hint="eastAsia"/>
                <w:color w:val="0F243E"/>
                <w:sz w:val="18"/>
                <w:szCs w:val="21"/>
              </w:rPr>
              <w:t>部分请确认后打</w:t>
            </w:r>
            <w:r>
              <w:rPr>
                <w:rFonts w:ascii="微软雅黑" w:eastAsia="微软雅黑" w:hAnsi="微软雅黑" w:cs="微软雅黑" w:hint="eastAsia"/>
                <w:color w:val="C00000"/>
                <w:sz w:val="18"/>
                <w:szCs w:val="21"/>
                <w:u w:val="single"/>
              </w:rPr>
              <w:t>“√”</w:t>
            </w:r>
            <w:r>
              <w:rPr>
                <w:rFonts w:ascii="微软雅黑" w:eastAsia="微软雅黑" w:hAnsi="微软雅黑" w:cs="微软雅黑" w:hint="eastAsia"/>
                <w:color w:val="0F243E"/>
                <w:sz w:val="18"/>
                <w:szCs w:val="21"/>
              </w:rPr>
              <w:t>，本表填写完成后，请回传至我司，为确保您报名无误，建议您再次电话确认。</w:t>
            </w:r>
          </w:p>
          <w:p w:rsidR="000C0180" w:rsidRDefault="000C0180">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本课程可针对企业需求，上门服务，组织内训，欢迎咨询。</w:t>
            </w:r>
          </w:p>
          <w:p w:rsidR="000C0180" w:rsidRDefault="000C0180">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我公司收到报名表和汇款后，会在开课前一星期内将《开课确认函》发送至您的邮箱。</w:t>
            </w:r>
          </w:p>
          <w:p w:rsidR="000C0180" w:rsidRDefault="000C0180">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b/>
                <w:color w:val="C00000"/>
                <w:sz w:val="18"/>
                <w:szCs w:val="21"/>
                <w:u w:val="single"/>
              </w:rPr>
              <w:t>报名后，请务必出席</w:t>
            </w:r>
            <w:r>
              <w:rPr>
                <w:rFonts w:ascii="微软雅黑" w:eastAsia="微软雅黑" w:hAnsi="微软雅黑" w:cs="微软雅黑" w:hint="eastAsia"/>
                <w:b/>
                <w:color w:val="C00000"/>
                <w:sz w:val="18"/>
                <w:szCs w:val="21"/>
              </w:rPr>
              <w:t>。</w:t>
            </w:r>
            <w:r>
              <w:rPr>
                <w:rFonts w:ascii="微软雅黑" w:eastAsia="微软雅黑" w:hAnsi="微软雅黑" w:cs="微软雅黑" w:hint="eastAsia"/>
                <w:color w:val="0F243E"/>
                <w:sz w:val="18"/>
                <w:szCs w:val="21"/>
              </w:rPr>
              <w:t>如遇特殊情况，无法出席，请务必于开课前一周之前通知我们，否则将收取一定的违约金。</w:t>
            </w:r>
          </w:p>
          <w:p w:rsidR="000C0180" w:rsidRDefault="000C0180">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培训当天，请根据我们提供的《开课确认函》，提前</w:t>
            </w:r>
            <w:r>
              <w:rPr>
                <w:rFonts w:ascii="微软雅黑" w:eastAsia="微软雅黑" w:hAnsi="微软雅黑" w:cs="微软雅黑"/>
                <w:color w:val="0F243E"/>
                <w:sz w:val="18"/>
                <w:szCs w:val="21"/>
              </w:rPr>
              <w:t>15</w:t>
            </w:r>
            <w:r>
              <w:rPr>
                <w:rFonts w:ascii="微软雅黑" w:eastAsia="微软雅黑" w:hAnsi="微软雅黑" w:cs="微软雅黑" w:hint="eastAsia"/>
                <w:color w:val="0F243E"/>
                <w:sz w:val="18"/>
                <w:szCs w:val="21"/>
              </w:rPr>
              <w:t>分钟至指定地点签到处办理报到手续。</w:t>
            </w:r>
          </w:p>
        </w:tc>
      </w:tr>
    </w:tbl>
    <w:p w:rsidR="000C0180" w:rsidRDefault="000C0180">
      <w:pPr>
        <w:jc w:val="center"/>
        <w:rPr>
          <w:rFonts w:eastAsia="微软雅黑"/>
          <w:sz w:val="18"/>
          <w:szCs w:val="18"/>
        </w:rPr>
      </w:pPr>
    </w:p>
    <w:sectPr w:rsidR="000C0180" w:rsidSect="0069494C">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1F" w:rsidRDefault="0091651F" w:rsidP="0069494C">
      <w:r>
        <w:separator/>
      </w:r>
    </w:p>
  </w:endnote>
  <w:endnote w:type="continuationSeparator" w:id="0">
    <w:p w:rsidR="0091651F" w:rsidRDefault="0091651F" w:rsidP="0069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80" w:rsidRDefault="0091651F">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15.05pt;margin-top:10.7pt;width:84.7pt;height:33.3pt;z-index:4">
          <v:imagedata r:id="rId1" o:title="test"/>
        </v:shape>
      </w:pict>
    </w:r>
    <w:r>
      <w:rPr>
        <w:noProof/>
      </w:rPr>
      <w:pict>
        <v:shape id="图片 2" o:spid="_x0000_s2052" type="#_x0000_t75" alt="dn_01302.png" style="position:absolute;margin-left:667.5pt;margin-top:27.8pt;width:77.25pt;height:30pt;z-index:1;visibility:visible">
          <v:imagedata r:id="rId2"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1F" w:rsidRDefault="0091651F" w:rsidP="0069494C">
      <w:r>
        <w:separator/>
      </w:r>
    </w:p>
  </w:footnote>
  <w:footnote w:type="continuationSeparator" w:id="0">
    <w:p w:rsidR="0091651F" w:rsidRDefault="0091651F" w:rsidP="00694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80" w:rsidRDefault="0091651F">
    <w:pPr>
      <w:pStyle w:val="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7.4pt;margin-top:-32.35pt;width:82.25pt;height:38.35pt;z-index:3">
          <v:imagedata r:id="rId1" o:title="黑"/>
        </v:shape>
      </w:pict>
    </w:r>
    <w:r>
      <w:rPr>
        <w:noProof/>
      </w:rPr>
      <w:pict>
        <v:shapetype id="_x0000_t202" coordsize="21600,21600" o:spt="202" path="m,l,21600r21600,l21600,xe">
          <v:stroke joinstyle="miter"/>
          <v:path gradientshapeok="t" o:connecttype="rect"/>
        </v:shapetype>
        <v:shape id="_x0000_s2049" type="#_x0000_t202" style="position:absolute;left:0;text-align:left;margin-left:114.65pt;margin-top:-17.05pt;width:147pt;height:20.25pt;z-index:2" filled="f" stroked="f">
          <v:textbox>
            <w:txbxContent>
              <w:p w:rsidR="000C0180" w:rsidRDefault="000C0180">
                <w:r>
                  <w:rPr>
                    <w:b/>
                    <w:szCs w:val="21"/>
                  </w:rPr>
                  <w:t>Elite · Fortune · Connection</w:t>
                </w:r>
                <w:r>
                  <w:rPr>
                    <w:b/>
                  </w:rPr>
                  <w:t>s</w:t>
                </w:r>
              </w:p>
              <w:p w:rsidR="000C0180" w:rsidRDefault="000C0180"/>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nsid w:val="244E7B7E"/>
    <w:multiLevelType w:val="multilevel"/>
    <w:tmpl w:val="B35C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E444CA"/>
    <w:multiLevelType w:val="multilevel"/>
    <w:tmpl w:val="43E444CA"/>
    <w:lvl w:ilvl="0">
      <w:start w:val="1"/>
      <w:numFmt w:val="bullet"/>
      <w:lvlText w:val=""/>
      <w:lvlJc w:val="left"/>
      <w:pPr>
        <w:tabs>
          <w:tab w:val="left" w:pos="360"/>
        </w:tabs>
        <w:ind w:left="36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nsid w:val="525435FE"/>
    <w:multiLevelType w:val="multilevel"/>
    <w:tmpl w:val="525435F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5D3A3780"/>
    <w:multiLevelType w:val="multilevel"/>
    <w:tmpl w:val="5D3A378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nsid w:val="5DEE432D"/>
    <w:multiLevelType w:val="multilevel"/>
    <w:tmpl w:val="5DEE432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618E61AF"/>
    <w:multiLevelType w:val="multilevel"/>
    <w:tmpl w:val="618E61AF"/>
    <w:lvl w:ilvl="0">
      <w:start w:val="1"/>
      <w:numFmt w:val="bullet"/>
      <w:lvlText w:val=""/>
      <w:lvlJc w:val="left"/>
      <w:pPr>
        <w:tabs>
          <w:tab w:val="left" w:pos="360"/>
        </w:tabs>
        <w:ind w:left="36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nsid w:val="6A627C10"/>
    <w:multiLevelType w:val="multilevel"/>
    <w:tmpl w:val="6A627C1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6E753BB9"/>
    <w:multiLevelType w:val="multilevel"/>
    <w:tmpl w:val="6E753BB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nsid w:val="76141E51"/>
    <w:multiLevelType w:val="multilevel"/>
    <w:tmpl w:val="76141E51"/>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nsid w:val="7BB46B0D"/>
    <w:multiLevelType w:val="multilevel"/>
    <w:tmpl w:val="7BB46B0D"/>
    <w:lvl w:ilvl="0">
      <w:start w:val="1"/>
      <w:numFmt w:val="bullet"/>
      <w:lvlText w:val=""/>
      <w:lvlJc w:val="left"/>
      <w:pPr>
        <w:tabs>
          <w:tab w:val="left" w:pos="360"/>
        </w:tabs>
        <w:ind w:left="36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9"/>
  </w:num>
  <w:num w:numId="3">
    <w:abstractNumId w:val="5"/>
  </w:num>
  <w:num w:numId="4">
    <w:abstractNumId w:val="6"/>
  </w:num>
  <w:num w:numId="5">
    <w:abstractNumId w:val="3"/>
  </w:num>
  <w:num w:numId="6">
    <w:abstractNumId w:val="7"/>
  </w:num>
  <w:num w:numId="7">
    <w:abstractNumId w:val="11"/>
  </w:num>
  <w:num w:numId="8">
    <w:abstractNumId w:val="2"/>
  </w:num>
  <w:num w:numId="9">
    <w:abstractNumId w:val="12"/>
  </w:num>
  <w:num w:numId="10">
    <w:abstractNumId w:val="8"/>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D61"/>
    <w:rsid w:val="0000111F"/>
    <w:rsid w:val="00003432"/>
    <w:rsid w:val="00004060"/>
    <w:rsid w:val="00007907"/>
    <w:rsid w:val="000204E0"/>
    <w:rsid w:val="00026B8B"/>
    <w:rsid w:val="00031958"/>
    <w:rsid w:val="00034273"/>
    <w:rsid w:val="00037246"/>
    <w:rsid w:val="0004232B"/>
    <w:rsid w:val="000452EC"/>
    <w:rsid w:val="00047435"/>
    <w:rsid w:val="000609D6"/>
    <w:rsid w:val="00063DA2"/>
    <w:rsid w:val="00066983"/>
    <w:rsid w:val="00066DB0"/>
    <w:rsid w:val="000741AD"/>
    <w:rsid w:val="00080280"/>
    <w:rsid w:val="0008184D"/>
    <w:rsid w:val="000820FB"/>
    <w:rsid w:val="00087B30"/>
    <w:rsid w:val="00097A0C"/>
    <w:rsid w:val="000A3851"/>
    <w:rsid w:val="000C0180"/>
    <w:rsid w:val="000E657A"/>
    <w:rsid w:val="000F3CE5"/>
    <w:rsid w:val="000F48EC"/>
    <w:rsid w:val="000F5DE7"/>
    <w:rsid w:val="00106FCD"/>
    <w:rsid w:val="00111126"/>
    <w:rsid w:val="001209D6"/>
    <w:rsid w:val="00133AC6"/>
    <w:rsid w:val="0014151C"/>
    <w:rsid w:val="001566F8"/>
    <w:rsid w:val="00175E07"/>
    <w:rsid w:val="00182D0D"/>
    <w:rsid w:val="00183856"/>
    <w:rsid w:val="00187A0D"/>
    <w:rsid w:val="001B4CF3"/>
    <w:rsid w:val="001C69E7"/>
    <w:rsid w:val="001C7201"/>
    <w:rsid w:val="001C7C94"/>
    <w:rsid w:val="001D1614"/>
    <w:rsid w:val="001D73B9"/>
    <w:rsid w:val="001E0140"/>
    <w:rsid w:val="001E492A"/>
    <w:rsid w:val="001E534B"/>
    <w:rsid w:val="00203283"/>
    <w:rsid w:val="00214833"/>
    <w:rsid w:val="00217D6B"/>
    <w:rsid w:val="002219A6"/>
    <w:rsid w:val="00252963"/>
    <w:rsid w:val="00275A73"/>
    <w:rsid w:val="002802BE"/>
    <w:rsid w:val="00282E47"/>
    <w:rsid w:val="0028431E"/>
    <w:rsid w:val="00293780"/>
    <w:rsid w:val="002B1495"/>
    <w:rsid w:val="002C645D"/>
    <w:rsid w:val="002C6CE2"/>
    <w:rsid w:val="002D0891"/>
    <w:rsid w:val="002E2A69"/>
    <w:rsid w:val="002E5F74"/>
    <w:rsid w:val="00311240"/>
    <w:rsid w:val="00316644"/>
    <w:rsid w:val="00327F0A"/>
    <w:rsid w:val="00335810"/>
    <w:rsid w:val="0033606C"/>
    <w:rsid w:val="00337259"/>
    <w:rsid w:val="00341C11"/>
    <w:rsid w:val="0034227A"/>
    <w:rsid w:val="003439BD"/>
    <w:rsid w:val="0034531B"/>
    <w:rsid w:val="0034577B"/>
    <w:rsid w:val="003522FC"/>
    <w:rsid w:val="00356510"/>
    <w:rsid w:val="00360FC4"/>
    <w:rsid w:val="003769DC"/>
    <w:rsid w:val="003773D7"/>
    <w:rsid w:val="00385BE9"/>
    <w:rsid w:val="003974EA"/>
    <w:rsid w:val="003A3DAC"/>
    <w:rsid w:val="003B224E"/>
    <w:rsid w:val="003B6D66"/>
    <w:rsid w:val="003C0C28"/>
    <w:rsid w:val="003D1CE6"/>
    <w:rsid w:val="003D52B7"/>
    <w:rsid w:val="003E10DA"/>
    <w:rsid w:val="00404B57"/>
    <w:rsid w:val="00410FDA"/>
    <w:rsid w:val="004252D3"/>
    <w:rsid w:val="00425A4A"/>
    <w:rsid w:val="004310DA"/>
    <w:rsid w:val="004337FD"/>
    <w:rsid w:val="004411E7"/>
    <w:rsid w:val="0044131A"/>
    <w:rsid w:val="00453BC5"/>
    <w:rsid w:val="00455623"/>
    <w:rsid w:val="004706A4"/>
    <w:rsid w:val="00481227"/>
    <w:rsid w:val="00483359"/>
    <w:rsid w:val="004A71F7"/>
    <w:rsid w:val="004A7D28"/>
    <w:rsid w:val="004C4489"/>
    <w:rsid w:val="004C4C30"/>
    <w:rsid w:val="004C7CDA"/>
    <w:rsid w:val="004D2D28"/>
    <w:rsid w:val="004D6D00"/>
    <w:rsid w:val="004E1669"/>
    <w:rsid w:val="004E1EE4"/>
    <w:rsid w:val="004E55DE"/>
    <w:rsid w:val="004F1D98"/>
    <w:rsid w:val="004F7076"/>
    <w:rsid w:val="0051116B"/>
    <w:rsid w:val="005117AC"/>
    <w:rsid w:val="00520EFF"/>
    <w:rsid w:val="00524AF2"/>
    <w:rsid w:val="0052749B"/>
    <w:rsid w:val="00533601"/>
    <w:rsid w:val="00534563"/>
    <w:rsid w:val="005539C5"/>
    <w:rsid w:val="00560909"/>
    <w:rsid w:val="0056519A"/>
    <w:rsid w:val="00572CB0"/>
    <w:rsid w:val="005A1B16"/>
    <w:rsid w:val="005A3889"/>
    <w:rsid w:val="005B5456"/>
    <w:rsid w:val="005C3719"/>
    <w:rsid w:val="005C51C2"/>
    <w:rsid w:val="005E6A66"/>
    <w:rsid w:val="006040BE"/>
    <w:rsid w:val="006043B5"/>
    <w:rsid w:val="00605BC3"/>
    <w:rsid w:val="00614378"/>
    <w:rsid w:val="00616DF2"/>
    <w:rsid w:val="00616E7C"/>
    <w:rsid w:val="006261CD"/>
    <w:rsid w:val="006264D5"/>
    <w:rsid w:val="00634D0F"/>
    <w:rsid w:val="00636326"/>
    <w:rsid w:val="006673A4"/>
    <w:rsid w:val="006676F9"/>
    <w:rsid w:val="00672D9D"/>
    <w:rsid w:val="006778B2"/>
    <w:rsid w:val="00685285"/>
    <w:rsid w:val="00691AF4"/>
    <w:rsid w:val="0069494C"/>
    <w:rsid w:val="006A3D8B"/>
    <w:rsid w:val="006B5B26"/>
    <w:rsid w:val="006C397E"/>
    <w:rsid w:val="006E6297"/>
    <w:rsid w:val="006F612F"/>
    <w:rsid w:val="00700177"/>
    <w:rsid w:val="0071662B"/>
    <w:rsid w:val="007344C4"/>
    <w:rsid w:val="0075330D"/>
    <w:rsid w:val="007538A8"/>
    <w:rsid w:val="00753BA1"/>
    <w:rsid w:val="00756669"/>
    <w:rsid w:val="00764111"/>
    <w:rsid w:val="00772B69"/>
    <w:rsid w:val="0078066C"/>
    <w:rsid w:val="00791AF3"/>
    <w:rsid w:val="00795086"/>
    <w:rsid w:val="007A41AF"/>
    <w:rsid w:val="007B0F87"/>
    <w:rsid w:val="007B23EE"/>
    <w:rsid w:val="007B472F"/>
    <w:rsid w:val="007C625B"/>
    <w:rsid w:val="007D35DF"/>
    <w:rsid w:val="007F31D0"/>
    <w:rsid w:val="007F68AF"/>
    <w:rsid w:val="00801785"/>
    <w:rsid w:val="00802D61"/>
    <w:rsid w:val="008054D0"/>
    <w:rsid w:val="0081132D"/>
    <w:rsid w:val="00817A70"/>
    <w:rsid w:val="008239AC"/>
    <w:rsid w:val="008257B2"/>
    <w:rsid w:val="00842AE1"/>
    <w:rsid w:val="00846398"/>
    <w:rsid w:val="00847BA8"/>
    <w:rsid w:val="00854083"/>
    <w:rsid w:val="00861743"/>
    <w:rsid w:val="00873F59"/>
    <w:rsid w:val="00874392"/>
    <w:rsid w:val="00876486"/>
    <w:rsid w:val="00877BFE"/>
    <w:rsid w:val="00882E23"/>
    <w:rsid w:val="008853B5"/>
    <w:rsid w:val="008865F3"/>
    <w:rsid w:val="008A5780"/>
    <w:rsid w:val="008B1E54"/>
    <w:rsid w:val="008C12A4"/>
    <w:rsid w:val="008C1C4F"/>
    <w:rsid w:val="008C56D8"/>
    <w:rsid w:val="008D45A4"/>
    <w:rsid w:val="008D66DD"/>
    <w:rsid w:val="008D6EE9"/>
    <w:rsid w:val="008E04B5"/>
    <w:rsid w:val="008E0BD9"/>
    <w:rsid w:val="008E5DCF"/>
    <w:rsid w:val="008E6833"/>
    <w:rsid w:val="008F23C9"/>
    <w:rsid w:val="008F55A4"/>
    <w:rsid w:val="008F76BA"/>
    <w:rsid w:val="00902598"/>
    <w:rsid w:val="00906E1F"/>
    <w:rsid w:val="00916408"/>
    <w:rsid w:val="0091651F"/>
    <w:rsid w:val="00925951"/>
    <w:rsid w:val="0092686B"/>
    <w:rsid w:val="009325E9"/>
    <w:rsid w:val="009422E6"/>
    <w:rsid w:val="00951C3E"/>
    <w:rsid w:val="00953666"/>
    <w:rsid w:val="0098499F"/>
    <w:rsid w:val="00996E09"/>
    <w:rsid w:val="009B0514"/>
    <w:rsid w:val="009B6001"/>
    <w:rsid w:val="009B620F"/>
    <w:rsid w:val="009C407D"/>
    <w:rsid w:val="009C436A"/>
    <w:rsid w:val="009E28ED"/>
    <w:rsid w:val="009F2E38"/>
    <w:rsid w:val="009F4C1D"/>
    <w:rsid w:val="00A13833"/>
    <w:rsid w:val="00A27268"/>
    <w:rsid w:val="00A3467C"/>
    <w:rsid w:val="00A40D8C"/>
    <w:rsid w:val="00A43B7A"/>
    <w:rsid w:val="00A50C7C"/>
    <w:rsid w:val="00A50ED1"/>
    <w:rsid w:val="00A62E6C"/>
    <w:rsid w:val="00A70781"/>
    <w:rsid w:val="00A810B5"/>
    <w:rsid w:val="00A936BA"/>
    <w:rsid w:val="00AA3E9D"/>
    <w:rsid w:val="00AB01F1"/>
    <w:rsid w:val="00AB6410"/>
    <w:rsid w:val="00AC5FA9"/>
    <w:rsid w:val="00AC7BA6"/>
    <w:rsid w:val="00AD0FE0"/>
    <w:rsid w:val="00AD7D21"/>
    <w:rsid w:val="00AF17DC"/>
    <w:rsid w:val="00B035B0"/>
    <w:rsid w:val="00B15326"/>
    <w:rsid w:val="00B36B4E"/>
    <w:rsid w:val="00B37CB2"/>
    <w:rsid w:val="00B43566"/>
    <w:rsid w:val="00B44A18"/>
    <w:rsid w:val="00B65ADD"/>
    <w:rsid w:val="00B666F3"/>
    <w:rsid w:val="00B730B1"/>
    <w:rsid w:val="00B73391"/>
    <w:rsid w:val="00B762BD"/>
    <w:rsid w:val="00B77FEE"/>
    <w:rsid w:val="00B83B9B"/>
    <w:rsid w:val="00BD07A0"/>
    <w:rsid w:val="00BD1B31"/>
    <w:rsid w:val="00BD39D4"/>
    <w:rsid w:val="00BE4AB5"/>
    <w:rsid w:val="00C03239"/>
    <w:rsid w:val="00C07C74"/>
    <w:rsid w:val="00C10A94"/>
    <w:rsid w:val="00C16C3B"/>
    <w:rsid w:val="00C2433A"/>
    <w:rsid w:val="00C24AEB"/>
    <w:rsid w:val="00C26D73"/>
    <w:rsid w:val="00C472F9"/>
    <w:rsid w:val="00C5178B"/>
    <w:rsid w:val="00C544C9"/>
    <w:rsid w:val="00C73D8A"/>
    <w:rsid w:val="00C806E6"/>
    <w:rsid w:val="00C81C23"/>
    <w:rsid w:val="00C92854"/>
    <w:rsid w:val="00C943A3"/>
    <w:rsid w:val="00C967C0"/>
    <w:rsid w:val="00C96801"/>
    <w:rsid w:val="00CA03BE"/>
    <w:rsid w:val="00CA0AA8"/>
    <w:rsid w:val="00CA0F26"/>
    <w:rsid w:val="00CB686E"/>
    <w:rsid w:val="00CD64BF"/>
    <w:rsid w:val="00CD7A73"/>
    <w:rsid w:val="00CF2A1F"/>
    <w:rsid w:val="00D27506"/>
    <w:rsid w:val="00D35449"/>
    <w:rsid w:val="00D43334"/>
    <w:rsid w:val="00D532D2"/>
    <w:rsid w:val="00D623E7"/>
    <w:rsid w:val="00D6629B"/>
    <w:rsid w:val="00D75728"/>
    <w:rsid w:val="00D84981"/>
    <w:rsid w:val="00D84E53"/>
    <w:rsid w:val="00DA171A"/>
    <w:rsid w:val="00DA39A2"/>
    <w:rsid w:val="00DA5405"/>
    <w:rsid w:val="00DA74B5"/>
    <w:rsid w:val="00DA7C84"/>
    <w:rsid w:val="00DB70CC"/>
    <w:rsid w:val="00DC02E0"/>
    <w:rsid w:val="00DC2F82"/>
    <w:rsid w:val="00DC6511"/>
    <w:rsid w:val="00DE2CC0"/>
    <w:rsid w:val="00DE7AEA"/>
    <w:rsid w:val="00DF050A"/>
    <w:rsid w:val="00DF0BCF"/>
    <w:rsid w:val="00DF2209"/>
    <w:rsid w:val="00E020C6"/>
    <w:rsid w:val="00E11155"/>
    <w:rsid w:val="00E12E96"/>
    <w:rsid w:val="00E22963"/>
    <w:rsid w:val="00E33185"/>
    <w:rsid w:val="00E34BF2"/>
    <w:rsid w:val="00E41F23"/>
    <w:rsid w:val="00E54196"/>
    <w:rsid w:val="00E97605"/>
    <w:rsid w:val="00EA18AE"/>
    <w:rsid w:val="00EA4556"/>
    <w:rsid w:val="00EB096D"/>
    <w:rsid w:val="00EC5BA1"/>
    <w:rsid w:val="00ED78B1"/>
    <w:rsid w:val="00EF0789"/>
    <w:rsid w:val="00F21B3C"/>
    <w:rsid w:val="00F252FA"/>
    <w:rsid w:val="00F3273D"/>
    <w:rsid w:val="00F4096B"/>
    <w:rsid w:val="00F427FB"/>
    <w:rsid w:val="00F65790"/>
    <w:rsid w:val="00F65F11"/>
    <w:rsid w:val="00F903E6"/>
    <w:rsid w:val="00F9161D"/>
    <w:rsid w:val="00F961AC"/>
    <w:rsid w:val="00FA50EC"/>
    <w:rsid w:val="00FC6011"/>
    <w:rsid w:val="00FC6D55"/>
    <w:rsid w:val="00FC6F94"/>
    <w:rsid w:val="00FD16FF"/>
    <w:rsid w:val="00FD4527"/>
    <w:rsid w:val="00FD5B95"/>
    <w:rsid w:val="00FE0E21"/>
    <w:rsid w:val="00FF62D6"/>
    <w:rsid w:val="34C7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9494C"/>
    <w:pPr>
      <w:widowControl w:val="0"/>
      <w:jc w:val="both"/>
    </w:pPr>
    <w:rPr>
      <w:kern w:val="2"/>
      <w:sz w:val="21"/>
      <w:szCs w:val="22"/>
    </w:rPr>
  </w:style>
  <w:style w:type="paragraph" w:styleId="2">
    <w:name w:val="heading 2"/>
    <w:basedOn w:val="a"/>
    <w:next w:val="a"/>
    <w:link w:val="2Char"/>
    <w:uiPriority w:val="99"/>
    <w:qFormat/>
    <w:rsid w:val="0069494C"/>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Char"/>
    <w:uiPriority w:val="99"/>
    <w:qFormat/>
    <w:rsid w:val="0069494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69494C"/>
    <w:rPr>
      <w:rFonts w:ascii="微软雅黑" w:eastAsia="微软雅黑" w:hAnsi="微软雅黑" w:cs="Times New Roman"/>
      <w:b/>
      <w:bCs/>
      <w:color w:val="0070C0"/>
      <w:sz w:val="32"/>
      <w:szCs w:val="32"/>
    </w:rPr>
  </w:style>
  <w:style w:type="character" w:customStyle="1" w:styleId="3Char">
    <w:name w:val="标题 3 Char"/>
    <w:link w:val="3"/>
    <w:uiPriority w:val="99"/>
    <w:locked/>
    <w:rsid w:val="0069494C"/>
    <w:rPr>
      <w:rFonts w:ascii="宋体" w:eastAsia="宋体" w:hAnsi="宋体" w:cs="宋体"/>
      <w:b/>
      <w:bCs/>
      <w:kern w:val="0"/>
      <w:sz w:val="27"/>
      <w:szCs w:val="27"/>
    </w:rPr>
  </w:style>
  <w:style w:type="paragraph" w:styleId="a3">
    <w:name w:val="Balloon Text"/>
    <w:basedOn w:val="a"/>
    <w:link w:val="Char"/>
    <w:uiPriority w:val="99"/>
    <w:rsid w:val="0069494C"/>
    <w:rPr>
      <w:sz w:val="18"/>
      <w:szCs w:val="18"/>
    </w:rPr>
  </w:style>
  <w:style w:type="character" w:customStyle="1" w:styleId="Char">
    <w:name w:val="批注框文本 Char"/>
    <w:link w:val="a3"/>
    <w:uiPriority w:val="99"/>
    <w:semiHidden/>
    <w:locked/>
    <w:rsid w:val="0069494C"/>
    <w:rPr>
      <w:rFonts w:cs="Times New Roman"/>
      <w:sz w:val="18"/>
      <w:szCs w:val="18"/>
    </w:rPr>
  </w:style>
  <w:style w:type="paragraph" w:styleId="a4">
    <w:name w:val="footer"/>
    <w:basedOn w:val="a"/>
    <w:link w:val="Char0"/>
    <w:uiPriority w:val="99"/>
    <w:rsid w:val="0069494C"/>
    <w:pPr>
      <w:tabs>
        <w:tab w:val="center" w:pos="4153"/>
        <w:tab w:val="right" w:pos="8306"/>
      </w:tabs>
      <w:snapToGrid w:val="0"/>
      <w:jc w:val="left"/>
    </w:pPr>
    <w:rPr>
      <w:sz w:val="18"/>
      <w:szCs w:val="18"/>
    </w:rPr>
  </w:style>
  <w:style w:type="character" w:customStyle="1" w:styleId="Char0">
    <w:name w:val="页脚 Char"/>
    <w:link w:val="a4"/>
    <w:uiPriority w:val="99"/>
    <w:locked/>
    <w:rsid w:val="0069494C"/>
    <w:rPr>
      <w:rFonts w:cs="Times New Roman"/>
      <w:sz w:val="18"/>
      <w:szCs w:val="18"/>
    </w:rPr>
  </w:style>
  <w:style w:type="paragraph" w:styleId="a5">
    <w:name w:val="header"/>
    <w:basedOn w:val="a"/>
    <w:link w:val="Char1"/>
    <w:uiPriority w:val="99"/>
    <w:rsid w:val="0069494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9494C"/>
    <w:rPr>
      <w:rFonts w:cs="Times New Roman"/>
      <w:sz w:val="18"/>
      <w:szCs w:val="18"/>
    </w:rPr>
  </w:style>
  <w:style w:type="paragraph" w:styleId="a6">
    <w:name w:val="Normal (Web)"/>
    <w:basedOn w:val="a"/>
    <w:uiPriority w:val="99"/>
    <w:rsid w:val="0069494C"/>
    <w:rPr>
      <w:rFonts w:ascii="Times New Roman" w:hAnsi="Times New Roman"/>
      <w:sz w:val="24"/>
      <w:szCs w:val="24"/>
    </w:rPr>
  </w:style>
  <w:style w:type="character" w:styleId="a7">
    <w:name w:val="Hyperlink"/>
    <w:uiPriority w:val="99"/>
    <w:rsid w:val="0069494C"/>
    <w:rPr>
      <w:rFonts w:cs="Times New Roman"/>
      <w:color w:val="0000FF"/>
      <w:u w:val="single"/>
    </w:rPr>
  </w:style>
  <w:style w:type="table" w:styleId="a8">
    <w:name w:val="Table Grid"/>
    <w:basedOn w:val="a1"/>
    <w:uiPriority w:val="99"/>
    <w:rsid w:val="006949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Shading Accent 5"/>
    <w:basedOn w:val="a1"/>
    <w:uiPriority w:val="99"/>
    <w:rsid w:val="0069494C"/>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69494C"/>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entitle">
    <w:name w:val="en_title"/>
    <w:uiPriority w:val="99"/>
    <w:rsid w:val="0069494C"/>
    <w:rPr>
      <w:rFonts w:cs="Times New Roman"/>
    </w:rPr>
  </w:style>
  <w:style w:type="character" w:customStyle="1" w:styleId="apple-converted-space">
    <w:name w:val="apple-converted-space"/>
    <w:uiPriority w:val="99"/>
    <w:rsid w:val="0069494C"/>
    <w:rPr>
      <w:rFonts w:cs="Times New Roman"/>
    </w:rPr>
  </w:style>
  <w:style w:type="paragraph" w:customStyle="1" w:styleId="ListParagraph1">
    <w:name w:val="List Paragraph1"/>
    <w:basedOn w:val="a"/>
    <w:uiPriority w:val="99"/>
    <w:rsid w:val="0069494C"/>
    <w:pPr>
      <w:ind w:firstLineChars="200" w:firstLine="420"/>
    </w:pPr>
  </w:style>
  <w:style w:type="table" w:customStyle="1" w:styleId="11">
    <w:name w:val="中等深浅列表 11"/>
    <w:uiPriority w:val="99"/>
    <w:rsid w:val="0069494C"/>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rsid w:val="0069494C"/>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5"/>
    <w:uiPriority w:val="99"/>
    <w:rsid w:val="0069494C"/>
    <w:pPr>
      <w:pBdr>
        <w:bottom w:val="none" w:sz="0" w:space="0" w:color="auto"/>
      </w:pBdr>
      <w:jc w:val="both"/>
    </w:pPr>
  </w:style>
  <w:style w:type="paragraph" w:customStyle="1" w:styleId="firsttitle">
    <w:name w:val="first_title"/>
    <w:basedOn w:val="a"/>
    <w:uiPriority w:val="99"/>
    <w:rsid w:val="0069494C"/>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rsid w:val="0069494C"/>
    <w:pPr>
      <w:widowControl/>
    </w:pPr>
    <w:rPr>
      <w:rFonts w:ascii="Times New Roman" w:hAnsi="Times New Roman"/>
      <w:kern w:val="0"/>
      <w:szCs w:val="21"/>
    </w:rPr>
  </w:style>
  <w:style w:type="character" w:customStyle="1" w:styleId="cntitle">
    <w:name w:val="cn_title"/>
    <w:uiPriority w:val="99"/>
    <w:rsid w:val="006949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768834">
      <w:marLeft w:val="0"/>
      <w:marRight w:val="0"/>
      <w:marTop w:val="0"/>
      <w:marBottom w:val="0"/>
      <w:divBdr>
        <w:top w:val="none" w:sz="0" w:space="0" w:color="auto"/>
        <w:left w:val="none" w:sz="0" w:space="0" w:color="auto"/>
        <w:bottom w:val="none" w:sz="0" w:space="0" w:color="auto"/>
        <w:right w:val="none" w:sz="0" w:space="0" w:color="auto"/>
      </w:divBdr>
    </w:div>
    <w:div w:id="1625768835">
      <w:marLeft w:val="0"/>
      <w:marRight w:val="0"/>
      <w:marTop w:val="0"/>
      <w:marBottom w:val="0"/>
      <w:divBdr>
        <w:top w:val="none" w:sz="0" w:space="0" w:color="auto"/>
        <w:left w:val="none" w:sz="0" w:space="0" w:color="auto"/>
        <w:bottom w:val="none" w:sz="0" w:space="0" w:color="auto"/>
        <w:right w:val="none" w:sz="0" w:space="0" w:color="auto"/>
      </w:divBdr>
    </w:div>
    <w:div w:id="1625768836">
      <w:marLeft w:val="0"/>
      <w:marRight w:val="0"/>
      <w:marTop w:val="0"/>
      <w:marBottom w:val="0"/>
      <w:divBdr>
        <w:top w:val="none" w:sz="0" w:space="0" w:color="auto"/>
        <w:left w:val="none" w:sz="0" w:space="0" w:color="auto"/>
        <w:bottom w:val="none" w:sz="0" w:space="0" w:color="auto"/>
        <w:right w:val="none" w:sz="0" w:space="0" w:color="auto"/>
      </w:divBdr>
    </w:div>
    <w:div w:id="1625768837">
      <w:marLeft w:val="0"/>
      <w:marRight w:val="0"/>
      <w:marTop w:val="0"/>
      <w:marBottom w:val="0"/>
      <w:divBdr>
        <w:top w:val="none" w:sz="0" w:space="0" w:color="auto"/>
        <w:left w:val="none" w:sz="0" w:space="0" w:color="auto"/>
        <w:bottom w:val="none" w:sz="0" w:space="0" w:color="auto"/>
        <w:right w:val="none" w:sz="0" w:space="0" w:color="auto"/>
      </w:divBdr>
    </w:div>
    <w:div w:id="1625768838">
      <w:marLeft w:val="0"/>
      <w:marRight w:val="0"/>
      <w:marTop w:val="0"/>
      <w:marBottom w:val="0"/>
      <w:divBdr>
        <w:top w:val="none" w:sz="0" w:space="0" w:color="auto"/>
        <w:left w:val="none" w:sz="0" w:space="0" w:color="auto"/>
        <w:bottom w:val="none" w:sz="0" w:space="0" w:color="auto"/>
        <w:right w:val="none" w:sz="0" w:space="0" w:color="auto"/>
      </w:divBdr>
    </w:div>
    <w:div w:id="1625768839">
      <w:marLeft w:val="0"/>
      <w:marRight w:val="0"/>
      <w:marTop w:val="0"/>
      <w:marBottom w:val="0"/>
      <w:divBdr>
        <w:top w:val="none" w:sz="0" w:space="0" w:color="auto"/>
        <w:left w:val="none" w:sz="0" w:space="0" w:color="auto"/>
        <w:bottom w:val="none" w:sz="0" w:space="0" w:color="auto"/>
        <w:right w:val="none" w:sz="0" w:space="0" w:color="auto"/>
      </w:divBdr>
    </w:div>
    <w:div w:id="1625768840">
      <w:marLeft w:val="0"/>
      <w:marRight w:val="0"/>
      <w:marTop w:val="0"/>
      <w:marBottom w:val="0"/>
      <w:divBdr>
        <w:top w:val="none" w:sz="0" w:space="0" w:color="auto"/>
        <w:left w:val="none" w:sz="0" w:space="0" w:color="auto"/>
        <w:bottom w:val="none" w:sz="0" w:space="0" w:color="auto"/>
        <w:right w:val="none" w:sz="0" w:space="0" w:color="auto"/>
      </w:divBdr>
    </w:div>
    <w:div w:id="1625768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961</Words>
  <Characters>5478</Characters>
  <Application>Microsoft Office Word</Application>
  <DocSecurity>0</DocSecurity>
  <Lines>45</Lines>
  <Paragraphs>12</Paragraphs>
  <ScaleCrop>false</ScaleCrop>
  <Company>Sky123.Org</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EFC Link</cp:lastModifiedBy>
  <cp:revision>226</cp:revision>
  <cp:lastPrinted>2016-01-21T13:15:00Z</cp:lastPrinted>
  <dcterms:created xsi:type="dcterms:W3CDTF">2015-07-28T03:55:00Z</dcterms:created>
  <dcterms:modified xsi:type="dcterms:W3CDTF">2017-04-20T06:38:00Z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