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0B" w:rsidRPr="00DA547C" w:rsidRDefault="00400799" w:rsidP="00965217">
      <w:pPr>
        <w:spacing w:beforeLines="50" w:afterLines="50" w:line="400" w:lineRule="exact"/>
        <w:jc w:val="center"/>
        <w:rPr>
          <w:rFonts w:ascii="宋体" w:hAnsi="宋体" w:cs="宋体"/>
          <w:b/>
          <w:color w:val="FF0000"/>
          <w:sz w:val="48"/>
          <w:szCs w:val="48"/>
        </w:rPr>
      </w:pPr>
      <w:r w:rsidRPr="00DA547C">
        <w:rPr>
          <w:rFonts w:ascii="宋体" w:hAnsi="宋体" w:cs="宋体"/>
          <w:b/>
          <w:color w:val="FF0000"/>
          <w:sz w:val="48"/>
          <w:szCs w:val="48"/>
        </w:rPr>
        <w:t>客户关系管控及客户服务体系建立</w:t>
      </w:r>
    </w:p>
    <w:p w:rsidR="000E1F0B" w:rsidRPr="00DA547C" w:rsidRDefault="00DA547C" w:rsidP="00965217">
      <w:pPr>
        <w:spacing w:beforeLines="50" w:afterLines="50" w:line="400" w:lineRule="exact"/>
        <w:jc w:val="center"/>
        <w:rPr>
          <w:rFonts w:ascii="宋体" w:hAnsi="宋体" w:cs="宋体"/>
          <w:b/>
          <w:color w:val="FF0000"/>
          <w:sz w:val="32"/>
          <w:szCs w:val="32"/>
        </w:rPr>
      </w:pPr>
      <w:r>
        <w:rPr>
          <w:rFonts w:ascii="微软雅黑" w:eastAsia="微软雅黑" w:hAnsi="微软雅黑" w:cs="微软雅黑" w:hint="eastAsia"/>
          <w:b/>
          <w:color w:val="EA4102"/>
          <w:sz w:val="24"/>
          <w:szCs w:val="24"/>
          <w:shd w:val="clear" w:color="auto" w:fill="FFFFFF"/>
        </w:rPr>
        <w:t xml:space="preserve">          </w:t>
      </w:r>
      <w:r w:rsidR="00400799" w:rsidRPr="00DA547C">
        <w:rPr>
          <w:rFonts w:ascii="宋体" w:hAnsi="宋体" w:cs="宋体"/>
          <w:b/>
          <w:color w:val="FF0000"/>
          <w:sz w:val="32"/>
          <w:szCs w:val="32"/>
        </w:rPr>
        <w:t>——服务营销生命线，让您的客户由满意走向忠诚</w:t>
      </w:r>
    </w:p>
    <w:p w:rsidR="001C0769" w:rsidRPr="001C0769" w:rsidRDefault="001C0769" w:rsidP="001C0769">
      <w:pPr>
        <w:autoSpaceDE w:val="0"/>
        <w:autoSpaceDN w:val="0"/>
        <w:spacing w:line="400" w:lineRule="exact"/>
        <w:ind w:right="40"/>
        <w:rPr>
          <w:rFonts w:ascii="宋体" w:hAnsi="宋体" w:cs="宋体"/>
          <w:b/>
          <w:color w:val="FF0000"/>
          <w:sz w:val="24"/>
          <w:szCs w:val="24"/>
        </w:rPr>
      </w:pPr>
      <w:r w:rsidRPr="001C0769">
        <w:rPr>
          <w:rFonts w:ascii="宋体" w:hAnsi="宋体" w:cs="宋体" w:hint="eastAsia"/>
          <w:b/>
          <w:color w:val="FF0000"/>
          <w:sz w:val="24"/>
          <w:szCs w:val="24"/>
        </w:rPr>
        <w:t>【举办时间】</w:t>
      </w:r>
    </w:p>
    <w:p w:rsidR="000E1F0B" w:rsidRDefault="00400799" w:rsidP="00DA547C">
      <w:pPr>
        <w:pStyle w:val="a5"/>
        <w:widowControl/>
        <w:shd w:val="clear" w:color="auto" w:fill="FFFFFF"/>
        <w:spacing w:beforeAutospacing="0" w:afterAutospacing="0" w:line="400" w:lineRule="exact"/>
        <w:ind w:firstLineChars="50" w:firstLine="105"/>
        <w:rPr>
          <w:rFonts w:ascii="宋体" w:hAnsi="宋体" w:cs="宋体"/>
          <w:kern w:val="2"/>
          <w:sz w:val="21"/>
          <w:szCs w:val="21"/>
        </w:rPr>
      </w:pPr>
      <w:r>
        <w:rPr>
          <w:rFonts w:ascii="宋体" w:hAnsi="宋体" w:cs="宋体"/>
          <w:kern w:val="2"/>
          <w:sz w:val="21"/>
          <w:szCs w:val="21"/>
        </w:rPr>
        <w:t>2017年07月14-15日深圳</w:t>
      </w:r>
    </w:p>
    <w:p w:rsidR="000E1F0B" w:rsidRDefault="00400799" w:rsidP="00DA547C">
      <w:pPr>
        <w:pStyle w:val="a5"/>
        <w:widowControl/>
        <w:shd w:val="clear" w:color="auto" w:fill="FFFFFF"/>
        <w:spacing w:beforeAutospacing="0" w:afterAutospacing="0" w:line="400" w:lineRule="exact"/>
        <w:ind w:firstLineChars="50" w:firstLine="105"/>
        <w:rPr>
          <w:rFonts w:ascii="宋体" w:hAnsi="宋体" w:cs="宋体"/>
          <w:kern w:val="2"/>
          <w:sz w:val="21"/>
          <w:szCs w:val="21"/>
        </w:rPr>
      </w:pPr>
      <w:r>
        <w:rPr>
          <w:rFonts w:ascii="宋体" w:hAnsi="宋体" w:cs="宋体"/>
          <w:kern w:val="2"/>
          <w:sz w:val="21"/>
          <w:szCs w:val="21"/>
        </w:rPr>
        <w:t>2017年08月18-19日深圳</w:t>
      </w:r>
    </w:p>
    <w:p w:rsidR="000E1F0B" w:rsidRDefault="00400799" w:rsidP="00DA547C">
      <w:pPr>
        <w:pStyle w:val="a5"/>
        <w:widowControl/>
        <w:shd w:val="clear" w:color="auto" w:fill="FFFFFF"/>
        <w:spacing w:beforeAutospacing="0" w:afterAutospacing="0" w:line="400" w:lineRule="exact"/>
        <w:ind w:firstLineChars="50" w:firstLine="105"/>
        <w:rPr>
          <w:rFonts w:ascii="宋体" w:hAnsi="宋体" w:cs="宋体"/>
          <w:kern w:val="2"/>
          <w:sz w:val="21"/>
          <w:szCs w:val="21"/>
        </w:rPr>
      </w:pPr>
      <w:r>
        <w:rPr>
          <w:rFonts w:ascii="宋体" w:hAnsi="宋体" w:cs="宋体"/>
          <w:kern w:val="2"/>
          <w:sz w:val="21"/>
          <w:szCs w:val="21"/>
        </w:rPr>
        <w:t>2017年12月08-09日深圳</w:t>
      </w:r>
      <w:r>
        <w:rPr>
          <w:rFonts w:ascii="Helvetica Neue" w:eastAsia="Helvetica Neue" w:hAnsi="Helvetica Neue" w:cs="Helvetica Neue"/>
          <w:color w:val="6B4D40"/>
          <w:sz w:val="21"/>
          <w:szCs w:val="21"/>
          <w:shd w:val="clear" w:color="auto" w:fill="FFFFFF"/>
        </w:rPr>
        <w:br/>
      </w:r>
      <w:r w:rsidR="001C0769">
        <w:rPr>
          <w:rFonts w:ascii="宋体" w:hAnsi="宋体" w:cs="宋体" w:hint="eastAsia"/>
          <w:b/>
          <w:bCs/>
          <w:color w:val="FF0000"/>
          <w:szCs w:val="24"/>
        </w:rPr>
        <w:t>【课程费用】</w:t>
      </w:r>
      <w:r w:rsidR="00965217">
        <w:rPr>
          <w:rFonts w:ascii="宋体" w:hAnsi="宋体" w:cs="宋体" w:hint="eastAsia"/>
          <w:kern w:val="2"/>
          <w:sz w:val="21"/>
          <w:szCs w:val="21"/>
        </w:rPr>
        <w:t>32</w:t>
      </w:r>
      <w:r>
        <w:rPr>
          <w:rFonts w:ascii="宋体" w:hAnsi="宋体" w:cs="宋体" w:hint="eastAsia"/>
          <w:kern w:val="2"/>
          <w:sz w:val="21"/>
          <w:szCs w:val="21"/>
        </w:rPr>
        <w:t>00元/人 2天 （培训费、发票、结业证书、学习辅助用品）</w:t>
      </w:r>
    </w:p>
    <w:p w:rsidR="000E1F0B" w:rsidRDefault="001C0769" w:rsidP="001C0769">
      <w:pPr>
        <w:pStyle w:val="a5"/>
        <w:widowControl/>
        <w:shd w:val="clear" w:color="auto" w:fill="FFFFFF"/>
        <w:spacing w:beforeAutospacing="0" w:afterAutospacing="0" w:line="400" w:lineRule="exact"/>
        <w:rPr>
          <w:rFonts w:ascii="宋体" w:hAnsi="宋体" w:cs="宋体"/>
          <w:kern w:val="2"/>
          <w:sz w:val="21"/>
          <w:szCs w:val="21"/>
        </w:rPr>
      </w:pPr>
      <w:r>
        <w:rPr>
          <w:rFonts w:ascii="宋体" w:hAnsi="宋体" w:cs="宋体" w:hint="eastAsia"/>
          <w:b/>
          <w:color w:val="FF0000"/>
          <w:szCs w:val="24"/>
        </w:rPr>
        <w:t>【培训对象</w:t>
      </w:r>
      <w:r>
        <w:rPr>
          <w:rFonts w:ascii="宋体" w:hAnsi="宋体" w:cs="宋体" w:hint="eastAsia"/>
          <w:color w:val="FF0000"/>
          <w:szCs w:val="24"/>
        </w:rPr>
        <w:t>】</w:t>
      </w:r>
      <w:r w:rsidR="00400799">
        <w:rPr>
          <w:rFonts w:ascii="宋体" w:hAnsi="宋体" w:cs="宋体" w:hint="eastAsia"/>
          <w:kern w:val="2"/>
          <w:sz w:val="21"/>
          <w:szCs w:val="21"/>
        </w:rPr>
        <w:t>总经理，销售经理，售后经理，客服经理，客户服务代表等</w:t>
      </w:r>
    </w:p>
    <w:p w:rsidR="000E1F0B" w:rsidRDefault="001C0769" w:rsidP="001C0769">
      <w:pPr>
        <w:spacing w:line="400" w:lineRule="exact"/>
        <w:rPr>
          <w:rFonts w:ascii="宋体" w:hAnsi="宋体" w:cs="宋体"/>
          <w:szCs w:val="21"/>
        </w:rPr>
      </w:pPr>
      <w:r>
        <w:rPr>
          <w:rFonts w:ascii="宋体" w:hAnsi="宋体" w:cs="宋体" w:hint="eastAsia"/>
          <w:b/>
          <w:color w:val="FF0000"/>
          <w:szCs w:val="24"/>
        </w:rPr>
        <w:t>【</w:t>
      </w:r>
      <w:r w:rsidR="00400799">
        <w:rPr>
          <w:rFonts w:ascii="宋体" w:hAnsi="宋体" w:cs="宋体" w:hint="eastAsia"/>
          <w:b/>
          <w:bCs/>
          <w:color w:val="FF0000"/>
          <w:szCs w:val="21"/>
        </w:rPr>
        <w:t>课程形式</w:t>
      </w:r>
      <w:r>
        <w:rPr>
          <w:rFonts w:ascii="宋体" w:hAnsi="宋体" w:cs="宋体" w:hint="eastAsia"/>
          <w:color w:val="FF0000"/>
          <w:szCs w:val="24"/>
        </w:rPr>
        <w:t>】</w:t>
      </w:r>
      <w:r w:rsidR="00400799">
        <w:rPr>
          <w:rFonts w:ascii="宋体" w:hAnsi="宋体" w:cs="宋体" w:hint="eastAsia"/>
          <w:szCs w:val="21"/>
        </w:rPr>
        <w:t>讲授，提问、研讨，多媒体，活动，测试，现场演练；</w:t>
      </w:r>
    </w:p>
    <w:p w:rsidR="001C0769" w:rsidRDefault="001C0769" w:rsidP="001C0769">
      <w:pPr>
        <w:spacing w:line="400" w:lineRule="exact"/>
        <w:rPr>
          <w:rFonts w:ascii="宋体" w:hAnsi="宋体" w:cs="宋体"/>
          <w:szCs w:val="21"/>
        </w:rPr>
      </w:pPr>
      <w:r>
        <w:rPr>
          <w:rFonts w:ascii="宋体" w:hAnsi="宋体" w:cs="宋体" w:hint="eastAsia"/>
          <w:b/>
          <w:bCs/>
          <w:color w:val="FF0000"/>
          <w:szCs w:val="24"/>
        </w:rPr>
        <w:t>【主办单位】</w:t>
      </w:r>
      <w:r>
        <w:rPr>
          <w:rFonts w:ascii="宋体" w:hAnsi="宋体" w:cs="宋体" w:hint="eastAsia"/>
          <w:szCs w:val="21"/>
        </w:rPr>
        <w:t>深圳市冠行管理咨询有限公司</w:t>
      </w:r>
    </w:p>
    <w:p w:rsidR="001C0769" w:rsidRDefault="001C0769" w:rsidP="001C0769">
      <w:pPr>
        <w:spacing w:line="400" w:lineRule="exact"/>
        <w:rPr>
          <w:rFonts w:ascii="宋体" w:hAnsi="宋体" w:cs="宋体"/>
          <w:szCs w:val="21"/>
        </w:rPr>
      </w:pPr>
      <w:r>
        <w:rPr>
          <w:rFonts w:ascii="宋体" w:hAnsi="宋体" w:cs="宋体" w:hint="eastAsia"/>
          <w:b/>
          <w:bCs/>
          <w:color w:val="FF0000"/>
          <w:szCs w:val="24"/>
        </w:rPr>
        <w:t>【报名联系】</w:t>
      </w:r>
      <w:r>
        <w:rPr>
          <w:rFonts w:ascii="宋体" w:hAnsi="宋体" w:cs="宋体" w:hint="eastAsia"/>
          <w:szCs w:val="21"/>
        </w:rPr>
        <w:t>吴萱萱 0755-33570295 13128788561  QQ:1372177030</w:t>
      </w:r>
    </w:p>
    <w:p w:rsidR="001C0769" w:rsidRDefault="001C0769" w:rsidP="001C0769">
      <w:pPr>
        <w:spacing w:line="400" w:lineRule="exact"/>
        <w:rPr>
          <w:rFonts w:ascii="宋体" w:hAnsi="宋体" w:cs="宋体"/>
          <w:szCs w:val="21"/>
        </w:rPr>
      </w:pPr>
    </w:p>
    <w:p w:rsidR="000E1F0B" w:rsidRDefault="00400799" w:rsidP="001C0769">
      <w:pPr>
        <w:pStyle w:val="a5"/>
        <w:widowControl/>
        <w:shd w:val="clear" w:color="auto" w:fill="FFFFFF"/>
        <w:spacing w:beforeAutospacing="0" w:afterAutospacing="0" w:line="400" w:lineRule="exact"/>
        <w:rPr>
          <w:rFonts w:ascii="宋体" w:hAnsi="宋体" w:cs="宋体"/>
          <w:kern w:val="2"/>
          <w:sz w:val="21"/>
          <w:szCs w:val="21"/>
        </w:rPr>
      </w:pPr>
      <w:r>
        <w:rPr>
          <w:rFonts w:ascii="宋体" w:hAnsi="宋体" w:cs="宋体" w:hint="eastAsia"/>
          <w:b/>
          <w:bCs/>
          <w:color w:val="FF0000"/>
          <w:kern w:val="2"/>
          <w:sz w:val="21"/>
          <w:szCs w:val="21"/>
        </w:rPr>
        <w:t>认证费用：</w:t>
      </w:r>
      <w:r>
        <w:rPr>
          <w:rFonts w:ascii="宋体" w:hAnsi="宋体" w:cs="宋体" w:hint="eastAsia"/>
          <w:kern w:val="2"/>
          <w:sz w:val="21"/>
          <w:szCs w:val="21"/>
        </w:rPr>
        <w:t xml:space="preserve">中级证书1000元/人;高级证书1200元/人(参加认证考试的学员须交纳此费用，不参加认证考试的学员无须交纳)　</w:t>
      </w:r>
      <w:r>
        <w:rPr>
          <w:rFonts w:ascii="宋体" w:hAnsi="宋体" w:cs="宋体" w:hint="eastAsia"/>
          <w:kern w:val="2"/>
          <w:sz w:val="21"/>
          <w:szCs w:val="21"/>
        </w:rPr>
        <w:br/>
      </w:r>
      <w:r>
        <w:rPr>
          <w:rFonts w:ascii="宋体" w:hAnsi="宋体" w:cs="宋体" w:hint="eastAsia"/>
          <w:b/>
          <w:bCs/>
          <w:color w:val="FF0000"/>
          <w:kern w:val="2"/>
          <w:sz w:val="21"/>
          <w:szCs w:val="21"/>
        </w:rPr>
        <w:t>备注说明:</w:t>
      </w:r>
      <w:r>
        <w:rPr>
          <w:rFonts w:ascii="宋体" w:hAnsi="宋体" w:cs="宋体" w:hint="eastAsia"/>
          <w:kern w:val="2"/>
          <w:sz w:val="21"/>
          <w:szCs w:val="21"/>
        </w:rPr>
        <w:br/>
        <w:t>1.高级证书申请须同时进行理论考试和提交论文考试，学员在报名参加培训和认证时请提前准备好论文并随理论考试试卷一同提交。</w:t>
      </w:r>
      <w:r>
        <w:rPr>
          <w:rFonts w:ascii="宋体" w:hAnsi="宋体" w:cs="宋体" w:hint="eastAsia"/>
          <w:kern w:val="2"/>
          <w:sz w:val="21"/>
          <w:szCs w:val="21"/>
        </w:rPr>
        <w:br/>
        <w:t>2.凡希望参加认证考试之学员，在培训结束后参加认证考试并合格者，颁发与所参加培训课程专业领域相同之：“香港培训认证中心HKTCC国际职业资格认证中心《国际注册中（高）级XXXX（师）》职业资格证书”。（国际认证／全球通行／雇主认可／联网查询）。</w:t>
      </w:r>
      <w:r>
        <w:rPr>
          <w:rFonts w:ascii="宋体" w:hAnsi="宋体" w:cs="宋体" w:hint="eastAsia"/>
          <w:kern w:val="2"/>
          <w:sz w:val="21"/>
          <w:szCs w:val="21"/>
        </w:rPr>
        <w:br/>
        <w:t>3.课程结束后10日内将证书快递寄给学员；</w:t>
      </w:r>
    </w:p>
    <w:p w:rsidR="000E1F0B" w:rsidRDefault="000E1F0B" w:rsidP="001C0769">
      <w:pPr>
        <w:spacing w:line="400" w:lineRule="exact"/>
        <w:rPr>
          <w:rFonts w:ascii="宋体" w:hAnsi="宋体" w:cs="宋体"/>
          <w:b/>
          <w:bCs/>
          <w:color w:val="FF0000"/>
          <w:szCs w:val="21"/>
        </w:rPr>
      </w:pPr>
    </w:p>
    <w:p w:rsidR="001C0769" w:rsidRPr="001C0769" w:rsidRDefault="001C0769" w:rsidP="001C0769">
      <w:pPr>
        <w:spacing w:line="400" w:lineRule="exact"/>
        <w:rPr>
          <w:rFonts w:ascii="宋体" w:hAnsi="宋体" w:cs="宋体"/>
          <w:b/>
          <w:bCs/>
          <w:color w:val="FF0000"/>
          <w:sz w:val="24"/>
          <w:szCs w:val="24"/>
        </w:rPr>
      </w:pPr>
      <w:r w:rsidRPr="001C0769">
        <w:rPr>
          <w:rFonts w:ascii="宋体" w:hAnsi="宋体" w:cs="宋体" w:hint="eastAsia"/>
          <w:b/>
          <w:bCs/>
          <w:color w:val="FF0000"/>
          <w:sz w:val="24"/>
          <w:szCs w:val="24"/>
        </w:rPr>
        <w:t>【课程背景】</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在当今市场环境中，无论是产品或服务，客户都面临更多选择；企业已经赢得的市场份额随时可能被瓜分掉。更多的企业意识到培养忠诚客户的重要性与紧迫性。如何把培育忠诚客户打造成为一套管理系统，如何培养及测评客户忠诚并获得未来利润？成为众多企业的关注的焦点。</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本课程将为您解决如下问题：</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满意的客户为什么不能带来利润，升级满意度的新指标是什么？</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如何化解销售额与满意度间的矛盾，并找到赢得3-5年后利润的工作方案？</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如何培养忠诚客户并让他们持续为企业创造价值？</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如何搭建营建客户忠诚的管控模式？</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如果利用大数据挖掘客户需求？如何利用新媒体增加客户黏性？</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如何设计好客户体验并让他们持续感受到来自企业的关怀，从而增加忠诚度？</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lastRenderedPageBreak/>
        <w:t>如何将不忠诚的客户转化为忠诚客户？</w:t>
      </w:r>
    </w:p>
    <w:p w:rsidR="000E1F0B" w:rsidRDefault="00400799" w:rsidP="001C0769">
      <w:pPr>
        <w:spacing w:line="400" w:lineRule="exact"/>
        <w:ind w:firstLineChars="200" w:firstLine="420"/>
        <w:rPr>
          <w:rFonts w:ascii="宋体" w:hAnsi="宋体" w:cs="宋体"/>
          <w:bCs/>
          <w:szCs w:val="21"/>
        </w:rPr>
      </w:pPr>
      <w:r>
        <w:rPr>
          <w:rFonts w:ascii="宋体" w:hAnsi="宋体" w:cs="宋体" w:hint="eastAsia"/>
          <w:bCs/>
          <w:szCs w:val="21"/>
        </w:rPr>
        <w:t>美国通用电器CEO杰夫伊美尔曾在公司高层领导会上说：“这是我见过的最好的客户关系指标，我不明白你们为什么不尝试一下？”客户忠诚度净推荐值（简称NPS）几年间为苹果、飞利浦、西南航空等1000余家跨国公司赢得了未来的利润。这个指标标志着企业告别跑马圈地的粗放经营，走向重视客户生命周期价值、培养忠诚客户并提升社会美誉的精耕细作时代。是企业经营策略的重大变革。</w:t>
      </w:r>
    </w:p>
    <w:p w:rsidR="000E1F0B" w:rsidRDefault="00400799" w:rsidP="001C0769">
      <w:pPr>
        <w:spacing w:line="400" w:lineRule="exact"/>
        <w:ind w:firstLineChars="200" w:firstLine="420"/>
        <w:rPr>
          <w:rFonts w:ascii="宋体" w:hAnsi="宋体" w:cs="宋体"/>
          <w:bCs/>
          <w:szCs w:val="21"/>
        </w:rPr>
      </w:pPr>
      <w:r>
        <w:rPr>
          <w:rFonts w:ascii="宋体" w:hAnsi="宋体" w:cs="宋体" w:hint="eastAsia"/>
          <w:bCs/>
          <w:szCs w:val="21"/>
        </w:rPr>
        <w:t>本课程将运用客户忠诚度的量化思想，规避NPS理论在实践中的不足与空中楼阁之处，结合中国市场与客户实际情况，为企业提供更适合中国实情的战略及管理方向，并从世界最经典的管理理念出发结合各大著名公司的成功实践，提炼出适合中国市场环境并帮助企业员工行为落地的方法，最终将高端管理理念转换为社会美誉与销售额的共同提高，从而赢得未来利润。</w:t>
      </w:r>
    </w:p>
    <w:p w:rsidR="000E1F0B" w:rsidRDefault="000E1F0B" w:rsidP="001C0769">
      <w:pPr>
        <w:spacing w:line="400" w:lineRule="exact"/>
        <w:jc w:val="left"/>
        <w:rPr>
          <w:rFonts w:ascii="宋体" w:hAnsi="宋体" w:cs="宋体"/>
          <w:b/>
          <w:bCs/>
          <w:color w:val="FF0000"/>
          <w:szCs w:val="21"/>
        </w:rPr>
      </w:pPr>
    </w:p>
    <w:p w:rsidR="001C0769" w:rsidRPr="001C0769" w:rsidRDefault="001C0769" w:rsidP="001C0769">
      <w:pPr>
        <w:spacing w:line="400" w:lineRule="exact"/>
        <w:rPr>
          <w:rFonts w:ascii="宋体" w:hAnsi="宋体" w:cs="宋体"/>
          <w:b/>
          <w:bCs/>
          <w:color w:val="FF0000"/>
          <w:sz w:val="24"/>
          <w:szCs w:val="24"/>
        </w:rPr>
      </w:pPr>
      <w:r w:rsidRPr="001C0769">
        <w:rPr>
          <w:rFonts w:ascii="宋体" w:hAnsi="宋体" w:cs="宋体" w:hint="eastAsia"/>
          <w:b/>
          <w:bCs/>
          <w:color w:val="FF0000"/>
          <w:sz w:val="24"/>
          <w:szCs w:val="24"/>
        </w:rPr>
        <w:t>【课程</w:t>
      </w:r>
      <w:r>
        <w:rPr>
          <w:rFonts w:ascii="宋体" w:hAnsi="宋体" w:cs="宋体" w:hint="eastAsia"/>
          <w:b/>
          <w:bCs/>
          <w:color w:val="FF0000"/>
          <w:sz w:val="24"/>
          <w:szCs w:val="24"/>
        </w:rPr>
        <w:t>特色</w:t>
      </w:r>
      <w:r w:rsidRPr="001C0769">
        <w:rPr>
          <w:rFonts w:ascii="宋体" w:hAnsi="宋体" w:cs="宋体" w:hint="eastAsia"/>
          <w:b/>
          <w:bCs/>
          <w:color w:val="FF0000"/>
          <w:sz w:val="24"/>
          <w:szCs w:val="24"/>
        </w:rPr>
        <w:t>】</w:t>
      </w:r>
    </w:p>
    <w:p w:rsidR="000E1F0B" w:rsidRDefault="00400799" w:rsidP="001C0769">
      <w:pPr>
        <w:spacing w:line="400" w:lineRule="exact"/>
        <w:rPr>
          <w:rFonts w:ascii="宋体" w:hAnsi="宋体" w:cs="宋体"/>
          <w:szCs w:val="21"/>
        </w:rPr>
      </w:pPr>
      <w:r>
        <w:rPr>
          <w:rFonts w:ascii="宋体" w:hAnsi="宋体" w:cs="宋体" w:hint="eastAsia"/>
          <w:b/>
          <w:szCs w:val="21"/>
        </w:rPr>
        <w:t>体系有深度：</w:t>
      </w:r>
      <w:r>
        <w:rPr>
          <w:rFonts w:ascii="宋体" w:hAnsi="宋体" w:cs="宋体" w:hint="eastAsia"/>
          <w:szCs w:val="21"/>
        </w:rPr>
        <w:t>本课程是国内研究大额产品销售最有影响力、最具深度的系列课程之一，其课程设计遵循国际上通用的案例研究五步架构：案例研讨—问题分析—解决方案—实际运用—提供工具。</w:t>
      </w:r>
    </w:p>
    <w:p w:rsidR="000E1F0B" w:rsidRDefault="00400799" w:rsidP="001C0769">
      <w:pPr>
        <w:spacing w:line="400" w:lineRule="exact"/>
        <w:rPr>
          <w:rFonts w:ascii="宋体" w:hAnsi="宋体" w:cs="宋体"/>
          <w:szCs w:val="21"/>
        </w:rPr>
      </w:pPr>
      <w:r>
        <w:rPr>
          <w:rFonts w:ascii="宋体" w:hAnsi="宋体" w:cs="宋体" w:hint="eastAsia"/>
          <w:b/>
          <w:szCs w:val="21"/>
        </w:rPr>
        <w:t>训练有特色：</w:t>
      </w:r>
      <w:r>
        <w:rPr>
          <w:rFonts w:ascii="宋体" w:hAnsi="宋体" w:cs="宋体" w:hint="eastAsia"/>
          <w:szCs w:val="21"/>
        </w:rPr>
        <w:t>采取“现场辅导+工具落地+行动计划”的训练方式，</w:t>
      </w:r>
      <w:r>
        <w:rPr>
          <w:rFonts w:ascii="宋体" w:hAnsi="宋体" w:cs="宋体" w:hint="eastAsia"/>
          <w:bCs/>
          <w:szCs w:val="21"/>
        </w:rPr>
        <w:t>并以案例解读、小组讨论、多媒体演示、沙盘推演、情景互动等多种教学方式，让学员打开心门与老师一起思考、一起互动。</w:t>
      </w:r>
    </w:p>
    <w:p w:rsidR="000E1F0B" w:rsidRDefault="00400799" w:rsidP="001C0769">
      <w:pPr>
        <w:spacing w:line="400" w:lineRule="exact"/>
        <w:rPr>
          <w:rFonts w:ascii="宋体" w:hAnsi="宋体" w:cs="宋体"/>
          <w:szCs w:val="21"/>
        </w:rPr>
      </w:pPr>
      <w:r>
        <w:rPr>
          <w:rFonts w:ascii="宋体" w:hAnsi="宋体" w:cs="宋体" w:hint="eastAsia"/>
          <w:b/>
          <w:bCs/>
          <w:szCs w:val="21"/>
        </w:rPr>
        <w:t>讲师更实战：</w:t>
      </w:r>
      <w:r>
        <w:rPr>
          <w:rFonts w:ascii="宋体" w:hAnsi="宋体" w:cs="宋体" w:hint="eastAsia"/>
          <w:szCs w:val="21"/>
        </w:rPr>
        <w:t>讲师来自世界500强企业，十五年一线操盘、营销管理与营销咨询的丰富经历，既有大量的成功经验，也有失败的经验教训，尤其专注于工业品大额产品销售行业的深度研究。</w:t>
      </w:r>
    </w:p>
    <w:p w:rsidR="000E1F0B" w:rsidRDefault="00400799" w:rsidP="001C0769">
      <w:pPr>
        <w:spacing w:line="400" w:lineRule="exact"/>
        <w:rPr>
          <w:rFonts w:ascii="宋体" w:hAnsi="宋体" w:cs="宋体"/>
          <w:b/>
          <w:szCs w:val="21"/>
        </w:rPr>
      </w:pPr>
      <w:r>
        <w:rPr>
          <w:rFonts w:ascii="宋体" w:hAnsi="宋体" w:cs="宋体" w:hint="eastAsia"/>
          <w:b/>
          <w:szCs w:val="21"/>
        </w:rPr>
        <w:t>工具可落地：</w:t>
      </w:r>
      <w:r>
        <w:rPr>
          <w:rFonts w:ascii="宋体" w:hAnsi="宋体" w:cs="宋体" w:hint="eastAsia"/>
          <w:szCs w:val="21"/>
        </w:rPr>
        <w:t>本体系近几年已经被200多家企业培训后落地推进，30家企业进行过咨询体系建设，全面提升了大客户价值的贡献度和盈利能力。</w:t>
      </w:r>
    </w:p>
    <w:p w:rsidR="000E1F0B" w:rsidRDefault="000E1F0B" w:rsidP="001C0769">
      <w:pPr>
        <w:spacing w:line="400" w:lineRule="exact"/>
        <w:jc w:val="left"/>
        <w:rPr>
          <w:rFonts w:ascii="宋体" w:hAnsi="宋体" w:cs="宋体"/>
          <w:b/>
          <w:bCs/>
          <w:color w:val="FF0000"/>
          <w:szCs w:val="21"/>
        </w:rPr>
      </w:pPr>
    </w:p>
    <w:p w:rsidR="001C0769" w:rsidRDefault="001C0769" w:rsidP="001C0769">
      <w:pPr>
        <w:spacing w:line="400" w:lineRule="exact"/>
        <w:jc w:val="left"/>
        <w:rPr>
          <w:rFonts w:ascii="宋体" w:hAnsi="宋体" w:cs="宋体"/>
          <w:b/>
          <w:bCs/>
          <w:color w:val="FF0000"/>
          <w:szCs w:val="21"/>
        </w:rPr>
      </w:pPr>
    </w:p>
    <w:p w:rsidR="001C0769" w:rsidRPr="001C0769" w:rsidRDefault="001C0769" w:rsidP="001C0769">
      <w:pPr>
        <w:spacing w:line="400" w:lineRule="exact"/>
        <w:rPr>
          <w:rFonts w:ascii="宋体" w:hAnsi="宋体" w:cs="宋体"/>
          <w:b/>
          <w:bCs/>
          <w:color w:val="FF0000"/>
          <w:sz w:val="24"/>
          <w:szCs w:val="24"/>
        </w:rPr>
      </w:pPr>
      <w:r w:rsidRPr="001C0769">
        <w:rPr>
          <w:rFonts w:ascii="宋体" w:hAnsi="宋体" w:cs="宋体" w:hint="eastAsia"/>
          <w:b/>
          <w:bCs/>
          <w:color w:val="FF0000"/>
          <w:sz w:val="24"/>
          <w:szCs w:val="24"/>
        </w:rPr>
        <w:t>【课程</w:t>
      </w:r>
      <w:r>
        <w:rPr>
          <w:rFonts w:ascii="宋体" w:hAnsi="宋体" w:cs="宋体" w:hint="eastAsia"/>
          <w:b/>
          <w:bCs/>
          <w:color w:val="FF0000"/>
          <w:sz w:val="24"/>
          <w:szCs w:val="24"/>
        </w:rPr>
        <w:t>模型</w:t>
      </w:r>
      <w:r w:rsidRPr="001C0769">
        <w:rPr>
          <w:rFonts w:ascii="宋体" w:hAnsi="宋体" w:cs="宋体" w:hint="eastAsia"/>
          <w:b/>
          <w:bCs/>
          <w:color w:val="FF0000"/>
          <w:sz w:val="24"/>
          <w:szCs w:val="24"/>
        </w:rPr>
        <w:t>】</w:t>
      </w:r>
    </w:p>
    <w:p w:rsidR="000E1F0B" w:rsidRDefault="00400799" w:rsidP="001C0769">
      <w:pPr>
        <w:spacing w:line="400" w:lineRule="exact"/>
        <w:rPr>
          <w:rFonts w:ascii="宋体" w:hAnsi="宋体" w:cs="宋体"/>
          <w:szCs w:val="21"/>
        </w:rPr>
      </w:pPr>
      <w:r>
        <w:rPr>
          <w:rFonts w:ascii="宋体" w:hAnsi="宋体" w:cs="宋体" w:hint="eastAsia"/>
          <w:szCs w:val="21"/>
        </w:rPr>
        <w:t>一、公司对客户关系及客户关第管理的理解和要求</w:t>
      </w:r>
    </w:p>
    <w:p w:rsidR="000E1F0B" w:rsidRDefault="00400799" w:rsidP="001C0769">
      <w:pPr>
        <w:spacing w:line="400" w:lineRule="exact"/>
        <w:rPr>
          <w:rFonts w:ascii="宋体" w:hAnsi="宋体" w:cs="宋体"/>
          <w:szCs w:val="21"/>
        </w:rPr>
      </w:pPr>
      <w:r>
        <w:rPr>
          <w:rFonts w:ascii="宋体" w:hAnsi="宋体" w:cs="宋体" w:hint="eastAsia"/>
          <w:szCs w:val="21"/>
        </w:rPr>
        <w:t>二、组织客户关系定义和价值/层级标准/管理过程/拓展手段</w:t>
      </w:r>
    </w:p>
    <w:p w:rsidR="000E1F0B" w:rsidRDefault="00400799" w:rsidP="001C0769">
      <w:pPr>
        <w:spacing w:line="400" w:lineRule="exact"/>
        <w:rPr>
          <w:rFonts w:ascii="宋体" w:hAnsi="宋体" w:cs="宋体"/>
          <w:szCs w:val="21"/>
        </w:rPr>
      </w:pPr>
      <w:r>
        <w:rPr>
          <w:rFonts w:ascii="宋体" w:hAnsi="宋体" w:cs="宋体" w:hint="eastAsia"/>
          <w:szCs w:val="21"/>
        </w:rPr>
        <w:t>三、关键客户关系定义和价值/层级标准/管理过程/拓展手段</w:t>
      </w:r>
    </w:p>
    <w:p w:rsidR="000E1F0B" w:rsidRDefault="00400799" w:rsidP="001C0769">
      <w:pPr>
        <w:spacing w:line="400" w:lineRule="exact"/>
        <w:rPr>
          <w:rFonts w:ascii="宋体" w:hAnsi="宋体" w:cs="宋体"/>
          <w:szCs w:val="21"/>
        </w:rPr>
      </w:pPr>
      <w:r>
        <w:rPr>
          <w:rFonts w:ascii="宋体" w:hAnsi="宋体" w:cs="宋体" w:hint="eastAsia"/>
          <w:szCs w:val="21"/>
        </w:rPr>
        <w:t>四、普遍客户关系定义和价值/层级标准/管理过程/拓展手段</w:t>
      </w:r>
    </w:p>
    <w:p w:rsidR="000E1F0B" w:rsidRDefault="00400799" w:rsidP="001C0769">
      <w:pPr>
        <w:spacing w:line="400" w:lineRule="exact"/>
        <w:rPr>
          <w:rFonts w:ascii="宋体" w:hAnsi="宋体" w:cs="宋体"/>
          <w:szCs w:val="21"/>
        </w:rPr>
      </w:pPr>
      <w:r>
        <w:rPr>
          <w:rFonts w:ascii="宋体" w:hAnsi="宋体" w:cs="宋体" w:hint="eastAsia"/>
          <w:szCs w:val="21"/>
        </w:rPr>
        <w:t>五、客户关系管理：</w:t>
      </w:r>
    </w:p>
    <w:p w:rsidR="000E1F0B" w:rsidRDefault="00400799" w:rsidP="001C0769">
      <w:pPr>
        <w:numPr>
          <w:ilvl w:val="0"/>
          <w:numId w:val="1"/>
        </w:numPr>
        <w:spacing w:line="400" w:lineRule="exact"/>
        <w:ind w:firstLineChars="200" w:firstLine="420"/>
        <w:rPr>
          <w:rFonts w:ascii="宋体" w:hAnsi="宋体" w:cs="宋体"/>
          <w:szCs w:val="21"/>
        </w:rPr>
      </w:pPr>
      <w:r>
        <w:rPr>
          <w:rFonts w:ascii="宋体" w:hAnsi="宋体" w:cs="宋体" w:hint="eastAsia"/>
          <w:szCs w:val="21"/>
        </w:rPr>
        <w:t>量化（如何评估、规划与考核）</w:t>
      </w:r>
    </w:p>
    <w:p w:rsidR="000E1F0B" w:rsidRDefault="00400799" w:rsidP="001C0769">
      <w:pPr>
        <w:numPr>
          <w:ilvl w:val="0"/>
          <w:numId w:val="1"/>
        </w:numPr>
        <w:spacing w:line="400" w:lineRule="exact"/>
        <w:ind w:firstLineChars="200" w:firstLine="420"/>
        <w:rPr>
          <w:rFonts w:ascii="宋体" w:hAnsi="宋体" w:cs="宋体"/>
          <w:szCs w:val="21"/>
        </w:rPr>
      </w:pPr>
      <w:r>
        <w:rPr>
          <w:rFonts w:ascii="宋体" w:hAnsi="宋体" w:cs="宋体" w:hint="eastAsia"/>
          <w:szCs w:val="21"/>
        </w:rPr>
        <w:t>闭环（全年管理日历）</w:t>
      </w:r>
      <w:bookmarkStart w:id="0" w:name="_GoBack"/>
      <w:bookmarkEnd w:id="0"/>
    </w:p>
    <w:p w:rsidR="000E1F0B" w:rsidRDefault="00400799" w:rsidP="001C0769">
      <w:pPr>
        <w:numPr>
          <w:ilvl w:val="0"/>
          <w:numId w:val="1"/>
        </w:numPr>
        <w:spacing w:line="400" w:lineRule="exact"/>
        <w:ind w:firstLineChars="200" w:firstLine="420"/>
        <w:rPr>
          <w:rFonts w:ascii="宋体" w:hAnsi="宋体" w:cs="宋体"/>
          <w:szCs w:val="21"/>
        </w:rPr>
      </w:pPr>
      <w:r>
        <w:rPr>
          <w:rFonts w:ascii="宋体" w:hAnsi="宋体" w:cs="宋体" w:hint="eastAsia"/>
          <w:szCs w:val="21"/>
        </w:rPr>
        <w:t>例行（运作机制）</w:t>
      </w:r>
    </w:p>
    <w:p w:rsidR="000E1F0B" w:rsidRDefault="00400799" w:rsidP="001C0769">
      <w:pPr>
        <w:numPr>
          <w:ilvl w:val="0"/>
          <w:numId w:val="1"/>
        </w:numPr>
        <w:spacing w:line="400" w:lineRule="exact"/>
        <w:ind w:firstLineChars="200" w:firstLine="420"/>
        <w:rPr>
          <w:rFonts w:ascii="宋体" w:hAnsi="宋体" w:cs="宋体"/>
          <w:szCs w:val="21"/>
        </w:rPr>
      </w:pPr>
      <w:r>
        <w:rPr>
          <w:rFonts w:ascii="宋体" w:hAnsi="宋体" w:cs="宋体" w:hint="eastAsia"/>
          <w:szCs w:val="21"/>
        </w:rPr>
        <w:t>支撑工具及流程</w:t>
      </w:r>
    </w:p>
    <w:p w:rsidR="000E1F0B" w:rsidRDefault="000E1F0B" w:rsidP="001C0769">
      <w:pPr>
        <w:spacing w:line="400" w:lineRule="exact"/>
        <w:rPr>
          <w:rFonts w:ascii="宋体" w:hAnsi="宋体" w:cs="宋体"/>
          <w:b/>
          <w:szCs w:val="21"/>
        </w:rPr>
      </w:pPr>
    </w:p>
    <w:p w:rsidR="001C0769" w:rsidRPr="001C0769" w:rsidRDefault="001C0769" w:rsidP="001C0769">
      <w:pPr>
        <w:spacing w:line="400" w:lineRule="exact"/>
        <w:rPr>
          <w:rFonts w:ascii="宋体" w:hAnsi="宋体" w:cs="宋体"/>
          <w:bCs/>
          <w:color w:val="FF0000"/>
          <w:sz w:val="24"/>
          <w:szCs w:val="24"/>
        </w:rPr>
      </w:pPr>
      <w:r w:rsidRPr="001C0769">
        <w:rPr>
          <w:rFonts w:ascii="宋体" w:hAnsi="宋体" w:cs="宋体" w:hint="eastAsia"/>
          <w:b/>
          <w:bCs/>
          <w:color w:val="FF0000"/>
          <w:sz w:val="24"/>
          <w:szCs w:val="24"/>
        </w:rPr>
        <w:t>【课程</w:t>
      </w:r>
      <w:r>
        <w:rPr>
          <w:rFonts w:ascii="宋体" w:hAnsi="宋体" w:cs="宋体" w:hint="eastAsia"/>
          <w:b/>
          <w:bCs/>
          <w:color w:val="FF0000"/>
          <w:sz w:val="24"/>
          <w:szCs w:val="24"/>
        </w:rPr>
        <w:t>大纲</w:t>
      </w:r>
      <w:r w:rsidRPr="001C0769">
        <w:rPr>
          <w:rFonts w:ascii="宋体" w:hAnsi="宋体" w:cs="宋体" w:hint="eastAsia"/>
          <w:b/>
          <w:bCs/>
          <w:color w:val="FF0000"/>
          <w:sz w:val="24"/>
          <w:szCs w:val="24"/>
        </w:rPr>
        <w:t>】</w:t>
      </w:r>
    </w:p>
    <w:p w:rsidR="000E1F0B" w:rsidRDefault="00400799" w:rsidP="001C0769">
      <w:pPr>
        <w:spacing w:line="400" w:lineRule="exact"/>
        <w:rPr>
          <w:rFonts w:ascii="宋体" w:hAnsi="宋体" w:cs="宋体"/>
          <w:b/>
          <w:szCs w:val="21"/>
        </w:rPr>
      </w:pPr>
      <w:r>
        <w:rPr>
          <w:rFonts w:ascii="宋体" w:hAnsi="宋体" w:cs="宋体" w:hint="eastAsia"/>
          <w:b/>
          <w:szCs w:val="21"/>
        </w:rPr>
        <w:t xml:space="preserve">第一讲  客户是价值的追随者 </w:t>
      </w:r>
    </w:p>
    <w:p w:rsidR="000E1F0B" w:rsidRDefault="00400799" w:rsidP="001C0769">
      <w:pPr>
        <w:spacing w:line="400" w:lineRule="exact"/>
        <w:rPr>
          <w:rFonts w:ascii="宋体" w:hAnsi="宋体" w:cs="宋体"/>
          <w:szCs w:val="21"/>
        </w:rPr>
      </w:pPr>
      <w:r>
        <w:rPr>
          <w:rFonts w:ascii="宋体" w:hAnsi="宋体" w:cs="宋体" w:hint="eastAsia"/>
          <w:szCs w:val="21"/>
        </w:rPr>
        <w:lastRenderedPageBreak/>
        <w:t xml:space="preserve">1、找到客户眼中的关系价值 </w:t>
      </w:r>
    </w:p>
    <w:p w:rsidR="000E1F0B" w:rsidRDefault="00400799" w:rsidP="001C0769">
      <w:pPr>
        <w:spacing w:line="400" w:lineRule="exact"/>
        <w:rPr>
          <w:rFonts w:ascii="宋体" w:hAnsi="宋体" w:cs="宋体"/>
          <w:szCs w:val="21"/>
        </w:rPr>
      </w:pPr>
      <w:r>
        <w:rPr>
          <w:rFonts w:ascii="宋体" w:hAnsi="宋体" w:cs="宋体" w:hint="eastAsia"/>
          <w:szCs w:val="21"/>
        </w:rPr>
        <w:t xml:space="preserve">2、以服务塑造客户价值差异化 </w:t>
      </w:r>
    </w:p>
    <w:p w:rsidR="000E1F0B" w:rsidRDefault="00400799" w:rsidP="001C0769">
      <w:pPr>
        <w:spacing w:line="400" w:lineRule="exact"/>
        <w:rPr>
          <w:rFonts w:ascii="宋体" w:hAnsi="宋体" w:cs="宋体"/>
          <w:szCs w:val="21"/>
        </w:rPr>
      </w:pPr>
      <w:r>
        <w:rPr>
          <w:rFonts w:ascii="宋体" w:hAnsi="宋体" w:cs="宋体" w:hint="eastAsia"/>
          <w:szCs w:val="21"/>
        </w:rPr>
        <w:t xml:space="preserve">3、为客户创造价值的四要素 </w:t>
      </w:r>
    </w:p>
    <w:p w:rsidR="000E1F0B" w:rsidRDefault="00400799" w:rsidP="001C0769">
      <w:pPr>
        <w:spacing w:line="400" w:lineRule="exact"/>
        <w:rPr>
          <w:rFonts w:ascii="宋体" w:hAnsi="宋体" w:cs="宋体"/>
          <w:szCs w:val="21"/>
        </w:rPr>
      </w:pPr>
      <w:r>
        <w:rPr>
          <w:rFonts w:ascii="宋体" w:hAnsi="宋体" w:cs="宋体" w:hint="eastAsia"/>
          <w:szCs w:val="21"/>
        </w:rPr>
        <w:t xml:space="preserve">4、让客户感知到更高价值的方法 </w:t>
      </w:r>
    </w:p>
    <w:p w:rsidR="000E1F0B" w:rsidRDefault="00400799" w:rsidP="001C0769">
      <w:pPr>
        <w:spacing w:line="400" w:lineRule="exact"/>
        <w:rPr>
          <w:rFonts w:ascii="宋体" w:hAnsi="宋体" w:cs="宋体"/>
          <w:szCs w:val="21"/>
        </w:rPr>
      </w:pPr>
      <w:r>
        <w:rPr>
          <w:rFonts w:ascii="宋体" w:hAnsi="宋体" w:cs="宋体" w:hint="eastAsia"/>
          <w:szCs w:val="21"/>
        </w:rPr>
        <w:t>5、客户关系管理的难点与特点分析</w:t>
      </w:r>
    </w:p>
    <w:p w:rsidR="000E1F0B" w:rsidRDefault="00400799" w:rsidP="001C0769">
      <w:pPr>
        <w:spacing w:line="400" w:lineRule="exact"/>
        <w:rPr>
          <w:rFonts w:ascii="宋体" w:hAnsi="宋体" w:cs="宋体"/>
          <w:szCs w:val="21"/>
        </w:rPr>
      </w:pPr>
      <w:r>
        <w:rPr>
          <w:rFonts w:ascii="宋体" w:hAnsi="宋体" w:cs="宋体" w:hint="eastAsia"/>
          <w:szCs w:val="21"/>
        </w:rPr>
        <w:t>案例讨论：为什么在河南市场老刘马失前蹄？</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落地工具：《关键客户群分类表》、《大客户关系测评坐标图》</w:t>
      </w:r>
    </w:p>
    <w:p w:rsidR="000E1F0B" w:rsidRDefault="000E1F0B" w:rsidP="001C0769">
      <w:pPr>
        <w:spacing w:line="400" w:lineRule="exact"/>
        <w:rPr>
          <w:rFonts w:ascii="宋体" w:hAnsi="宋体" w:cs="宋体"/>
          <w:b/>
          <w:szCs w:val="21"/>
        </w:rPr>
      </w:pPr>
    </w:p>
    <w:p w:rsidR="000E1F0B" w:rsidRDefault="00400799" w:rsidP="001C0769">
      <w:pPr>
        <w:spacing w:line="400" w:lineRule="exact"/>
        <w:rPr>
          <w:rFonts w:ascii="宋体" w:hAnsi="宋体" w:cs="宋体"/>
          <w:b/>
          <w:szCs w:val="21"/>
        </w:rPr>
      </w:pPr>
      <w:r>
        <w:rPr>
          <w:rFonts w:ascii="宋体" w:hAnsi="宋体" w:cs="宋体" w:hint="eastAsia"/>
          <w:b/>
          <w:szCs w:val="21"/>
        </w:rPr>
        <w:t xml:space="preserve">第二讲：与客户对接的关系建立 </w:t>
      </w:r>
    </w:p>
    <w:p w:rsidR="000E1F0B" w:rsidRDefault="00400799" w:rsidP="001C0769">
      <w:pPr>
        <w:spacing w:line="400" w:lineRule="exact"/>
        <w:rPr>
          <w:rFonts w:ascii="宋体" w:hAnsi="宋体" w:cs="宋体"/>
          <w:szCs w:val="21"/>
        </w:rPr>
      </w:pPr>
      <w:r>
        <w:rPr>
          <w:rFonts w:ascii="宋体" w:hAnsi="宋体" w:cs="宋体" w:hint="eastAsia"/>
          <w:szCs w:val="21"/>
        </w:rPr>
        <w:t xml:space="preserve">1、理解客户工作中的价值观 </w:t>
      </w:r>
    </w:p>
    <w:p w:rsidR="000E1F0B" w:rsidRDefault="00400799" w:rsidP="001C0769">
      <w:pPr>
        <w:spacing w:line="400" w:lineRule="exact"/>
        <w:rPr>
          <w:rFonts w:ascii="宋体" w:hAnsi="宋体" w:cs="宋体"/>
          <w:szCs w:val="21"/>
        </w:rPr>
      </w:pPr>
      <w:r>
        <w:rPr>
          <w:rFonts w:ascii="宋体" w:hAnsi="宋体" w:cs="宋体" w:hint="eastAsia"/>
          <w:szCs w:val="21"/>
        </w:rPr>
        <w:t xml:space="preserve">2、绘制与客户对接的同心环 </w:t>
      </w:r>
    </w:p>
    <w:p w:rsidR="000E1F0B" w:rsidRDefault="00400799" w:rsidP="001C0769">
      <w:pPr>
        <w:spacing w:line="400" w:lineRule="exact"/>
        <w:rPr>
          <w:rFonts w:ascii="宋体" w:hAnsi="宋体" w:cs="宋体"/>
          <w:szCs w:val="21"/>
        </w:rPr>
      </w:pPr>
      <w:r>
        <w:rPr>
          <w:rFonts w:ascii="宋体" w:hAnsi="宋体" w:cs="宋体" w:hint="eastAsia"/>
          <w:szCs w:val="21"/>
        </w:rPr>
        <w:t xml:space="preserve">3、理解不断高涨的客户需求 </w:t>
      </w:r>
    </w:p>
    <w:p w:rsidR="000E1F0B" w:rsidRDefault="00400799" w:rsidP="001C0769">
      <w:pPr>
        <w:spacing w:line="400" w:lineRule="exact"/>
        <w:rPr>
          <w:rFonts w:ascii="宋体" w:hAnsi="宋体" w:cs="宋体"/>
          <w:szCs w:val="21"/>
        </w:rPr>
      </w:pPr>
      <w:r>
        <w:rPr>
          <w:rFonts w:ascii="宋体" w:hAnsi="宋体" w:cs="宋体" w:hint="eastAsia"/>
          <w:szCs w:val="21"/>
        </w:rPr>
        <w:t>4、客户生命周期的区别对待</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落地工具：《技术交流七种武器》</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小结：如何做好市场规划</w:t>
      </w:r>
    </w:p>
    <w:p w:rsidR="000E1F0B" w:rsidRDefault="00400799" w:rsidP="001C0769">
      <w:pPr>
        <w:pStyle w:val="a8"/>
        <w:spacing w:before="0" w:after="0" w:line="400" w:lineRule="exact"/>
        <w:jc w:val="both"/>
        <w:textAlignment w:val="auto"/>
        <w:rPr>
          <w:rFonts w:ascii="宋体" w:hAnsi="宋体" w:cs="宋体"/>
          <w:color w:val="FF0000"/>
        </w:rPr>
      </w:pPr>
      <w:r>
        <w:rPr>
          <w:rFonts w:ascii="宋体" w:hAnsi="宋体" w:cs="宋体" w:hint="eastAsia"/>
          <w:color w:val="FF0000"/>
        </w:rPr>
        <w:t>研讨：客户关系的搭建与维护过程中的方法和常见问题</w:t>
      </w:r>
    </w:p>
    <w:p w:rsidR="000E1F0B" w:rsidRDefault="00400799" w:rsidP="001C0769">
      <w:pPr>
        <w:pStyle w:val="a8"/>
        <w:spacing w:before="0" w:after="0" w:line="400" w:lineRule="exact"/>
        <w:jc w:val="both"/>
        <w:textAlignment w:val="auto"/>
        <w:rPr>
          <w:rFonts w:ascii="宋体" w:hAnsi="宋体" w:cs="宋体"/>
          <w:color w:val="FF0000"/>
        </w:rPr>
      </w:pPr>
      <w:r>
        <w:rPr>
          <w:rFonts w:ascii="宋体" w:hAnsi="宋体" w:cs="宋体" w:hint="eastAsia"/>
          <w:color w:val="FF0000"/>
        </w:rPr>
        <w:t>案例分析：某大企业核心客户关系全业务流程分析</w:t>
      </w:r>
    </w:p>
    <w:p w:rsidR="000E1F0B" w:rsidRDefault="000E1F0B" w:rsidP="001C0769">
      <w:pPr>
        <w:spacing w:line="400" w:lineRule="exact"/>
        <w:rPr>
          <w:rFonts w:ascii="宋体" w:hAnsi="宋体" w:cs="宋体"/>
          <w:b/>
          <w:szCs w:val="21"/>
        </w:rPr>
      </w:pPr>
    </w:p>
    <w:p w:rsidR="000E1F0B" w:rsidRDefault="00400799" w:rsidP="001C0769">
      <w:pPr>
        <w:spacing w:line="400" w:lineRule="exact"/>
        <w:rPr>
          <w:rFonts w:ascii="宋体" w:hAnsi="宋体" w:cs="宋体"/>
          <w:b/>
          <w:szCs w:val="21"/>
        </w:rPr>
      </w:pPr>
      <w:r>
        <w:rPr>
          <w:rFonts w:ascii="宋体" w:hAnsi="宋体" w:cs="宋体" w:hint="eastAsia"/>
          <w:b/>
          <w:szCs w:val="21"/>
        </w:rPr>
        <w:t xml:space="preserve">第三讲：满意是客户关系的基础 </w:t>
      </w:r>
    </w:p>
    <w:p w:rsidR="000E1F0B" w:rsidRDefault="00400799" w:rsidP="001C0769">
      <w:pPr>
        <w:spacing w:line="400" w:lineRule="exact"/>
        <w:rPr>
          <w:rFonts w:ascii="宋体" w:hAnsi="宋体" w:cs="宋体"/>
          <w:szCs w:val="21"/>
        </w:rPr>
      </w:pPr>
      <w:r>
        <w:rPr>
          <w:rFonts w:ascii="宋体" w:hAnsi="宋体" w:cs="宋体" w:hint="eastAsia"/>
          <w:szCs w:val="21"/>
        </w:rPr>
        <w:t xml:space="preserve">1、管理好服务与销售的两个维度 </w:t>
      </w:r>
    </w:p>
    <w:p w:rsidR="000E1F0B" w:rsidRDefault="00400799" w:rsidP="001C0769">
      <w:pPr>
        <w:spacing w:line="400" w:lineRule="exact"/>
        <w:rPr>
          <w:rFonts w:ascii="宋体" w:hAnsi="宋体" w:cs="宋体"/>
          <w:szCs w:val="21"/>
        </w:rPr>
      </w:pPr>
      <w:r>
        <w:rPr>
          <w:rFonts w:ascii="宋体" w:hAnsi="宋体" w:cs="宋体" w:hint="eastAsia"/>
          <w:szCs w:val="21"/>
        </w:rPr>
        <w:t xml:space="preserve">2、影响客户对关系评价的四个要素 </w:t>
      </w:r>
    </w:p>
    <w:p w:rsidR="000E1F0B" w:rsidRDefault="00400799" w:rsidP="001C0769">
      <w:pPr>
        <w:spacing w:line="400" w:lineRule="exact"/>
        <w:rPr>
          <w:rFonts w:ascii="宋体" w:hAnsi="宋体" w:cs="宋体"/>
          <w:szCs w:val="21"/>
        </w:rPr>
      </w:pPr>
      <w:r>
        <w:rPr>
          <w:rFonts w:ascii="宋体" w:hAnsi="宋体" w:cs="宋体" w:hint="eastAsia"/>
          <w:szCs w:val="21"/>
        </w:rPr>
        <w:t xml:space="preserve">3、让客户从正面角度感受到的服务 </w:t>
      </w:r>
    </w:p>
    <w:p w:rsidR="000E1F0B" w:rsidRDefault="00400799" w:rsidP="001C0769">
      <w:pPr>
        <w:spacing w:line="400" w:lineRule="exact"/>
        <w:rPr>
          <w:rFonts w:ascii="宋体" w:hAnsi="宋体" w:cs="宋体"/>
          <w:szCs w:val="21"/>
        </w:rPr>
      </w:pPr>
      <w:r>
        <w:rPr>
          <w:rFonts w:ascii="宋体" w:hAnsi="宋体" w:cs="宋体" w:hint="eastAsia"/>
          <w:szCs w:val="21"/>
        </w:rPr>
        <w:t xml:space="preserve">4、降低客户期望与提升感知的方法 </w:t>
      </w:r>
    </w:p>
    <w:p w:rsidR="000E1F0B" w:rsidRDefault="00400799" w:rsidP="001C0769">
      <w:pPr>
        <w:spacing w:line="400" w:lineRule="exact"/>
        <w:rPr>
          <w:rFonts w:ascii="宋体" w:hAnsi="宋体" w:cs="宋体"/>
          <w:szCs w:val="21"/>
        </w:rPr>
      </w:pPr>
      <w:r>
        <w:rPr>
          <w:rFonts w:ascii="宋体" w:hAnsi="宋体" w:cs="宋体" w:hint="eastAsia"/>
          <w:szCs w:val="21"/>
        </w:rPr>
        <w:t>5、教育你的客户如何正确接受服务</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落地工具：《客户关系层级评估计分单》</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案例分析：各种拓展方法的运作关键点与细节</w:t>
      </w:r>
    </w:p>
    <w:p w:rsidR="000E1F0B" w:rsidRDefault="000E1F0B" w:rsidP="001C0769">
      <w:pPr>
        <w:spacing w:line="400" w:lineRule="exact"/>
        <w:rPr>
          <w:rFonts w:ascii="宋体" w:hAnsi="宋体" w:cs="宋体"/>
          <w:b/>
          <w:szCs w:val="21"/>
        </w:rPr>
      </w:pPr>
    </w:p>
    <w:p w:rsidR="000E1F0B" w:rsidRDefault="00400799" w:rsidP="001C0769">
      <w:pPr>
        <w:spacing w:line="400" w:lineRule="exact"/>
        <w:rPr>
          <w:rFonts w:ascii="宋体" w:hAnsi="宋体" w:cs="宋体"/>
          <w:b/>
          <w:szCs w:val="21"/>
        </w:rPr>
      </w:pPr>
      <w:r>
        <w:rPr>
          <w:rFonts w:ascii="宋体" w:hAnsi="宋体" w:cs="宋体" w:hint="eastAsia"/>
          <w:b/>
          <w:szCs w:val="21"/>
        </w:rPr>
        <w:t xml:space="preserve">第四讲：营造忠诚的客户关系 </w:t>
      </w:r>
    </w:p>
    <w:p w:rsidR="000E1F0B" w:rsidRDefault="00400799" w:rsidP="001C0769">
      <w:pPr>
        <w:spacing w:line="400" w:lineRule="exact"/>
        <w:rPr>
          <w:rFonts w:ascii="宋体" w:hAnsi="宋体" w:cs="宋体"/>
          <w:szCs w:val="21"/>
        </w:rPr>
      </w:pPr>
      <w:r>
        <w:rPr>
          <w:rFonts w:ascii="宋体" w:hAnsi="宋体" w:cs="宋体" w:hint="eastAsia"/>
          <w:szCs w:val="21"/>
        </w:rPr>
        <w:t xml:space="preserve">1、再次销售与口碑传播的前提 </w:t>
      </w:r>
    </w:p>
    <w:p w:rsidR="000E1F0B" w:rsidRDefault="00400799" w:rsidP="001C0769">
      <w:pPr>
        <w:spacing w:line="400" w:lineRule="exact"/>
        <w:rPr>
          <w:rFonts w:ascii="宋体" w:hAnsi="宋体" w:cs="宋体"/>
          <w:szCs w:val="21"/>
        </w:rPr>
      </w:pPr>
      <w:r>
        <w:rPr>
          <w:rFonts w:ascii="宋体" w:hAnsi="宋体" w:cs="宋体" w:hint="eastAsia"/>
          <w:szCs w:val="21"/>
        </w:rPr>
        <w:t xml:space="preserve">2、赢得信任的服务管理流程 </w:t>
      </w:r>
    </w:p>
    <w:p w:rsidR="000E1F0B" w:rsidRDefault="00400799" w:rsidP="001C0769">
      <w:pPr>
        <w:spacing w:line="400" w:lineRule="exact"/>
        <w:rPr>
          <w:rFonts w:ascii="宋体" w:hAnsi="宋体" w:cs="宋体"/>
          <w:szCs w:val="21"/>
        </w:rPr>
      </w:pPr>
      <w:r>
        <w:rPr>
          <w:rFonts w:ascii="宋体" w:hAnsi="宋体" w:cs="宋体" w:hint="eastAsia"/>
          <w:szCs w:val="21"/>
        </w:rPr>
        <w:t xml:space="preserve">3、用承诺有效赢得客户信任 </w:t>
      </w:r>
    </w:p>
    <w:p w:rsidR="000E1F0B" w:rsidRDefault="00400799" w:rsidP="001C0769">
      <w:pPr>
        <w:spacing w:line="400" w:lineRule="exact"/>
        <w:rPr>
          <w:rFonts w:ascii="宋体" w:hAnsi="宋体" w:cs="宋体"/>
          <w:szCs w:val="21"/>
        </w:rPr>
      </w:pPr>
      <w:r>
        <w:rPr>
          <w:rFonts w:ascii="宋体" w:hAnsi="宋体" w:cs="宋体" w:hint="eastAsia"/>
          <w:szCs w:val="21"/>
        </w:rPr>
        <w:t xml:space="preserve">4、触动情感是最核心的客户关系 </w:t>
      </w:r>
    </w:p>
    <w:p w:rsidR="000E1F0B" w:rsidRDefault="00400799" w:rsidP="001C0769">
      <w:pPr>
        <w:spacing w:line="400" w:lineRule="exact"/>
        <w:rPr>
          <w:rFonts w:ascii="宋体" w:hAnsi="宋体" w:cs="宋体"/>
          <w:szCs w:val="21"/>
        </w:rPr>
      </w:pPr>
      <w:r>
        <w:rPr>
          <w:rFonts w:ascii="宋体" w:hAnsi="宋体" w:cs="宋体" w:hint="eastAsia"/>
          <w:szCs w:val="21"/>
        </w:rPr>
        <w:t xml:space="preserve">5、赢得客户感动的四要素 </w:t>
      </w:r>
    </w:p>
    <w:p w:rsidR="000E1F0B" w:rsidRDefault="00400799" w:rsidP="001C0769">
      <w:pPr>
        <w:spacing w:line="400" w:lineRule="exact"/>
        <w:rPr>
          <w:rFonts w:ascii="宋体" w:hAnsi="宋体" w:cs="宋体"/>
          <w:szCs w:val="21"/>
        </w:rPr>
      </w:pPr>
      <w:r>
        <w:rPr>
          <w:rFonts w:ascii="宋体" w:hAnsi="宋体" w:cs="宋体" w:hint="eastAsia"/>
          <w:szCs w:val="21"/>
        </w:rPr>
        <w:t>6、不满是赢得忠诚的最好机会</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lastRenderedPageBreak/>
        <w:t>落地工具：《三种不同类型客户解读分析表》</w:t>
      </w:r>
    </w:p>
    <w:p w:rsidR="000E1F0B" w:rsidRDefault="000E1F0B" w:rsidP="001C0769">
      <w:pPr>
        <w:spacing w:line="400" w:lineRule="exact"/>
        <w:rPr>
          <w:rFonts w:ascii="宋体" w:hAnsi="宋体" w:cs="宋体"/>
          <w:b/>
          <w:szCs w:val="21"/>
        </w:rPr>
      </w:pPr>
    </w:p>
    <w:p w:rsidR="000E1F0B" w:rsidRDefault="00400799" w:rsidP="001C0769">
      <w:pPr>
        <w:spacing w:line="400" w:lineRule="exact"/>
        <w:rPr>
          <w:rFonts w:ascii="宋体" w:hAnsi="宋体" w:cs="宋体"/>
          <w:b/>
          <w:szCs w:val="21"/>
        </w:rPr>
      </w:pPr>
      <w:r>
        <w:rPr>
          <w:rFonts w:ascii="宋体" w:hAnsi="宋体" w:cs="宋体" w:hint="eastAsia"/>
          <w:b/>
          <w:szCs w:val="21"/>
        </w:rPr>
        <w:t xml:space="preserve">第五讲：客户忠诚计划实操技巧 </w:t>
      </w:r>
    </w:p>
    <w:p w:rsidR="000E1F0B" w:rsidRDefault="00400799" w:rsidP="001C0769">
      <w:pPr>
        <w:spacing w:line="400" w:lineRule="exact"/>
        <w:rPr>
          <w:rFonts w:ascii="宋体" w:hAnsi="宋体" w:cs="宋体"/>
          <w:szCs w:val="21"/>
        </w:rPr>
      </w:pPr>
      <w:r>
        <w:rPr>
          <w:rFonts w:ascii="宋体" w:hAnsi="宋体" w:cs="宋体" w:hint="eastAsia"/>
          <w:szCs w:val="21"/>
        </w:rPr>
        <w:t xml:space="preserve">1、与客户期望匹配的管理思路 </w:t>
      </w:r>
    </w:p>
    <w:p w:rsidR="000E1F0B" w:rsidRDefault="00400799" w:rsidP="001C0769">
      <w:pPr>
        <w:spacing w:line="400" w:lineRule="exact"/>
        <w:rPr>
          <w:rFonts w:ascii="宋体" w:hAnsi="宋体" w:cs="宋体"/>
          <w:szCs w:val="21"/>
        </w:rPr>
      </w:pPr>
      <w:r>
        <w:rPr>
          <w:rFonts w:ascii="宋体" w:hAnsi="宋体" w:cs="宋体" w:hint="eastAsia"/>
          <w:szCs w:val="21"/>
        </w:rPr>
        <w:t xml:space="preserve">2、首先要服务好基础性的客户 </w:t>
      </w:r>
    </w:p>
    <w:p w:rsidR="000E1F0B" w:rsidRDefault="00400799" w:rsidP="001C0769">
      <w:pPr>
        <w:spacing w:line="400" w:lineRule="exact"/>
        <w:rPr>
          <w:rFonts w:ascii="宋体" w:hAnsi="宋体" w:cs="宋体"/>
          <w:szCs w:val="21"/>
        </w:rPr>
      </w:pPr>
      <w:r>
        <w:rPr>
          <w:rFonts w:ascii="宋体" w:hAnsi="宋体" w:cs="宋体" w:hint="eastAsia"/>
          <w:szCs w:val="21"/>
        </w:rPr>
        <w:t xml:space="preserve">3、会员积分计划带来的利与弊 </w:t>
      </w:r>
    </w:p>
    <w:p w:rsidR="000E1F0B" w:rsidRDefault="00400799" w:rsidP="001C0769">
      <w:pPr>
        <w:spacing w:line="400" w:lineRule="exact"/>
        <w:rPr>
          <w:rFonts w:ascii="宋体" w:hAnsi="宋体" w:cs="宋体"/>
          <w:szCs w:val="21"/>
        </w:rPr>
      </w:pPr>
      <w:r>
        <w:rPr>
          <w:rFonts w:ascii="宋体" w:hAnsi="宋体" w:cs="宋体" w:hint="eastAsia"/>
          <w:szCs w:val="21"/>
        </w:rPr>
        <w:t xml:space="preserve">4、信息收集实施未来需求预测 </w:t>
      </w:r>
    </w:p>
    <w:p w:rsidR="000E1F0B" w:rsidRDefault="00400799" w:rsidP="001C0769">
      <w:pPr>
        <w:spacing w:line="400" w:lineRule="exact"/>
        <w:rPr>
          <w:rFonts w:ascii="宋体" w:hAnsi="宋体" w:cs="宋体"/>
          <w:szCs w:val="21"/>
        </w:rPr>
      </w:pPr>
      <w:r>
        <w:rPr>
          <w:rFonts w:ascii="宋体" w:hAnsi="宋体" w:cs="宋体" w:hint="eastAsia"/>
          <w:szCs w:val="21"/>
        </w:rPr>
        <w:t xml:space="preserve">5、积极建立与实施数据库营销 </w:t>
      </w:r>
    </w:p>
    <w:p w:rsidR="000E1F0B" w:rsidRDefault="00400799" w:rsidP="001C0769">
      <w:pPr>
        <w:spacing w:line="400" w:lineRule="exact"/>
        <w:rPr>
          <w:rFonts w:ascii="宋体" w:hAnsi="宋体" w:cs="宋体"/>
          <w:szCs w:val="21"/>
        </w:rPr>
      </w:pPr>
      <w:r>
        <w:rPr>
          <w:rFonts w:ascii="宋体" w:hAnsi="宋体" w:cs="宋体" w:hint="eastAsia"/>
          <w:szCs w:val="21"/>
        </w:rPr>
        <w:t xml:space="preserve">6、不同需求客户分级管理策略 </w:t>
      </w:r>
    </w:p>
    <w:p w:rsidR="000E1F0B" w:rsidRDefault="00400799" w:rsidP="001C0769">
      <w:pPr>
        <w:spacing w:line="400" w:lineRule="exact"/>
        <w:rPr>
          <w:rFonts w:ascii="宋体" w:hAnsi="宋体" w:cs="宋体"/>
          <w:szCs w:val="21"/>
        </w:rPr>
      </w:pPr>
      <w:r>
        <w:rPr>
          <w:rFonts w:ascii="宋体" w:hAnsi="宋体" w:cs="宋体" w:hint="eastAsia"/>
          <w:szCs w:val="21"/>
        </w:rPr>
        <w:t xml:space="preserve">7、会员俱乐部建立客户归属感 </w:t>
      </w:r>
    </w:p>
    <w:p w:rsidR="000E1F0B" w:rsidRDefault="00400799" w:rsidP="001C0769">
      <w:pPr>
        <w:spacing w:line="400" w:lineRule="exact"/>
        <w:rPr>
          <w:rFonts w:ascii="宋体" w:hAnsi="宋体" w:cs="宋体"/>
          <w:szCs w:val="21"/>
        </w:rPr>
      </w:pPr>
      <w:r>
        <w:rPr>
          <w:rFonts w:ascii="宋体" w:hAnsi="宋体" w:cs="宋体" w:hint="eastAsia"/>
          <w:szCs w:val="21"/>
        </w:rPr>
        <w:t xml:space="preserve">8、客户俱乐部策划与运营管理 </w:t>
      </w:r>
    </w:p>
    <w:p w:rsidR="000E1F0B" w:rsidRDefault="00400799" w:rsidP="001C0769">
      <w:pPr>
        <w:spacing w:line="400" w:lineRule="exact"/>
        <w:rPr>
          <w:rFonts w:ascii="宋体" w:hAnsi="宋体" w:cs="宋体"/>
          <w:szCs w:val="21"/>
        </w:rPr>
      </w:pPr>
      <w:r>
        <w:rPr>
          <w:rFonts w:ascii="宋体" w:hAnsi="宋体" w:cs="宋体" w:hint="eastAsia"/>
          <w:szCs w:val="21"/>
        </w:rPr>
        <w:t>9、让客户像粉丝一样追随企业</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落地工具：《客户决策链》、《支持度测试温度计》</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案例分析：某大企业工程运营全流程案例</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案例分析：茂业集团的吸粉之路</w:t>
      </w:r>
    </w:p>
    <w:p w:rsidR="000E1F0B" w:rsidRDefault="000E1F0B" w:rsidP="001C0769">
      <w:pPr>
        <w:spacing w:line="400" w:lineRule="exact"/>
        <w:rPr>
          <w:rFonts w:ascii="宋体" w:hAnsi="宋体" w:cs="宋体"/>
          <w:b/>
          <w:szCs w:val="21"/>
        </w:rPr>
      </w:pPr>
    </w:p>
    <w:p w:rsidR="000E1F0B" w:rsidRDefault="00400799" w:rsidP="001C0769">
      <w:pPr>
        <w:spacing w:line="400" w:lineRule="exact"/>
        <w:rPr>
          <w:rFonts w:ascii="宋体" w:hAnsi="宋体" w:cs="宋体"/>
          <w:b/>
          <w:szCs w:val="21"/>
        </w:rPr>
      </w:pPr>
      <w:r>
        <w:rPr>
          <w:rFonts w:ascii="宋体" w:hAnsi="宋体" w:cs="宋体" w:hint="eastAsia"/>
          <w:b/>
          <w:szCs w:val="21"/>
        </w:rPr>
        <w:t xml:space="preserve">第六讲：赢得忠诚的客户沟通 </w:t>
      </w:r>
    </w:p>
    <w:p w:rsidR="000E1F0B" w:rsidRDefault="00400799" w:rsidP="001C0769">
      <w:pPr>
        <w:spacing w:line="400" w:lineRule="exact"/>
        <w:rPr>
          <w:rFonts w:ascii="宋体" w:hAnsi="宋体" w:cs="宋体"/>
          <w:szCs w:val="21"/>
        </w:rPr>
      </w:pPr>
      <w:r>
        <w:rPr>
          <w:rFonts w:ascii="宋体" w:hAnsi="宋体" w:cs="宋体" w:hint="eastAsia"/>
          <w:szCs w:val="21"/>
        </w:rPr>
        <w:t xml:space="preserve">1、找到客户需求的提问方法 </w:t>
      </w:r>
    </w:p>
    <w:p w:rsidR="000E1F0B" w:rsidRDefault="00400799" w:rsidP="001C0769">
      <w:pPr>
        <w:spacing w:line="400" w:lineRule="exact"/>
        <w:rPr>
          <w:rFonts w:ascii="宋体" w:hAnsi="宋体" w:cs="宋体"/>
          <w:szCs w:val="21"/>
        </w:rPr>
      </w:pPr>
      <w:r>
        <w:rPr>
          <w:rFonts w:ascii="宋体" w:hAnsi="宋体" w:cs="宋体" w:hint="eastAsia"/>
          <w:szCs w:val="21"/>
        </w:rPr>
        <w:t xml:space="preserve">2、美妙接待赢得客户信任 </w:t>
      </w:r>
    </w:p>
    <w:p w:rsidR="000E1F0B" w:rsidRDefault="00400799" w:rsidP="001C0769">
      <w:pPr>
        <w:spacing w:line="400" w:lineRule="exact"/>
        <w:rPr>
          <w:rFonts w:ascii="宋体" w:hAnsi="宋体" w:cs="宋体"/>
          <w:szCs w:val="21"/>
        </w:rPr>
      </w:pPr>
      <w:r>
        <w:rPr>
          <w:rFonts w:ascii="宋体" w:hAnsi="宋体" w:cs="宋体" w:hint="eastAsia"/>
          <w:szCs w:val="21"/>
        </w:rPr>
        <w:t xml:space="preserve">3、用认同的方式与客户沟通 </w:t>
      </w:r>
    </w:p>
    <w:p w:rsidR="000E1F0B" w:rsidRDefault="00400799" w:rsidP="001C0769">
      <w:pPr>
        <w:spacing w:line="400" w:lineRule="exact"/>
        <w:rPr>
          <w:rFonts w:ascii="宋体" w:hAnsi="宋体" w:cs="宋体"/>
          <w:szCs w:val="21"/>
        </w:rPr>
      </w:pPr>
      <w:r>
        <w:rPr>
          <w:rFonts w:ascii="宋体" w:hAnsi="宋体" w:cs="宋体" w:hint="eastAsia"/>
          <w:szCs w:val="21"/>
        </w:rPr>
        <w:t xml:space="preserve">4、创造新需求的SPIN话术 </w:t>
      </w:r>
    </w:p>
    <w:p w:rsidR="000E1F0B" w:rsidRDefault="00400799" w:rsidP="001C0769">
      <w:pPr>
        <w:spacing w:line="400" w:lineRule="exact"/>
        <w:rPr>
          <w:rFonts w:ascii="宋体" w:hAnsi="宋体" w:cs="宋体"/>
          <w:szCs w:val="21"/>
        </w:rPr>
      </w:pPr>
      <w:r>
        <w:rPr>
          <w:rFonts w:ascii="宋体" w:hAnsi="宋体" w:cs="宋体" w:hint="eastAsia"/>
          <w:szCs w:val="21"/>
        </w:rPr>
        <w:t xml:space="preserve">5、在平安无事中没事找事 </w:t>
      </w:r>
    </w:p>
    <w:p w:rsidR="000E1F0B" w:rsidRDefault="00400799" w:rsidP="001C0769">
      <w:pPr>
        <w:spacing w:line="400" w:lineRule="exact"/>
        <w:rPr>
          <w:rFonts w:ascii="宋体" w:hAnsi="宋体" w:cs="宋体"/>
          <w:szCs w:val="21"/>
        </w:rPr>
      </w:pPr>
      <w:r>
        <w:rPr>
          <w:rFonts w:ascii="宋体" w:hAnsi="宋体" w:cs="宋体" w:hint="eastAsia"/>
          <w:szCs w:val="21"/>
        </w:rPr>
        <w:t xml:space="preserve">6、对客户情绪的感同身受 </w:t>
      </w:r>
    </w:p>
    <w:p w:rsidR="000E1F0B" w:rsidRDefault="00400799" w:rsidP="001C0769">
      <w:pPr>
        <w:spacing w:line="400" w:lineRule="exact"/>
        <w:rPr>
          <w:rFonts w:ascii="宋体" w:hAnsi="宋体" w:cs="宋体"/>
          <w:szCs w:val="21"/>
        </w:rPr>
      </w:pPr>
      <w:r>
        <w:rPr>
          <w:rFonts w:ascii="宋体" w:hAnsi="宋体" w:cs="宋体" w:hint="eastAsia"/>
          <w:szCs w:val="21"/>
        </w:rPr>
        <w:t xml:space="preserve">7、影响采购的四个客户角色 </w:t>
      </w:r>
    </w:p>
    <w:p w:rsidR="000E1F0B" w:rsidRDefault="00400799" w:rsidP="001C0769">
      <w:pPr>
        <w:spacing w:line="400" w:lineRule="exact"/>
        <w:rPr>
          <w:rFonts w:ascii="宋体" w:hAnsi="宋体" w:cs="宋体"/>
          <w:szCs w:val="21"/>
        </w:rPr>
      </w:pPr>
      <w:r>
        <w:rPr>
          <w:rFonts w:ascii="宋体" w:hAnsi="宋体" w:cs="宋体" w:hint="eastAsia"/>
          <w:szCs w:val="21"/>
        </w:rPr>
        <w:t xml:space="preserve">8、依客户性格决定沟通方式 </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落地工具：《DISC性格分析模型》、《客户关系拓展卡片》</w:t>
      </w:r>
    </w:p>
    <w:p w:rsidR="000E1F0B" w:rsidRDefault="000E1F0B" w:rsidP="001C0769">
      <w:pPr>
        <w:spacing w:line="400" w:lineRule="exact"/>
        <w:rPr>
          <w:rFonts w:ascii="宋体" w:hAnsi="宋体" w:cs="宋体"/>
          <w:b/>
          <w:szCs w:val="21"/>
        </w:rPr>
      </w:pPr>
    </w:p>
    <w:p w:rsidR="000E1F0B" w:rsidRDefault="00400799" w:rsidP="001C0769">
      <w:pPr>
        <w:spacing w:line="400" w:lineRule="exact"/>
        <w:rPr>
          <w:rFonts w:ascii="宋体" w:hAnsi="宋体" w:cs="宋体"/>
          <w:b/>
          <w:szCs w:val="21"/>
        </w:rPr>
      </w:pPr>
      <w:r>
        <w:rPr>
          <w:rFonts w:ascii="宋体" w:hAnsi="宋体" w:cs="宋体" w:hint="eastAsia"/>
          <w:b/>
          <w:szCs w:val="21"/>
        </w:rPr>
        <w:t xml:space="preserve">第七讲：客户关系的管理方法 </w:t>
      </w:r>
    </w:p>
    <w:p w:rsidR="000E1F0B" w:rsidRDefault="00400799" w:rsidP="001C0769">
      <w:pPr>
        <w:spacing w:line="400" w:lineRule="exact"/>
        <w:rPr>
          <w:rFonts w:ascii="宋体" w:hAnsi="宋体" w:cs="宋体"/>
          <w:szCs w:val="21"/>
        </w:rPr>
      </w:pPr>
      <w:r>
        <w:rPr>
          <w:rFonts w:ascii="宋体" w:hAnsi="宋体" w:cs="宋体" w:hint="eastAsia"/>
          <w:szCs w:val="21"/>
        </w:rPr>
        <w:t xml:space="preserve">1、客户关系管理是一套管理系统 </w:t>
      </w:r>
    </w:p>
    <w:p w:rsidR="000E1F0B" w:rsidRDefault="00400799" w:rsidP="001C0769">
      <w:pPr>
        <w:spacing w:line="400" w:lineRule="exact"/>
        <w:rPr>
          <w:rFonts w:ascii="宋体" w:hAnsi="宋体" w:cs="宋体"/>
          <w:szCs w:val="21"/>
        </w:rPr>
      </w:pPr>
      <w:r>
        <w:rPr>
          <w:rFonts w:ascii="宋体" w:hAnsi="宋体" w:cs="宋体" w:hint="eastAsia"/>
          <w:szCs w:val="21"/>
        </w:rPr>
        <w:t xml:space="preserve">2、数据库管理、关系管理、一对一关系管理、整合营销 </w:t>
      </w:r>
    </w:p>
    <w:p w:rsidR="000E1F0B" w:rsidRDefault="00400799" w:rsidP="001C0769">
      <w:pPr>
        <w:spacing w:line="400" w:lineRule="exact"/>
        <w:rPr>
          <w:rFonts w:ascii="宋体" w:hAnsi="宋体" w:cs="宋体"/>
          <w:szCs w:val="21"/>
        </w:rPr>
      </w:pPr>
      <w:r>
        <w:rPr>
          <w:rFonts w:ascii="宋体" w:hAnsi="宋体" w:cs="宋体" w:hint="eastAsia"/>
          <w:szCs w:val="21"/>
        </w:rPr>
        <w:t xml:space="preserve">3、按照客户成交与利益的分级管理 </w:t>
      </w:r>
    </w:p>
    <w:p w:rsidR="000E1F0B" w:rsidRDefault="00400799" w:rsidP="001C0769">
      <w:pPr>
        <w:spacing w:line="400" w:lineRule="exact"/>
        <w:rPr>
          <w:rFonts w:ascii="宋体" w:hAnsi="宋体" w:cs="宋体"/>
          <w:szCs w:val="21"/>
        </w:rPr>
      </w:pPr>
      <w:r>
        <w:rPr>
          <w:rFonts w:ascii="宋体" w:hAnsi="宋体" w:cs="宋体" w:hint="eastAsia"/>
          <w:szCs w:val="21"/>
        </w:rPr>
        <w:t xml:space="preserve">4、关键客户的VIP管理系统 </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落地工具：《客户关系管理轮盘》、《客户关系管理的五步法》</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t>案例分析：××移动20××年全业务提升目标中任务书与分析关键点</w:t>
      </w:r>
    </w:p>
    <w:p w:rsidR="000E1F0B" w:rsidRDefault="00400799" w:rsidP="001C0769">
      <w:pPr>
        <w:spacing w:line="400" w:lineRule="exact"/>
        <w:rPr>
          <w:rFonts w:ascii="宋体" w:hAnsi="宋体" w:cs="宋体"/>
          <w:color w:val="FF0000"/>
          <w:szCs w:val="21"/>
        </w:rPr>
      </w:pPr>
      <w:r>
        <w:rPr>
          <w:rFonts w:ascii="宋体" w:hAnsi="宋体" w:cs="宋体" w:hint="eastAsia"/>
          <w:color w:val="FF0000"/>
          <w:szCs w:val="21"/>
        </w:rPr>
        <w:lastRenderedPageBreak/>
        <w:t>研讨总结：根据区域与客户群发展不同特点，由负责人进行定制化修改</w:t>
      </w:r>
    </w:p>
    <w:p w:rsidR="00FD7D9A" w:rsidRDefault="00FD7D9A" w:rsidP="001C0769">
      <w:pPr>
        <w:spacing w:line="400" w:lineRule="exact"/>
        <w:rPr>
          <w:rFonts w:ascii="宋体" w:hAnsi="宋体" w:cs="宋体"/>
          <w:color w:val="FF0000"/>
          <w:szCs w:val="21"/>
        </w:rPr>
      </w:pPr>
    </w:p>
    <w:p w:rsidR="00FD7D9A" w:rsidRPr="001C0769" w:rsidRDefault="00FD7D9A" w:rsidP="00FD7D9A">
      <w:pPr>
        <w:spacing w:line="400" w:lineRule="exact"/>
        <w:rPr>
          <w:rFonts w:ascii="宋体" w:hAnsi="宋体" w:cs="宋体"/>
          <w:bCs/>
          <w:color w:val="FF0000"/>
          <w:sz w:val="24"/>
          <w:szCs w:val="24"/>
        </w:rPr>
      </w:pPr>
      <w:r w:rsidRPr="001C0769">
        <w:rPr>
          <w:rFonts w:ascii="宋体" w:hAnsi="宋体" w:cs="宋体" w:hint="eastAsia"/>
          <w:b/>
          <w:bCs/>
          <w:color w:val="FF0000"/>
          <w:sz w:val="24"/>
          <w:szCs w:val="24"/>
        </w:rPr>
        <w:t>【</w:t>
      </w:r>
      <w:r>
        <w:rPr>
          <w:rFonts w:ascii="宋体" w:hAnsi="宋体" w:cs="宋体" w:hint="eastAsia"/>
          <w:b/>
          <w:bCs/>
          <w:color w:val="FF0000"/>
          <w:sz w:val="24"/>
          <w:szCs w:val="24"/>
        </w:rPr>
        <w:t>培训讲师：吕江老师</w:t>
      </w:r>
      <w:r w:rsidRPr="001C0769">
        <w:rPr>
          <w:rFonts w:ascii="宋体" w:hAnsi="宋体" w:cs="宋体" w:hint="eastAsia"/>
          <w:b/>
          <w:bCs/>
          <w:color w:val="FF0000"/>
          <w:sz w:val="24"/>
          <w:szCs w:val="24"/>
        </w:rPr>
        <w:t>】</w:t>
      </w:r>
    </w:p>
    <w:p w:rsidR="000E1F0B" w:rsidRDefault="00400799" w:rsidP="001C0769">
      <w:pPr>
        <w:widowControl/>
        <w:numPr>
          <w:ilvl w:val="0"/>
          <w:numId w:val="2"/>
        </w:numPr>
        <w:spacing w:line="400" w:lineRule="exact"/>
        <w:jc w:val="left"/>
        <w:rPr>
          <w:rFonts w:ascii="宋体" w:hAnsi="宋体" w:cs="宋体"/>
          <w:b/>
          <w:color w:val="000000"/>
          <w:szCs w:val="21"/>
        </w:rPr>
      </w:pPr>
      <w:r>
        <w:rPr>
          <w:rFonts w:ascii="宋体" w:hAnsi="宋体" w:cs="宋体" w:hint="eastAsia"/>
          <w:b/>
          <w:color w:val="000000"/>
          <w:szCs w:val="21"/>
        </w:rPr>
        <w:t>BEST管理学院高级讲师</w:t>
      </w:r>
    </w:p>
    <w:p w:rsidR="000E1F0B" w:rsidRDefault="00400799" w:rsidP="001C0769">
      <w:pPr>
        <w:widowControl/>
        <w:numPr>
          <w:ilvl w:val="0"/>
          <w:numId w:val="2"/>
        </w:numPr>
        <w:spacing w:line="400" w:lineRule="exact"/>
        <w:jc w:val="left"/>
        <w:rPr>
          <w:rFonts w:ascii="宋体" w:hAnsi="宋体" w:cs="宋体"/>
          <w:b/>
          <w:color w:val="000000"/>
          <w:szCs w:val="21"/>
        </w:rPr>
      </w:pPr>
      <w:r>
        <w:rPr>
          <w:rFonts w:ascii="宋体" w:hAnsi="宋体" w:cs="宋体" w:hint="eastAsia"/>
          <w:b/>
          <w:color w:val="000000"/>
          <w:szCs w:val="21"/>
        </w:rPr>
        <w:t>中山大学特约《市场开发》讲师</w:t>
      </w:r>
    </w:p>
    <w:p w:rsidR="000E1F0B" w:rsidRDefault="00400799" w:rsidP="001C0769">
      <w:pPr>
        <w:widowControl/>
        <w:numPr>
          <w:ilvl w:val="0"/>
          <w:numId w:val="2"/>
        </w:numPr>
        <w:spacing w:line="400" w:lineRule="exact"/>
        <w:jc w:val="left"/>
        <w:rPr>
          <w:rFonts w:ascii="宋体" w:hAnsi="宋体" w:cs="宋体"/>
          <w:b/>
          <w:color w:val="000000"/>
          <w:szCs w:val="21"/>
        </w:rPr>
      </w:pPr>
      <w:r>
        <w:rPr>
          <w:rFonts w:ascii="宋体" w:hAnsi="宋体" w:cs="宋体" w:hint="eastAsia"/>
          <w:b/>
          <w:color w:val="000000"/>
          <w:szCs w:val="21"/>
        </w:rPr>
        <w:t>国内著名零售系统操盘手</w:t>
      </w:r>
    </w:p>
    <w:p w:rsidR="000E1F0B" w:rsidRDefault="00400799" w:rsidP="001C0769">
      <w:pPr>
        <w:widowControl/>
        <w:numPr>
          <w:ilvl w:val="0"/>
          <w:numId w:val="2"/>
        </w:numPr>
        <w:spacing w:line="400" w:lineRule="exact"/>
        <w:jc w:val="left"/>
        <w:rPr>
          <w:rFonts w:ascii="宋体" w:hAnsi="宋体" w:cs="宋体"/>
          <w:b/>
          <w:color w:val="000000"/>
          <w:szCs w:val="21"/>
        </w:rPr>
      </w:pPr>
      <w:r>
        <w:rPr>
          <w:rFonts w:ascii="宋体" w:hAnsi="宋体" w:cs="宋体" w:hint="eastAsia"/>
          <w:b/>
          <w:color w:val="000000"/>
          <w:szCs w:val="21"/>
        </w:rPr>
        <w:t>广东能进集团营销顾问</w:t>
      </w:r>
    </w:p>
    <w:p w:rsidR="000E1F0B" w:rsidRDefault="00400799" w:rsidP="001C0769">
      <w:pPr>
        <w:widowControl/>
        <w:numPr>
          <w:ilvl w:val="0"/>
          <w:numId w:val="2"/>
        </w:numPr>
        <w:spacing w:line="400" w:lineRule="exact"/>
        <w:jc w:val="left"/>
        <w:rPr>
          <w:rFonts w:ascii="宋体" w:hAnsi="宋体" w:cs="宋体"/>
          <w:b/>
          <w:color w:val="000000"/>
          <w:szCs w:val="21"/>
        </w:rPr>
      </w:pPr>
      <w:r>
        <w:rPr>
          <w:rFonts w:ascii="宋体" w:hAnsi="宋体" w:cs="宋体" w:hint="eastAsia"/>
          <w:b/>
          <w:color w:val="000000"/>
          <w:szCs w:val="21"/>
        </w:rPr>
        <w:t>微商/微营销专家</w:t>
      </w:r>
    </w:p>
    <w:p w:rsidR="000E1F0B" w:rsidRDefault="00400799" w:rsidP="001C0769">
      <w:pPr>
        <w:widowControl/>
        <w:numPr>
          <w:ilvl w:val="0"/>
          <w:numId w:val="2"/>
        </w:numPr>
        <w:spacing w:line="400" w:lineRule="exact"/>
        <w:jc w:val="left"/>
        <w:rPr>
          <w:rFonts w:ascii="宋体" w:hAnsi="宋体" w:cs="宋体"/>
          <w:b/>
          <w:color w:val="000000"/>
          <w:szCs w:val="21"/>
        </w:rPr>
      </w:pPr>
      <w:r>
        <w:rPr>
          <w:rFonts w:ascii="宋体" w:hAnsi="宋体" w:cs="宋体" w:hint="eastAsia"/>
          <w:b/>
          <w:color w:val="000000"/>
          <w:szCs w:val="21"/>
        </w:rPr>
        <w:t>中国电子商务经理人培训师</w:t>
      </w:r>
    </w:p>
    <w:p w:rsidR="000E1F0B" w:rsidRDefault="00400799" w:rsidP="001C0769">
      <w:pPr>
        <w:widowControl/>
        <w:numPr>
          <w:ilvl w:val="0"/>
          <w:numId w:val="2"/>
        </w:numPr>
        <w:spacing w:line="400" w:lineRule="exact"/>
        <w:jc w:val="left"/>
        <w:rPr>
          <w:rFonts w:ascii="宋体" w:hAnsi="宋体" w:cs="宋体"/>
          <w:b/>
          <w:color w:val="000000"/>
          <w:szCs w:val="21"/>
        </w:rPr>
      </w:pPr>
      <w:r>
        <w:rPr>
          <w:rFonts w:ascii="宋体" w:hAnsi="宋体" w:cs="宋体" w:hint="eastAsia"/>
          <w:b/>
          <w:color w:val="000000"/>
          <w:szCs w:val="21"/>
        </w:rPr>
        <w:t>中小企业互联网转型与电商运营“模式专家”</w:t>
      </w:r>
    </w:p>
    <w:p w:rsidR="000E1F0B" w:rsidRDefault="00400799" w:rsidP="001C0769">
      <w:pPr>
        <w:widowControl/>
        <w:numPr>
          <w:ilvl w:val="0"/>
          <w:numId w:val="2"/>
        </w:numPr>
        <w:spacing w:line="400" w:lineRule="exact"/>
        <w:jc w:val="left"/>
        <w:rPr>
          <w:rFonts w:ascii="宋体" w:hAnsi="宋体" w:cs="宋体"/>
          <w:b/>
          <w:color w:val="000000"/>
          <w:szCs w:val="21"/>
        </w:rPr>
      </w:pPr>
      <w:r>
        <w:rPr>
          <w:rFonts w:ascii="宋体" w:hAnsi="宋体" w:cs="宋体" w:hint="eastAsia"/>
          <w:b/>
          <w:bCs/>
          <w:color w:val="000000"/>
          <w:szCs w:val="21"/>
        </w:rPr>
        <w:t>国家注册企业培训师</w:t>
      </w:r>
    </w:p>
    <w:p w:rsidR="000E1F0B" w:rsidRDefault="000E1F0B" w:rsidP="001C0769">
      <w:pPr>
        <w:spacing w:line="400" w:lineRule="exact"/>
        <w:rPr>
          <w:rFonts w:ascii="宋体" w:hAnsi="宋体" w:cs="宋体"/>
          <w:b/>
          <w:color w:val="0000FF"/>
          <w:szCs w:val="21"/>
        </w:rPr>
      </w:pPr>
    </w:p>
    <w:p w:rsidR="000E1F0B" w:rsidRPr="00FD7D9A" w:rsidRDefault="00400799" w:rsidP="001C0769">
      <w:pPr>
        <w:spacing w:line="400" w:lineRule="exact"/>
        <w:jc w:val="left"/>
        <w:rPr>
          <w:rFonts w:ascii="宋体" w:hAnsi="宋体" w:cs="宋体"/>
          <w:b/>
          <w:color w:val="FF0000"/>
          <w:szCs w:val="21"/>
          <w:u w:val="single"/>
        </w:rPr>
      </w:pPr>
      <w:r w:rsidRPr="00FD7D9A">
        <w:rPr>
          <w:rFonts w:ascii="宋体" w:hAnsi="宋体" w:cs="宋体" w:hint="eastAsia"/>
          <w:b/>
          <w:color w:val="FF0000"/>
          <w:szCs w:val="21"/>
          <w:u w:val="single"/>
        </w:rPr>
        <w:t>●讲师经历：</w:t>
      </w:r>
    </w:p>
    <w:p w:rsidR="000E1F0B" w:rsidRDefault="00400799" w:rsidP="001C0769">
      <w:pPr>
        <w:spacing w:line="400" w:lineRule="exact"/>
        <w:ind w:firstLineChars="200" w:firstLine="422"/>
        <w:rPr>
          <w:rFonts w:ascii="宋体" w:hAnsi="宋体" w:cs="宋体"/>
          <w:szCs w:val="21"/>
        </w:rPr>
      </w:pPr>
      <w:r w:rsidRPr="00FD7D9A">
        <w:rPr>
          <w:rFonts w:ascii="宋体" w:hAnsi="宋体" w:cs="宋体" w:hint="eastAsia"/>
          <w:b/>
          <w:bCs/>
          <w:color w:val="FF0000"/>
          <w:szCs w:val="21"/>
        </w:rPr>
        <w:t>曾任：</w:t>
      </w:r>
      <w:r>
        <w:rPr>
          <w:rFonts w:ascii="宋体" w:hAnsi="宋体" w:cs="宋体" w:hint="eastAsia"/>
          <w:szCs w:val="21"/>
        </w:rPr>
        <w:t>苏宁电器华南地区运营总监、广东比音勒芬线上线下营销总监、广州市佛伦斯服饰市场营销总监及培训经理</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七年区域市场开发经验，十年零售操盘经验、辅导百多家连锁店营销管理，打造了上百名优秀经销商，三百名赢利型店长和无数的销售冠军，具有丰富的营销实战经验。</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吕江老师目前在广东理工学校执教</w:t>
      </w:r>
      <w:r>
        <w:rPr>
          <w:rFonts w:ascii="宋体" w:hAnsi="宋体" w:cs="宋体" w:hint="eastAsia"/>
          <w:b/>
          <w:bCs/>
          <w:szCs w:val="21"/>
        </w:rPr>
        <w:t>《商务谈判》</w:t>
      </w:r>
      <w:r>
        <w:rPr>
          <w:rFonts w:ascii="宋体" w:hAnsi="宋体" w:cs="宋体" w:hint="eastAsia"/>
          <w:szCs w:val="21"/>
        </w:rPr>
        <w:t>和</w:t>
      </w:r>
      <w:r>
        <w:rPr>
          <w:rFonts w:ascii="宋体" w:hAnsi="宋体" w:cs="宋体" w:hint="eastAsia"/>
          <w:b/>
          <w:bCs/>
          <w:szCs w:val="21"/>
        </w:rPr>
        <w:t>《微营销》</w:t>
      </w:r>
      <w:r>
        <w:rPr>
          <w:rFonts w:ascii="宋体" w:hAnsi="宋体" w:cs="宋体" w:hint="eastAsia"/>
          <w:szCs w:val="21"/>
        </w:rPr>
        <w:t>两门学科，广州纺织学校执教</w:t>
      </w:r>
      <w:r>
        <w:rPr>
          <w:rFonts w:ascii="宋体" w:hAnsi="宋体" w:cs="宋体" w:hint="eastAsia"/>
          <w:b/>
          <w:bCs/>
          <w:szCs w:val="21"/>
        </w:rPr>
        <w:t>《市场开发》</w:t>
      </w:r>
      <w:r>
        <w:rPr>
          <w:rFonts w:ascii="宋体" w:hAnsi="宋体" w:cs="宋体" w:hint="eastAsia"/>
          <w:szCs w:val="21"/>
        </w:rPr>
        <w:t xml:space="preserve">。吕江老师1994年进入销售行业，在近20年的职业生涯里历经一线销售人员、区域经理、营销总监、总经理等到目前首席培训师一系列职业历练，其中在担任培训部管理工作期间，培训辅导的区域，业绩平均提升50%，并培养出不少优秀的下属。吕江老师是具备丰富营销管理经验的实战导师，课程紧扣实际工作，秉承“从工作中来，能回工作中去”的简单理念，拒绝照本宣科式的纯理论宣讲，强调学员的高度参与，在充满趣味及高挑战的脑力激荡互动中将学习内容深刻理解，进而在实战中学以致用、发挥最大战斗力。   </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 xml:space="preserve"> 移动互联时代急剧变化粉丝业态模式的出现，使得吕江老师十年来，始终聚焦于传统企业网络营销的探索与实践，曾为木林森，百盛、苏宁电器、喜临门家居，中百集团等企业，提供企业网络营销系统化实施的顾问和外包服务。得益于丰富的实战经验，吕江老师整理出一套针对于中小传统企业互联网营销转型与升级，以及经销商，零售门店的营销新思路。完美的服务落地课程，吕江老师被誉为</w:t>
      </w:r>
      <w:r>
        <w:rPr>
          <w:rFonts w:ascii="宋体" w:hAnsi="宋体" w:cs="宋体" w:hint="eastAsia"/>
          <w:b/>
          <w:bCs/>
          <w:szCs w:val="21"/>
        </w:rPr>
        <w:t>“中小企业互联网转型与电商运营模式专家”、“互联网+营销模式创新”</w:t>
      </w:r>
      <w:r>
        <w:rPr>
          <w:rFonts w:ascii="宋体" w:hAnsi="宋体" w:cs="宋体" w:hint="eastAsia"/>
          <w:szCs w:val="21"/>
        </w:rPr>
        <w:t>研究专家。</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其中</w:t>
      </w:r>
      <w:r>
        <w:rPr>
          <w:rFonts w:ascii="宋体" w:hAnsi="宋体" w:cs="宋体" w:hint="eastAsia"/>
          <w:b/>
          <w:bCs/>
          <w:szCs w:val="21"/>
        </w:rPr>
        <w:t>《互联网形式下的经销商转型升级》、《零售店铺微信营销》、《新时代的营销和管理型店长》</w:t>
      </w:r>
      <w:r>
        <w:rPr>
          <w:rFonts w:ascii="宋体" w:hAnsi="宋体" w:cs="宋体" w:hint="eastAsia"/>
          <w:szCs w:val="21"/>
        </w:rPr>
        <w:t>等课题，收到培训客户们的热烈好评与反复采用！</w:t>
      </w:r>
    </w:p>
    <w:p w:rsidR="000E1F0B" w:rsidRPr="00FD7D9A" w:rsidRDefault="00400799" w:rsidP="001C0769">
      <w:pPr>
        <w:spacing w:line="400" w:lineRule="exact"/>
        <w:jc w:val="left"/>
        <w:rPr>
          <w:rFonts w:ascii="宋体" w:hAnsi="宋体" w:cs="宋体"/>
          <w:b/>
          <w:color w:val="FF0000"/>
          <w:szCs w:val="21"/>
          <w:u w:val="single"/>
        </w:rPr>
      </w:pPr>
      <w:r w:rsidRPr="00FD7D9A">
        <w:rPr>
          <w:rFonts w:ascii="宋体" w:hAnsi="宋体" w:cs="宋体" w:hint="eastAsia"/>
          <w:b/>
          <w:color w:val="FF0000"/>
          <w:szCs w:val="21"/>
          <w:u w:val="single"/>
        </w:rPr>
        <w:t>●课程特色：</w:t>
      </w:r>
    </w:p>
    <w:p w:rsidR="000E1F0B" w:rsidRDefault="00400799" w:rsidP="001C0769">
      <w:pPr>
        <w:spacing w:line="400" w:lineRule="exact"/>
        <w:rPr>
          <w:rFonts w:ascii="宋体" w:hAnsi="宋体" w:cs="宋体"/>
          <w:szCs w:val="21"/>
        </w:rPr>
      </w:pPr>
      <w:r>
        <w:rPr>
          <w:rFonts w:ascii="宋体" w:hAnsi="宋体" w:cs="宋体" w:hint="eastAsia"/>
          <w:szCs w:val="21"/>
        </w:rPr>
        <w:t xml:space="preserve">    以往的各类培训中，一般时间很短只有2-3天，内容不够系统连贯，只关注某部分知识技能类的传授，或者现场氛围营造，而表现在实际工作或者业绩上，结果往往都不尽人意，学员大多数表示：＂听课很激动，回去也冲动，可是过后就是没行动＂。究其原因我们真正缺少的是系统性的、可落地、接地气的培训。</w:t>
      </w:r>
      <w:r>
        <w:rPr>
          <w:rFonts w:ascii="宋体" w:hAnsi="宋体" w:cs="宋体" w:hint="eastAsia"/>
          <w:szCs w:val="21"/>
        </w:rPr>
        <w:lastRenderedPageBreak/>
        <w:t>吕江老师，企业定制课程私属教练，善于根据企业现状，制定符合本企业的、独家的、个性化的解决方案，使课程针对性强，培训接地气。</w:t>
      </w:r>
    </w:p>
    <w:p w:rsidR="000E1F0B" w:rsidRDefault="00400799" w:rsidP="001C0769">
      <w:pPr>
        <w:spacing w:line="400" w:lineRule="exact"/>
        <w:rPr>
          <w:rFonts w:ascii="宋体" w:hAnsi="宋体" w:cs="宋体"/>
          <w:szCs w:val="21"/>
        </w:rPr>
      </w:pPr>
      <w:r>
        <w:rPr>
          <w:rFonts w:ascii="宋体" w:hAnsi="宋体" w:cs="宋体" w:hint="eastAsia"/>
          <w:b/>
          <w:bCs/>
          <w:szCs w:val="21"/>
        </w:rPr>
        <w:t>实战本色：</w:t>
      </w:r>
      <w:r>
        <w:rPr>
          <w:rFonts w:ascii="宋体" w:hAnsi="宋体" w:cs="宋体" w:hint="eastAsia"/>
          <w:szCs w:val="21"/>
        </w:rPr>
        <w:t>20年实战经验，善于解决营销工作中的各种困惑与疑难，紧密结合一线实际工作，组织编写培训内容，实用性强。</w:t>
      </w:r>
    </w:p>
    <w:p w:rsidR="000E1F0B" w:rsidRDefault="00400799" w:rsidP="001C0769">
      <w:pPr>
        <w:spacing w:line="400" w:lineRule="exact"/>
        <w:rPr>
          <w:rFonts w:ascii="宋体" w:hAnsi="宋体" w:cs="宋体"/>
          <w:szCs w:val="21"/>
        </w:rPr>
      </w:pPr>
      <w:r>
        <w:rPr>
          <w:rFonts w:ascii="宋体" w:hAnsi="宋体" w:cs="宋体" w:hint="eastAsia"/>
          <w:b/>
          <w:bCs/>
          <w:szCs w:val="21"/>
        </w:rPr>
        <w:t>激情互动：</w:t>
      </w:r>
      <w:r>
        <w:rPr>
          <w:rFonts w:ascii="宋体" w:hAnsi="宋体" w:cs="宋体" w:hint="eastAsia"/>
          <w:szCs w:val="21"/>
        </w:rPr>
        <w:t>糅合新颖刺激的活动与游戏、深刻警醒的寓言故事、小组讨论、角色扮演、案例分析、脑力激荡等多种先进训练手法，激情幽默、互动体验。</w:t>
      </w:r>
    </w:p>
    <w:p w:rsidR="000E1F0B" w:rsidRDefault="00400799" w:rsidP="001C0769">
      <w:pPr>
        <w:spacing w:line="400" w:lineRule="exact"/>
        <w:rPr>
          <w:rFonts w:ascii="宋体" w:hAnsi="宋体" w:cs="宋体"/>
          <w:szCs w:val="21"/>
        </w:rPr>
      </w:pPr>
      <w:r>
        <w:rPr>
          <w:rFonts w:ascii="宋体" w:hAnsi="宋体" w:cs="宋体" w:hint="eastAsia"/>
          <w:b/>
          <w:bCs/>
          <w:szCs w:val="21"/>
        </w:rPr>
        <w:t>内容结构严谨：</w:t>
      </w:r>
      <w:r>
        <w:rPr>
          <w:rFonts w:ascii="宋体" w:hAnsi="宋体" w:cs="宋体" w:hint="eastAsia"/>
          <w:szCs w:val="21"/>
        </w:rPr>
        <w:t>讲解清晰生动，详尽地紧贴市场的案例与图片分析，既有理论高度又有实战深度，既有战略层的系统性又有对实操细节的把控，讲听练演，启发互动;注重实战、实操、实效，拒绝空洞的理论说教，自授课以来培训满意度高达95％以上，深受学员和企业推崇。</w:t>
      </w:r>
    </w:p>
    <w:p w:rsidR="000E1F0B" w:rsidRPr="00FD7D9A" w:rsidRDefault="00400799" w:rsidP="001C0769">
      <w:pPr>
        <w:spacing w:line="400" w:lineRule="exact"/>
        <w:jc w:val="left"/>
        <w:rPr>
          <w:rFonts w:ascii="宋体" w:hAnsi="宋体" w:cs="宋体"/>
          <w:b/>
          <w:color w:val="FF0000"/>
          <w:szCs w:val="21"/>
          <w:u w:val="single"/>
        </w:rPr>
      </w:pPr>
      <w:r w:rsidRPr="00FD7D9A">
        <w:rPr>
          <w:rFonts w:ascii="宋体" w:hAnsi="宋体" w:cs="宋体" w:hint="eastAsia"/>
          <w:b/>
          <w:color w:val="FF0000"/>
          <w:szCs w:val="21"/>
          <w:u w:val="single"/>
        </w:rPr>
        <w:t>●主讲课程：</w:t>
      </w:r>
    </w:p>
    <w:p w:rsidR="000E1F0B" w:rsidRPr="00FD7D9A" w:rsidRDefault="00400799" w:rsidP="001C0769">
      <w:pPr>
        <w:spacing w:line="400" w:lineRule="exact"/>
        <w:rPr>
          <w:rFonts w:ascii="宋体" w:hAnsi="宋体" w:cs="宋体"/>
          <w:b/>
          <w:color w:val="FF0000"/>
          <w:szCs w:val="21"/>
          <w:shd w:val="clear" w:color="FFFFFF" w:fill="D9D9D9"/>
        </w:rPr>
      </w:pPr>
      <w:r w:rsidRPr="00FD7D9A">
        <w:rPr>
          <w:rFonts w:ascii="宋体" w:hAnsi="宋体" w:cs="宋体" w:hint="eastAsia"/>
          <w:b/>
          <w:color w:val="FF0000"/>
          <w:szCs w:val="21"/>
          <w:shd w:val="clear" w:color="FFFFFF" w:fill="D9D9D9"/>
        </w:rPr>
        <w:t>经销商、加盟商与KA渠道系列：</w:t>
      </w:r>
    </w:p>
    <w:p w:rsidR="000E1F0B" w:rsidRDefault="000E1F0B" w:rsidP="001C0769">
      <w:pPr>
        <w:spacing w:line="400" w:lineRule="exact"/>
        <w:rPr>
          <w:rFonts w:ascii="宋体" w:hAnsi="宋体" w:cs="宋体"/>
          <w:bCs/>
          <w:szCs w:val="21"/>
        </w:rPr>
        <w:sectPr w:rsidR="000E1F0B" w:rsidSect="001C0769">
          <w:headerReference w:type="default" r:id="rId8"/>
          <w:pgSz w:w="11906" w:h="16838"/>
          <w:pgMar w:top="1440" w:right="1080" w:bottom="1440" w:left="1080" w:header="851" w:footer="992" w:gutter="0"/>
          <w:cols w:space="720"/>
          <w:docGrid w:type="lines" w:linePitch="312"/>
        </w:sectPr>
      </w:pPr>
    </w:p>
    <w:p w:rsidR="000E1F0B" w:rsidRDefault="00400799" w:rsidP="001C0769">
      <w:pPr>
        <w:spacing w:line="400" w:lineRule="exact"/>
        <w:rPr>
          <w:rFonts w:ascii="宋体" w:hAnsi="宋体" w:cs="宋体"/>
          <w:szCs w:val="21"/>
        </w:rPr>
      </w:pPr>
      <w:r>
        <w:rPr>
          <w:rFonts w:ascii="宋体" w:hAnsi="宋体" w:cs="宋体" w:hint="eastAsia"/>
          <w:szCs w:val="21"/>
        </w:rPr>
        <w:lastRenderedPageBreak/>
        <w:t>《会议营销和招商会》</w:t>
      </w:r>
    </w:p>
    <w:p w:rsidR="000E1F0B" w:rsidRDefault="00400799" w:rsidP="001C0769">
      <w:pPr>
        <w:spacing w:line="400" w:lineRule="exact"/>
        <w:rPr>
          <w:rFonts w:ascii="宋体" w:hAnsi="宋体" w:cs="宋体"/>
          <w:szCs w:val="21"/>
        </w:rPr>
      </w:pPr>
      <w:r>
        <w:rPr>
          <w:rFonts w:ascii="宋体" w:hAnsi="宋体" w:cs="宋体" w:hint="eastAsia"/>
          <w:szCs w:val="21"/>
        </w:rPr>
        <w:t>《加盟商信心提升与心态转变》</w:t>
      </w:r>
    </w:p>
    <w:p w:rsidR="000E1F0B" w:rsidRDefault="00400799" w:rsidP="001C0769">
      <w:pPr>
        <w:spacing w:line="400" w:lineRule="exact"/>
        <w:rPr>
          <w:rFonts w:ascii="宋体" w:hAnsi="宋体" w:cs="宋体"/>
          <w:szCs w:val="21"/>
        </w:rPr>
      </w:pPr>
      <w:r>
        <w:rPr>
          <w:rFonts w:ascii="宋体" w:hAnsi="宋体" w:cs="宋体" w:hint="eastAsia"/>
          <w:szCs w:val="21"/>
        </w:rPr>
        <w:t>《突破思维，厂商合作共赢》</w:t>
      </w:r>
    </w:p>
    <w:p w:rsidR="000E1F0B" w:rsidRDefault="00400799" w:rsidP="001C0769">
      <w:pPr>
        <w:spacing w:line="400" w:lineRule="exact"/>
        <w:rPr>
          <w:rFonts w:ascii="宋体" w:hAnsi="宋体" w:cs="宋体"/>
          <w:szCs w:val="21"/>
        </w:rPr>
      </w:pPr>
      <w:r>
        <w:rPr>
          <w:rFonts w:ascii="宋体" w:hAnsi="宋体" w:cs="宋体" w:hint="eastAsia"/>
          <w:szCs w:val="21"/>
        </w:rPr>
        <w:t>《赢在大卖场》</w:t>
      </w:r>
    </w:p>
    <w:p w:rsidR="000E1F0B" w:rsidRDefault="00400799" w:rsidP="001C0769">
      <w:pPr>
        <w:spacing w:line="400" w:lineRule="exact"/>
        <w:rPr>
          <w:rFonts w:ascii="宋体" w:hAnsi="宋体" w:cs="宋体"/>
          <w:szCs w:val="21"/>
        </w:rPr>
      </w:pPr>
      <w:r>
        <w:rPr>
          <w:rFonts w:ascii="宋体" w:hAnsi="宋体" w:cs="宋体" w:hint="eastAsia"/>
          <w:szCs w:val="21"/>
        </w:rPr>
        <w:t>《购物中心招商谈判实战课程》</w:t>
      </w:r>
    </w:p>
    <w:p w:rsidR="000E1F0B" w:rsidRDefault="00400799" w:rsidP="001C0769">
      <w:pPr>
        <w:spacing w:line="400" w:lineRule="exact"/>
        <w:rPr>
          <w:rFonts w:ascii="宋体" w:hAnsi="宋体" w:cs="宋体"/>
          <w:szCs w:val="21"/>
        </w:rPr>
      </w:pPr>
      <w:r>
        <w:rPr>
          <w:rFonts w:ascii="宋体" w:hAnsi="宋体" w:cs="宋体" w:hint="eastAsia"/>
          <w:szCs w:val="21"/>
        </w:rPr>
        <w:lastRenderedPageBreak/>
        <w:t>《游刃有余—大区经理营销能力提升》</w:t>
      </w:r>
    </w:p>
    <w:p w:rsidR="000E1F0B" w:rsidRDefault="00400799" w:rsidP="001C0769">
      <w:pPr>
        <w:spacing w:line="400" w:lineRule="exact"/>
        <w:rPr>
          <w:rFonts w:ascii="宋体" w:hAnsi="宋体" w:cs="宋体"/>
          <w:szCs w:val="21"/>
        </w:rPr>
      </w:pPr>
      <w:r>
        <w:rPr>
          <w:rFonts w:ascii="宋体" w:hAnsi="宋体" w:cs="宋体" w:hint="eastAsia"/>
          <w:szCs w:val="21"/>
        </w:rPr>
        <w:t>《渠道开发与管理》</w:t>
      </w:r>
    </w:p>
    <w:p w:rsidR="000E1F0B" w:rsidRDefault="00400799" w:rsidP="001C0769">
      <w:pPr>
        <w:spacing w:line="400" w:lineRule="exact"/>
        <w:rPr>
          <w:rFonts w:ascii="宋体" w:hAnsi="宋体" w:cs="宋体"/>
          <w:szCs w:val="21"/>
        </w:rPr>
      </w:pPr>
      <w:r>
        <w:rPr>
          <w:rFonts w:ascii="宋体" w:hAnsi="宋体" w:cs="宋体" w:hint="eastAsia"/>
          <w:szCs w:val="21"/>
        </w:rPr>
        <w:t>《商务谈判》</w:t>
      </w:r>
    </w:p>
    <w:p w:rsidR="000E1F0B" w:rsidRDefault="00400799" w:rsidP="001C0769">
      <w:pPr>
        <w:spacing w:line="400" w:lineRule="exact"/>
        <w:rPr>
          <w:rFonts w:ascii="宋体" w:hAnsi="宋体" w:cs="宋体"/>
          <w:szCs w:val="21"/>
        </w:rPr>
      </w:pPr>
      <w:r>
        <w:rPr>
          <w:rFonts w:ascii="宋体" w:hAnsi="宋体" w:cs="宋体" w:hint="eastAsia"/>
          <w:szCs w:val="21"/>
        </w:rPr>
        <w:t>《渠道业绩倍增》</w:t>
      </w:r>
    </w:p>
    <w:p w:rsidR="000E1F0B" w:rsidRDefault="00400799" w:rsidP="001C0769">
      <w:pPr>
        <w:spacing w:line="400" w:lineRule="exact"/>
        <w:rPr>
          <w:rFonts w:ascii="宋体" w:hAnsi="宋体" w:cs="宋体"/>
          <w:szCs w:val="21"/>
        </w:rPr>
      </w:pPr>
      <w:r>
        <w:rPr>
          <w:rFonts w:ascii="宋体" w:hAnsi="宋体" w:cs="宋体" w:hint="eastAsia"/>
          <w:szCs w:val="21"/>
        </w:rPr>
        <w:t>《市场开发与大客户维护》</w:t>
      </w:r>
    </w:p>
    <w:p w:rsidR="000E1F0B" w:rsidRDefault="000E1F0B" w:rsidP="001C0769">
      <w:pPr>
        <w:spacing w:line="400" w:lineRule="exact"/>
        <w:rPr>
          <w:rFonts w:ascii="宋体" w:hAnsi="宋体" w:cs="宋体"/>
          <w:szCs w:val="21"/>
        </w:rPr>
        <w:sectPr w:rsidR="000E1F0B">
          <w:type w:val="continuous"/>
          <w:pgSz w:w="11906" w:h="16838"/>
          <w:pgMar w:top="720" w:right="720" w:bottom="720" w:left="720" w:header="851" w:footer="992" w:gutter="0"/>
          <w:cols w:num="2" w:space="720" w:equalWidth="0">
            <w:col w:w="5020" w:space="425"/>
            <w:col w:w="5020"/>
          </w:cols>
          <w:docGrid w:type="lines" w:linePitch="312"/>
        </w:sectPr>
      </w:pPr>
    </w:p>
    <w:p w:rsidR="000E1F0B" w:rsidRPr="00FD7D9A" w:rsidRDefault="00400799" w:rsidP="001C0769">
      <w:pPr>
        <w:spacing w:line="400" w:lineRule="exact"/>
        <w:rPr>
          <w:rFonts w:ascii="宋体" w:hAnsi="宋体" w:cs="宋体"/>
          <w:b/>
          <w:color w:val="FF0000"/>
          <w:szCs w:val="21"/>
          <w:shd w:val="clear" w:color="FFFFFF" w:fill="D9D9D9"/>
        </w:rPr>
      </w:pPr>
      <w:r w:rsidRPr="00FD7D9A">
        <w:rPr>
          <w:rFonts w:ascii="宋体" w:hAnsi="宋体" w:cs="宋体" w:hint="eastAsia"/>
          <w:b/>
          <w:color w:val="FF0000"/>
          <w:szCs w:val="21"/>
          <w:shd w:val="clear" w:color="FFFFFF" w:fill="D9D9D9"/>
        </w:rPr>
        <w:lastRenderedPageBreak/>
        <w:t>战略销售系列：</w:t>
      </w:r>
    </w:p>
    <w:p w:rsidR="000E1F0B" w:rsidRDefault="000E1F0B" w:rsidP="001C0769">
      <w:pPr>
        <w:spacing w:line="400" w:lineRule="exact"/>
        <w:rPr>
          <w:rFonts w:ascii="宋体" w:hAnsi="宋体" w:cs="宋体"/>
          <w:b/>
          <w:szCs w:val="21"/>
        </w:rPr>
        <w:sectPr w:rsidR="000E1F0B">
          <w:type w:val="continuous"/>
          <w:pgSz w:w="11906" w:h="16838"/>
          <w:pgMar w:top="720" w:right="720" w:bottom="720" w:left="720" w:header="851" w:footer="992" w:gutter="0"/>
          <w:cols w:space="720"/>
          <w:docGrid w:type="lines" w:linePitch="312"/>
        </w:sectPr>
      </w:pPr>
    </w:p>
    <w:p w:rsidR="000E1F0B" w:rsidRDefault="00400799" w:rsidP="001C0769">
      <w:pPr>
        <w:spacing w:line="400" w:lineRule="exact"/>
        <w:rPr>
          <w:rFonts w:ascii="宋体" w:hAnsi="宋体" w:cs="宋体"/>
          <w:szCs w:val="21"/>
        </w:rPr>
      </w:pPr>
      <w:r>
        <w:rPr>
          <w:rFonts w:ascii="宋体" w:hAnsi="宋体" w:cs="宋体" w:hint="eastAsia"/>
          <w:szCs w:val="21"/>
        </w:rPr>
        <w:lastRenderedPageBreak/>
        <w:t>《互联网时代下的经销商营销突围》</w:t>
      </w:r>
    </w:p>
    <w:p w:rsidR="000E1F0B" w:rsidRDefault="00400799" w:rsidP="001C0769">
      <w:pPr>
        <w:spacing w:line="400" w:lineRule="exact"/>
        <w:rPr>
          <w:rFonts w:ascii="宋体" w:hAnsi="宋体" w:cs="宋体"/>
          <w:szCs w:val="21"/>
        </w:rPr>
      </w:pPr>
      <w:r>
        <w:rPr>
          <w:rFonts w:ascii="宋体" w:hAnsi="宋体" w:cs="宋体" w:hint="eastAsia"/>
          <w:szCs w:val="21"/>
        </w:rPr>
        <w:t>《年度营销计划制定与执行》</w:t>
      </w:r>
    </w:p>
    <w:p w:rsidR="000E1F0B" w:rsidRDefault="00400799" w:rsidP="001C0769">
      <w:pPr>
        <w:spacing w:line="400" w:lineRule="exact"/>
        <w:rPr>
          <w:rFonts w:ascii="宋体" w:hAnsi="宋体" w:cs="宋体"/>
          <w:szCs w:val="21"/>
        </w:rPr>
      </w:pPr>
      <w:r>
        <w:rPr>
          <w:rFonts w:ascii="宋体" w:hAnsi="宋体" w:cs="宋体" w:hint="eastAsia"/>
          <w:szCs w:val="21"/>
        </w:rPr>
        <w:lastRenderedPageBreak/>
        <w:t>《网络营销下经销商的转型与升级》</w:t>
      </w:r>
    </w:p>
    <w:p w:rsidR="000E1F0B" w:rsidRDefault="00400799" w:rsidP="001C0769">
      <w:pPr>
        <w:spacing w:line="400" w:lineRule="exact"/>
        <w:rPr>
          <w:rFonts w:ascii="宋体" w:hAnsi="宋体" w:cs="宋体"/>
          <w:szCs w:val="21"/>
        </w:rPr>
      </w:pPr>
      <w:r>
        <w:rPr>
          <w:rFonts w:ascii="宋体" w:hAnsi="宋体" w:cs="宋体" w:hint="eastAsia"/>
          <w:szCs w:val="21"/>
        </w:rPr>
        <w:t>《互联网+时代传统企业转型电商规划》</w:t>
      </w:r>
    </w:p>
    <w:p w:rsidR="000E1F0B" w:rsidRDefault="000E1F0B" w:rsidP="001C0769">
      <w:pPr>
        <w:spacing w:line="400" w:lineRule="exact"/>
        <w:rPr>
          <w:rFonts w:ascii="宋体" w:hAnsi="宋体" w:cs="宋体"/>
          <w:bCs/>
          <w:szCs w:val="21"/>
        </w:rPr>
        <w:sectPr w:rsidR="000E1F0B">
          <w:type w:val="continuous"/>
          <w:pgSz w:w="11906" w:h="16838"/>
          <w:pgMar w:top="720" w:right="720" w:bottom="720" w:left="720" w:header="851" w:footer="992" w:gutter="0"/>
          <w:cols w:num="2" w:space="720" w:equalWidth="0">
            <w:col w:w="5020" w:space="425"/>
            <w:col w:w="5020"/>
          </w:cols>
          <w:docGrid w:type="lines" w:linePitch="312"/>
        </w:sectPr>
      </w:pPr>
    </w:p>
    <w:p w:rsidR="000E1F0B" w:rsidRPr="00FD7D9A" w:rsidRDefault="00400799" w:rsidP="001C0769">
      <w:pPr>
        <w:spacing w:line="400" w:lineRule="exact"/>
        <w:rPr>
          <w:rFonts w:ascii="宋体" w:hAnsi="宋体" w:cs="宋体"/>
          <w:b/>
          <w:color w:val="FF0000"/>
          <w:szCs w:val="21"/>
          <w:shd w:val="clear" w:color="FFFFFF" w:fill="D9D9D9"/>
        </w:rPr>
      </w:pPr>
      <w:r w:rsidRPr="00FD7D9A">
        <w:rPr>
          <w:rFonts w:ascii="宋体" w:hAnsi="宋体" w:cs="宋体" w:hint="eastAsia"/>
          <w:b/>
          <w:color w:val="FF0000"/>
          <w:szCs w:val="21"/>
          <w:shd w:val="clear" w:color="FFFFFF" w:fill="D9D9D9"/>
        </w:rPr>
        <w:lastRenderedPageBreak/>
        <w:t>终端门店系列：</w:t>
      </w:r>
    </w:p>
    <w:p w:rsidR="000E1F0B" w:rsidRDefault="000E1F0B" w:rsidP="001C0769">
      <w:pPr>
        <w:spacing w:line="400" w:lineRule="exact"/>
        <w:rPr>
          <w:rFonts w:ascii="宋体" w:hAnsi="宋体" w:cs="宋体"/>
          <w:bCs/>
          <w:szCs w:val="21"/>
        </w:rPr>
        <w:sectPr w:rsidR="000E1F0B">
          <w:type w:val="continuous"/>
          <w:pgSz w:w="11906" w:h="16838"/>
          <w:pgMar w:top="720" w:right="720" w:bottom="720" w:left="720" w:header="851" w:footer="992" w:gutter="0"/>
          <w:cols w:space="720"/>
          <w:docGrid w:type="lines" w:linePitch="312"/>
        </w:sectPr>
      </w:pPr>
    </w:p>
    <w:p w:rsidR="000E1F0B" w:rsidRDefault="00400799" w:rsidP="001C0769">
      <w:pPr>
        <w:spacing w:line="400" w:lineRule="exact"/>
        <w:rPr>
          <w:rFonts w:ascii="宋体" w:hAnsi="宋体" w:cs="宋体"/>
          <w:szCs w:val="21"/>
        </w:rPr>
      </w:pPr>
      <w:r>
        <w:rPr>
          <w:rFonts w:ascii="宋体" w:hAnsi="宋体" w:cs="宋体" w:hint="eastAsia"/>
          <w:szCs w:val="21"/>
        </w:rPr>
        <w:lastRenderedPageBreak/>
        <w:t>《门店业绩倍增》</w:t>
      </w:r>
    </w:p>
    <w:p w:rsidR="000E1F0B" w:rsidRDefault="00400799" w:rsidP="001C0769">
      <w:pPr>
        <w:spacing w:line="400" w:lineRule="exact"/>
        <w:rPr>
          <w:rFonts w:ascii="宋体" w:hAnsi="宋体" w:cs="宋体"/>
          <w:szCs w:val="21"/>
        </w:rPr>
      </w:pPr>
      <w:r>
        <w:rPr>
          <w:rFonts w:ascii="宋体" w:hAnsi="宋体" w:cs="宋体" w:hint="eastAsia"/>
          <w:szCs w:val="21"/>
        </w:rPr>
        <w:t>《陈列管理、库存管理、盘点管理》</w:t>
      </w:r>
    </w:p>
    <w:p w:rsidR="000E1F0B" w:rsidRDefault="00400799" w:rsidP="001C0769">
      <w:pPr>
        <w:spacing w:line="400" w:lineRule="exact"/>
        <w:rPr>
          <w:rFonts w:ascii="宋体" w:hAnsi="宋体" w:cs="宋体"/>
          <w:szCs w:val="21"/>
        </w:rPr>
      </w:pPr>
      <w:r>
        <w:rPr>
          <w:rFonts w:ascii="宋体" w:hAnsi="宋体" w:cs="宋体" w:hint="eastAsia"/>
          <w:szCs w:val="21"/>
        </w:rPr>
        <w:t>《零售店铺粉丝经济微营销》</w:t>
      </w:r>
    </w:p>
    <w:p w:rsidR="000E1F0B" w:rsidRDefault="00400799" w:rsidP="001C0769">
      <w:pPr>
        <w:spacing w:line="400" w:lineRule="exact"/>
        <w:rPr>
          <w:rFonts w:ascii="宋体" w:hAnsi="宋体" w:cs="宋体"/>
          <w:szCs w:val="21"/>
        </w:rPr>
      </w:pPr>
      <w:r>
        <w:rPr>
          <w:rFonts w:ascii="宋体" w:hAnsi="宋体" w:cs="宋体" w:hint="eastAsia"/>
          <w:szCs w:val="21"/>
        </w:rPr>
        <w:t>《高绩效团队打造》</w:t>
      </w:r>
    </w:p>
    <w:p w:rsidR="000E1F0B" w:rsidRDefault="00400799" w:rsidP="001C0769">
      <w:pPr>
        <w:spacing w:line="400" w:lineRule="exact"/>
        <w:rPr>
          <w:rFonts w:ascii="宋体" w:hAnsi="宋体" w:cs="宋体"/>
          <w:szCs w:val="21"/>
        </w:rPr>
      </w:pPr>
      <w:r>
        <w:rPr>
          <w:rFonts w:ascii="宋体" w:hAnsi="宋体" w:cs="宋体" w:hint="eastAsia"/>
          <w:szCs w:val="21"/>
        </w:rPr>
        <w:t>《移动互联网时代经营和管理型店长》</w:t>
      </w:r>
    </w:p>
    <w:p w:rsidR="000E1F0B" w:rsidRDefault="00400799" w:rsidP="001C0769">
      <w:pPr>
        <w:spacing w:line="400" w:lineRule="exact"/>
        <w:rPr>
          <w:rFonts w:ascii="宋体" w:hAnsi="宋体" w:cs="宋体"/>
          <w:szCs w:val="21"/>
        </w:rPr>
      </w:pPr>
      <w:r>
        <w:rPr>
          <w:rFonts w:ascii="宋体" w:hAnsi="宋体" w:cs="宋体" w:hint="eastAsia"/>
          <w:szCs w:val="21"/>
        </w:rPr>
        <w:t>《跨部门沟通与协作》</w:t>
      </w:r>
    </w:p>
    <w:p w:rsidR="000E1F0B" w:rsidRDefault="00400799" w:rsidP="001C0769">
      <w:pPr>
        <w:spacing w:line="400" w:lineRule="exact"/>
        <w:rPr>
          <w:rFonts w:ascii="宋体" w:hAnsi="宋体" w:cs="宋体"/>
          <w:szCs w:val="21"/>
        </w:rPr>
      </w:pPr>
      <w:r>
        <w:rPr>
          <w:rFonts w:ascii="宋体" w:hAnsi="宋体" w:cs="宋体" w:hint="eastAsia"/>
          <w:szCs w:val="21"/>
        </w:rPr>
        <w:t>《全方位货品管理》</w:t>
      </w:r>
    </w:p>
    <w:p w:rsidR="000E1F0B" w:rsidRDefault="00400799" w:rsidP="001C0769">
      <w:pPr>
        <w:spacing w:line="400" w:lineRule="exact"/>
        <w:rPr>
          <w:rFonts w:ascii="宋体" w:hAnsi="宋体" w:cs="宋体"/>
          <w:szCs w:val="21"/>
        </w:rPr>
      </w:pPr>
      <w:r>
        <w:rPr>
          <w:rFonts w:ascii="宋体" w:hAnsi="宋体" w:cs="宋体" w:hint="eastAsia"/>
          <w:szCs w:val="21"/>
        </w:rPr>
        <w:t>《旺店赢利模式》</w:t>
      </w:r>
    </w:p>
    <w:p w:rsidR="000E1F0B" w:rsidRDefault="000E1F0B" w:rsidP="001C0769">
      <w:pPr>
        <w:tabs>
          <w:tab w:val="left" w:pos="210"/>
        </w:tabs>
        <w:spacing w:line="400" w:lineRule="exact"/>
        <w:rPr>
          <w:rFonts w:ascii="宋体" w:hAnsi="宋体" w:cs="宋体"/>
          <w:b/>
          <w:color w:val="0000FF"/>
          <w:szCs w:val="21"/>
        </w:rPr>
        <w:sectPr w:rsidR="000E1F0B">
          <w:type w:val="continuous"/>
          <w:pgSz w:w="11906" w:h="16838"/>
          <w:pgMar w:top="720" w:right="720" w:bottom="720" w:left="720" w:header="851" w:footer="992" w:gutter="0"/>
          <w:cols w:num="2" w:space="720" w:equalWidth="0">
            <w:col w:w="5020" w:space="425"/>
            <w:col w:w="5020"/>
          </w:cols>
          <w:docGrid w:type="lines" w:linePitch="312"/>
        </w:sectPr>
      </w:pPr>
    </w:p>
    <w:p w:rsidR="000E1F0B" w:rsidRPr="00FD7D9A" w:rsidRDefault="00400799" w:rsidP="001C0769">
      <w:pPr>
        <w:spacing w:line="400" w:lineRule="exact"/>
        <w:jc w:val="left"/>
        <w:rPr>
          <w:rFonts w:ascii="宋体" w:hAnsi="宋体" w:cs="宋体"/>
          <w:color w:val="FF0000"/>
          <w:szCs w:val="21"/>
        </w:rPr>
      </w:pPr>
      <w:r w:rsidRPr="00FD7D9A">
        <w:rPr>
          <w:rFonts w:ascii="宋体" w:hAnsi="宋体" w:cs="宋体" w:hint="eastAsia"/>
          <w:b/>
          <w:color w:val="FF0000"/>
          <w:szCs w:val="21"/>
          <w:u w:val="single"/>
        </w:rPr>
        <w:lastRenderedPageBreak/>
        <w:t>●部分合作客户：</w:t>
      </w:r>
    </w:p>
    <w:p w:rsidR="000E1F0B" w:rsidRPr="00FD7D9A" w:rsidRDefault="00400799" w:rsidP="001C0769">
      <w:pPr>
        <w:spacing w:line="400" w:lineRule="exact"/>
        <w:rPr>
          <w:rFonts w:ascii="宋体" w:hAnsi="宋体" w:cs="宋体"/>
          <w:b/>
          <w:bCs/>
          <w:color w:val="FF0000"/>
          <w:szCs w:val="21"/>
        </w:rPr>
      </w:pPr>
      <w:r w:rsidRPr="00FD7D9A">
        <w:rPr>
          <w:rFonts w:ascii="宋体" w:hAnsi="宋体" w:cs="宋体" w:hint="eastAsia"/>
          <w:b/>
          <w:bCs/>
          <w:color w:val="FF0000"/>
          <w:szCs w:val="21"/>
        </w:rPr>
        <w:t>家电、电子产品：</w:t>
      </w:r>
    </w:p>
    <w:p w:rsidR="000E1F0B" w:rsidRDefault="00400799" w:rsidP="001C0769">
      <w:pPr>
        <w:spacing w:line="400" w:lineRule="exact"/>
        <w:rPr>
          <w:rFonts w:ascii="宋体" w:hAnsi="宋体" w:cs="宋体"/>
          <w:szCs w:val="21"/>
        </w:rPr>
      </w:pPr>
      <w:r>
        <w:rPr>
          <w:rFonts w:ascii="宋体" w:hAnsi="宋体" w:cs="宋体" w:hint="eastAsia"/>
          <w:szCs w:val="21"/>
        </w:rPr>
        <w:t>太阳能行业美的集团、海尔集团、广东超人电器、苏泊尔家电、皇明太阳能、清华阳光太阳能、华扬太阳能、幸福泉太阳能、深圳金立手机、韩国三星、四川长虹家电、广东阿诗丹顿、新飞电器、TCL集团、扬子空调、欧意电器等、老板电器、鹤州桂东电子、河北春风集团等。</w:t>
      </w:r>
    </w:p>
    <w:p w:rsidR="000E1F0B" w:rsidRPr="00FD7D9A" w:rsidRDefault="00400799" w:rsidP="001C0769">
      <w:pPr>
        <w:spacing w:line="400" w:lineRule="exact"/>
        <w:rPr>
          <w:rFonts w:ascii="宋体" w:hAnsi="宋体" w:cs="宋体"/>
          <w:b/>
          <w:bCs/>
          <w:color w:val="FF0000"/>
          <w:szCs w:val="21"/>
        </w:rPr>
      </w:pPr>
      <w:r w:rsidRPr="00FD7D9A">
        <w:rPr>
          <w:rFonts w:ascii="宋体" w:hAnsi="宋体" w:cs="宋体" w:hint="eastAsia"/>
          <w:b/>
          <w:bCs/>
          <w:color w:val="FF0000"/>
          <w:szCs w:val="21"/>
        </w:rPr>
        <w:t>服饰纺织品行业：</w:t>
      </w:r>
    </w:p>
    <w:p w:rsidR="000E1F0B" w:rsidRDefault="00400799" w:rsidP="001C0769">
      <w:pPr>
        <w:spacing w:line="400" w:lineRule="exact"/>
        <w:rPr>
          <w:rFonts w:ascii="宋体" w:hAnsi="宋体" w:cs="宋体"/>
          <w:szCs w:val="21"/>
        </w:rPr>
      </w:pPr>
      <w:r>
        <w:rPr>
          <w:rFonts w:ascii="宋体" w:hAnsi="宋体" w:cs="宋体" w:hint="eastAsia"/>
          <w:szCs w:val="21"/>
        </w:rPr>
        <w:t>木林森男鞋、卓诗尼鞋业、卡丹路鞋业、  BOSSSUNWEN鞋业、CPU鞋业、特步鞋业、诺贝达鞋业、BOSSSUNWEN皮具、金利来皮具/英国KC服饰、DANIEL HECHTER服饰、奥玛服饰、BOSSSUNWEN服饰、卡宾服饰、 金利来服饰、PAT服饰、 杰克琼斯服饰、 比音勒芬服饰、 雷迪波尔服饰、罗蒙服饰、 佛伦斯男装、 爵士丹尼服饰、路卡迪龙服饰、 迪赛服饰、 迪莱服饰、yiner女服、雅莹女服、杰克.琼斯、群豪服饰、鹰鹏服饰、李宁体育用品、小熊憨尼童装、浙江耐尔集团公司、上海三特公司、福建华龙鞋业、老爷车服饰、弗拉蒂尼服饰、浙江锦裕袜业公司、上海红富士集团、恒源祥集团等。</w:t>
      </w:r>
    </w:p>
    <w:p w:rsidR="000E1F0B" w:rsidRPr="00FD7D9A" w:rsidRDefault="00400799" w:rsidP="001C0769">
      <w:pPr>
        <w:spacing w:line="400" w:lineRule="exact"/>
        <w:rPr>
          <w:rFonts w:ascii="宋体" w:hAnsi="宋体" w:cs="宋体"/>
          <w:b/>
          <w:bCs/>
          <w:color w:val="FF0000"/>
          <w:szCs w:val="21"/>
        </w:rPr>
      </w:pPr>
      <w:r w:rsidRPr="00FD7D9A">
        <w:rPr>
          <w:rFonts w:ascii="宋体" w:hAnsi="宋体" w:cs="宋体" w:hint="eastAsia"/>
          <w:b/>
          <w:bCs/>
          <w:color w:val="FF0000"/>
          <w:szCs w:val="21"/>
        </w:rPr>
        <w:t>其它行业：</w:t>
      </w:r>
    </w:p>
    <w:p w:rsidR="000E1F0B" w:rsidRDefault="00400799" w:rsidP="001C0769">
      <w:pPr>
        <w:spacing w:line="400" w:lineRule="exact"/>
        <w:rPr>
          <w:rFonts w:ascii="宋体" w:hAnsi="宋体" w:cs="宋体"/>
          <w:szCs w:val="21"/>
        </w:rPr>
      </w:pPr>
      <w:r>
        <w:rPr>
          <w:rFonts w:ascii="宋体" w:hAnsi="宋体" w:cs="宋体" w:hint="eastAsia"/>
          <w:szCs w:val="21"/>
        </w:rPr>
        <w:t>山东中百集团、卜峰莲花超市、翠丽珠宝、、商都集团公司、广西高峰集团、上海松尾贸易公司、海南联通公司、广东金万年集团、沈阳菲林格尔公司、华胜天成、山东汉缆集团、珠海邮政局、家居行业丝爽国际、莱德斯厨具、上海月月舒、恒安国际集团、隆力奇、穗宝集团、河北依丽兰家具、全友家俬、中山美盈家具、无锡标榜化妆品公司、广东环亚集团、丝宝国际集团、</w:t>
      </w:r>
      <w:hyperlink r:id="rId9" w:tooltip="长沙晚安家具" w:history="1">
        <w:r>
          <w:rPr>
            <w:rFonts w:ascii="宋体" w:hAnsi="宋体" w:cs="宋体" w:hint="eastAsia"/>
            <w:szCs w:val="21"/>
          </w:rPr>
          <w:t>长沙晚安家具</w:t>
        </w:r>
      </w:hyperlink>
      <w:r>
        <w:rPr>
          <w:rFonts w:ascii="宋体" w:hAnsi="宋体" w:cs="宋体" w:hint="eastAsia"/>
          <w:szCs w:val="21"/>
        </w:rPr>
        <w:t>、香港皇朝家私、红苹果、联邦家居、瑞邦家具、喜临门、欧亚达集团、好百年集团、雅兰床垫,穗宝床垫,红星美凯龙、第一城家居、鹰潭国际家具建材广场、品位空间连锁企业、广东省家具协会、深圳家具协会、武汉家具协会、江西家具协会。</w:t>
      </w:r>
    </w:p>
    <w:p w:rsidR="000E1F0B" w:rsidRPr="00FD7D9A" w:rsidRDefault="00400799" w:rsidP="001C0769">
      <w:pPr>
        <w:spacing w:line="400" w:lineRule="exact"/>
        <w:jc w:val="left"/>
        <w:rPr>
          <w:rFonts w:ascii="宋体" w:hAnsi="宋体" w:cs="宋体"/>
          <w:b/>
          <w:color w:val="FF0000"/>
          <w:szCs w:val="21"/>
          <w:u w:val="single"/>
        </w:rPr>
      </w:pPr>
      <w:r w:rsidRPr="00FD7D9A">
        <w:rPr>
          <w:rFonts w:ascii="宋体" w:hAnsi="宋体" w:cs="宋体" w:hint="eastAsia"/>
          <w:b/>
          <w:color w:val="FF0000"/>
          <w:szCs w:val="21"/>
          <w:u w:val="single"/>
        </w:rPr>
        <w:t>●学 员 评 价</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产品知识课程很多，但吕老师的课程更生动并贴切实际，我们的中基层管理人员听了以后很有触动，对我们启发很大；</w:t>
      </w:r>
    </w:p>
    <w:p w:rsidR="000E1F0B" w:rsidRDefault="00400799" w:rsidP="001C0769">
      <w:pPr>
        <w:spacing w:line="400" w:lineRule="exact"/>
        <w:ind w:firstLineChars="200" w:firstLine="422"/>
        <w:jc w:val="right"/>
        <w:rPr>
          <w:rFonts w:ascii="宋体" w:hAnsi="宋体" w:cs="宋体"/>
          <w:b/>
          <w:bCs/>
          <w:szCs w:val="21"/>
        </w:rPr>
      </w:pPr>
      <w:r>
        <w:rPr>
          <w:rFonts w:ascii="宋体" w:hAnsi="宋体" w:cs="宋体" w:hint="eastAsia"/>
          <w:b/>
          <w:bCs/>
          <w:szCs w:val="21"/>
        </w:rPr>
        <w:t>——天津市兰姿贸易发展有限公司执行董事崔勇</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吕老师的课程通俗易懂，我们的员工评价很好，觉得很实用；吕老师的课轻松、愉快，并且很快就可以用到明天的工作,效果明显，非常感谢！</w:t>
      </w:r>
    </w:p>
    <w:p w:rsidR="000E1F0B" w:rsidRDefault="00400799" w:rsidP="001C0769">
      <w:pPr>
        <w:spacing w:line="400" w:lineRule="exact"/>
        <w:ind w:firstLineChars="200" w:firstLine="422"/>
        <w:jc w:val="right"/>
        <w:rPr>
          <w:rFonts w:ascii="宋体" w:hAnsi="宋体" w:cs="宋体"/>
          <w:szCs w:val="21"/>
        </w:rPr>
      </w:pPr>
      <w:r>
        <w:rPr>
          <w:rFonts w:ascii="宋体" w:hAnsi="宋体" w:cs="宋体" w:hint="eastAsia"/>
          <w:b/>
          <w:bCs/>
          <w:szCs w:val="21"/>
        </w:rPr>
        <w:t>——广州博斯服饰实业有限公司董事长吴旭南</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我们的都觉得培训时间太短了，都想多听吕老师的讲授，太有启发了；以前我们的销售基本靠蒙，现在终于掌握了系统的方法，感谢吕老师！.</w:t>
      </w:r>
    </w:p>
    <w:p w:rsidR="000E1F0B" w:rsidRDefault="00400799" w:rsidP="001C0769">
      <w:pPr>
        <w:spacing w:line="400" w:lineRule="exact"/>
        <w:ind w:firstLineChars="200" w:firstLine="422"/>
        <w:jc w:val="right"/>
        <w:rPr>
          <w:rFonts w:ascii="宋体" w:hAnsi="宋体" w:cs="宋体"/>
          <w:b/>
          <w:bCs/>
          <w:szCs w:val="21"/>
        </w:rPr>
      </w:pPr>
      <w:r>
        <w:rPr>
          <w:rFonts w:ascii="宋体" w:hAnsi="宋体" w:cs="宋体" w:hint="eastAsia"/>
          <w:b/>
          <w:bCs/>
          <w:szCs w:val="21"/>
        </w:rPr>
        <w:t>——广东环亚集团营销部陈经理</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树立阳光心态是一个系统工程，今天吕老师介绍的方法都非常好，实操性强，我们回去后一定要把这些工具一一落实；</w:t>
      </w:r>
    </w:p>
    <w:p w:rsidR="000E1F0B" w:rsidRDefault="00400799" w:rsidP="001C0769">
      <w:pPr>
        <w:spacing w:line="400" w:lineRule="exact"/>
        <w:ind w:firstLineChars="200" w:firstLine="422"/>
        <w:jc w:val="right"/>
        <w:rPr>
          <w:rFonts w:ascii="宋体" w:hAnsi="宋体" w:cs="宋体"/>
          <w:b/>
          <w:bCs/>
          <w:szCs w:val="21"/>
        </w:rPr>
      </w:pPr>
      <w:r>
        <w:rPr>
          <w:rFonts w:ascii="宋体" w:hAnsi="宋体" w:cs="宋体" w:hint="eastAsia"/>
          <w:b/>
          <w:bCs/>
          <w:szCs w:val="21"/>
        </w:rPr>
        <w:t>——捷龙服饰营销副总曹柯</w:t>
      </w:r>
    </w:p>
    <w:p w:rsidR="000E1F0B" w:rsidRDefault="00400799" w:rsidP="001C0769">
      <w:pPr>
        <w:spacing w:line="400" w:lineRule="exact"/>
        <w:ind w:firstLineChars="200" w:firstLine="420"/>
        <w:rPr>
          <w:rFonts w:ascii="宋体" w:hAnsi="宋体" w:cs="宋体"/>
          <w:szCs w:val="21"/>
        </w:rPr>
      </w:pPr>
      <w:r>
        <w:rPr>
          <w:rFonts w:ascii="宋体" w:hAnsi="宋体" w:cs="宋体" w:hint="eastAsia"/>
          <w:szCs w:val="21"/>
        </w:rPr>
        <w:t>此次课程使我们的经理全面的整理自己的管理思路，非常有启发意义，受益非浅，很好，以后要继续学习；</w:t>
      </w:r>
    </w:p>
    <w:p w:rsidR="000E1F0B" w:rsidRDefault="00400799" w:rsidP="001C0769">
      <w:pPr>
        <w:spacing w:line="400" w:lineRule="exact"/>
        <w:ind w:firstLineChars="200" w:firstLine="422"/>
        <w:jc w:val="right"/>
        <w:rPr>
          <w:rFonts w:ascii="宋体" w:hAnsi="宋体" w:cs="宋体"/>
          <w:b/>
          <w:bCs/>
          <w:szCs w:val="21"/>
        </w:rPr>
      </w:pPr>
      <w:r>
        <w:rPr>
          <w:rFonts w:ascii="宋体" w:hAnsi="宋体" w:cs="宋体" w:hint="eastAsia"/>
          <w:b/>
          <w:bCs/>
          <w:szCs w:val="21"/>
        </w:rPr>
        <w:t>——莱德斯营运总监王总</w:t>
      </w:r>
    </w:p>
    <w:p w:rsidR="00FD7D9A" w:rsidRDefault="00FD7D9A" w:rsidP="001C0769">
      <w:pPr>
        <w:spacing w:line="400" w:lineRule="exact"/>
        <w:ind w:firstLineChars="200" w:firstLine="422"/>
        <w:jc w:val="right"/>
        <w:rPr>
          <w:rFonts w:ascii="宋体" w:hAnsi="宋体" w:cs="宋体"/>
          <w:b/>
          <w:bCs/>
          <w:szCs w:val="21"/>
        </w:rPr>
      </w:pPr>
    </w:p>
    <w:p w:rsidR="00FD7D9A" w:rsidRDefault="00FD7D9A" w:rsidP="001C0769">
      <w:pPr>
        <w:spacing w:line="400" w:lineRule="exact"/>
        <w:ind w:firstLineChars="200" w:firstLine="422"/>
        <w:jc w:val="right"/>
        <w:rPr>
          <w:rFonts w:ascii="宋体" w:hAnsi="宋体" w:cs="宋体"/>
          <w:b/>
          <w:bCs/>
          <w:szCs w:val="21"/>
        </w:rPr>
      </w:pPr>
    </w:p>
    <w:p w:rsidR="00FD7D9A" w:rsidRDefault="00FD7D9A" w:rsidP="001C0769">
      <w:pPr>
        <w:spacing w:line="400" w:lineRule="exact"/>
        <w:ind w:firstLineChars="200" w:firstLine="422"/>
        <w:jc w:val="right"/>
        <w:rPr>
          <w:rFonts w:ascii="宋体" w:hAnsi="宋体" w:cs="宋体"/>
          <w:b/>
          <w:bCs/>
          <w:szCs w:val="21"/>
        </w:rPr>
      </w:pPr>
    </w:p>
    <w:p w:rsidR="00FD7D9A" w:rsidRDefault="00FD7D9A" w:rsidP="00FD7D9A">
      <w:pPr>
        <w:tabs>
          <w:tab w:val="left" w:pos="720"/>
        </w:tabs>
        <w:jc w:val="center"/>
        <w:rPr>
          <w:rFonts w:ascii="宋体" w:hAnsi="宋体" w:cs="宋体"/>
          <w:b/>
          <w:color w:val="000000"/>
          <w:sz w:val="44"/>
          <w:szCs w:val="44"/>
        </w:rPr>
      </w:pPr>
      <w:r>
        <w:rPr>
          <w:rFonts w:ascii="宋体" w:hAnsi="宋体" w:cs="宋体" w:hint="eastAsia"/>
          <w:b/>
          <w:color w:val="000000"/>
          <w:sz w:val="44"/>
          <w:szCs w:val="44"/>
        </w:rPr>
        <w:lastRenderedPageBreak/>
        <w:t>报名回执表</w:t>
      </w:r>
    </w:p>
    <w:p w:rsidR="00FD7D9A" w:rsidRDefault="00FD7D9A" w:rsidP="00FD7D9A">
      <w:pPr>
        <w:snapToGrid w:val="0"/>
        <w:spacing w:line="400" w:lineRule="exact"/>
        <w:jc w:val="center"/>
        <w:rPr>
          <w:rFonts w:ascii="宋体" w:hAnsi="宋体" w:cs="宋体"/>
          <w:szCs w:val="21"/>
        </w:rPr>
      </w:pPr>
      <w:r>
        <w:rPr>
          <w:rFonts w:ascii="宋体" w:hAnsi="宋体" w:cs="宋体" w:hint="eastAsia"/>
          <w:szCs w:val="21"/>
        </w:rPr>
        <w:t>▓▓▓▓▓▓▓▓（此表复制有效）▓▓▓▓▓▓▓▓</w:t>
      </w:r>
    </w:p>
    <w:p w:rsidR="00FD7D9A" w:rsidRDefault="0016527E" w:rsidP="00FD7D9A">
      <w:pPr>
        <w:snapToGrid w:val="0"/>
        <w:spacing w:line="400" w:lineRule="exact"/>
        <w:jc w:val="center"/>
        <w:rPr>
          <w:rFonts w:ascii="宋体" w:hAnsi="宋体" w:cs="宋体"/>
          <w:szCs w:val="21"/>
        </w:rPr>
      </w:pPr>
      <w:r w:rsidRPr="0016527E">
        <w:rPr>
          <w:rFonts w:ascii="宋体" w:hAnsi="宋体" w:cs="宋体"/>
          <w:szCs w:val="21"/>
          <w:lang w:val="zh-CN"/>
        </w:rPr>
        <w:pict>
          <v:line id="直线 52" o:spid="_x0000_s1026" style="position:absolute;left:0;text-align:left;z-index:251660288" from="9pt,13.25pt" to="450pt,13.25pt">
            <v:stroke dashstyle="dashDot"/>
          </v:line>
        </w:pict>
      </w:r>
    </w:p>
    <w:p w:rsidR="00FD7D9A" w:rsidRDefault="00FD7D9A" w:rsidP="00FD7D9A">
      <w:pPr>
        <w:snapToGrid w:val="0"/>
        <w:spacing w:line="400" w:lineRule="exact"/>
        <w:jc w:val="center"/>
        <w:rPr>
          <w:rFonts w:ascii="宋体" w:hAnsi="宋体" w:cs="宋体"/>
          <w:b/>
          <w:color w:val="000000"/>
          <w:sz w:val="36"/>
          <w:szCs w:val="36"/>
        </w:rPr>
      </w:pPr>
      <w:r>
        <w:rPr>
          <w:rFonts w:ascii="宋体" w:hAnsi="宋体" w:cs="宋体" w:hint="eastAsia"/>
          <w:szCs w:val="21"/>
        </w:rPr>
        <w:t>请将报名表，以传真、电子邮件方式提交，并及时确认。</w:t>
      </w:r>
    </w:p>
    <w:tbl>
      <w:tblPr>
        <w:tblW w:w="0" w:type="auto"/>
        <w:jc w:val="center"/>
        <w:tblBorders>
          <w:top w:val="dotted" w:sz="4" w:space="0" w:color="E36C09"/>
          <w:left w:val="dotted" w:sz="4" w:space="0" w:color="E36C09"/>
          <w:bottom w:val="dotted" w:sz="4" w:space="0" w:color="E36C09"/>
          <w:right w:val="dotted" w:sz="4" w:space="0" w:color="E36C09"/>
          <w:insideH w:val="dotted" w:sz="4" w:space="0" w:color="E36C09"/>
          <w:insideV w:val="dotted" w:sz="4" w:space="0" w:color="E36C09"/>
        </w:tblBorders>
        <w:tblLayout w:type="fixed"/>
        <w:tblLook w:val="0000"/>
      </w:tblPr>
      <w:tblGrid>
        <w:gridCol w:w="1116"/>
        <w:gridCol w:w="690"/>
        <w:gridCol w:w="533"/>
        <w:gridCol w:w="524"/>
        <w:gridCol w:w="470"/>
        <w:gridCol w:w="313"/>
        <w:gridCol w:w="781"/>
        <w:gridCol w:w="652"/>
        <w:gridCol w:w="894"/>
        <w:gridCol w:w="182"/>
        <w:gridCol w:w="1634"/>
        <w:gridCol w:w="721"/>
        <w:gridCol w:w="2625"/>
      </w:tblGrid>
      <w:tr w:rsidR="00FD7D9A" w:rsidTr="008221F8">
        <w:trPr>
          <w:trHeight w:val="514"/>
          <w:jc w:val="center"/>
        </w:trPr>
        <w:tc>
          <w:tcPr>
            <w:tcW w:w="1116" w:type="dxa"/>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企业名称</w:t>
            </w:r>
          </w:p>
        </w:tc>
        <w:tc>
          <w:tcPr>
            <w:tcW w:w="5039" w:type="dxa"/>
            <w:gridSpan w:val="9"/>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634" w:type="dxa"/>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地址</w:t>
            </w:r>
          </w:p>
        </w:tc>
        <w:tc>
          <w:tcPr>
            <w:tcW w:w="3346" w:type="dxa"/>
            <w:gridSpan w:val="2"/>
            <w:tcBorders>
              <w:tl2br w:val="nil"/>
              <w:tr2bl w:val="nil"/>
            </w:tcBorders>
            <w:vAlign w:val="center"/>
          </w:tcPr>
          <w:p w:rsidR="00FD7D9A" w:rsidRDefault="00FD7D9A" w:rsidP="008221F8">
            <w:pPr>
              <w:spacing w:line="400" w:lineRule="exact"/>
              <w:ind w:left="3882"/>
              <w:jc w:val="left"/>
              <w:rPr>
                <w:rFonts w:ascii="宋体" w:hAnsi="宋体" w:cs="宋体"/>
                <w:szCs w:val="21"/>
              </w:rPr>
            </w:pPr>
          </w:p>
        </w:tc>
      </w:tr>
      <w:tr w:rsidR="00FD7D9A" w:rsidTr="008221F8">
        <w:trPr>
          <w:trHeight w:val="432"/>
          <w:jc w:val="center"/>
        </w:trPr>
        <w:tc>
          <w:tcPr>
            <w:tcW w:w="1116" w:type="dxa"/>
            <w:vMerge w:val="restart"/>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联系人</w:t>
            </w:r>
          </w:p>
        </w:tc>
        <w:tc>
          <w:tcPr>
            <w:tcW w:w="690" w:type="dxa"/>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姓名</w:t>
            </w:r>
          </w:p>
        </w:tc>
        <w:tc>
          <w:tcPr>
            <w:tcW w:w="1057"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783"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职位</w:t>
            </w:r>
          </w:p>
        </w:tc>
        <w:tc>
          <w:tcPr>
            <w:tcW w:w="1433"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07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电话</w:t>
            </w:r>
          </w:p>
        </w:tc>
        <w:tc>
          <w:tcPr>
            <w:tcW w:w="1634" w:type="dxa"/>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721" w:type="dxa"/>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传真</w:t>
            </w:r>
          </w:p>
        </w:tc>
        <w:tc>
          <w:tcPr>
            <w:tcW w:w="2625" w:type="dxa"/>
            <w:tcBorders>
              <w:tl2br w:val="nil"/>
              <w:tr2bl w:val="nil"/>
            </w:tcBorders>
            <w:vAlign w:val="center"/>
          </w:tcPr>
          <w:p w:rsidR="00FD7D9A" w:rsidRDefault="00FD7D9A" w:rsidP="008221F8">
            <w:pPr>
              <w:spacing w:line="400" w:lineRule="exact"/>
              <w:jc w:val="left"/>
              <w:rPr>
                <w:rFonts w:ascii="宋体" w:hAnsi="宋体" w:cs="宋体"/>
                <w:szCs w:val="21"/>
              </w:rPr>
            </w:pPr>
          </w:p>
        </w:tc>
      </w:tr>
      <w:tr w:rsidR="00FD7D9A" w:rsidTr="008221F8">
        <w:trPr>
          <w:trHeight w:val="438"/>
          <w:jc w:val="center"/>
        </w:trPr>
        <w:tc>
          <w:tcPr>
            <w:tcW w:w="1116" w:type="dxa"/>
            <w:vMerge/>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690" w:type="dxa"/>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手机</w:t>
            </w:r>
          </w:p>
        </w:tc>
        <w:tc>
          <w:tcPr>
            <w:tcW w:w="3273" w:type="dxa"/>
            <w:gridSpan w:val="6"/>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6056" w:type="dxa"/>
            <w:gridSpan w:val="5"/>
            <w:tcBorders>
              <w:tl2br w:val="nil"/>
              <w:tr2bl w:val="nil"/>
            </w:tcBorders>
            <w:vAlign w:val="center"/>
          </w:tcPr>
          <w:p w:rsidR="00FD7D9A" w:rsidRDefault="00FD7D9A" w:rsidP="008221F8">
            <w:pPr>
              <w:spacing w:line="400" w:lineRule="exact"/>
              <w:ind w:firstLineChars="100" w:firstLine="210"/>
              <w:jc w:val="left"/>
              <w:rPr>
                <w:rFonts w:ascii="宋体" w:hAnsi="宋体" w:cs="宋体"/>
                <w:szCs w:val="21"/>
              </w:rPr>
            </w:pPr>
            <w:r>
              <w:rPr>
                <w:rFonts w:ascii="宋体" w:hAnsi="宋体" w:cs="宋体" w:hint="eastAsia"/>
                <w:szCs w:val="21"/>
              </w:rPr>
              <w:t>E-MAIL：</w:t>
            </w:r>
          </w:p>
        </w:tc>
      </w:tr>
      <w:tr w:rsidR="00FD7D9A" w:rsidTr="008221F8">
        <w:trPr>
          <w:trHeight w:val="430"/>
          <w:jc w:val="center"/>
        </w:trPr>
        <w:tc>
          <w:tcPr>
            <w:tcW w:w="1116" w:type="dxa"/>
            <w:vMerge w:val="restart"/>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学员名单</w:t>
            </w:r>
          </w:p>
        </w:tc>
        <w:tc>
          <w:tcPr>
            <w:tcW w:w="1223"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姓 名</w:t>
            </w:r>
          </w:p>
        </w:tc>
        <w:tc>
          <w:tcPr>
            <w:tcW w:w="9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性 别</w:t>
            </w:r>
          </w:p>
        </w:tc>
        <w:tc>
          <w:tcPr>
            <w:tcW w:w="10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职 务</w:t>
            </w:r>
          </w:p>
        </w:tc>
        <w:tc>
          <w:tcPr>
            <w:tcW w:w="15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电 话</w:t>
            </w:r>
          </w:p>
        </w:tc>
        <w:tc>
          <w:tcPr>
            <w:tcW w:w="181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手 机</w:t>
            </w:r>
          </w:p>
        </w:tc>
        <w:tc>
          <w:tcPr>
            <w:tcW w:w="33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邮 箱</w:t>
            </w:r>
          </w:p>
        </w:tc>
      </w:tr>
      <w:tr w:rsidR="00FD7D9A" w:rsidTr="008221F8">
        <w:trPr>
          <w:trHeight w:val="441"/>
          <w:jc w:val="center"/>
        </w:trPr>
        <w:tc>
          <w:tcPr>
            <w:tcW w:w="1116" w:type="dxa"/>
            <w:vMerge/>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223"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9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0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5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816" w:type="dxa"/>
            <w:gridSpan w:val="2"/>
            <w:tcBorders>
              <w:tl2br w:val="nil"/>
              <w:tr2bl w:val="nil"/>
            </w:tcBorders>
            <w:vAlign w:val="center"/>
          </w:tcPr>
          <w:p w:rsidR="00FD7D9A" w:rsidRDefault="00FD7D9A" w:rsidP="008221F8">
            <w:pPr>
              <w:spacing w:line="400" w:lineRule="exact"/>
              <w:jc w:val="left"/>
              <w:rPr>
                <w:rFonts w:ascii="宋体" w:hAnsi="宋体" w:cs="宋体"/>
                <w:b/>
                <w:szCs w:val="21"/>
              </w:rPr>
            </w:pPr>
          </w:p>
        </w:tc>
        <w:tc>
          <w:tcPr>
            <w:tcW w:w="33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r>
      <w:tr w:rsidR="00FD7D9A" w:rsidTr="008221F8">
        <w:trPr>
          <w:trHeight w:val="441"/>
          <w:jc w:val="center"/>
        </w:trPr>
        <w:tc>
          <w:tcPr>
            <w:tcW w:w="1116" w:type="dxa"/>
            <w:vMerge/>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223"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9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0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5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816" w:type="dxa"/>
            <w:gridSpan w:val="2"/>
            <w:tcBorders>
              <w:tl2br w:val="nil"/>
              <w:tr2bl w:val="nil"/>
            </w:tcBorders>
            <w:vAlign w:val="center"/>
          </w:tcPr>
          <w:p w:rsidR="00FD7D9A" w:rsidRDefault="00FD7D9A" w:rsidP="008221F8">
            <w:pPr>
              <w:spacing w:line="400" w:lineRule="exact"/>
              <w:jc w:val="left"/>
              <w:rPr>
                <w:rFonts w:ascii="宋体" w:hAnsi="宋体" w:cs="宋体"/>
                <w:b/>
                <w:szCs w:val="21"/>
              </w:rPr>
            </w:pPr>
          </w:p>
        </w:tc>
        <w:tc>
          <w:tcPr>
            <w:tcW w:w="33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r>
      <w:tr w:rsidR="00FD7D9A" w:rsidTr="008221F8">
        <w:trPr>
          <w:trHeight w:val="441"/>
          <w:jc w:val="center"/>
        </w:trPr>
        <w:tc>
          <w:tcPr>
            <w:tcW w:w="1116" w:type="dxa"/>
            <w:vMerge/>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223"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9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0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5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816" w:type="dxa"/>
            <w:gridSpan w:val="2"/>
            <w:tcBorders>
              <w:tl2br w:val="nil"/>
              <w:tr2bl w:val="nil"/>
            </w:tcBorders>
            <w:vAlign w:val="center"/>
          </w:tcPr>
          <w:p w:rsidR="00FD7D9A" w:rsidRDefault="00FD7D9A" w:rsidP="008221F8">
            <w:pPr>
              <w:spacing w:line="400" w:lineRule="exact"/>
              <w:jc w:val="left"/>
              <w:rPr>
                <w:rFonts w:ascii="宋体" w:hAnsi="宋体" w:cs="宋体"/>
                <w:b/>
                <w:szCs w:val="21"/>
              </w:rPr>
            </w:pPr>
          </w:p>
        </w:tc>
        <w:tc>
          <w:tcPr>
            <w:tcW w:w="33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r>
      <w:tr w:rsidR="00FD7D9A" w:rsidTr="008221F8">
        <w:trPr>
          <w:trHeight w:val="441"/>
          <w:jc w:val="center"/>
        </w:trPr>
        <w:tc>
          <w:tcPr>
            <w:tcW w:w="1116" w:type="dxa"/>
            <w:vMerge/>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223"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9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0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5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816" w:type="dxa"/>
            <w:gridSpan w:val="2"/>
            <w:tcBorders>
              <w:tl2br w:val="nil"/>
              <w:tr2bl w:val="nil"/>
            </w:tcBorders>
            <w:vAlign w:val="center"/>
          </w:tcPr>
          <w:p w:rsidR="00FD7D9A" w:rsidRDefault="00FD7D9A" w:rsidP="008221F8">
            <w:pPr>
              <w:spacing w:line="400" w:lineRule="exact"/>
              <w:jc w:val="left"/>
              <w:rPr>
                <w:rFonts w:ascii="宋体" w:hAnsi="宋体" w:cs="宋体"/>
                <w:b/>
                <w:szCs w:val="21"/>
              </w:rPr>
            </w:pPr>
          </w:p>
        </w:tc>
        <w:tc>
          <w:tcPr>
            <w:tcW w:w="33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r>
      <w:tr w:rsidR="00FD7D9A" w:rsidTr="008221F8">
        <w:trPr>
          <w:trHeight w:val="441"/>
          <w:jc w:val="center"/>
        </w:trPr>
        <w:tc>
          <w:tcPr>
            <w:tcW w:w="1116" w:type="dxa"/>
            <w:vMerge/>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223"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9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094"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5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c>
          <w:tcPr>
            <w:tcW w:w="1816" w:type="dxa"/>
            <w:gridSpan w:val="2"/>
            <w:tcBorders>
              <w:tl2br w:val="nil"/>
              <w:tr2bl w:val="nil"/>
            </w:tcBorders>
            <w:vAlign w:val="center"/>
          </w:tcPr>
          <w:p w:rsidR="00FD7D9A" w:rsidRDefault="00FD7D9A" w:rsidP="008221F8">
            <w:pPr>
              <w:spacing w:line="400" w:lineRule="exact"/>
              <w:jc w:val="left"/>
              <w:rPr>
                <w:rFonts w:ascii="宋体" w:hAnsi="宋体" w:cs="宋体"/>
                <w:b/>
                <w:szCs w:val="21"/>
              </w:rPr>
            </w:pPr>
          </w:p>
        </w:tc>
        <w:tc>
          <w:tcPr>
            <w:tcW w:w="3346" w:type="dxa"/>
            <w:gridSpan w:val="2"/>
            <w:tcBorders>
              <w:tl2br w:val="nil"/>
              <w:tr2bl w:val="nil"/>
            </w:tcBorders>
            <w:vAlign w:val="center"/>
          </w:tcPr>
          <w:p w:rsidR="00FD7D9A" w:rsidRDefault="00FD7D9A" w:rsidP="008221F8">
            <w:pPr>
              <w:spacing w:line="400" w:lineRule="exact"/>
              <w:jc w:val="left"/>
              <w:rPr>
                <w:rFonts w:ascii="宋体" w:hAnsi="宋体" w:cs="宋体"/>
                <w:szCs w:val="21"/>
              </w:rPr>
            </w:pPr>
          </w:p>
        </w:tc>
      </w:tr>
      <w:tr w:rsidR="00FD7D9A" w:rsidTr="008221F8">
        <w:trPr>
          <w:trHeight w:val="432"/>
          <w:jc w:val="center"/>
        </w:trPr>
        <w:tc>
          <w:tcPr>
            <w:tcW w:w="1116" w:type="dxa"/>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学费交纳</w:t>
            </w:r>
          </w:p>
        </w:tc>
        <w:tc>
          <w:tcPr>
            <w:tcW w:w="10019" w:type="dxa"/>
            <w:gridSpan w:val="12"/>
            <w:tcBorders>
              <w:tl2br w:val="nil"/>
              <w:tr2bl w:val="nil"/>
            </w:tcBorders>
            <w:vAlign w:val="center"/>
          </w:tcPr>
          <w:p w:rsidR="00FD7D9A" w:rsidRDefault="00FD7D9A" w:rsidP="008221F8">
            <w:pPr>
              <w:spacing w:line="400" w:lineRule="exact"/>
              <w:jc w:val="left"/>
              <w:rPr>
                <w:rFonts w:ascii="宋体" w:hAnsi="宋体" w:cs="宋体"/>
                <w:szCs w:val="21"/>
              </w:rPr>
            </w:pPr>
            <w:r>
              <w:rPr>
                <w:rStyle w:val="a6"/>
                <w:rFonts w:ascii="宋体" w:hAnsi="宋体" w:cs="宋体" w:hint="eastAsia"/>
                <w:color w:val="000000"/>
                <w:szCs w:val="21"/>
              </w:rPr>
              <w:t xml:space="preserve">              </w:t>
            </w:r>
          </w:p>
        </w:tc>
      </w:tr>
      <w:tr w:rsidR="00FD7D9A" w:rsidTr="008221F8">
        <w:trPr>
          <w:trHeight w:val="432"/>
          <w:jc w:val="center"/>
        </w:trPr>
        <w:tc>
          <w:tcPr>
            <w:tcW w:w="1116" w:type="dxa"/>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希望解决问题</w:t>
            </w:r>
          </w:p>
        </w:tc>
        <w:tc>
          <w:tcPr>
            <w:tcW w:w="10019" w:type="dxa"/>
            <w:gridSpan w:val="12"/>
            <w:tcBorders>
              <w:tl2br w:val="nil"/>
              <w:tr2bl w:val="nil"/>
            </w:tcBorders>
            <w:vAlign w:val="center"/>
          </w:tcPr>
          <w:p w:rsidR="00FD7D9A" w:rsidRDefault="00FD7D9A" w:rsidP="008221F8">
            <w:pPr>
              <w:spacing w:line="400" w:lineRule="exact"/>
              <w:jc w:val="left"/>
              <w:rPr>
                <w:rFonts w:ascii="宋体" w:hAnsi="宋体" w:cs="宋体"/>
                <w:szCs w:val="21"/>
              </w:rPr>
            </w:pPr>
          </w:p>
        </w:tc>
      </w:tr>
      <w:tr w:rsidR="00FD7D9A" w:rsidTr="008221F8">
        <w:trPr>
          <w:trHeight w:val="964"/>
          <w:jc w:val="center"/>
        </w:trPr>
        <w:tc>
          <w:tcPr>
            <w:tcW w:w="1116" w:type="dxa"/>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发票开具</w:t>
            </w:r>
          </w:p>
        </w:tc>
        <w:tc>
          <w:tcPr>
            <w:tcW w:w="10019" w:type="dxa"/>
            <w:gridSpan w:val="1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抬 头：</w:t>
            </w:r>
          </w:p>
          <w:p w:rsidR="00FD7D9A" w:rsidRDefault="00FD7D9A" w:rsidP="008221F8">
            <w:pPr>
              <w:spacing w:line="400" w:lineRule="exact"/>
              <w:jc w:val="left"/>
              <w:rPr>
                <w:rFonts w:ascii="宋体" w:hAnsi="宋体" w:cs="宋体"/>
                <w:szCs w:val="21"/>
              </w:rPr>
            </w:pPr>
            <w:r>
              <w:rPr>
                <w:rFonts w:ascii="宋体" w:hAnsi="宋体" w:cs="宋体" w:hint="eastAsia"/>
                <w:szCs w:val="21"/>
              </w:rPr>
              <w:t xml:space="preserve">内 容： □培训费          □会议费       □资料费    □ 培训咨询费   □ 咨询费    </w:t>
            </w:r>
          </w:p>
        </w:tc>
      </w:tr>
      <w:tr w:rsidR="00FD7D9A" w:rsidTr="008221F8">
        <w:trPr>
          <w:trHeight w:val="964"/>
          <w:jc w:val="center"/>
        </w:trPr>
        <w:tc>
          <w:tcPr>
            <w:tcW w:w="1116" w:type="dxa"/>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汇款账号</w:t>
            </w:r>
          </w:p>
        </w:tc>
        <w:tc>
          <w:tcPr>
            <w:tcW w:w="10019" w:type="dxa"/>
            <w:gridSpan w:val="12"/>
            <w:tcBorders>
              <w:tl2br w:val="nil"/>
              <w:tr2bl w:val="nil"/>
            </w:tcBorders>
            <w:vAlign w:val="center"/>
          </w:tcPr>
          <w:p w:rsidR="00FD7D9A" w:rsidRDefault="00FD7D9A" w:rsidP="008221F8">
            <w:pPr>
              <w:spacing w:line="400" w:lineRule="exact"/>
              <w:jc w:val="left"/>
              <w:rPr>
                <w:rFonts w:ascii="宋体" w:hAnsi="宋体" w:cs="宋体"/>
                <w:szCs w:val="21"/>
              </w:rPr>
            </w:pPr>
            <w:r>
              <w:rPr>
                <w:rFonts w:ascii="宋体" w:hAnsi="宋体" w:cs="宋体" w:hint="eastAsia"/>
                <w:szCs w:val="21"/>
              </w:rPr>
              <w:t xml:space="preserve">开户名称：深圳市冠行管理咨询有限公司           </w:t>
            </w:r>
          </w:p>
          <w:p w:rsidR="00FD7D9A" w:rsidRDefault="00FD7D9A" w:rsidP="008221F8">
            <w:pPr>
              <w:spacing w:line="400" w:lineRule="exact"/>
              <w:jc w:val="left"/>
              <w:rPr>
                <w:rFonts w:ascii="宋体" w:hAnsi="宋体" w:cs="宋体"/>
                <w:szCs w:val="21"/>
              </w:rPr>
            </w:pPr>
            <w:r>
              <w:rPr>
                <w:rFonts w:ascii="宋体" w:hAnsi="宋体" w:cs="宋体" w:hint="eastAsia"/>
                <w:szCs w:val="21"/>
              </w:rPr>
              <w:t xml:space="preserve">开户银行：建设银行深圳福田保税区支行           </w:t>
            </w:r>
          </w:p>
          <w:p w:rsidR="00FD7D9A" w:rsidRDefault="00FD7D9A" w:rsidP="008221F8">
            <w:pPr>
              <w:spacing w:line="400" w:lineRule="exact"/>
              <w:jc w:val="left"/>
              <w:rPr>
                <w:rFonts w:ascii="宋体" w:hAnsi="宋体" w:cs="宋体"/>
                <w:szCs w:val="21"/>
              </w:rPr>
            </w:pPr>
            <w:r>
              <w:rPr>
                <w:rFonts w:ascii="宋体" w:hAnsi="宋体" w:cs="宋体" w:hint="eastAsia"/>
                <w:szCs w:val="21"/>
              </w:rPr>
              <w:t xml:space="preserve">银行账号：4420 1540 6000 5252 9252 </w:t>
            </w:r>
          </w:p>
        </w:tc>
      </w:tr>
    </w:tbl>
    <w:p w:rsidR="00FD7D9A" w:rsidRDefault="00FD7D9A" w:rsidP="00FD7D9A">
      <w:pPr>
        <w:spacing w:line="400" w:lineRule="exact"/>
        <w:ind w:rightChars="-81" w:right="-170"/>
        <w:rPr>
          <w:rFonts w:ascii="宋体" w:hAnsi="宋体" w:cs="宋体"/>
          <w:kern w:val="28"/>
          <w:szCs w:val="21"/>
        </w:rPr>
      </w:pPr>
    </w:p>
    <w:p w:rsidR="00FD7D9A" w:rsidRDefault="00FD7D9A" w:rsidP="001C0769">
      <w:pPr>
        <w:spacing w:line="400" w:lineRule="exact"/>
        <w:ind w:firstLineChars="200" w:firstLine="422"/>
        <w:jc w:val="right"/>
        <w:rPr>
          <w:rFonts w:ascii="宋体" w:hAnsi="宋体" w:cs="宋体"/>
          <w:b/>
          <w:bCs/>
          <w:szCs w:val="21"/>
        </w:rPr>
      </w:pPr>
    </w:p>
    <w:p w:rsidR="000E1F0B" w:rsidRDefault="000E1F0B" w:rsidP="001C0769">
      <w:pPr>
        <w:spacing w:line="400" w:lineRule="exact"/>
        <w:rPr>
          <w:rFonts w:ascii="宋体" w:hAnsi="宋体" w:cs="宋体"/>
          <w:szCs w:val="21"/>
        </w:rPr>
      </w:pPr>
    </w:p>
    <w:sectPr w:rsidR="000E1F0B" w:rsidSect="000E1F0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B5B" w:rsidRDefault="00884B5B" w:rsidP="000E1F0B">
      <w:r>
        <w:separator/>
      </w:r>
    </w:p>
  </w:endnote>
  <w:endnote w:type="continuationSeparator" w:id="0">
    <w:p w:rsidR="00884B5B" w:rsidRDefault="00884B5B" w:rsidP="000E1F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B5B" w:rsidRDefault="00884B5B" w:rsidP="000E1F0B">
      <w:r>
        <w:separator/>
      </w:r>
    </w:p>
  </w:footnote>
  <w:footnote w:type="continuationSeparator" w:id="0">
    <w:p w:rsidR="00884B5B" w:rsidRDefault="00884B5B" w:rsidP="000E1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0B" w:rsidRDefault="000E1F0B">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bullet"/>
      <w:lvlText w:val=""/>
      <w:lvlJc w:val="left"/>
      <w:pPr>
        <w:tabs>
          <w:tab w:val="left" w:pos="420"/>
        </w:tabs>
        <w:ind w:left="420" w:hanging="420"/>
      </w:pPr>
      <w:rPr>
        <w:rFonts w:ascii="Wingdings" w:hAnsi="Wingdings" w:hint="default"/>
        <w:color w:val="auto"/>
      </w:rPr>
    </w:lvl>
    <w:lvl w:ilvl="1">
      <w:start w:val="1"/>
      <w:numFmt w:val="bullet"/>
      <w:lvlText w:val=""/>
      <w:lvlJc w:val="left"/>
      <w:pPr>
        <w:tabs>
          <w:tab w:val="left" w:pos="387"/>
        </w:tabs>
        <w:ind w:left="240" w:hanging="420"/>
      </w:pPr>
      <w:rPr>
        <w:rFonts w:ascii="Wingdings" w:hAnsi="Wingdings" w:hint="default"/>
        <w:color w:val="3366FF"/>
        <w:sz w:val="36"/>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947BBD8"/>
    <w:multiLevelType w:val="singleLevel"/>
    <w:tmpl w:val="5947BBD8"/>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rsids>
    <w:rsidRoot w:val="000E1F0B"/>
    <w:rsid w:val="000E1F0B"/>
    <w:rsid w:val="0016527E"/>
    <w:rsid w:val="001C0769"/>
    <w:rsid w:val="00400799"/>
    <w:rsid w:val="00884B5B"/>
    <w:rsid w:val="00965217"/>
    <w:rsid w:val="00DA547C"/>
    <w:rsid w:val="00FD7D9A"/>
    <w:rsid w:val="03E93D8C"/>
    <w:rsid w:val="08695E92"/>
    <w:rsid w:val="14570DD2"/>
    <w:rsid w:val="2C744368"/>
    <w:rsid w:val="55E159D8"/>
    <w:rsid w:val="5F761438"/>
    <w:rsid w:val="607916F9"/>
    <w:rsid w:val="6E634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F0B"/>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0E1F0B"/>
    <w:pPr>
      <w:ind w:left="1680"/>
    </w:pPr>
  </w:style>
  <w:style w:type="paragraph" w:styleId="a3">
    <w:name w:val="footer"/>
    <w:basedOn w:val="a"/>
    <w:qFormat/>
    <w:rsid w:val="000E1F0B"/>
    <w:pPr>
      <w:tabs>
        <w:tab w:val="center" w:pos="4153"/>
        <w:tab w:val="right" w:pos="8306"/>
      </w:tabs>
      <w:snapToGrid w:val="0"/>
      <w:jc w:val="left"/>
    </w:pPr>
    <w:rPr>
      <w:sz w:val="18"/>
      <w:szCs w:val="18"/>
    </w:rPr>
  </w:style>
  <w:style w:type="paragraph" w:styleId="a4">
    <w:name w:val="header"/>
    <w:basedOn w:val="a"/>
    <w:qFormat/>
    <w:rsid w:val="000E1F0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E1F0B"/>
    <w:pPr>
      <w:spacing w:beforeAutospacing="1" w:afterAutospacing="1"/>
      <w:jc w:val="left"/>
    </w:pPr>
    <w:rPr>
      <w:rFonts w:cs="Times New Roman"/>
      <w:kern w:val="0"/>
      <w:sz w:val="24"/>
    </w:rPr>
  </w:style>
  <w:style w:type="character" w:styleId="a6">
    <w:name w:val="Strong"/>
    <w:basedOn w:val="a0"/>
    <w:qFormat/>
    <w:rsid w:val="000E1F0B"/>
    <w:rPr>
      <w:b/>
    </w:rPr>
  </w:style>
  <w:style w:type="character" w:styleId="a7">
    <w:name w:val="FollowedHyperlink"/>
    <w:basedOn w:val="a0"/>
    <w:qFormat/>
    <w:rsid w:val="000E1F0B"/>
    <w:rPr>
      <w:color w:val="800080"/>
      <w:u w:val="single"/>
    </w:rPr>
  </w:style>
  <w:style w:type="paragraph" w:customStyle="1" w:styleId="a8">
    <w:name w:val="表格内文字"/>
    <w:next w:val="5"/>
    <w:qFormat/>
    <w:rsid w:val="000E1F0B"/>
    <w:pPr>
      <w:keepLines/>
      <w:spacing w:before="40" w:after="40"/>
      <w:jc w:val="center"/>
      <w:textAlignment w:val="top"/>
    </w:pPr>
    <w:rPr>
      <w:rFonts w:ascii="Arial" w:hAnsi="Arial"/>
      <w:bCs/>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tc.qzs.qq.com/qzone/photo/v7/page/photo.html?init=photo.v7/module/albumList/javascri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909</Words>
  <Characters>5186</Characters>
  <Application>Microsoft Office Word</Application>
  <DocSecurity>0</DocSecurity>
  <Lines>43</Lines>
  <Paragraphs>12</Paragraphs>
  <ScaleCrop>false</ScaleCrop>
  <Company>中国</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2016-06-06T13:39:00Z</dcterms:created>
  <dcterms:modified xsi:type="dcterms:W3CDTF">2017-06-20T01:35:00Z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