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55" w:rsidRDefault="00915355" w:rsidP="00915355">
      <w:pPr>
        <w:adjustRightInd w:val="0"/>
        <w:snapToGrid w:val="0"/>
        <w:spacing w:afterLines="0"/>
        <w:jc w:val="center"/>
        <w:rPr>
          <w:rFonts w:cs="Arial"/>
          <w:b/>
          <w:color w:val="0070C0"/>
          <w:sz w:val="30"/>
          <w:szCs w:val="30"/>
        </w:rPr>
      </w:pPr>
      <w:r w:rsidRPr="00043F22">
        <w:rPr>
          <w:rFonts w:cs="Arial"/>
          <w:b/>
          <w:color w:val="0070C0"/>
          <w:sz w:val="30"/>
          <w:szCs w:val="30"/>
        </w:rPr>
        <w:t>销售报表制作</w:t>
      </w:r>
    </w:p>
    <w:p w:rsidR="00915355" w:rsidRDefault="00915355" w:rsidP="00915355">
      <w:pPr>
        <w:adjustRightInd w:val="0"/>
        <w:snapToGrid w:val="0"/>
        <w:spacing w:afterLines="0"/>
        <w:jc w:val="center"/>
        <w:rPr>
          <w:rFonts w:hint="eastAsia"/>
          <w:b/>
          <w:color w:val="FF0000"/>
          <w:szCs w:val="24"/>
        </w:rPr>
      </w:pPr>
      <w:r>
        <w:rPr>
          <w:rFonts w:hint="eastAsia"/>
          <w:b/>
          <w:color w:val="FF0000"/>
          <w:szCs w:val="24"/>
        </w:rPr>
        <w:t>成为销售中的数据处理高手</w:t>
      </w:r>
    </w:p>
    <w:p w:rsidR="00915355" w:rsidRPr="00C10C44" w:rsidRDefault="00915355" w:rsidP="00915355">
      <w:pPr>
        <w:adjustRightInd w:val="0"/>
        <w:snapToGrid w:val="0"/>
        <w:spacing w:afterLines="0"/>
        <w:jc w:val="center"/>
        <w:rPr>
          <w:b/>
          <w:color w:val="FF0000"/>
          <w:szCs w:val="24"/>
        </w:rPr>
      </w:pPr>
      <w:r>
        <w:rPr>
          <w:rFonts w:hint="eastAsia"/>
          <w:b/>
          <w:color w:val="FF0000"/>
          <w:szCs w:val="24"/>
        </w:rPr>
        <w:t>8月22日 上海 2400元</w:t>
      </w:r>
      <w:bookmarkStart w:id="0" w:name="_GoBack"/>
      <w:bookmarkEnd w:id="0"/>
    </w:p>
    <w:p w:rsidR="00915355" w:rsidRPr="00C10C44" w:rsidRDefault="00915355" w:rsidP="00915355">
      <w:pPr>
        <w:adjustRightInd w:val="0"/>
        <w:snapToGrid w:val="0"/>
        <w:spacing w:afterLines="0"/>
        <w:rPr>
          <w:color w:val="auto"/>
          <w:sz w:val="19"/>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915355" w:rsidRPr="00C10C44" w:rsidTr="00FA3FD2">
        <w:tc>
          <w:tcPr>
            <w:tcW w:w="5353" w:type="dxa"/>
          </w:tcPr>
          <w:p w:rsidR="00915355" w:rsidRPr="00C10C44" w:rsidRDefault="00915355" w:rsidP="00FA3FD2">
            <w:pPr>
              <w:adjustRightInd w:val="0"/>
              <w:snapToGrid w:val="0"/>
              <w:spacing w:afterLines="0" w:after="240"/>
              <w:jc w:val="left"/>
              <w:outlineLvl w:val="0"/>
              <w:rPr>
                <w:b/>
                <w:color w:val="0070C0"/>
                <w:szCs w:val="24"/>
              </w:rPr>
            </w:pPr>
            <w:r w:rsidRPr="00C10C44">
              <w:rPr>
                <w:rFonts w:hint="eastAsia"/>
                <w:b/>
                <w:color w:val="0070C0"/>
                <w:szCs w:val="24"/>
              </w:rPr>
              <w:t>谁来参加？</w:t>
            </w:r>
          </w:p>
        </w:tc>
        <w:tc>
          <w:tcPr>
            <w:tcW w:w="4820" w:type="dxa"/>
          </w:tcPr>
          <w:p w:rsidR="00915355" w:rsidRPr="00C10C44" w:rsidRDefault="00915355" w:rsidP="00FA3FD2">
            <w:pPr>
              <w:adjustRightInd w:val="0"/>
              <w:snapToGrid w:val="0"/>
              <w:spacing w:afterLines="0" w:after="240"/>
              <w:jc w:val="left"/>
              <w:outlineLvl w:val="0"/>
              <w:rPr>
                <w:b/>
                <w:color w:val="0070C0"/>
                <w:szCs w:val="24"/>
              </w:rPr>
            </w:pPr>
            <w:r w:rsidRPr="00C10C44">
              <w:rPr>
                <w:rFonts w:hint="eastAsia"/>
                <w:b/>
                <w:color w:val="0070C0"/>
                <w:szCs w:val="24"/>
              </w:rPr>
              <w:t>课程时长</w:t>
            </w:r>
          </w:p>
        </w:tc>
      </w:tr>
      <w:tr w:rsidR="00915355" w:rsidRPr="00C10C44" w:rsidTr="00FA3FD2">
        <w:tc>
          <w:tcPr>
            <w:tcW w:w="5353" w:type="dxa"/>
          </w:tcPr>
          <w:p w:rsidR="00915355" w:rsidRPr="00043F22" w:rsidRDefault="00915355" w:rsidP="00915355">
            <w:pPr>
              <w:pStyle w:val="a3"/>
              <w:numPr>
                <w:ilvl w:val="0"/>
                <w:numId w:val="9"/>
              </w:numPr>
              <w:adjustRightInd w:val="0"/>
              <w:snapToGrid w:val="0"/>
              <w:spacing w:afterLines="0" w:after="160" w:line="240" w:lineRule="auto"/>
              <w:ind w:firstLineChars="0"/>
              <w:rPr>
                <w:color w:val="auto"/>
                <w:sz w:val="21"/>
              </w:rPr>
            </w:pPr>
            <w:r w:rsidRPr="00043F22">
              <w:rPr>
                <w:color w:val="auto"/>
                <w:sz w:val="21"/>
              </w:rPr>
              <w:t>企业营销副总、营销总监、市场部、销售部经理、营销人员、市场研究人员及其他相关人员</w:t>
            </w:r>
          </w:p>
          <w:p w:rsidR="00915355" w:rsidRPr="00960E1A" w:rsidRDefault="00915355" w:rsidP="00FA3FD2">
            <w:pPr>
              <w:adjustRightInd w:val="0"/>
              <w:snapToGrid w:val="0"/>
              <w:spacing w:afterLines="0" w:after="160" w:line="240" w:lineRule="auto"/>
              <w:rPr>
                <w:color w:val="auto"/>
                <w:sz w:val="21"/>
              </w:rPr>
            </w:pPr>
          </w:p>
        </w:tc>
        <w:tc>
          <w:tcPr>
            <w:tcW w:w="4820" w:type="dxa"/>
          </w:tcPr>
          <w:p w:rsidR="00915355" w:rsidRPr="0023694E" w:rsidRDefault="00915355" w:rsidP="00915355">
            <w:pPr>
              <w:numPr>
                <w:ilvl w:val="0"/>
                <w:numId w:val="2"/>
              </w:numPr>
              <w:adjustRightInd w:val="0"/>
              <w:snapToGrid w:val="0"/>
              <w:spacing w:afterLines="0" w:after="240" w:line="240" w:lineRule="auto"/>
              <w:ind w:left="368" w:hangingChars="175" w:hanging="368"/>
              <w:rPr>
                <w:color w:val="auto"/>
                <w:sz w:val="21"/>
              </w:rPr>
            </w:pPr>
            <w:r>
              <w:rPr>
                <w:rFonts w:hint="eastAsia"/>
                <w:color w:val="auto"/>
                <w:sz w:val="21"/>
              </w:rPr>
              <w:t>1天（7</w:t>
            </w:r>
            <w:r w:rsidRPr="0023694E">
              <w:rPr>
                <w:rFonts w:hint="eastAsia"/>
                <w:color w:val="auto"/>
                <w:sz w:val="21"/>
              </w:rPr>
              <w:t>小时</w:t>
            </w:r>
            <w:r>
              <w:rPr>
                <w:rFonts w:hint="eastAsia"/>
                <w:color w:val="auto"/>
                <w:sz w:val="21"/>
              </w:rPr>
              <w:t>）</w:t>
            </w:r>
          </w:p>
        </w:tc>
      </w:tr>
      <w:tr w:rsidR="00915355" w:rsidRPr="00C10C44" w:rsidTr="00FA3FD2">
        <w:tc>
          <w:tcPr>
            <w:tcW w:w="5353" w:type="dxa"/>
          </w:tcPr>
          <w:p w:rsidR="00915355" w:rsidRPr="00C10C44" w:rsidRDefault="00915355" w:rsidP="00FA3FD2">
            <w:pPr>
              <w:adjustRightInd w:val="0"/>
              <w:snapToGrid w:val="0"/>
              <w:spacing w:afterLines="0" w:after="240"/>
              <w:jc w:val="left"/>
              <w:outlineLvl w:val="0"/>
              <w:rPr>
                <w:b/>
                <w:color w:val="0070C0"/>
                <w:szCs w:val="24"/>
              </w:rPr>
            </w:pPr>
            <w:r w:rsidRPr="00C10C44">
              <w:rPr>
                <w:rFonts w:hint="eastAsia"/>
                <w:b/>
                <w:color w:val="0070C0"/>
                <w:szCs w:val="24"/>
              </w:rPr>
              <w:t>有何收获？</w:t>
            </w:r>
          </w:p>
        </w:tc>
        <w:tc>
          <w:tcPr>
            <w:tcW w:w="4820" w:type="dxa"/>
          </w:tcPr>
          <w:p w:rsidR="00915355" w:rsidRPr="00C10C44" w:rsidRDefault="00915355" w:rsidP="00FA3FD2">
            <w:pPr>
              <w:adjustRightInd w:val="0"/>
              <w:snapToGrid w:val="0"/>
              <w:spacing w:afterLines="0"/>
              <w:jc w:val="left"/>
              <w:outlineLvl w:val="0"/>
              <w:rPr>
                <w:b/>
                <w:color w:val="0070C0"/>
                <w:szCs w:val="24"/>
              </w:rPr>
            </w:pPr>
            <w:r w:rsidRPr="00C10C44">
              <w:rPr>
                <w:rFonts w:hint="eastAsia"/>
                <w:b/>
                <w:color w:val="0070C0"/>
                <w:szCs w:val="24"/>
              </w:rPr>
              <w:t>先决条件？</w:t>
            </w:r>
          </w:p>
        </w:tc>
      </w:tr>
      <w:tr w:rsidR="00915355" w:rsidRPr="00C10C44" w:rsidTr="00FA3FD2">
        <w:tc>
          <w:tcPr>
            <w:tcW w:w="5353" w:type="dxa"/>
          </w:tcPr>
          <w:p w:rsidR="00915355" w:rsidRPr="00043F22" w:rsidRDefault="00915355" w:rsidP="00915355">
            <w:pPr>
              <w:pStyle w:val="a3"/>
              <w:numPr>
                <w:ilvl w:val="0"/>
                <w:numId w:val="2"/>
              </w:numPr>
              <w:adjustRightInd w:val="0"/>
              <w:snapToGrid w:val="0"/>
              <w:spacing w:afterLines="0" w:after="160" w:line="240" w:lineRule="auto"/>
              <w:ind w:firstLineChars="0"/>
              <w:rPr>
                <w:color w:val="auto"/>
                <w:sz w:val="21"/>
              </w:rPr>
            </w:pPr>
            <w:r w:rsidRPr="00043F22">
              <w:rPr>
                <w:color w:val="auto"/>
                <w:sz w:val="21"/>
              </w:rPr>
              <w:t>了解销售报表制作分析的目标、步骤、工具和方法</w:t>
            </w:r>
          </w:p>
          <w:p w:rsidR="00915355" w:rsidRPr="00043F22" w:rsidRDefault="00915355" w:rsidP="00915355">
            <w:pPr>
              <w:pStyle w:val="a3"/>
              <w:numPr>
                <w:ilvl w:val="0"/>
                <w:numId w:val="2"/>
              </w:numPr>
              <w:adjustRightInd w:val="0"/>
              <w:snapToGrid w:val="0"/>
              <w:spacing w:afterLines="0" w:after="160" w:line="240" w:lineRule="auto"/>
              <w:ind w:firstLineChars="0"/>
              <w:rPr>
                <w:color w:val="auto"/>
                <w:sz w:val="21"/>
              </w:rPr>
            </w:pPr>
            <w:r w:rsidRPr="00043F22">
              <w:rPr>
                <w:color w:val="auto"/>
                <w:sz w:val="21"/>
              </w:rPr>
              <w:t>了解常用销售报表制表技巧以图形呈现技术</w:t>
            </w:r>
          </w:p>
          <w:p w:rsidR="00915355" w:rsidRPr="0023694E" w:rsidRDefault="00915355" w:rsidP="00FA3FD2">
            <w:pPr>
              <w:adjustRightInd w:val="0"/>
              <w:snapToGrid w:val="0"/>
              <w:spacing w:afterLines="0" w:after="160"/>
              <w:rPr>
                <w:color w:val="auto"/>
                <w:sz w:val="21"/>
              </w:rPr>
            </w:pPr>
          </w:p>
        </w:tc>
        <w:tc>
          <w:tcPr>
            <w:tcW w:w="4820" w:type="dxa"/>
          </w:tcPr>
          <w:p w:rsidR="00915355" w:rsidRPr="0023694E" w:rsidRDefault="00915355" w:rsidP="00915355">
            <w:pPr>
              <w:pStyle w:val="a3"/>
              <w:numPr>
                <w:ilvl w:val="0"/>
                <w:numId w:val="8"/>
              </w:numPr>
              <w:adjustRightInd w:val="0"/>
              <w:snapToGrid w:val="0"/>
              <w:spacing w:afterLines="0" w:after="160" w:line="240" w:lineRule="auto"/>
              <w:ind w:firstLineChars="0"/>
              <w:rPr>
                <w:color w:val="auto"/>
                <w:sz w:val="21"/>
              </w:rPr>
            </w:pPr>
            <w:r w:rsidRPr="00043F22">
              <w:rPr>
                <w:color w:val="auto"/>
                <w:sz w:val="21"/>
              </w:rPr>
              <w:t>有营销实战经验</w:t>
            </w:r>
          </w:p>
          <w:p w:rsidR="00915355" w:rsidRDefault="00915355" w:rsidP="00915355">
            <w:pPr>
              <w:pStyle w:val="a3"/>
              <w:numPr>
                <w:ilvl w:val="0"/>
                <w:numId w:val="8"/>
              </w:numPr>
              <w:adjustRightInd w:val="0"/>
              <w:snapToGrid w:val="0"/>
              <w:spacing w:afterLines="0" w:after="160" w:line="240" w:lineRule="auto"/>
              <w:ind w:firstLineChars="0"/>
              <w:rPr>
                <w:color w:val="auto"/>
                <w:sz w:val="21"/>
              </w:rPr>
            </w:pPr>
            <w:r w:rsidRPr="00043F22">
              <w:rPr>
                <w:color w:val="auto"/>
                <w:sz w:val="21"/>
              </w:rPr>
              <w:t>对Excel2007(2010)有一定操作经验</w:t>
            </w:r>
          </w:p>
          <w:p w:rsidR="00915355" w:rsidRPr="0023694E" w:rsidRDefault="00915355" w:rsidP="00915355">
            <w:pPr>
              <w:pStyle w:val="a3"/>
              <w:numPr>
                <w:ilvl w:val="0"/>
                <w:numId w:val="8"/>
              </w:numPr>
              <w:adjustRightInd w:val="0"/>
              <w:snapToGrid w:val="0"/>
              <w:spacing w:afterLines="0" w:after="160" w:line="240" w:lineRule="auto"/>
              <w:ind w:firstLineChars="0"/>
              <w:rPr>
                <w:color w:val="auto"/>
                <w:sz w:val="21"/>
              </w:rPr>
            </w:pPr>
            <w:r w:rsidRPr="00043F22">
              <w:rPr>
                <w:color w:val="auto"/>
                <w:sz w:val="21"/>
              </w:rPr>
              <w:t>自带笔记本电脑并安装Excel 2007(2010)</w:t>
            </w:r>
          </w:p>
        </w:tc>
      </w:tr>
      <w:tr w:rsidR="00915355" w:rsidRPr="00C10C44" w:rsidTr="00FA3FD2">
        <w:tc>
          <w:tcPr>
            <w:tcW w:w="10173" w:type="dxa"/>
            <w:gridSpan w:val="2"/>
          </w:tcPr>
          <w:p w:rsidR="00915355" w:rsidRPr="00C10C44" w:rsidRDefault="00915355" w:rsidP="00FA3FD2">
            <w:pPr>
              <w:adjustRightInd w:val="0"/>
              <w:snapToGrid w:val="0"/>
              <w:spacing w:afterLines="0" w:after="240"/>
              <w:jc w:val="left"/>
              <w:outlineLvl w:val="0"/>
              <w:rPr>
                <w:b/>
                <w:color w:val="0070C0"/>
                <w:szCs w:val="24"/>
              </w:rPr>
            </w:pPr>
            <w:r w:rsidRPr="00C10C44">
              <w:rPr>
                <w:rFonts w:hint="eastAsia"/>
                <w:b/>
                <w:color w:val="0070C0"/>
                <w:szCs w:val="24"/>
              </w:rPr>
              <w:t>为何参加？</w:t>
            </w:r>
          </w:p>
        </w:tc>
      </w:tr>
      <w:tr w:rsidR="00915355" w:rsidRPr="00C10C44" w:rsidTr="00FA3FD2">
        <w:tc>
          <w:tcPr>
            <w:tcW w:w="10173" w:type="dxa"/>
            <w:gridSpan w:val="2"/>
          </w:tcPr>
          <w:p w:rsidR="00915355" w:rsidRPr="00D36340" w:rsidRDefault="00915355" w:rsidP="00915355">
            <w:pPr>
              <w:pStyle w:val="a3"/>
              <w:numPr>
                <w:ilvl w:val="0"/>
                <w:numId w:val="15"/>
              </w:numPr>
              <w:adjustRightInd w:val="0"/>
              <w:snapToGrid w:val="0"/>
              <w:spacing w:afterLines="0" w:after="163"/>
              <w:ind w:firstLineChars="0"/>
              <w:rPr>
                <w:color w:val="auto"/>
                <w:sz w:val="21"/>
              </w:rPr>
            </w:pPr>
            <w:r w:rsidRPr="00D36340">
              <w:rPr>
                <w:rFonts w:hint="eastAsia"/>
                <w:color w:val="auto"/>
                <w:sz w:val="21"/>
              </w:rPr>
              <w:t>作为销售人员是不是经常要应付客户的同时还要对付一大堆报表却无从下手？</w:t>
            </w:r>
          </w:p>
          <w:p w:rsidR="00915355" w:rsidRPr="00D36340" w:rsidRDefault="00915355" w:rsidP="00915355">
            <w:pPr>
              <w:pStyle w:val="a3"/>
              <w:numPr>
                <w:ilvl w:val="0"/>
                <w:numId w:val="15"/>
              </w:numPr>
              <w:adjustRightInd w:val="0"/>
              <w:snapToGrid w:val="0"/>
              <w:spacing w:afterLines="0" w:after="163"/>
              <w:ind w:firstLineChars="0"/>
              <w:rPr>
                <w:color w:val="auto"/>
                <w:sz w:val="19"/>
              </w:rPr>
            </w:pPr>
            <w:r w:rsidRPr="00D36340">
              <w:rPr>
                <w:rFonts w:hint="eastAsia"/>
                <w:color w:val="auto"/>
                <w:sz w:val="21"/>
              </w:rPr>
              <w:t>也想和财务人事同事一样面对EXCEL和大量数据、报告得心应手？</w:t>
            </w:r>
          </w:p>
        </w:tc>
      </w:tr>
    </w:tbl>
    <w:p w:rsidR="00915355" w:rsidRPr="00C10C44" w:rsidRDefault="00915355" w:rsidP="00915355">
      <w:pPr>
        <w:adjustRightInd w:val="0"/>
        <w:snapToGrid w:val="0"/>
        <w:spacing w:afterLines="0"/>
        <w:rPr>
          <w:color w:val="auto"/>
          <w:sz w:val="19"/>
        </w:rPr>
      </w:pPr>
    </w:p>
    <w:p w:rsidR="00915355" w:rsidRPr="0023694E" w:rsidRDefault="00915355" w:rsidP="00915355">
      <w:pPr>
        <w:adjustRightInd w:val="0"/>
        <w:snapToGrid w:val="0"/>
        <w:spacing w:afterLines="0" w:after="240"/>
        <w:jc w:val="left"/>
        <w:outlineLvl w:val="0"/>
        <w:rPr>
          <w:b/>
          <w:color w:val="0070C0"/>
          <w:kern w:val="0"/>
          <w:szCs w:val="24"/>
        </w:rPr>
      </w:pPr>
      <w:r w:rsidRPr="0023694E">
        <w:rPr>
          <w:rFonts w:hint="eastAsia"/>
          <w:b/>
          <w:color w:val="0070C0"/>
          <w:kern w:val="0"/>
          <w:szCs w:val="24"/>
        </w:rPr>
        <w:t>课程大纲</w:t>
      </w:r>
    </w:p>
    <w:p w:rsidR="00915355" w:rsidRPr="00043F22" w:rsidRDefault="00915355" w:rsidP="00915355">
      <w:pPr>
        <w:adjustRightInd w:val="0"/>
        <w:snapToGrid w:val="0"/>
        <w:spacing w:afterLines="0" w:after="160" w:line="240" w:lineRule="auto"/>
        <w:rPr>
          <w:b/>
          <w:color w:val="auto"/>
          <w:kern w:val="0"/>
          <w:sz w:val="21"/>
        </w:rPr>
      </w:pPr>
      <w:r w:rsidRPr="00043F22">
        <w:rPr>
          <w:rFonts w:hint="eastAsia"/>
          <w:b/>
          <w:color w:val="auto"/>
          <w:kern w:val="0"/>
          <w:sz w:val="21"/>
        </w:rPr>
        <w:t>第一模块：报表制作分析的目标步骤</w:t>
      </w:r>
    </w:p>
    <w:p w:rsidR="00915355" w:rsidRPr="00043F22" w:rsidRDefault="00915355" w:rsidP="00915355">
      <w:pPr>
        <w:adjustRightInd w:val="0"/>
        <w:snapToGrid w:val="0"/>
        <w:spacing w:afterLines="0" w:after="160" w:line="240" w:lineRule="auto"/>
        <w:rPr>
          <w:b/>
          <w:color w:val="auto"/>
          <w:kern w:val="0"/>
          <w:sz w:val="21"/>
        </w:rPr>
      </w:pPr>
      <w:r w:rsidRPr="00043F22">
        <w:rPr>
          <w:rFonts w:hint="eastAsia"/>
          <w:b/>
          <w:color w:val="auto"/>
          <w:kern w:val="0"/>
          <w:sz w:val="21"/>
        </w:rPr>
        <w:t>第二模块：制表方法和工具</w:t>
      </w:r>
    </w:p>
    <w:p w:rsidR="00915355" w:rsidRPr="00043F22" w:rsidRDefault="00915355" w:rsidP="00915355">
      <w:pPr>
        <w:adjustRightInd w:val="0"/>
        <w:snapToGrid w:val="0"/>
        <w:spacing w:afterLines="0" w:after="160" w:line="240" w:lineRule="auto"/>
        <w:rPr>
          <w:b/>
          <w:color w:val="auto"/>
          <w:kern w:val="0"/>
          <w:sz w:val="21"/>
        </w:rPr>
      </w:pPr>
      <w:r w:rsidRPr="00043F22">
        <w:rPr>
          <w:rFonts w:hint="eastAsia"/>
          <w:b/>
          <w:color w:val="auto"/>
          <w:kern w:val="0"/>
          <w:sz w:val="21"/>
        </w:rPr>
        <w:t>第三模块：报表数据预处理</w:t>
      </w:r>
    </w:p>
    <w:p w:rsidR="00915355" w:rsidRPr="00043F22" w:rsidRDefault="00915355" w:rsidP="00915355">
      <w:pPr>
        <w:pStyle w:val="a3"/>
        <w:numPr>
          <w:ilvl w:val="0"/>
          <w:numId w:val="10"/>
        </w:numPr>
        <w:adjustRightInd w:val="0"/>
        <w:snapToGrid w:val="0"/>
        <w:spacing w:afterLines="0" w:after="160" w:line="240" w:lineRule="auto"/>
        <w:ind w:firstLineChars="0"/>
        <w:rPr>
          <w:color w:val="auto"/>
          <w:kern w:val="0"/>
          <w:sz w:val="21"/>
        </w:rPr>
      </w:pPr>
      <w:r w:rsidRPr="00043F22">
        <w:rPr>
          <w:color w:val="auto"/>
          <w:kern w:val="0"/>
          <w:sz w:val="21"/>
        </w:rPr>
        <w:t>事前整理</w:t>
      </w:r>
    </w:p>
    <w:p w:rsidR="00915355" w:rsidRPr="00043F22" w:rsidRDefault="00915355" w:rsidP="00915355">
      <w:pPr>
        <w:pStyle w:val="a3"/>
        <w:numPr>
          <w:ilvl w:val="0"/>
          <w:numId w:val="10"/>
        </w:numPr>
        <w:adjustRightInd w:val="0"/>
        <w:snapToGrid w:val="0"/>
        <w:spacing w:afterLines="0" w:after="160" w:line="240" w:lineRule="auto"/>
        <w:ind w:firstLineChars="0"/>
        <w:rPr>
          <w:color w:val="auto"/>
          <w:kern w:val="0"/>
          <w:sz w:val="21"/>
        </w:rPr>
      </w:pPr>
      <w:r w:rsidRPr="00043F22">
        <w:rPr>
          <w:color w:val="auto"/>
          <w:kern w:val="0"/>
          <w:sz w:val="21"/>
        </w:rPr>
        <w:t>数据错误识别与数据转换</w:t>
      </w:r>
    </w:p>
    <w:p w:rsidR="00915355" w:rsidRPr="00043F22" w:rsidRDefault="00915355" w:rsidP="00915355">
      <w:pPr>
        <w:pStyle w:val="a3"/>
        <w:numPr>
          <w:ilvl w:val="0"/>
          <w:numId w:val="10"/>
        </w:numPr>
        <w:adjustRightInd w:val="0"/>
        <w:snapToGrid w:val="0"/>
        <w:spacing w:afterLines="0" w:after="160" w:line="240" w:lineRule="auto"/>
        <w:ind w:firstLineChars="0"/>
        <w:rPr>
          <w:color w:val="auto"/>
          <w:kern w:val="0"/>
          <w:sz w:val="21"/>
        </w:rPr>
      </w:pPr>
      <w:r w:rsidRPr="00043F22">
        <w:rPr>
          <w:color w:val="auto"/>
          <w:kern w:val="0"/>
          <w:sz w:val="21"/>
        </w:rPr>
        <w:t>数据对比与合并</w:t>
      </w:r>
    </w:p>
    <w:p w:rsidR="00915355" w:rsidRPr="00043F22" w:rsidRDefault="00915355" w:rsidP="00915355">
      <w:pPr>
        <w:adjustRightInd w:val="0"/>
        <w:snapToGrid w:val="0"/>
        <w:spacing w:afterLines="0" w:after="160" w:line="240" w:lineRule="auto"/>
        <w:rPr>
          <w:b/>
          <w:color w:val="auto"/>
          <w:kern w:val="0"/>
          <w:sz w:val="21"/>
        </w:rPr>
      </w:pPr>
      <w:r w:rsidRPr="00043F22">
        <w:rPr>
          <w:rFonts w:hint="eastAsia"/>
          <w:b/>
          <w:color w:val="auto"/>
          <w:kern w:val="0"/>
          <w:sz w:val="21"/>
        </w:rPr>
        <w:t>第四模块：给报表增加亮丽的色彩</w:t>
      </w:r>
      <w:r w:rsidRPr="00043F22">
        <w:rPr>
          <w:b/>
          <w:color w:val="auto"/>
          <w:kern w:val="0"/>
          <w:sz w:val="21"/>
        </w:rPr>
        <w:t>----条件格式</w:t>
      </w:r>
    </w:p>
    <w:p w:rsidR="00915355" w:rsidRPr="00043F22" w:rsidRDefault="00915355" w:rsidP="00915355">
      <w:pPr>
        <w:pStyle w:val="a3"/>
        <w:numPr>
          <w:ilvl w:val="0"/>
          <w:numId w:val="11"/>
        </w:numPr>
        <w:adjustRightInd w:val="0"/>
        <w:snapToGrid w:val="0"/>
        <w:spacing w:afterLines="0" w:after="160" w:line="240" w:lineRule="auto"/>
        <w:ind w:firstLineChars="0"/>
        <w:rPr>
          <w:color w:val="auto"/>
          <w:kern w:val="0"/>
          <w:sz w:val="21"/>
        </w:rPr>
      </w:pPr>
      <w:r w:rsidRPr="00043F22">
        <w:rPr>
          <w:color w:val="auto"/>
          <w:kern w:val="0"/>
          <w:sz w:val="21"/>
        </w:rPr>
        <w:t>大块数据的分色表示-快速识别数据的大小分布</w:t>
      </w:r>
    </w:p>
    <w:p w:rsidR="00915355" w:rsidRPr="00043F22" w:rsidRDefault="00915355" w:rsidP="00915355">
      <w:pPr>
        <w:pStyle w:val="a3"/>
        <w:numPr>
          <w:ilvl w:val="0"/>
          <w:numId w:val="11"/>
        </w:numPr>
        <w:adjustRightInd w:val="0"/>
        <w:snapToGrid w:val="0"/>
        <w:spacing w:afterLines="0" w:after="160" w:line="240" w:lineRule="auto"/>
        <w:ind w:firstLineChars="0"/>
        <w:rPr>
          <w:color w:val="auto"/>
          <w:kern w:val="0"/>
          <w:sz w:val="21"/>
        </w:rPr>
      </w:pPr>
      <w:r w:rsidRPr="00043F22">
        <w:rPr>
          <w:color w:val="auto"/>
          <w:kern w:val="0"/>
          <w:sz w:val="21"/>
        </w:rPr>
        <w:lastRenderedPageBreak/>
        <w:t>选出报表最大的前n项（最小的后n项）</w:t>
      </w:r>
    </w:p>
    <w:p w:rsidR="00915355" w:rsidRPr="00043F22" w:rsidRDefault="00915355" w:rsidP="00915355">
      <w:pPr>
        <w:pStyle w:val="a3"/>
        <w:numPr>
          <w:ilvl w:val="0"/>
          <w:numId w:val="11"/>
        </w:numPr>
        <w:adjustRightInd w:val="0"/>
        <w:snapToGrid w:val="0"/>
        <w:spacing w:afterLines="0" w:after="160" w:line="240" w:lineRule="auto"/>
        <w:ind w:firstLineChars="0"/>
        <w:rPr>
          <w:color w:val="auto"/>
          <w:kern w:val="0"/>
          <w:sz w:val="21"/>
        </w:rPr>
      </w:pPr>
      <w:r w:rsidRPr="00043F22">
        <w:rPr>
          <w:color w:val="auto"/>
          <w:kern w:val="0"/>
          <w:sz w:val="21"/>
        </w:rPr>
        <w:t>快速筛选日期和文本并着色</w:t>
      </w:r>
    </w:p>
    <w:p w:rsidR="00915355" w:rsidRPr="00043F22" w:rsidRDefault="00915355" w:rsidP="00915355">
      <w:pPr>
        <w:pStyle w:val="a3"/>
        <w:numPr>
          <w:ilvl w:val="0"/>
          <w:numId w:val="11"/>
        </w:numPr>
        <w:adjustRightInd w:val="0"/>
        <w:snapToGrid w:val="0"/>
        <w:spacing w:afterLines="0" w:after="160" w:line="240" w:lineRule="auto"/>
        <w:ind w:firstLineChars="0"/>
        <w:rPr>
          <w:color w:val="auto"/>
          <w:kern w:val="0"/>
          <w:sz w:val="21"/>
        </w:rPr>
      </w:pPr>
      <w:r w:rsidRPr="00043F22">
        <w:rPr>
          <w:color w:val="auto"/>
          <w:kern w:val="0"/>
          <w:sz w:val="21"/>
        </w:rPr>
        <w:t>丰富的图标集标识同比环比变化</w:t>
      </w:r>
    </w:p>
    <w:p w:rsidR="00915355" w:rsidRPr="00043F22" w:rsidRDefault="00915355" w:rsidP="00915355">
      <w:pPr>
        <w:pStyle w:val="a3"/>
        <w:numPr>
          <w:ilvl w:val="0"/>
          <w:numId w:val="11"/>
        </w:numPr>
        <w:adjustRightInd w:val="0"/>
        <w:snapToGrid w:val="0"/>
        <w:spacing w:afterLines="0" w:after="160" w:line="240" w:lineRule="auto"/>
        <w:ind w:firstLineChars="0"/>
        <w:rPr>
          <w:color w:val="auto"/>
          <w:kern w:val="0"/>
          <w:sz w:val="21"/>
        </w:rPr>
      </w:pPr>
      <w:r w:rsidRPr="00043F22">
        <w:rPr>
          <w:color w:val="auto"/>
          <w:kern w:val="0"/>
          <w:sz w:val="21"/>
        </w:rPr>
        <w:t>强大的自定义规则，可以随心所欲标示单元格</w:t>
      </w:r>
    </w:p>
    <w:p w:rsidR="00915355" w:rsidRPr="00043F22" w:rsidRDefault="00915355" w:rsidP="00915355">
      <w:pPr>
        <w:pStyle w:val="a3"/>
        <w:numPr>
          <w:ilvl w:val="0"/>
          <w:numId w:val="11"/>
        </w:numPr>
        <w:adjustRightInd w:val="0"/>
        <w:snapToGrid w:val="0"/>
        <w:spacing w:afterLines="0" w:after="160" w:line="240" w:lineRule="auto"/>
        <w:ind w:firstLineChars="0"/>
        <w:rPr>
          <w:color w:val="auto"/>
          <w:kern w:val="0"/>
          <w:sz w:val="21"/>
        </w:rPr>
      </w:pPr>
      <w:r w:rsidRPr="00043F22">
        <w:rPr>
          <w:color w:val="auto"/>
          <w:kern w:val="0"/>
          <w:sz w:val="21"/>
        </w:rPr>
        <w:t>营销项目管理中的To-do List标注</w:t>
      </w:r>
    </w:p>
    <w:p w:rsidR="00915355" w:rsidRPr="00043F22" w:rsidRDefault="00915355" w:rsidP="00915355">
      <w:pPr>
        <w:adjustRightInd w:val="0"/>
        <w:snapToGrid w:val="0"/>
        <w:spacing w:afterLines="0" w:after="160" w:line="240" w:lineRule="auto"/>
        <w:rPr>
          <w:b/>
          <w:color w:val="auto"/>
          <w:kern w:val="0"/>
          <w:sz w:val="21"/>
        </w:rPr>
      </w:pPr>
      <w:r w:rsidRPr="00043F22">
        <w:rPr>
          <w:rFonts w:hint="eastAsia"/>
          <w:b/>
          <w:color w:val="auto"/>
          <w:kern w:val="0"/>
          <w:sz w:val="21"/>
        </w:rPr>
        <w:t>第五模块：报表的排序筛选和分类汇总</w:t>
      </w:r>
    </w:p>
    <w:p w:rsidR="00915355" w:rsidRPr="00043F22" w:rsidRDefault="00915355" w:rsidP="00915355">
      <w:pPr>
        <w:adjustRightInd w:val="0"/>
        <w:snapToGrid w:val="0"/>
        <w:spacing w:afterLines="0" w:after="160" w:line="240" w:lineRule="auto"/>
        <w:rPr>
          <w:b/>
          <w:color w:val="auto"/>
          <w:kern w:val="0"/>
          <w:sz w:val="21"/>
        </w:rPr>
      </w:pPr>
      <w:r w:rsidRPr="00043F22">
        <w:rPr>
          <w:rFonts w:hint="eastAsia"/>
          <w:b/>
          <w:color w:val="auto"/>
          <w:kern w:val="0"/>
          <w:sz w:val="21"/>
        </w:rPr>
        <w:t>第六模块：数据透视表</w:t>
      </w:r>
    </w:p>
    <w:p w:rsidR="00915355" w:rsidRPr="00043F22" w:rsidRDefault="00915355" w:rsidP="00915355">
      <w:pPr>
        <w:pStyle w:val="a3"/>
        <w:numPr>
          <w:ilvl w:val="0"/>
          <w:numId w:val="12"/>
        </w:numPr>
        <w:adjustRightInd w:val="0"/>
        <w:snapToGrid w:val="0"/>
        <w:spacing w:afterLines="0" w:after="160" w:line="240" w:lineRule="auto"/>
        <w:ind w:firstLineChars="0"/>
        <w:rPr>
          <w:color w:val="auto"/>
          <w:kern w:val="0"/>
          <w:sz w:val="21"/>
        </w:rPr>
      </w:pPr>
      <w:r w:rsidRPr="00043F22">
        <w:rPr>
          <w:color w:val="auto"/>
          <w:kern w:val="0"/>
          <w:sz w:val="21"/>
        </w:rPr>
        <w:t>创建表达多种统计信息的综合统计分析报表</w:t>
      </w:r>
    </w:p>
    <w:p w:rsidR="00915355" w:rsidRPr="00043F22" w:rsidRDefault="00915355" w:rsidP="00915355">
      <w:pPr>
        <w:pStyle w:val="a3"/>
        <w:numPr>
          <w:ilvl w:val="0"/>
          <w:numId w:val="12"/>
        </w:numPr>
        <w:adjustRightInd w:val="0"/>
        <w:snapToGrid w:val="0"/>
        <w:spacing w:afterLines="0" w:after="160" w:line="240" w:lineRule="auto"/>
        <w:ind w:firstLineChars="0"/>
        <w:rPr>
          <w:color w:val="auto"/>
          <w:kern w:val="0"/>
          <w:sz w:val="21"/>
        </w:rPr>
      </w:pPr>
      <w:r w:rsidRPr="00043F22">
        <w:rPr>
          <w:color w:val="auto"/>
          <w:kern w:val="0"/>
          <w:sz w:val="21"/>
        </w:rPr>
        <w:t>创建周报、月报、季报和年报表</w:t>
      </w:r>
    </w:p>
    <w:p w:rsidR="00915355" w:rsidRPr="00043F22" w:rsidRDefault="00915355" w:rsidP="00915355">
      <w:pPr>
        <w:pStyle w:val="a3"/>
        <w:numPr>
          <w:ilvl w:val="0"/>
          <w:numId w:val="12"/>
        </w:numPr>
        <w:adjustRightInd w:val="0"/>
        <w:snapToGrid w:val="0"/>
        <w:spacing w:afterLines="0" w:after="160" w:line="240" w:lineRule="auto"/>
        <w:ind w:firstLineChars="0"/>
        <w:rPr>
          <w:color w:val="auto"/>
          <w:kern w:val="0"/>
          <w:sz w:val="21"/>
        </w:rPr>
      </w:pPr>
      <w:r w:rsidRPr="00043F22">
        <w:rPr>
          <w:color w:val="auto"/>
          <w:kern w:val="0"/>
          <w:sz w:val="21"/>
        </w:rPr>
        <w:t>创建环比、同比分析报表等</w:t>
      </w:r>
    </w:p>
    <w:p w:rsidR="00915355" w:rsidRPr="00043F22" w:rsidRDefault="00915355" w:rsidP="00915355">
      <w:pPr>
        <w:pStyle w:val="a3"/>
        <w:numPr>
          <w:ilvl w:val="0"/>
          <w:numId w:val="12"/>
        </w:numPr>
        <w:adjustRightInd w:val="0"/>
        <w:snapToGrid w:val="0"/>
        <w:spacing w:afterLines="0" w:after="160" w:line="240" w:lineRule="auto"/>
        <w:ind w:firstLineChars="0"/>
        <w:rPr>
          <w:color w:val="auto"/>
          <w:kern w:val="0"/>
          <w:sz w:val="21"/>
        </w:rPr>
      </w:pPr>
      <w:r w:rsidRPr="00043F22">
        <w:rPr>
          <w:color w:val="auto"/>
          <w:kern w:val="0"/>
          <w:sz w:val="21"/>
        </w:rPr>
        <w:t>营销报表的多视角分析</w:t>
      </w:r>
    </w:p>
    <w:p w:rsidR="00915355" w:rsidRPr="00043F22" w:rsidRDefault="00915355" w:rsidP="00915355">
      <w:pPr>
        <w:pStyle w:val="a3"/>
        <w:numPr>
          <w:ilvl w:val="0"/>
          <w:numId w:val="12"/>
        </w:numPr>
        <w:adjustRightInd w:val="0"/>
        <w:snapToGrid w:val="0"/>
        <w:spacing w:afterLines="0" w:after="160" w:line="240" w:lineRule="auto"/>
        <w:ind w:firstLineChars="0"/>
        <w:rPr>
          <w:color w:val="auto"/>
          <w:kern w:val="0"/>
          <w:sz w:val="21"/>
        </w:rPr>
      </w:pPr>
      <w:r w:rsidRPr="00043F22">
        <w:rPr>
          <w:color w:val="auto"/>
          <w:kern w:val="0"/>
          <w:sz w:val="21"/>
        </w:rPr>
        <w:t>组合功能</w:t>
      </w:r>
    </w:p>
    <w:p w:rsidR="00915355" w:rsidRPr="00043F22" w:rsidRDefault="00915355" w:rsidP="00915355">
      <w:pPr>
        <w:pStyle w:val="a3"/>
        <w:numPr>
          <w:ilvl w:val="0"/>
          <w:numId w:val="12"/>
        </w:numPr>
        <w:adjustRightInd w:val="0"/>
        <w:snapToGrid w:val="0"/>
        <w:spacing w:afterLines="0" w:after="160" w:line="240" w:lineRule="auto"/>
        <w:ind w:firstLineChars="0"/>
        <w:rPr>
          <w:color w:val="auto"/>
          <w:kern w:val="0"/>
          <w:sz w:val="21"/>
        </w:rPr>
      </w:pPr>
      <w:r w:rsidRPr="00043F22">
        <w:rPr>
          <w:color w:val="auto"/>
          <w:kern w:val="0"/>
          <w:sz w:val="21"/>
        </w:rPr>
        <w:t>用</w:t>
      </w:r>
      <w:proofErr w:type="spellStart"/>
      <w:r w:rsidRPr="00043F22">
        <w:rPr>
          <w:color w:val="auto"/>
          <w:kern w:val="0"/>
          <w:sz w:val="21"/>
        </w:rPr>
        <w:t>getpivotdata</w:t>
      </w:r>
      <w:proofErr w:type="spellEnd"/>
      <w:r w:rsidRPr="00043F22">
        <w:rPr>
          <w:color w:val="auto"/>
          <w:kern w:val="0"/>
          <w:sz w:val="21"/>
        </w:rPr>
        <w:t>函数制作灵活的报表</w:t>
      </w:r>
    </w:p>
    <w:p w:rsidR="00915355" w:rsidRPr="00043F22" w:rsidRDefault="00915355" w:rsidP="00915355">
      <w:pPr>
        <w:adjustRightInd w:val="0"/>
        <w:snapToGrid w:val="0"/>
        <w:spacing w:afterLines="0" w:after="160" w:line="240" w:lineRule="auto"/>
        <w:rPr>
          <w:b/>
          <w:color w:val="auto"/>
          <w:kern w:val="0"/>
          <w:sz w:val="21"/>
        </w:rPr>
      </w:pPr>
      <w:r w:rsidRPr="00043F22">
        <w:rPr>
          <w:rFonts w:hint="eastAsia"/>
          <w:b/>
          <w:color w:val="auto"/>
          <w:kern w:val="0"/>
          <w:sz w:val="21"/>
        </w:rPr>
        <w:t>第七模块：</w:t>
      </w:r>
      <w:r w:rsidRPr="00043F22">
        <w:rPr>
          <w:b/>
          <w:color w:val="auto"/>
          <w:kern w:val="0"/>
          <w:sz w:val="21"/>
        </w:rPr>
        <w:t xml:space="preserve"> 营销分析的图形技术</w:t>
      </w:r>
    </w:p>
    <w:p w:rsidR="00915355" w:rsidRPr="00043F22" w:rsidRDefault="00915355" w:rsidP="00915355">
      <w:pPr>
        <w:pStyle w:val="a3"/>
        <w:numPr>
          <w:ilvl w:val="0"/>
          <w:numId w:val="13"/>
        </w:numPr>
        <w:adjustRightInd w:val="0"/>
        <w:snapToGrid w:val="0"/>
        <w:spacing w:afterLines="0" w:after="160" w:line="240" w:lineRule="auto"/>
        <w:ind w:firstLineChars="0"/>
        <w:rPr>
          <w:color w:val="auto"/>
          <w:kern w:val="0"/>
          <w:sz w:val="21"/>
        </w:rPr>
      </w:pPr>
      <w:r w:rsidRPr="00043F22">
        <w:rPr>
          <w:color w:val="auto"/>
          <w:kern w:val="0"/>
          <w:sz w:val="21"/>
        </w:rPr>
        <w:t>绘图自定义模板以及使用</w:t>
      </w:r>
    </w:p>
    <w:p w:rsidR="00915355" w:rsidRPr="00043F22" w:rsidRDefault="00915355" w:rsidP="00915355">
      <w:pPr>
        <w:pStyle w:val="a3"/>
        <w:numPr>
          <w:ilvl w:val="0"/>
          <w:numId w:val="13"/>
        </w:numPr>
        <w:adjustRightInd w:val="0"/>
        <w:snapToGrid w:val="0"/>
        <w:spacing w:afterLines="0" w:after="160" w:line="240" w:lineRule="auto"/>
        <w:ind w:firstLineChars="0"/>
        <w:rPr>
          <w:color w:val="auto"/>
          <w:kern w:val="0"/>
          <w:sz w:val="21"/>
        </w:rPr>
      </w:pPr>
      <w:r w:rsidRPr="00043F22">
        <w:rPr>
          <w:color w:val="auto"/>
          <w:kern w:val="0"/>
          <w:sz w:val="21"/>
        </w:rPr>
        <w:t>Excel图形复制到PPT的综合技巧</w:t>
      </w:r>
    </w:p>
    <w:p w:rsidR="00915355" w:rsidRPr="00C10C44" w:rsidRDefault="00915355" w:rsidP="00915355">
      <w:pPr>
        <w:adjustRightInd w:val="0"/>
        <w:snapToGrid w:val="0"/>
        <w:spacing w:after="163" w:line="240" w:lineRule="auto"/>
        <w:rPr>
          <w:color w:val="auto"/>
          <w:sz w:val="19"/>
        </w:rPr>
      </w:pPr>
    </w:p>
    <w:p w:rsidR="00915355" w:rsidRPr="0023694E" w:rsidRDefault="00915355" w:rsidP="00915355">
      <w:pPr>
        <w:adjustRightInd w:val="0"/>
        <w:snapToGrid w:val="0"/>
        <w:spacing w:afterLines="0" w:after="240"/>
        <w:jc w:val="left"/>
        <w:outlineLvl w:val="0"/>
        <w:rPr>
          <w:b/>
          <w:color w:val="0070C0"/>
          <w:kern w:val="0"/>
          <w:szCs w:val="24"/>
        </w:rPr>
      </w:pPr>
      <w:r w:rsidRPr="0023694E">
        <w:rPr>
          <w:rFonts w:hint="eastAsia"/>
          <w:b/>
          <w:color w:val="0070C0"/>
          <w:kern w:val="0"/>
          <w:szCs w:val="24"/>
        </w:rPr>
        <w:t>相关课程</w:t>
      </w:r>
    </w:p>
    <w:p w:rsidR="00915355" w:rsidRPr="0023694E" w:rsidRDefault="00915355" w:rsidP="00915355">
      <w:pPr>
        <w:pStyle w:val="a3"/>
        <w:numPr>
          <w:ilvl w:val="0"/>
          <w:numId w:val="8"/>
        </w:numPr>
        <w:adjustRightInd w:val="0"/>
        <w:snapToGrid w:val="0"/>
        <w:spacing w:afterLines="0" w:after="160" w:line="240" w:lineRule="auto"/>
        <w:ind w:firstLineChars="0"/>
        <w:rPr>
          <w:color w:val="auto"/>
          <w:kern w:val="0"/>
          <w:sz w:val="21"/>
        </w:rPr>
      </w:pPr>
      <w:r w:rsidRPr="0023694E">
        <w:rPr>
          <w:rFonts w:hint="eastAsia"/>
          <w:color w:val="auto"/>
          <w:kern w:val="0"/>
          <w:sz w:val="21"/>
        </w:rPr>
        <w:t>作为</w:t>
      </w:r>
      <w:r>
        <w:rPr>
          <w:rFonts w:hint="eastAsia"/>
          <w:color w:val="auto"/>
          <w:kern w:val="0"/>
          <w:sz w:val="21"/>
        </w:rPr>
        <w:t>企业营销人员，</w:t>
      </w:r>
      <w:r w:rsidRPr="0023694E">
        <w:rPr>
          <w:rFonts w:hint="eastAsia"/>
          <w:color w:val="auto"/>
          <w:kern w:val="0"/>
          <w:sz w:val="21"/>
        </w:rPr>
        <w:t>你可能还会对</w:t>
      </w:r>
      <w:r>
        <w:rPr>
          <w:rFonts w:hint="eastAsia"/>
          <w:color w:val="auto"/>
          <w:kern w:val="0"/>
          <w:sz w:val="21"/>
        </w:rPr>
        <w:t>《</w:t>
      </w:r>
      <w:r w:rsidRPr="00960E1A">
        <w:rPr>
          <w:rFonts w:hint="eastAsia"/>
          <w:color w:val="auto"/>
          <w:kern w:val="0"/>
          <w:sz w:val="21"/>
        </w:rPr>
        <w:t>市场营销数据的分析与挖掘</w:t>
      </w:r>
      <w:r>
        <w:rPr>
          <w:rFonts w:hint="eastAsia"/>
          <w:color w:val="auto"/>
          <w:kern w:val="0"/>
          <w:sz w:val="21"/>
        </w:rPr>
        <w:t>》感兴趣</w:t>
      </w:r>
    </w:p>
    <w:p w:rsidR="00915355" w:rsidRPr="0023694E" w:rsidRDefault="00915355" w:rsidP="00915355">
      <w:pPr>
        <w:pStyle w:val="a3"/>
        <w:numPr>
          <w:ilvl w:val="0"/>
          <w:numId w:val="8"/>
        </w:numPr>
        <w:adjustRightInd w:val="0"/>
        <w:snapToGrid w:val="0"/>
        <w:spacing w:afterLines="0" w:after="160" w:line="240" w:lineRule="auto"/>
        <w:ind w:firstLineChars="0"/>
        <w:rPr>
          <w:color w:val="auto"/>
          <w:kern w:val="0"/>
          <w:sz w:val="21"/>
        </w:rPr>
      </w:pPr>
      <w:r w:rsidRPr="0023694E">
        <w:rPr>
          <w:rFonts w:hint="eastAsia"/>
          <w:color w:val="auto"/>
          <w:kern w:val="0"/>
          <w:sz w:val="21"/>
        </w:rPr>
        <w:t>想要在</w:t>
      </w:r>
      <w:r>
        <w:rPr>
          <w:rFonts w:hint="eastAsia"/>
          <w:color w:val="auto"/>
          <w:kern w:val="0"/>
          <w:sz w:val="21"/>
        </w:rPr>
        <w:t>销售管理能力上</w:t>
      </w:r>
      <w:r w:rsidRPr="0023694E">
        <w:rPr>
          <w:rFonts w:hint="eastAsia"/>
          <w:color w:val="auto"/>
          <w:kern w:val="0"/>
          <w:sz w:val="21"/>
        </w:rPr>
        <w:t>更进一步，你可能需要</w:t>
      </w:r>
      <w:r>
        <w:rPr>
          <w:rFonts w:hint="eastAsia"/>
          <w:color w:val="auto"/>
          <w:kern w:val="0"/>
          <w:sz w:val="21"/>
        </w:rPr>
        <w:t>学习《顾问式销售技巧》、《卓越的销售管理》</w:t>
      </w:r>
    </w:p>
    <w:p w:rsidR="00915355" w:rsidRPr="0023694E" w:rsidRDefault="00915355" w:rsidP="00915355">
      <w:pPr>
        <w:pStyle w:val="a3"/>
        <w:adjustRightInd w:val="0"/>
        <w:snapToGrid w:val="0"/>
        <w:spacing w:afterLines="0" w:after="160" w:line="240" w:lineRule="auto"/>
        <w:ind w:left="420" w:firstLineChars="0" w:firstLine="0"/>
        <w:rPr>
          <w:color w:val="auto"/>
          <w:kern w:val="0"/>
          <w:sz w:val="21"/>
        </w:rPr>
      </w:pPr>
    </w:p>
    <w:p w:rsidR="00915355" w:rsidRPr="00C10C44" w:rsidRDefault="00915355" w:rsidP="00915355">
      <w:pPr>
        <w:widowControl/>
        <w:adjustRightInd w:val="0"/>
        <w:snapToGrid w:val="0"/>
        <w:spacing w:afterLines="0"/>
        <w:jc w:val="left"/>
        <w:rPr>
          <w:color w:val="auto"/>
          <w:sz w:val="19"/>
        </w:rPr>
      </w:pPr>
      <w:r w:rsidRPr="00C10C44">
        <w:rPr>
          <w:color w:val="auto"/>
          <w:sz w:val="19"/>
        </w:rPr>
        <w:br w:type="page"/>
      </w:r>
    </w:p>
    <w:p w:rsidR="00915355" w:rsidRPr="00C10C44" w:rsidRDefault="00915355" w:rsidP="00915355">
      <w:pPr>
        <w:adjustRightInd w:val="0"/>
        <w:snapToGrid w:val="0"/>
        <w:spacing w:afterLines="0" w:line="240" w:lineRule="auto"/>
        <w:jc w:val="left"/>
        <w:outlineLvl w:val="0"/>
        <w:rPr>
          <w:b/>
          <w:color w:val="0070C0"/>
          <w:szCs w:val="24"/>
        </w:rPr>
      </w:pPr>
      <w:r w:rsidRPr="00C10C44">
        <w:rPr>
          <w:rFonts w:hint="eastAsia"/>
          <w:b/>
          <w:color w:val="0070C0"/>
          <w:szCs w:val="24"/>
        </w:rPr>
        <w:t>讲师简介</w:t>
      </w:r>
    </w:p>
    <w:p w:rsidR="00915355" w:rsidRPr="00C10C44" w:rsidRDefault="00915355" w:rsidP="00915355">
      <w:pPr>
        <w:adjustRightInd w:val="0"/>
        <w:snapToGrid w:val="0"/>
        <w:spacing w:afterLines="0" w:line="240" w:lineRule="auto"/>
        <w:jc w:val="center"/>
        <w:rPr>
          <w:b/>
          <w:color w:val="0070C0"/>
          <w:szCs w:val="24"/>
        </w:rPr>
      </w:pPr>
      <w:r>
        <w:rPr>
          <w:rFonts w:hint="eastAsia"/>
          <w:b/>
          <w:color w:val="0070C0"/>
          <w:szCs w:val="24"/>
        </w:rPr>
        <w:t>纪 先生</w:t>
      </w:r>
    </w:p>
    <w:p w:rsidR="00915355" w:rsidRPr="00C10C44" w:rsidRDefault="00915355" w:rsidP="00915355">
      <w:pPr>
        <w:numPr>
          <w:ilvl w:val="0"/>
          <w:numId w:val="1"/>
        </w:numPr>
        <w:adjustRightInd w:val="0"/>
        <w:snapToGrid w:val="0"/>
        <w:spacing w:afterLines="0" w:after="240" w:line="240" w:lineRule="auto"/>
        <w:ind w:left="0" w:firstLine="0"/>
        <w:outlineLvl w:val="1"/>
        <w:rPr>
          <w:b/>
          <w:color w:val="0070C0"/>
          <w:sz w:val="22"/>
        </w:rPr>
      </w:pPr>
      <w:r w:rsidRPr="00C10C44">
        <w:rPr>
          <w:rFonts w:hint="eastAsia"/>
          <w:b/>
          <w:color w:val="0070C0"/>
          <w:sz w:val="22"/>
        </w:rPr>
        <w:t>背景经历</w:t>
      </w:r>
    </w:p>
    <w:p w:rsidR="00915355" w:rsidRPr="00D36340" w:rsidRDefault="00915355" w:rsidP="00915355">
      <w:pPr>
        <w:pStyle w:val="a3"/>
        <w:numPr>
          <w:ilvl w:val="0"/>
          <w:numId w:val="1"/>
        </w:numPr>
        <w:adjustRightInd w:val="0"/>
        <w:snapToGrid w:val="0"/>
        <w:spacing w:afterLines="0" w:after="160" w:line="240" w:lineRule="auto"/>
        <w:ind w:left="368" w:hangingChars="175" w:hanging="368"/>
        <w:rPr>
          <w:color w:val="auto"/>
          <w:sz w:val="21"/>
        </w:rPr>
      </w:pPr>
      <w:r w:rsidRPr="00D36340">
        <w:rPr>
          <w:color w:val="auto"/>
          <w:sz w:val="21"/>
        </w:rPr>
        <w:t>肯耐珂萨讲师，顾问</w:t>
      </w:r>
      <w:r w:rsidRPr="00D36340">
        <w:rPr>
          <w:color w:val="auto"/>
          <w:sz w:val="21"/>
        </w:rPr>
        <w:tab/>
      </w:r>
    </w:p>
    <w:p w:rsidR="00915355" w:rsidRPr="00D36340" w:rsidRDefault="00915355" w:rsidP="00915355">
      <w:pPr>
        <w:pStyle w:val="a3"/>
        <w:numPr>
          <w:ilvl w:val="0"/>
          <w:numId w:val="1"/>
        </w:numPr>
        <w:adjustRightInd w:val="0"/>
        <w:snapToGrid w:val="0"/>
        <w:spacing w:afterLines="0" w:after="160" w:line="240" w:lineRule="auto"/>
        <w:ind w:left="368" w:hangingChars="175" w:hanging="368"/>
        <w:rPr>
          <w:color w:val="auto"/>
          <w:sz w:val="21"/>
        </w:rPr>
      </w:pPr>
      <w:r w:rsidRPr="00D36340">
        <w:rPr>
          <w:color w:val="auto"/>
          <w:sz w:val="21"/>
        </w:rPr>
        <w:t>复旦大学MBA</w:t>
      </w:r>
      <w:r>
        <w:rPr>
          <w:rFonts w:hint="eastAsia"/>
          <w:color w:val="auto"/>
          <w:sz w:val="21"/>
        </w:rPr>
        <w:t>，</w:t>
      </w:r>
      <w:r w:rsidRPr="00D36340">
        <w:rPr>
          <w:color w:val="auto"/>
          <w:sz w:val="21"/>
        </w:rPr>
        <w:t>长期从事数据分析、市场调查、Excel等方面的培训工作</w:t>
      </w:r>
      <w:r w:rsidRPr="00D36340">
        <w:rPr>
          <w:color w:val="auto"/>
          <w:sz w:val="21"/>
        </w:rPr>
        <w:tab/>
      </w:r>
    </w:p>
    <w:p w:rsidR="00915355" w:rsidRPr="00D36340" w:rsidRDefault="00915355" w:rsidP="00915355">
      <w:pPr>
        <w:pStyle w:val="a3"/>
        <w:numPr>
          <w:ilvl w:val="0"/>
          <w:numId w:val="1"/>
        </w:numPr>
        <w:adjustRightInd w:val="0"/>
        <w:snapToGrid w:val="0"/>
        <w:spacing w:afterLines="0" w:after="160" w:line="240" w:lineRule="auto"/>
        <w:ind w:left="368" w:hangingChars="175" w:hanging="368"/>
        <w:rPr>
          <w:color w:val="auto"/>
          <w:sz w:val="21"/>
        </w:rPr>
      </w:pPr>
      <w:r>
        <w:rPr>
          <w:color w:val="auto"/>
          <w:sz w:val="21"/>
        </w:rPr>
        <w:t>曾</w:t>
      </w:r>
      <w:r w:rsidRPr="00D36340">
        <w:rPr>
          <w:color w:val="auto"/>
          <w:sz w:val="21"/>
        </w:rPr>
        <w:t>在上海贝尔、MOTOROLA、Lucent、新加坡比技公司、上海全成等公司长期工作，担任过项目经理、技术市场经理、销售经理、销售总监等职务，对于数据分析和市场营销有着较多实战经验</w:t>
      </w:r>
      <w:r w:rsidRPr="00D36340">
        <w:rPr>
          <w:color w:val="auto"/>
          <w:sz w:val="21"/>
        </w:rPr>
        <w:tab/>
      </w:r>
    </w:p>
    <w:p w:rsidR="00915355" w:rsidRPr="00D36340" w:rsidRDefault="00915355" w:rsidP="00915355">
      <w:pPr>
        <w:pStyle w:val="a3"/>
        <w:numPr>
          <w:ilvl w:val="0"/>
          <w:numId w:val="14"/>
        </w:numPr>
        <w:adjustRightInd w:val="0"/>
        <w:snapToGrid w:val="0"/>
        <w:spacing w:afterLines="0" w:after="160" w:line="240" w:lineRule="auto"/>
        <w:ind w:left="368" w:hangingChars="175" w:hanging="368"/>
        <w:rPr>
          <w:color w:val="auto"/>
          <w:sz w:val="21"/>
        </w:rPr>
      </w:pPr>
      <w:r w:rsidRPr="00D36340">
        <w:rPr>
          <w:color w:val="auto"/>
          <w:sz w:val="21"/>
        </w:rPr>
        <w:t>在过去的实际工作中，纪老师积累了较多的数据分析和挖掘的实战经验， 1995年即开始使用Excel  VBA对于Motorola电信交换机的运营数据进行分析和编程处理，1998年即开始采用SPSS软件进行数据分析和市场调查报表的分析工作，在新加坡比技公司、上海全成通信等公司组织和领导了多项移动通信增值业务数据的数据挖掘项目（采用COGNOS商业报表软件和CLEMENTINE软件）。</w:t>
      </w:r>
    </w:p>
    <w:p w:rsidR="00915355" w:rsidRPr="00043F22" w:rsidRDefault="00915355" w:rsidP="00915355">
      <w:pPr>
        <w:pStyle w:val="a3"/>
        <w:numPr>
          <w:ilvl w:val="0"/>
          <w:numId w:val="14"/>
        </w:numPr>
        <w:adjustRightInd w:val="0"/>
        <w:snapToGrid w:val="0"/>
        <w:spacing w:afterLines="0" w:after="160" w:line="240" w:lineRule="auto"/>
        <w:ind w:left="368" w:hangingChars="175" w:hanging="368"/>
        <w:rPr>
          <w:color w:val="auto"/>
          <w:sz w:val="19"/>
        </w:rPr>
      </w:pPr>
      <w:r w:rsidRPr="00D36340">
        <w:rPr>
          <w:color w:val="auto"/>
          <w:sz w:val="21"/>
        </w:rPr>
        <w:t>纪老师也曾经参与或主持过多项数据分析方面的咨询项目，包括 “2005年上海移动有限公司新产品发展模式市场调研”、“内蒙古杏仁露产品上市前调研”、“2009年杨浦区商管公司下属商业网点调研”、“2009格林动力汽车尾气净化剂数据分析”、“2011年我国电子阅读器市场用户消费模式调研”等，在营销数据分析和市场调查方面有着较多实战经验。</w:t>
      </w:r>
      <w:r w:rsidRPr="00043F22">
        <w:rPr>
          <w:color w:val="auto"/>
          <w:sz w:val="19"/>
        </w:rPr>
        <w:tab/>
      </w:r>
    </w:p>
    <w:p w:rsidR="00915355" w:rsidRPr="00C10C44" w:rsidRDefault="00915355" w:rsidP="00915355">
      <w:pPr>
        <w:numPr>
          <w:ilvl w:val="0"/>
          <w:numId w:val="1"/>
        </w:numPr>
        <w:adjustRightInd w:val="0"/>
        <w:snapToGrid w:val="0"/>
        <w:spacing w:afterLines="0" w:after="240" w:line="240" w:lineRule="auto"/>
        <w:ind w:left="0" w:firstLine="0"/>
        <w:outlineLvl w:val="1"/>
        <w:rPr>
          <w:b/>
          <w:color w:val="0070C0"/>
          <w:sz w:val="22"/>
        </w:rPr>
      </w:pPr>
      <w:r w:rsidRPr="00C10C44">
        <w:rPr>
          <w:rFonts w:hint="eastAsia"/>
          <w:b/>
          <w:color w:val="0070C0"/>
          <w:sz w:val="22"/>
        </w:rPr>
        <w:t>擅长领域</w:t>
      </w:r>
    </w:p>
    <w:p w:rsidR="00915355" w:rsidRPr="00043F22" w:rsidRDefault="00915355" w:rsidP="00915355">
      <w:pPr>
        <w:pStyle w:val="a3"/>
        <w:numPr>
          <w:ilvl w:val="0"/>
          <w:numId w:val="1"/>
        </w:numPr>
        <w:adjustRightInd w:val="0"/>
        <w:snapToGrid w:val="0"/>
        <w:spacing w:afterLines="0" w:after="163" w:line="240" w:lineRule="auto"/>
        <w:ind w:firstLineChars="0"/>
        <w:rPr>
          <w:color w:val="auto"/>
          <w:sz w:val="19"/>
        </w:rPr>
      </w:pPr>
      <w:r w:rsidRPr="00043F22">
        <w:rPr>
          <w:color w:val="auto"/>
          <w:sz w:val="19"/>
        </w:rPr>
        <w:t>《销售报表制作与分析》、《市场营销数据的分析与挖掘》</w:t>
      </w:r>
      <w:r w:rsidRPr="00043F22">
        <w:rPr>
          <w:rFonts w:hint="eastAsia"/>
          <w:color w:val="auto"/>
          <w:sz w:val="19"/>
        </w:rPr>
        <w:t>、</w:t>
      </w:r>
      <w:r w:rsidRPr="00043F22">
        <w:rPr>
          <w:color w:val="auto"/>
          <w:sz w:val="19"/>
        </w:rPr>
        <w:t>《Excel高效操作技巧》</w:t>
      </w:r>
    </w:p>
    <w:p w:rsidR="00915355" w:rsidRPr="00C10C44" w:rsidRDefault="00915355" w:rsidP="00915355">
      <w:pPr>
        <w:numPr>
          <w:ilvl w:val="0"/>
          <w:numId w:val="1"/>
        </w:numPr>
        <w:adjustRightInd w:val="0"/>
        <w:snapToGrid w:val="0"/>
        <w:spacing w:afterLines="0" w:after="240" w:line="240" w:lineRule="auto"/>
        <w:ind w:left="0" w:firstLine="0"/>
        <w:outlineLvl w:val="1"/>
        <w:rPr>
          <w:b/>
          <w:color w:val="0070C0"/>
          <w:sz w:val="22"/>
        </w:rPr>
      </w:pPr>
      <w:r w:rsidRPr="00C10C44">
        <w:rPr>
          <w:rFonts w:hint="eastAsia"/>
          <w:b/>
          <w:color w:val="0070C0"/>
          <w:sz w:val="22"/>
        </w:rPr>
        <w:t>服务客户</w:t>
      </w:r>
    </w:p>
    <w:p w:rsidR="00915355" w:rsidRPr="00D36340" w:rsidRDefault="00915355" w:rsidP="00915355">
      <w:pPr>
        <w:adjustRightInd w:val="0"/>
        <w:snapToGrid w:val="0"/>
        <w:spacing w:afterLines="0" w:after="240" w:line="240" w:lineRule="auto"/>
        <w:ind w:leftChars="160" w:left="384"/>
        <w:rPr>
          <w:color w:val="auto"/>
          <w:sz w:val="21"/>
        </w:rPr>
      </w:pPr>
      <w:r w:rsidRPr="00D36340">
        <w:rPr>
          <w:rFonts w:hint="eastAsia"/>
          <w:color w:val="auto"/>
          <w:sz w:val="21"/>
        </w:rPr>
        <w:t>大众汽车、大众联合、大众电子、</w:t>
      </w:r>
      <w:proofErr w:type="gramStart"/>
      <w:r w:rsidRPr="00D36340">
        <w:rPr>
          <w:rFonts w:hint="eastAsia"/>
          <w:color w:val="auto"/>
          <w:sz w:val="21"/>
        </w:rPr>
        <w:t>诺赛飞</w:t>
      </w:r>
      <w:proofErr w:type="gramEnd"/>
      <w:r w:rsidRPr="00D36340">
        <w:rPr>
          <w:rFonts w:hint="eastAsia"/>
          <w:color w:val="auto"/>
          <w:sz w:val="21"/>
        </w:rPr>
        <w:t>、可耐福（石膏板）芜湖、优美科（中国）、上海强生、</w:t>
      </w:r>
      <w:proofErr w:type="gramStart"/>
      <w:r w:rsidRPr="00D36340">
        <w:rPr>
          <w:rFonts w:hint="eastAsia"/>
          <w:color w:val="auto"/>
          <w:sz w:val="21"/>
        </w:rPr>
        <w:t>依视路</w:t>
      </w:r>
      <w:proofErr w:type="gramEnd"/>
      <w:r w:rsidRPr="00D36340">
        <w:rPr>
          <w:rFonts w:hint="eastAsia"/>
          <w:color w:val="auto"/>
          <w:sz w:val="21"/>
        </w:rPr>
        <w:t>（中国）、标致雪铁龙、大赛</w:t>
      </w:r>
      <w:proofErr w:type="gramStart"/>
      <w:r w:rsidRPr="00D36340">
        <w:rPr>
          <w:rFonts w:hint="eastAsia"/>
          <w:color w:val="auto"/>
          <w:sz w:val="21"/>
        </w:rPr>
        <w:t>璐</w:t>
      </w:r>
      <w:proofErr w:type="gramEnd"/>
      <w:r w:rsidRPr="00D36340">
        <w:rPr>
          <w:rFonts w:hint="eastAsia"/>
          <w:color w:val="auto"/>
          <w:sz w:val="21"/>
        </w:rPr>
        <w:t>（中国）、重庆康明斯、奇瑞汽车、中国移动集团公司、中国网通北京分公司、地中海游轮（上海）、</w:t>
      </w:r>
      <w:proofErr w:type="gramStart"/>
      <w:r w:rsidRPr="00D36340">
        <w:rPr>
          <w:rFonts w:hint="eastAsia"/>
          <w:color w:val="auto"/>
          <w:sz w:val="21"/>
        </w:rPr>
        <w:t>杭州华数集团</w:t>
      </w:r>
      <w:proofErr w:type="gramEnd"/>
      <w:r w:rsidRPr="00D36340">
        <w:rPr>
          <w:rFonts w:hint="eastAsia"/>
          <w:color w:val="auto"/>
          <w:sz w:val="21"/>
        </w:rPr>
        <w:t>、</w:t>
      </w:r>
      <w:proofErr w:type="gramStart"/>
      <w:r w:rsidRPr="00D36340">
        <w:rPr>
          <w:rFonts w:hint="eastAsia"/>
          <w:color w:val="auto"/>
          <w:sz w:val="21"/>
        </w:rPr>
        <w:t>诺翼航空</w:t>
      </w:r>
      <w:proofErr w:type="gramEnd"/>
      <w:r w:rsidRPr="00D36340">
        <w:rPr>
          <w:rFonts w:hint="eastAsia"/>
          <w:color w:val="auto"/>
          <w:sz w:val="21"/>
        </w:rPr>
        <w:t>等</w:t>
      </w:r>
      <w:r w:rsidRPr="00D36340">
        <w:rPr>
          <w:color w:val="auto"/>
          <w:sz w:val="21"/>
        </w:rPr>
        <w:tab/>
      </w:r>
    </w:p>
    <w:p w:rsidR="00915355" w:rsidRPr="00C10C44" w:rsidRDefault="00915355" w:rsidP="00915355">
      <w:pPr>
        <w:adjustRightInd w:val="0"/>
        <w:snapToGrid w:val="0"/>
        <w:spacing w:afterLines="0" w:line="240" w:lineRule="auto"/>
        <w:rPr>
          <w:b/>
          <w:color w:val="0070C0"/>
          <w:sz w:val="22"/>
        </w:rPr>
      </w:pPr>
      <w:r w:rsidRPr="00043F22">
        <w:rPr>
          <w:color w:val="auto"/>
          <w:sz w:val="19"/>
        </w:rPr>
        <w:tab/>
      </w:r>
    </w:p>
    <w:p w:rsidR="00915355" w:rsidRPr="00C10C44" w:rsidRDefault="00915355" w:rsidP="00915355">
      <w:pPr>
        <w:adjustRightInd w:val="0"/>
        <w:snapToGrid w:val="0"/>
        <w:spacing w:afterLines="0" w:line="240" w:lineRule="auto"/>
        <w:jc w:val="right"/>
        <w:rPr>
          <w:color w:val="auto"/>
          <w:sz w:val="19"/>
        </w:rPr>
      </w:pPr>
    </w:p>
    <w:p w:rsidR="00915355" w:rsidRPr="00C10C44" w:rsidRDefault="00915355" w:rsidP="00915355">
      <w:pPr>
        <w:spacing w:after="163"/>
      </w:pPr>
    </w:p>
    <w:p w:rsidR="00786477" w:rsidRPr="00915355" w:rsidRDefault="00786477" w:rsidP="00915355">
      <w:pPr>
        <w:spacing w:after="163"/>
      </w:pPr>
    </w:p>
    <w:sectPr w:rsidR="00786477" w:rsidRPr="00915355" w:rsidSect="00A07B18">
      <w:headerReference w:type="even" r:id="rId8"/>
      <w:headerReference w:type="default" r:id="rId9"/>
      <w:footerReference w:type="even" r:id="rId10"/>
      <w:footerReference w:type="default" r:id="rId11"/>
      <w:headerReference w:type="first" r:id="rId12"/>
      <w:footerReference w:type="first" r:id="rId13"/>
      <w:pgSz w:w="11906" w:h="16838" w:code="9"/>
      <w:pgMar w:top="1276" w:right="851" w:bottom="1418"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39" w:rsidRDefault="00984839" w:rsidP="009D18FF">
      <w:pPr>
        <w:spacing w:after="120" w:line="240" w:lineRule="auto"/>
      </w:pPr>
      <w:r>
        <w:separator/>
      </w:r>
    </w:p>
  </w:endnote>
  <w:endnote w:type="continuationSeparator" w:id="0">
    <w:p w:rsidR="00984839" w:rsidRDefault="00984839" w:rsidP="009D18FF">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984839" w:rsidP="00057730">
    <w:pPr>
      <w:pStyle w:val="a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984839" w:rsidP="00127624">
    <w:pPr>
      <w:pStyle w:val="a5"/>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984839" w:rsidP="00057730">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39" w:rsidRDefault="00984839" w:rsidP="009D18FF">
      <w:pPr>
        <w:spacing w:after="120" w:line="240" w:lineRule="auto"/>
      </w:pPr>
      <w:r>
        <w:separator/>
      </w:r>
    </w:p>
  </w:footnote>
  <w:footnote w:type="continuationSeparator" w:id="0">
    <w:p w:rsidR="00984839" w:rsidRDefault="00984839" w:rsidP="009D18FF">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984839" w:rsidP="0005773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18" w:rsidRPr="009D18FF" w:rsidRDefault="00984839" w:rsidP="009D18FF">
    <w:pPr>
      <w:pStyle w:val="a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984839" w:rsidP="0005773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4E2"/>
    <w:multiLevelType w:val="hybridMultilevel"/>
    <w:tmpl w:val="80B65A2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CF2480"/>
    <w:multiLevelType w:val="hybridMultilevel"/>
    <w:tmpl w:val="EB00E44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61A1BDD"/>
    <w:multiLevelType w:val="hybridMultilevel"/>
    <w:tmpl w:val="45C883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F54B79"/>
    <w:multiLevelType w:val="hybridMultilevel"/>
    <w:tmpl w:val="04DCDF4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66945CA"/>
    <w:multiLevelType w:val="hybridMultilevel"/>
    <w:tmpl w:val="41B4EA7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DF24C6F"/>
    <w:multiLevelType w:val="hybridMultilevel"/>
    <w:tmpl w:val="FD901A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7212B31"/>
    <w:multiLevelType w:val="hybridMultilevel"/>
    <w:tmpl w:val="E66E99B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A2B2AB4"/>
    <w:multiLevelType w:val="hybridMultilevel"/>
    <w:tmpl w:val="FA4AB0C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CF85A2D"/>
    <w:multiLevelType w:val="hybridMultilevel"/>
    <w:tmpl w:val="7B74A6A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1AE09C3"/>
    <w:multiLevelType w:val="hybridMultilevel"/>
    <w:tmpl w:val="488A6D1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C316889"/>
    <w:multiLevelType w:val="hybridMultilevel"/>
    <w:tmpl w:val="1A7A06C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85C33FD"/>
    <w:multiLevelType w:val="hybridMultilevel"/>
    <w:tmpl w:val="60703F8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8702312"/>
    <w:multiLevelType w:val="hybridMultilevel"/>
    <w:tmpl w:val="28AEE32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C2446A5"/>
    <w:multiLevelType w:val="hybridMultilevel"/>
    <w:tmpl w:val="E32E037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DFE4313"/>
    <w:multiLevelType w:val="hybridMultilevel"/>
    <w:tmpl w:val="DB42198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10"/>
  </w:num>
  <w:num w:numId="4">
    <w:abstractNumId w:val="2"/>
  </w:num>
  <w:num w:numId="5">
    <w:abstractNumId w:val="1"/>
  </w:num>
  <w:num w:numId="6">
    <w:abstractNumId w:val="8"/>
  </w:num>
  <w:num w:numId="7">
    <w:abstractNumId w:val="12"/>
  </w:num>
  <w:num w:numId="8">
    <w:abstractNumId w:val="5"/>
  </w:num>
  <w:num w:numId="9">
    <w:abstractNumId w:val="4"/>
  </w:num>
  <w:num w:numId="10">
    <w:abstractNumId w:val="14"/>
  </w:num>
  <w:num w:numId="11">
    <w:abstractNumId w:val="7"/>
  </w:num>
  <w:num w:numId="12">
    <w:abstractNumId w:val="0"/>
  </w:num>
  <w:num w:numId="13">
    <w:abstractNumId w:val="11"/>
  </w:num>
  <w:num w:numId="14">
    <w:abstractNumId w:val="6"/>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F"/>
    <w:rsid w:val="0005074D"/>
    <w:rsid w:val="000854C2"/>
    <w:rsid w:val="000B3527"/>
    <w:rsid w:val="001D529A"/>
    <w:rsid w:val="001E3AA5"/>
    <w:rsid w:val="002273FC"/>
    <w:rsid w:val="005412EF"/>
    <w:rsid w:val="00566658"/>
    <w:rsid w:val="00614738"/>
    <w:rsid w:val="00673CC4"/>
    <w:rsid w:val="00761FE1"/>
    <w:rsid w:val="0077404C"/>
    <w:rsid w:val="00786477"/>
    <w:rsid w:val="0079345E"/>
    <w:rsid w:val="00806425"/>
    <w:rsid w:val="00892F0D"/>
    <w:rsid w:val="008E1AF0"/>
    <w:rsid w:val="00915355"/>
    <w:rsid w:val="009453EF"/>
    <w:rsid w:val="00971DC8"/>
    <w:rsid w:val="00984839"/>
    <w:rsid w:val="009D18FF"/>
    <w:rsid w:val="009F21B3"/>
    <w:rsid w:val="00A62087"/>
    <w:rsid w:val="00B364D2"/>
    <w:rsid w:val="00B950ED"/>
    <w:rsid w:val="00D74B0D"/>
    <w:rsid w:val="00DB6C25"/>
    <w:rsid w:val="00E60146"/>
    <w:rsid w:val="00E83440"/>
    <w:rsid w:val="00E87D1C"/>
    <w:rsid w:val="00EE6FC1"/>
    <w:rsid w:val="00F72448"/>
    <w:rsid w:val="00F9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62087"/>
    <w:rPr>
      <w:b/>
      <w:bCs/>
    </w:rPr>
  </w:style>
  <w:style w:type="paragraph" w:styleId="a8">
    <w:name w:val="Normal (Web)"/>
    <w:basedOn w:val="a"/>
    <w:unhideWhenUsed/>
    <w:rsid w:val="00566658"/>
    <w:pPr>
      <w:widowControl/>
      <w:spacing w:before="100" w:beforeAutospacing="1" w:afterLines="0" w:after="100" w:afterAutospacing="1" w:line="240" w:lineRule="auto"/>
      <w:jc w:val="left"/>
    </w:pPr>
    <w:rPr>
      <w:rFonts w:ascii="宋体" w:eastAsia="宋体" w:hAnsi="宋体" w:cs="宋体"/>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62087"/>
    <w:rPr>
      <w:b/>
      <w:bCs/>
    </w:rPr>
  </w:style>
  <w:style w:type="paragraph" w:styleId="a8">
    <w:name w:val="Normal (Web)"/>
    <w:basedOn w:val="a"/>
    <w:unhideWhenUsed/>
    <w:rsid w:val="00566658"/>
    <w:pPr>
      <w:widowControl/>
      <w:spacing w:before="100" w:beforeAutospacing="1" w:afterLines="0" w:after="100" w:afterAutospacing="1" w:line="240" w:lineRule="auto"/>
      <w:jc w:val="left"/>
    </w:pPr>
    <w:rPr>
      <w:rFonts w:ascii="宋体" w:eastAsia="宋体" w:hAnsi="宋体" w:cs="宋体"/>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1223</Characters>
  <Application>Microsoft Office Word</Application>
  <DocSecurity>0</DocSecurity>
  <Lines>10</Lines>
  <Paragraphs>2</Paragraphs>
  <ScaleCrop>false</ScaleCrop>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Liu</dc:creator>
  <cp:lastModifiedBy>Nana Liu</cp:lastModifiedBy>
  <cp:revision>2</cp:revision>
  <dcterms:created xsi:type="dcterms:W3CDTF">2017-07-12T07:45:00Z</dcterms:created>
  <dcterms:modified xsi:type="dcterms:W3CDTF">2017-07-12T07:45:00Z</dcterms:modified>
</cp:coreProperties>
</file>