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D1F" w:rsidRDefault="00D10D1F" w:rsidP="00D10D1F">
      <w:pPr>
        <w:adjustRightInd w:val="0"/>
        <w:snapToGrid w:val="0"/>
        <w:spacing w:afterLines="0"/>
        <w:jc w:val="center"/>
        <w:rPr>
          <w:rFonts w:cs="Arial"/>
          <w:b/>
          <w:color w:val="0070C0"/>
          <w:sz w:val="30"/>
          <w:szCs w:val="30"/>
        </w:rPr>
      </w:pPr>
      <w:bookmarkStart w:id="0" w:name="_GoBack"/>
      <w:r w:rsidRPr="004F4AB6">
        <w:rPr>
          <w:rFonts w:cs="Arial"/>
          <w:b/>
          <w:color w:val="0070C0"/>
          <w:sz w:val="30"/>
          <w:szCs w:val="30"/>
        </w:rPr>
        <w:t>智慧前台的实战宝典</w:t>
      </w:r>
      <w:bookmarkEnd w:id="0"/>
      <w:r w:rsidRPr="004F4AB6">
        <w:rPr>
          <w:rFonts w:cs="Arial"/>
          <w:b/>
          <w:color w:val="0070C0"/>
          <w:sz w:val="30"/>
          <w:szCs w:val="30"/>
        </w:rPr>
        <w:tab/>
      </w:r>
    </w:p>
    <w:p w:rsidR="00D10D1F" w:rsidRDefault="00D10D1F" w:rsidP="00D10D1F">
      <w:pPr>
        <w:adjustRightInd w:val="0"/>
        <w:snapToGrid w:val="0"/>
        <w:spacing w:afterLines="0"/>
        <w:jc w:val="center"/>
        <w:rPr>
          <w:rFonts w:hint="eastAsia"/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公司的门面，自我的气质提升</w:t>
      </w:r>
    </w:p>
    <w:p w:rsidR="00D10D1F" w:rsidRPr="00C10C44" w:rsidRDefault="00D10D1F" w:rsidP="00D10D1F">
      <w:pPr>
        <w:adjustRightInd w:val="0"/>
        <w:snapToGrid w:val="0"/>
        <w:spacing w:afterLines="0"/>
        <w:jc w:val="center"/>
        <w:rPr>
          <w:b/>
          <w:color w:val="FF0000"/>
          <w:szCs w:val="24"/>
        </w:rPr>
      </w:pPr>
      <w:r>
        <w:rPr>
          <w:rFonts w:hint="eastAsia"/>
          <w:b/>
          <w:color w:val="FF0000"/>
          <w:szCs w:val="24"/>
        </w:rPr>
        <w:t>8月31日 上海 2400元</w:t>
      </w:r>
    </w:p>
    <w:p w:rsidR="00D10D1F" w:rsidRPr="00C10C44" w:rsidRDefault="00D10D1F" w:rsidP="00D10D1F">
      <w:pPr>
        <w:adjustRightInd w:val="0"/>
        <w:snapToGrid w:val="0"/>
        <w:spacing w:afterLines="0"/>
        <w:rPr>
          <w:color w:val="auto"/>
          <w:sz w:val="19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820"/>
      </w:tblGrid>
      <w:tr w:rsidR="00D10D1F" w:rsidRPr="00C10C44" w:rsidTr="00FA3FD2">
        <w:tc>
          <w:tcPr>
            <w:tcW w:w="5353" w:type="dxa"/>
          </w:tcPr>
          <w:p w:rsidR="00D10D1F" w:rsidRPr="00C10C44" w:rsidRDefault="00D10D1F" w:rsidP="00FA3FD2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谁来参加？</w:t>
            </w:r>
          </w:p>
        </w:tc>
        <w:tc>
          <w:tcPr>
            <w:tcW w:w="4820" w:type="dxa"/>
          </w:tcPr>
          <w:p w:rsidR="00D10D1F" w:rsidRPr="00C10C44" w:rsidRDefault="00D10D1F" w:rsidP="00FA3FD2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课程时长</w:t>
            </w:r>
          </w:p>
        </w:tc>
      </w:tr>
      <w:tr w:rsidR="00D10D1F" w:rsidRPr="00C10C44" w:rsidTr="00FA3FD2">
        <w:tc>
          <w:tcPr>
            <w:tcW w:w="5353" w:type="dxa"/>
          </w:tcPr>
          <w:p w:rsidR="00D10D1F" w:rsidRPr="004F4AB6" w:rsidRDefault="00D10D1F" w:rsidP="00D10D1F">
            <w:pPr>
              <w:pStyle w:val="a3"/>
              <w:numPr>
                <w:ilvl w:val="0"/>
                <w:numId w:val="2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4F4AB6">
              <w:rPr>
                <w:color w:val="auto"/>
                <w:sz w:val="21"/>
              </w:rPr>
              <w:t>前台接待人员</w:t>
            </w:r>
          </w:p>
        </w:tc>
        <w:tc>
          <w:tcPr>
            <w:tcW w:w="4820" w:type="dxa"/>
          </w:tcPr>
          <w:p w:rsidR="00D10D1F" w:rsidRPr="0023694E" w:rsidRDefault="00D10D1F" w:rsidP="00D10D1F">
            <w:pPr>
              <w:numPr>
                <w:ilvl w:val="0"/>
                <w:numId w:val="2"/>
              </w:numPr>
              <w:adjustRightInd w:val="0"/>
              <w:snapToGrid w:val="0"/>
              <w:spacing w:afterLines="0" w:after="240" w:line="240" w:lineRule="auto"/>
              <w:ind w:left="368" w:hangingChars="175" w:hanging="368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1天（7</w:t>
            </w:r>
            <w:r w:rsidRPr="0023694E">
              <w:rPr>
                <w:rFonts w:hint="eastAsia"/>
                <w:color w:val="auto"/>
                <w:sz w:val="21"/>
              </w:rPr>
              <w:t>小时</w:t>
            </w:r>
            <w:r>
              <w:rPr>
                <w:rFonts w:hint="eastAsia"/>
                <w:color w:val="auto"/>
                <w:sz w:val="21"/>
              </w:rPr>
              <w:t>）</w:t>
            </w:r>
          </w:p>
        </w:tc>
      </w:tr>
      <w:tr w:rsidR="00D10D1F" w:rsidRPr="00C10C44" w:rsidTr="00FA3FD2">
        <w:tc>
          <w:tcPr>
            <w:tcW w:w="5353" w:type="dxa"/>
          </w:tcPr>
          <w:p w:rsidR="00D10D1F" w:rsidRPr="00C10C44" w:rsidRDefault="00D10D1F" w:rsidP="00FA3FD2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有何收获？</w:t>
            </w:r>
          </w:p>
        </w:tc>
        <w:tc>
          <w:tcPr>
            <w:tcW w:w="4820" w:type="dxa"/>
          </w:tcPr>
          <w:p w:rsidR="00D10D1F" w:rsidRPr="00C10C44" w:rsidRDefault="00D10D1F" w:rsidP="00FA3FD2">
            <w:pPr>
              <w:adjustRightInd w:val="0"/>
              <w:snapToGrid w:val="0"/>
              <w:spacing w:afterLines="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先决条件？</w:t>
            </w:r>
          </w:p>
        </w:tc>
      </w:tr>
      <w:tr w:rsidR="00D10D1F" w:rsidRPr="00C10C44" w:rsidTr="00FA3FD2">
        <w:tc>
          <w:tcPr>
            <w:tcW w:w="5353" w:type="dxa"/>
          </w:tcPr>
          <w:p w:rsidR="00D10D1F" w:rsidRPr="004F4AB6" w:rsidRDefault="00D10D1F" w:rsidP="00F429D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4F4AB6">
              <w:rPr>
                <w:color w:val="auto"/>
                <w:sz w:val="21"/>
              </w:rPr>
              <w:t>学习规范前台员工的职业形象</w:t>
            </w:r>
          </w:p>
          <w:p w:rsidR="00D10D1F" w:rsidRPr="004F4AB6" w:rsidRDefault="00D10D1F" w:rsidP="00F429D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4F4AB6">
              <w:rPr>
                <w:color w:val="auto"/>
                <w:sz w:val="21"/>
              </w:rPr>
              <w:t>学会充分发挥前台接待的窗口展示作用</w:t>
            </w:r>
          </w:p>
          <w:p w:rsidR="00D10D1F" w:rsidRPr="004F4AB6" w:rsidRDefault="00D10D1F" w:rsidP="00F429D3">
            <w:pPr>
              <w:pStyle w:val="a3"/>
              <w:numPr>
                <w:ilvl w:val="0"/>
                <w:numId w:val="4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 w:rsidRPr="004F4AB6">
              <w:rPr>
                <w:color w:val="auto"/>
                <w:sz w:val="21"/>
              </w:rPr>
              <w:t>学会维护良好的公司形象</w:t>
            </w:r>
          </w:p>
        </w:tc>
        <w:tc>
          <w:tcPr>
            <w:tcW w:w="4820" w:type="dxa"/>
          </w:tcPr>
          <w:p w:rsidR="00D10D1F" w:rsidRPr="0023694E" w:rsidRDefault="00D10D1F" w:rsidP="00F429D3">
            <w:pPr>
              <w:pStyle w:val="a3"/>
              <w:numPr>
                <w:ilvl w:val="0"/>
                <w:numId w:val="3"/>
              </w:numPr>
              <w:adjustRightInd w:val="0"/>
              <w:snapToGrid w:val="0"/>
              <w:spacing w:afterLines="0" w:after="160" w:line="240" w:lineRule="auto"/>
              <w:ind w:firstLineChars="0"/>
              <w:rPr>
                <w:color w:val="auto"/>
                <w:sz w:val="21"/>
              </w:rPr>
            </w:pPr>
            <w:r>
              <w:rPr>
                <w:rFonts w:hint="eastAsia"/>
                <w:color w:val="auto"/>
                <w:sz w:val="21"/>
              </w:rPr>
              <w:t>对OL形象有兴趣的</w:t>
            </w:r>
          </w:p>
          <w:p w:rsidR="00D10D1F" w:rsidRPr="00440BA8" w:rsidRDefault="00D10D1F" w:rsidP="00FA3FD2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</w:p>
        </w:tc>
      </w:tr>
      <w:tr w:rsidR="00D10D1F" w:rsidRPr="00C10C44" w:rsidTr="00FA3FD2">
        <w:tc>
          <w:tcPr>
            <w:tcW w:w="10173" w:type="dxa"/>
            <w:gridSpan w:val="2"/>
          </w:tcPr>
          <w:p w:rsidR="00D10D1F" w:rsidRPr="00C10C44" w:rsidRDefault="00D10D1F" w:rsidP="00FA3FD2">
            <w:pPr>
              <w:adjustRightInd w:val="0"/>
              <w:snapToGrid w:val="0"/>
              <w:spacing w:afterLines="0" w:after="240"/>
              <w:jc w:val="left"/>
              <w:outlineLvl w:val="0"/>
              <w:rPr>
                <w:b/>
                <w:color w:val="0070C0"/>
                <w:szCs w:val="24"/>
              </w:rPr>
            </w:pPr>
            <w:r w:rsidRPr="00C10C44">
              <w:rPr>
                <w:rFonts w:hint="eastAsia"/>
                <w:b/>
                <w:color w:val="0070C0"/>
                <w:szCs w:val="24"/>
              </w:rPr>
              <w:t>为何参加？</w:t>
            </w:r>
          </w:p>
        </w:tc>
      </w:tr>
      <w:tr w:rsidR="00D10D1F" w:rsidRPr="00C10C44" w:rsidTr="00FA3FD2">
        <w:tc>
          <w:tcPr>
            <w:tcW w:w="10173" w:type="dxa"/>
            <w:gridSpan w:val="2"/>
          </w:tcPr>
          <w:p w:rsidR="00D10D1F" w:rsidRPr="00440BA8" w:rsidRDefault="00D10D1F" w:rsidP="00FA3FD2">
            <w:pPr>
              <w:adjustRightInd w:val="0"/>
              <w:snapToGrid w:val="0"/>
              <w:spacing w:afterLines="0" w:after="160" w:line="240" w:lineRule="auto"/>
              <w:rPr>
                <w:color w:val="auto"/>
                <w:sz w:val="21"/>
              </w:rPr>
            </w:pPr>
            <w:r w:rsidRPr="00440BA8">
              <w:rPr>
                <w:color w:val="auto"/>
                <w:sz w:val="21"/>
              </w:rPr>
              <w:t>通过讲师演绎、自我测试、案例分析、视频观摩、</w:t>
            </w:r>
            <w:r w:rsidRPr="00440BA8">
              <w:rPr>
                <w:rFonts w:hint="eastAsia"/>
                <w:color w:val="auto"/>
                <w:sz w:val="21"/>
              </w:rPr>
              <w:t>互动练习、模拟游戏、小组讨论等教学方法，学会前台接待的礼仪，提升个人分析问题解决问题的能力</w:t>
            </w:r>
          </w:p>
        </w:tc>
      </w:tr>
    </w:tbl>
    <w:p w:rsidR="00D10D1F" w:rsidRPr="00C10C44" w:rsidRDefault="00D10D1F" w:rsidP="00D10D1F">
      <w:pPr>
        <w:adjustRightInd w:val="0"/>
        <w:snapToGrid w:val="0"/>
        <w:spacing w:afterLines="0"/>
        <w:rPr>
          <w:color w:val="auto"/>
          <w:sz w:val="19"/>
        </w:rPr>
      </w:pPr>
    </w:p>
    <w:p w:rsidR="00D10D1F" w:rsidRPr="0023694E" w:rsidRDefault="00D10D1F" w:rsidP="00D10D1F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课程大纲</w:t>
      </w:r>
    </w:p>
    <w:p w:rsidR="00D10D1F" w:rsidRPr="004F4AB6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4F4AB6">
        <w:rPr>
          <w:rFonts w:hint="eastAsia"/>
          <w:b/>
          <w:color w:val="auto"/>
          <w:kern w:val="0"/>
          <w:sz w:val="21"/>
        </w:rPr>
        <w:t>第一模块：前台工作的重要性</w:t>
      </w:r>
      <w:r w:rsidRPr="004F4AB6">
        <w:rPr>
          <w:b/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对企业的作用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对个人的意义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5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前台工作职责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D10D1F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 xml:space="preserve">    </w:t>
      </w:r>
      <w:r w:rsidRPr="004F4AB6">
        <w:rPr>
          <w:color w:val="808080" w:themeColor="background1" w:themeShade="80"/>
          <w:kern w:val="0"/>
          <w:sz w:val="21"/>
        </w:rPr>
        <w:t>自画像：自我认知</w:t>
      </w:r>
      <w:r w:rsidRPr="004F4AB6">
        <w:rPr>
          <w:color w:val="808080" w:themeColor="background1" w:themeShade="80"/>
          <w:kern w:val="0"/>
          <w:sz w:val="21"/>
        </w:rPr>
        <w:tab/>
      </w:r>
    </w:p>
    <w:p w:rsidR="00D10D1F" w:rsidRPr="004F4AB6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4F4AB6">
        <w:rPr>
          <w:rFonts w:hint="eastAsia"/>
          <w:b/>
          <w:color w:val="auto"/>
          <w:kern w:val="0"/>
          <w:sz w:val="21"/>
        </w:rPr>
        <w:t>第二模块：前台员工的职业化要求</w:t>
      </w:r>
      <w:r w:rsidRPr="004F4AB6">
        <w:rPr>
          <w:b/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应拥有的职业技能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态度影响行为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F429D3">
      <w:pPr>
        <w:pStyle w:val="a3"/>
        <w:numPr>
          <w:ilvl w:val="0"/>
          <w:numId w:val="6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>为晋升做好准备</w:t>
      </w:r>
      <w:r w:rsidRPr="004F4AB6">
        <w:rPr>
          <w:color w:val="auto"/>
          <w:kern w:val="0"/>
          <w:sz w:val="21"/>
        </w:rPr>
        <w:tab/>
      </w:r>
    </w:p>
    <w:p w:rsidR="00D10D1F" w:rsidRPr="004F4AB6" w:rsidRDefault="00D10D1F" w:rsidP="00D10D1F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  <w:r w:rsidRPr="004F4AB6">
        <w:rPr>
          <w:color w:val="auto"/>
          <w:kern w:val="0"/>
          <w:sz w:val="21"/>
        </w:rPr>
        <w:t xml:space="preserve">    </w:t>
      </w:r>
      <w:r w:rsidRPr="00933F61">
        <w:rPr>
          <w:color w:val="808080" w:themeColor="background1" w:themeShade="80"/>
          <w:kern w:val="0"/>
          <w:sz w:val="21"/>
        </w:rPr>
        <w:t>讨论分享：依据岗位说明书，清晰岗位职责</w:t>
      </w:r>
      <w:r w:rsidRPr="00933F61">
        <w:rPr>
          <w:color w:val="808080" w:themeColor="background1" w:themeShade="80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第三模块：专业的仪表</w:t>
      </w:r>
      <w:r w:rsidRPr="00933F61">
        <w:rPr>
          <w:b/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lastRenderedPageBreak/>
        <w:t>职业形象的影响力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决定第一印象的因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个人仪容、仪态、仪表之关系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7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职业化视觉形象：端庄、整洁的外表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发型、脸部修饰及妆面要求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口气、体味、手部修饰要求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站姿、坐姿、行姿、蹲姿、综合肢体语言的魅力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哪些服饰不宜出现在职业场合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8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配饰的选择：饰品、眼镜、丝巾、鞋袜、包袋</w:t>
      </w:r>
      <w:r w:rsidRPr="00933F61">
        <w:rPr>
          <w:color w:val="auto"/>
          <w:kern w:val="0"/>
          <w:sz w:val="21"/>
        </w:rPr>
        <w:tab/>
      </w:r>
    </w:p>
    <w:p w:rsidR="00D10D1F" w:rsidRPr="004F4AB6" w:rsidRDefault="00D10D1F" w:rsidP="00D10D1F">
      <w:pPr>
        <w:adjustRightInd w:val="0"/>
        <w:snapToGrid w:val="0"/>
        <w:spacing w:afterLines="0" w:after="160" w:line="240" w:lineRule="auto"/>
        <w:rPr>
          <w:color w:val="auto"/>
          <w:kern w:val="0"/>
          <w:sz w:val="21"/>
        </w:rPr>
      </w:pPr>
      <w:r>
        <w:rPr>
          <w:color w:val="auto"/>
          <w:kern w:val="0"/>
          <w:sz w:val="21"/>
        </w:rPr>
        <w:t xml:space="preserve">        </w:t>
      </w:r>
      <w:r w:rsidRPr="00933F61">
        <w:rPr>
          <w:color w:val="808080" w:themeColor="background1" w:themeShade="80"/>
          <w:kern w:val="0"/>
          <w:sz w:val="21"/>
        </w:rPr>
        <w:t>互动练习：了解适合自己的个人色彩与风格</w:t>
      </w:r>
      <w:r w:rsidRPr="00933F61">
        <w:rPr>
          <w:color w:val="808080" w:themeColor="background1" w:themeShade="80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第四模块：商务接待礼仪</w:t>
      </w:r>
      <w:r w:rsidRPr="00933F61">
        <w:rPr>
          <w:b/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微笑、目光礼仪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9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问候、称呼礼仪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会客座次安排礼仪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奉茶、咖啡礼仪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0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递物、接物礼仪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color w:val="808080" w:themeColor="background1" w:themeShade="80"/>
          <w:kern w:val="0"/>
          <w:sz w:val="21"/>
        </w:rPr>
      </w:pPr>
      <w:r w:rsidRPr="00933F61">
        <w:rPr>
          <w:color w:val="808080" w:themeColor="background1" w:themeShade="80"/>
          <w:kern w:val="0"/>
          <w:sz w:val="21"/>
        </w:rPr>
        <w:t xml:space="preserve">    互动练习：接待未预约客户</w:t>
      </w:r>
      <w:r w:rsidRPr="00933F61">
        <w:rPr>
          <w:color w:val="808080" w:themeColor="background1" w:themeShade="80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第五模块：电话规范应用</w:t>
      </w:r>
      <w:r w:rsidRPr="00933F61">
        <w:rPr>
          <w:b/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接听、拨打电话流程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 xml:space="preserve">电话记录的5W1H 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电话转接礼仪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非常规电话应对技巧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手机使用礼仪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1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短消息应用礼仪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color w:val="808080" w:themeColor="background1" w:themeShade="80"/>
          <w:kern w:val="0"/>
          <w:sz w:val="21"/>
        </w:rPr>
      </w:pPr>
      <w:r w:rsidRPr="00933F61">
        <w:rPr>
          <w:color w:val="auto"/>
          <w:kern w:val="0"/>
          <w:sz w:val="21"/>
        </w:rPr>
        <w:t xml:space="preserve">    </w:t>
      </w:r>
      <w:r w:rsidRPr="00933F61">
        <w:rPr>
          <w:color w:val="808080" w:themeColor="background1" w:themeShade="80"/>
          <w:kern w:val="0"/>
          <w:sz w:val="21"/>
        </w:rPr>
        <w:t>互动练习：魅力声音训练</w:t>
      </w:r>
      <w:r w:rsidRPr="00933F61">
        <w:rPr>
          <w:color w:val="808080" w:themeColor="background1" w:themeShade="80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第六模块：有效沟通技巧</w:t>
      </w:r>
      <w:r w:rsidRPr="00933F61">
        <w:rPr>
          <w:b/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接受他人赞美赞扬时礼仪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与客户沟通清晰原则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与上级沟通礼貌需知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2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与平级沟通注意事项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color w:val="808080" w:themeColor="background1" w:themeShade="80"/>
          <w:kern w:val="0"/>
          <w:sz w:val="21"/>
        </w:rPr>
      </w:pPr>
      <w:r w:rsidRPr="00933F61">
        <w:rPr>
          <w:color w:val="auto"/>
          <w:kern w:val="0"/>
          <w:sz w:val="21"/>
        </w:rPr>
        <w:t xml:space="preserve">    </w:t>
      </w:r>
      <w:r w:rsidRPr="00933F61">
        <w:rPr>
          <w:color w:val="808080" w:themeColor="background1" w:themeShade="80"/>
          <w:kern w:val="0"/>
          <w:sz w:val="21"/>
        </w:rPr>
        <w:t>讨论分享：抱怨或投诉的客户更关注什么？</w:t>
      </w:r>
      <w:r w:rsidRPr="00933F61">
        <w:rPr>
          <w:color w:val="808080" w:themeColor="background1" w:themeShade="80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第七模块：共创职业化办公环境</w:t>
      </w:r>
      <w:r w:rsidRPr="00933F61">
        <w:rPr>
          <w:b/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维护业务大厅整洁应注意的细节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电子邮件应用规范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建立前台工作流程（发放办公用品、会议室使用等）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F429D3">
      <w:pPr>
        <w:pStyle w:val="a3"/>
        <w:numPr>
          <w:ilvl w:val="0"/>
          <w:numId w:val="14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933F61">
        <w:rPr>
          <w:color w:val="auto"/>
          <w:kern w:val="0"/>
          <w:sz w:val="21"/>
        </w:rPr>
        <w:t>登记、记录、通知、发送、整理、归类</w:t>
      </w:r>
      <w:r w:rsidRPr="00933F61">
        <w:rPr>
          <w:color w:val="auto"/>
          <w:kern w:val="0"/>
          <w:sz w:val="21"/>
        </w:rPr>
        <w:tab/>
      </w:r>
    </w:p>
    <w:p w:rsidR="00D10D1F" w:rsidRPr="00933F61" w:rsidRDefault="00D10D1F" w:rsidP="00D10D1F">
      <w:pPr>
        <w:adjustRightInd w:val="0"/>
        <w:snapToGrid w:val="0"/>
        <w:spacing w:afterLines="0" w:after="160" w:line="240" w:lineRule="auto"/>
        <w:rPr>
          <w:b/>
          <w:color w:val="auto"/>
          <w:kern w:val="0"/>
          <w:sz w:val="21"/>
        </w:rPr>
      </w:pPr>
      <w:r w:rsidRPr="00933F61">
        <w:rPr>
          <w:rFonts w:hint="eastAsia"/>
          <w:b/>
          <w:color w:val="auto"/>
          <w:kern w:val="0"/>
          <w:sz w:val="21"/>
        </w:rPr>
        <w:t>第八模块：总结与行动计划</w:t>
      </w:r>
      <w:r w:rsidRPr="00933F61">
        <w:rPr>
          <w:b/>
          <w:color w:val="auto"/>
          <w:kern w:val="0"/>
          <w:sz w:val="21"/>
        </w:rPr>
        <w:tab/>
      </w:r>
    </w:p>
    <w:p w:rsidR="00D10D1F" w:rsidRPr="00C10C44" w:rsidRDefault="00D10D1F" w:rsidP="00D10D1F">
      <w:pPr>
        <w:adjustRightInd w:val="0"/>
        <w:snapToGrid w:val="0"/>
        <w:spacing w:after="163" w:line="240" w:lineRule="auto"/>
        <w:rPr>
          <w:color w:val="auto"/>
          <w:sz w:val="19"/>
        </w:rPr>
      </w:pPr>
    </w:p>
    <w:p w:rsidR="00D10D1F" w:rsidRPr="0023694E" w:rsidRDefault="00D10D1F" w:rsidP="00D10D1F">
      <w:pPr>
        <w:adjustRightInd w:val="0"/>
        <w:snapToGrid w:val="0"/>
        <w:spacing w:afterLines="0" w:after="240"/>
        <w:jc w:val="left"/>
        <w:outlineLvl w:val="0"/>
        <w:rPr>
          <w:b/>
          <w:color w:val="0070C0"/>
          <w:kern w:val="0"/>
          <w:szCs w:val="24"/>
        </w:rPr>
      </w:pPr>
      <w:r w:rsidRPr="0023694E">
        <w:rPr>
          <w:rFonts w:hint="eastAsia"/>
          <w:b/>
          <w:color w:val="0070C0"/>
          <w:kern w:val="0"/>
          <w:szCs w:val="24"/>
        </w:rPr>
        <w:t>相关课程</w:t>
      </w:r>
    </w:p>
    <w:p w:rsidR="00D10D1F" w:rsidRPr="0023694E" w:rsidRDefault="00D10D1F" w:rsidP="00F429D3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作为</w:t>
      </w:r>
      <w:r>
        <w:rPr>
          <w:rFonts w:hint="eastAsia"/>
          <w:color w:val="auto"/>
          <w:kern w:val="0"/>
          <w:sz w:val="21"/>
        </w:rPr>
        <w:t>行政工作人员，</w:t>
      </w:r>
      <w:r w:rsidRPr="0023694E">
        <w:rPr>
          <w:rFonts w:hint="eastAsia"/>
          <w:color w:val="auto"/>
          <w:kern w:val="0"/>
          <w:sz w:val="21"/>
        </w:rPr>
        <w:t>你可能还会对</w:t>
      </w:r>
      <w:r>
        <w:rPr>
          <w:rFonts w:hint="eastAsia"/>
          <w:color w:val="auto"/>
          <w:kern w:val="0"/>
          <w:sz w:val="21"/>
        </w:rPr>
        <w:t>《</w:t>
      </w:r>
      <w:r w:rsidRPr="00440BA8">
        <w:rPr>
          <w:rFonts w:hint="eastAsia"/>
          <w:color w:val="auto"/>
          <w:kern w:val="0"/>
          <w:sz w:val="21"/>
        </w:rPr>
        <w:t>高级秘书与助理实战训练</w:t>
      </w:r>
      <w:r>
        <w:rPr>
          <w:rFonts w:hint="eastAsia"/>
          <w:color w:val="auto"/>
          <w:kern w:val="0"/>
          <w:sz w:val="21"/>
        </w:rPr>
        <w:t>》、《行政实务优化》感兴趣</w:t>
      </w:r>
    </w:p>
    <w:p w:rsidR="00D10D1F" w:rsidRPr="0023694E" w:rsidRDefault="00D10D1F" w:rsidP="00F429D3">
      <w:pPr>
        <w:pStyle w:val="a3"/>
        <w:numPr>
          <w:ilvl w:val="0"/>
          <w:numId w:val="3"/>
        </w:numPr>
        <w:adjustRightInd w:val="0"/>
        <w:snapToGrid w:val="0"/>
        <w:spacing w:afterLines="0" w:after="160" w:line="240" w:lineRule="auto"/>
        <w:ind w:firstLineChars="0"/>
        <w:rPr>
          <w:color w:val="auto"/>
          <w:kern w:val="0"/>
          <w:sz w:val="21"/>
        </w:rPr>
      </w:pPr>
      <w:r w:rsidRPr="0023694E">
        <w:rPr>
          <w:rFonts w:hint="eastAsia"/>
          <w:color w:val="auto"/>
          <w:kern w:val="0"/>
          <w:sz w:val="21"/>
        </w:rPr>
        <w:t>想要在</w:t>
      </w:r>
      <w:r>
        <w:rPr>
          <w:rFonts w:hint="eastAsia"/>
          <w:color w:val="auto"/>
          <w:kern w:val="0"/>
          <w:sz w:val="21"/>
        </w:rPr>
        <w:t>礼仪、仪表上</w:t>
      </w:r>
      <w:r w:rsidRPr="0023694E">
        <w:rPr>
          <w:rFonts w:hint="eastAsia"/>
          <w:color w:val="auto"/>
          <w:kern w:val="0"/>
          <w:sz w:val="21"/>
        </w:rPr>
        <w:t>更进一步，你可能需要</w:t>
      </w:r>
      <w:r>
        <w:rPr>
          <w:rFonts w:hint="eastAsia"/>
          <w:color w:val="auto"/>
          <w:kern w:val="0"/>
          <w:sz w:val="21"/>
        </w:rPr>
        <w:t>学习《</w:t>
      </w:r>
      <w:r w:rsidRPr="00440BA8">
        <w:rPr>
          <w:rFonts w:hint="eastAsia"/>
          <w:color w:val="auto"/>
          <w:kern w:val="0"/>
          <w:sz w:val="21"/>
        </w:rPr>
        <w:t>你的礼仪价值百万——商务礼仪与职业素养</w:t>
      </w:r>
      <w:r>
        <w:rPr>
          <w:rFonts w:hint="eastAsia"/>
          <w:color w:val="auto"/>
          <w:kern w:val="0"/>
          <w:sz w:val="21"/>
        </w:rPr>
        <w:t>》</w:t>
      </w:r>
    </w:p>
    <w:p w:rsidR="00D10D1F" w:rsidRPr="0023694E" w:rsidRDefault="00D10D1F" w:rsidP="00D10D1F">
      <w:pPr>
        <w:pStyle w:val="a3"/>
        <w:adjustRightInd w:val="0"/>
        <w:snapToGrid w:val="0"/>
        <w:spacing w:afterLines="0" w:after="160" w:line="240" w:lineRule="auto"/>
        <w:ind w:left="420" w:firstLineChars="0" w:firstLine="0"/>
        <w:rPr>
          <w:color w:val="auto"/>
          <w:kern w:val="0"/>
          <w:sz w:val="21"/>
        </w:rPr>
      </w:pPr>
    </w:p>
    <w:p w:rsidR="00D10D1F" w:rsidRPr="00C10C44" w:rsidRDefault="00D10D1F" w:rsidP="00D10D1F">
      <w:pPr>
        <w:widowControl/>
        <w:adjustRightInd w:val="0"/>
        <w:snapToGrid w:val="0"/>
        <w:spacing w:afterLines="0"/>
        <w:jc w:val="left"/>
        <w:rPr>
          <w:color w:val="auto"/>
          <w:sz w:val="19"/>
        </w:rPr>
      </w:pPr>
      <w:r w:rsidRPr="00C10C44">
        <w:rPr>
          <w:color w:val="auto"/>
          <w:sz w:val="19"/>
        </w:rPr>
        <w:br w:type="page"/>
      </w:r>
    </w:p>
    <w:p w:rsidR="00D10D1F" w:rsidRPr="00C10C44" w:rsidRDefault="00D10D1F" w:rsidP="00D10D1F">
      <w:pPr>
        <w:adjustRightInd w:val="0"/>
        <w:snapToGrid w:val="0"/>
        <w:spacing w:afterLines="0" w:after="160" w:line="240" w:lineRule="auto"/>
        <w:jc w:val="left"/>
        <w:outlineLvl w:val="0"/>
        <w:rPr>
          <w:b/>
          <w:color w:val="0070C0"/>
          <w:szCs w:val="24"/>
        </w:rPr>
      </w:pPr>
      <w:r w:rsidRPr="00C10C44">
        <w:rPr>
          <w:rFonts w:hint="eastAsia"/>
          <w:b/>
          <w:color w:val="0070C0"/>
          <w:szCs w:val="24"/>
        </w:rPr>
        <w:t>讲师简介</w:t>
      </w:r>
    </w:p>
    <w:p w:rsidR="00D10D1F" w:rsidRPr="00C10C44" w:rsidRDefault="00D10D1F" w:rsidP="00D10D1F">
      <w:pPr>
        <w:adjustRightInd w:val="0"/>
        <w:snapToGrid w:val="0"/>
        <w:spacing w:afterLines="0" w:after="160" w:line="240" w:lineRule="auto"/>
        <w:jc w:val="center"/>
        <w:rPr>
          <w:b/>
          <w:color w:val="0070C0"/>
          <w:szCs w:val="24"/>
        </w:rPr>
      </w:pPr>
      <w:r w:rsidRPr="00933F61">
        <w:rPr>
          <w:rFonts w:hint="eastAsia"/>
          <w:b/>
          <w:color w:val="0070C0"/>
          <w:szCs w:val="24"/>
        </w:rPr>
        <w:t>卜</w:t>
      </w:r>
      <w:r w:rsidRPr="00933F61">
        <w:rPr>
          <w:b/>
          <w:color w:val="0070C0"/>
          <w:szCs w:val="24"/>
        </w:rPr>
        <w:t xml:space="preserve"> 女士</w:t>
      </w:r>
    </w:p>
    <w:p w:rsidR="00D10D1F" w:rsidRPr="00C10C44" w:rsidRDefault="00D10D1F" w:rsidP="00D10D1F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背景经历</w:t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肯耐珂萨讲师，顾问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五大培训咨询机构签约培训师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CIPT注册国际职业培训师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性格色彩密码（FPA）授证讲师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西</w:t>
      </w:r>
      <w:proofErr w:type="gramStart"/>
      <w:r w:rsidRPr="00464D14">
        <w:rPr>
          <w:color w:val="auto"/>
          <w:sz w:val="19"/>
        </w:rPr>
        <w:t>蔓色彩</w:t>
      </w:r>
      <w:proofErr w:type="gramEnd"/>
      <w:r w:rsidRPr="00464D14">
        <w:rPr>
          <w:color w:val="auto"/>
          <w:sz w:val="19"/>
        </w:rPr>
        <w:t>授证培训师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曾任8年某知名跨国媒体公司培训部经理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超过10年培训经验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19年外企中高层管理经验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12年销售管理经验</w:t>
      </w:r>
      <w:r w:rsidRPr="00464D14">
        <w:rPr>
          <w:color w:val="auto"/>
          <w:sz w:val="19"/>
        </w:rPr>
        <w:tab/>
      </w:r>
    </w:p>
    <w:p w:rsidR="00D10D1F" w:rsidRPr="00464D14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333" w:hangingChars="175" w:hanging="333"/>
        <w:rPr>
          <w:color w:val="auto"/>
          <w:sz w:val="19"/>
        </w:rPr>
      </w:pPr>
      <w:r w:rsidRPr="00464D14">
        <w:rPr>
          <w:color w:val="auto"/>
          <w:sz w:val="19"/>
        </w:rPr>
        <w:t>10年个人形象管理顾问经验</w:t>
      </w:r>
      <w:r w:rsidRPr="00464D14">
        <w:rPr>
          <w:color w:val="auto"/>
          <w:sz w:val="19"/>
        </w:rPr>
        <w:tab/>
      </w:r>
    </w:p>
    <w:p w:rsidR="00D10D1F" w:rsidRPr="00C10C44" w:rsidRDefault="00D10D1F" w:rsidP="00D10D1F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擅长领域</w:t>
      </w:r>
    </w:p>
    <w:p w:rsidR="00D10D1F" w:rsidRPr="00440BA8" w:rsidRDefault="00D10D1F" w:rsidP="00D10D1F">
      <w:pPr>
        <w:pStyle w:val="a3"/>
        <w:numPr>
          <w:ilvl w:val="0"/>
          <w:numId w:val="1"/>
        </w:numPr>
        <w:adjustRightInd w:val="0"/>
        <w:snapToGrid w:val="0"/>
        <w:spacing w:afterLines="0" w:after="160" w:line="240" w:lineRule="auto"/>
        <w:ind w:left="704" w:firstLineChars="0"/>
        <w:rPr>
          <w:color w:val="auto"/>
          <w:sz w:val="21"/>
        </w:rPr>
      </w:pPr>
      <w:r w:rsidRPr="00440BA8">
        <w:rPr>
          <w:color w:val="auto"/>
          <w:sz w:val="21"/>
        </w:rPr>
        <w:t>职业化视觉形象管理、商务礼仪&amp;职业形象塑造、商务沟通技能提升、压力缓解及情绪管理、阳光心态和正向思维、优质客户服务、优秀前台的智慧宝典、秘书&amp;助理基础实务技能、性格色彩密码、魅力女性五项修炼等</w:t>
      </w:r>
      <w:r w:rsidRPr="00440BA8">
        <w:rPr>
          <w:rFonts w:hint="eastAsia"/>
          <w:color w:val="auto"/>
          <w:sz w:val="21"/>
        </w:rPr>
        <w:t>。</w:t>
      </w:r>
    </w:p>
    <w:p w:rsidR="00D10D1F" w:rsidRPr="00C10C44" w:rsidRDefault="00D10D1F" w:rsidP="00D10D1F">
      <w:pPr>
        <w:adjustRightInd w:val="0"/>
        <w:snapToGrid w:val="0"/>
        <w:spacing w:afterLines="0" w:after="160" w:line="240" w:lineRule="auto"/>
        <w:rPr>
          <w:color w:val="auto"/>
          <w:sz w:val="19"/>
        </w:rPr>
      </w:pPr>
    </w:p>
    <w:p w:rsidR="00D10D1F" w:rsidRPr="00C10C44" w:rsidRDefault="00D10D1F" w:rsidP="00D10D1F">
      <w:pPr>
        <w:numPr>
          <w:ilvl w:val="0"/>
          <w:numId w:val="1"/>
        </w:numPr>
        <w:adjustRightInd w:val="0"/>
        <w:snapToGrid w:val="0"/>
        <w:spacing w:afterLines="0" w:after="160" w:line="240" w:lineRule="auto"/>
        <w:ind w:left="0" w:firstLine="0"/>
        <w:outlineLvl w:val="1"/>
        <w:rPr>
          <w:b/>
          <w:color w:val="0070C0"/>
          <w:sz w:val="22"/>
        </w:rPr>
      </w:pPr>
      <w:r w:rsidRPr="00C10C44">
        <w:rPr>
          <w:rFonts w:hint="eastAsia"/>
          <w:b/>
          <w:color w:val="0070C0"/>
          <w:sz w:val="22"/>
        </w:rPr>
        <w:t>服务客户</w:t>
      </w:r>
    </w:p>
    <w:p w:rsidR="00D10D1F" w:rsidRPr="00440BA8" w:rsidRDefault="00D10D1F" w:rsidP="00D10D1F">
      <w:pPr>
        <w:adjustRightInd w:val="0"/>
        <w:snapToGrid w:val="0"/>
        <w:spacing w:afterLines="0" w:after="160" w:line="240" w:lineRule="auto"/>
        <w:ind w:leftChars="160" w:left="384"/>
        <w:rPr>
          <w:color w:val="auto"/>
          <w:sz w:val="21"/>
        </w:rPr>
      </w:pPr>
      <w:r w:rsidRPr="00440BA8">
        <w:rPr>
          <w:rFonts w:hint="eastAsia"/>
          <w:color w:val="auto"/>
          <w:sz w:val="21"/>
        </w:rPr>
        <w:t>三菱商事、三菱电机、三菱重工、三星电子、韩泰轮胎、佳通轮胎、通用电气、总统轮船、杜邦</w:t>
      </w:r>
      <w:r w:rsidRPr="00440BA8">
        <w:rPr>
          <w:color w:val="auto"/>
          <w:sz w:val="21"/>
        </w:rPr>
        <w:t>(上海)、丹尼斯克、道达尔石油、英国石油(上海广州深圳)、史丹利五金、卡夫食品、康宝莱、百事可乐、延峰伟</w:t>
      </w:r>
      <w:proofErr w:type="gramStart"/>
      <w:r w:rsidRPr="00440BA8">
        <w:rPr>
          <w:color w:val="auto"/>
          <w:sz w:val="21"/>
        </w:rPr>
        <w:t>世</w:t>
      </w:r>
      <w:proofErr w:type="gramEnd"/>
      <w:r w:rsidRPr="00440BA8">
        <w:rPr>
          <w:color w:val="auto"/>
          <w:sz w:val="21"/>
        </w:rPr>
        <w:t>通、诺贝尔太古漆油、美国MFG.com、</w:t>
      </w:r>
      <w:proofErr w:type="gramStart"/>
      <w:r w:rsidRPr="00440BA8">
        <w:rPr>
          <w:color w:val="auto"/>
          <w:sz w:val="21"/>
        </w:rPr>
        <w:t>孚宝港务</w:t>
      </w:r>
      <w:proofErr w:type="gramEnd"/>
      <w:r w:rsidRPr="00440BA8">
        <w:rPr>
          <w:color w:val="auto"/>
          <w:sz w:val="21"/>
        </w:rPr>
        <w:t>、先正达、贝尔•阿尔卡特、盖米阀门、</w:t>
      </w:r>
      <w:proofErr w:type="gramStart"/>
      <w:r w:rsidRPr="00440BA8">
        <w:rPr>
          <w:color w:val="auto"/>
          <w:sz w:val="21"/>
        </w:rPr>
        <w:t>曼</w:t>
      </w:r>
      <w:proofErr w:type="gramEnd"/>
      <w:r w:rsidRPr="00440BA8">
        <w:rPr>
          <w:color w:val="auto"/>
          <w:sz w:val="21"/>
        </w:rPr>
        <w:t>透平(上海北京)、瓦克化学、德国肖特、德国德莎、德国德赛、</w:t>
      </w:r>
      <w:proofErr w:type="gramStart"/>
      <w:r w:rsidRPr="00440BA8">
        <w:rPr>
          <w:color w:val="auto"/>
          <w:sz w:val="21"/>
        </w:rPr>
        <w:t>德泊亭</w:t>
      </w:r>
      <w:proofErr w:type="gramEnd"/>
      <w:r w:rsidRPr="00440BA8">
        <w:rPr>
          <w:color w:val="auto"/>
          <w:sz w:val="21"/>
        </w:rPr>
        <w:t>设计、辉瑞(上海)、施贵宝制药、拜耳(上海广州北京)、飞利浦(上海北京)、伊莱克斯、埃森哲管理咨询、尼尔</w:t>
      </w:r>
      <w:proofErr w:type="gramStart"/>
      <w:r w:rsidRPr="00440BA8">
        <w:rPr>
          <w:color w:val="auto"/>
          <w:sz w:val="21"/>
        </w:rPr>
        <w:t>森市场</w:t>
      </w:r>
      <w:proofErr w:type="gramEnd"/>
      <w:r w:rsidRPr="00440BA8">
        <w:rPr>
          <w:color w:val="auto"/>
          <w:sz w:val="21"/>
        </w:rPr>
        <w:t>调研、克瑞配料贸易、博格华纳、李锦记、罗地亚、沃尔沃、得尔福、</w:t>
      </w:r>
      <w:r w:rsidRPr="00440BA8">
        <w:rPr>
          <w:rFonts w:hint="eastAsia"/>
          <w:color w:val="auto"/>
          <w:sz w:val="21"/>
        </w:rPr>
        <w:t>泰科电子、埃顿、斯沃琪、</w:t>
      </w:r>
      <w:proofErr w:type="gramStart"/>
      <w:r w:rsidRPr="00440BA8">
        <w:rPr>
          <w:rFonts w:hint="eastAsia"/>
          <w:color w:val="auto"/>
          <w:sz w:val="21"/>
        </w:rPr>
        <w:t>豪雅镜片</w:t>
      </w:r>
      <w:proofErr w:type="gramEnd"/>
      <w:r w:rsidRPr="00440BA8">
        <w:rPr>
          <w:rFonts w:hint="eastAsia"/>
          <w:color w:val="auto"/>
          <w:sz w:val="21"/>
        </w:rPr>
        <w:t>、美艾利尔、赛默飞</w:t>
      </w:r>
      <w:proofErr w:type="gramStart"/>
      <w:r w:rsidRPr="00440BA8">
        <w:rPr>
          <w:rFonts w:hint="eastAsia"/>
          <w:color w:val="auto"/>
          <w:sz w:val="21"/>
        </w:rPr>
        <w:t>世</w:t>
      </w:r>
      <w:proofErr w:type="gramEnd"/>
      <w:r w:rsidRPr="00440BA8">
        <w:rPr>
          <w:rFonts w:hint="eastAsia"/>
          <w:color w:val="auto"/>
          <w:sz w:val="21"/>
        </w:rPr>
        <w:t>尔、库柏电气</w:t>
      </w:r>
      <w:r w:rsidRPr="00440BA8">
        <w:rPr>
          <w:color w:val="auto"/>
          <w:sz w:val="21"/>
        </w:rPr>
        <w:t>(宁波)、淡水河谷、罗特艾德、克诺尔、横河国际、SGS(上海)、弗若斯特沙利文、德司达(上海)、和记黄埔、西门子(上海)、中智人力资源、上海</w:t>
      </w:r>
      <w:r>
        <w:rPr>
          <w:color w:val="auto"/>
          <w:sz w:val="21"/>
        </w:rPr>
        <w:t>外服、万宝盛华人力资源、肯耐珂萨人力资源、同济大学、华尔街英语</w:t>
      </w:r>
      <w:r>
        <w:rPr>
          <w:rFonts w:hint="eastAsia"/>
          <w:color w:val="auto"/>
          <w:sz w:val="21"/>
        </w:rPr>
        <w:t>等</w:t>
      </w:r>
    </w:p>
    <w:p w:rsidR="00786477" w:rsidRPr="00D10D1F" w:rsidRDefault="00786477" w:rsidP="00D10D1F">
      <w:pPr>
        <w:spacing w:after="163"/>
      </w:pPr>
    </w:p>
    <w:sectPr w:rsidR="00786477" w:rsidRPr="00D10D1F" w:rsidSect="00A07B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76" w:right="851" w:bottom="1418" w:left="851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9D3" w:rsidRDefault="00F429D3" w:rsidP="009D18FF">
      <w:pPr>
        <w:spacing w:after="120" w:line="240" w:lineRule="auto"/>
      </w:pPr>
      <w:r>
        <w:separator/>
      </w:r>
    </w:p>
  </w:endnote>
  <w:endnote w:type="continuationSeparator" w:id="0">
    <w:p w:rsidR="00F429D3" w:rsidRDefault="00F429D3" w:rsidP="009D18FF">
      <w:pPr>
        <w:spacing w:after="12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429D3" w:rsidP="00057730">
    <w:pPr>
      <w:pStyle w:val="a5"/>
      <w:spacing w:after="1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429D3" w:rsidP="00127624">
    <w:pPr>
      <w:pStyle w:val="a5"/>
      <w:spacing w:after="12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429D3" w:rsidP="00057730">
    <w:pPr>
      <w:pStyle w:val="a5"/>
      <w:spacing w:after="1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9D3" w:rsidRDefault="00F429D3" w:rsidP="009D18FF">
      <w:pPr>
        <w:spacing w:after="120" w:line="240" w:lineRule="auto"/>
      </w:pPr>
      <w:r>
        <w:separator/>
      </w:r>
    </w:p>
  </w:footnote>
  <w:footnote w:type="continuationSeparator" w:id="0">
    <w:p w:rsidR="00F429D3" w:rsidRDefault="00F429D3" w:rsidP="009D18FF">
      <w:pPr>
        <w:spacing w:after="12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429D3" w:rsidP="00057730">
    <w:pPr>
      <w:pStyle w:val="a4"/>
      <w:spacing w:after="1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B18" w:rsidRPr="009D18FF" w:rsidRDefault="00F429D3" w:rsidP="009D18FF">
    <w:pPr>
      <w:pStyle w:val="a4"/>
      <w:spacing w:after="1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730" w:rsidRDefault="00F429D3" w:rsidP="00057730">
    <w:pPr>
      <w:pStyle w:val="a4"/>
      <w:spacing w:after="1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54B79"/>
    <w:multiLevelType w:val="hybridMultilevel"/>
    <w:tmpl w:val="04DCDF4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5CE7BEE"/>
    <w:multiLevelType w:val="hybridMultilevel"/>
    <w:tmpl w:val="48881B5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DF24C6F"/>
    <w:multiLevelType w:val="hybridMultilevel"/>
    <w:tmpl w:val="FD901A2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33F75B68"/>
    <w:multiLevelType w:val="hybridMultilevel"/>
    <w:tmpl w:val="D32030A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>
    <w:nsid w:val="3A9A55D3"/>
    <w:multiLevelType w:val="hybridMultilevel"/>
    <w:tmpl w:val="895CF1F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51B265FF"/>
    <w:multiLevelType w:val="hybridMultilevel"/>
    <w:tmpl w:val="53D44D8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3912493"/>
    <w:multiLevelType w:val="hybridMultilevel"/>
    <w:tmpl w:val="972C0B9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>
    <w:nsid w:val="56610A30"/>
    <w:multiLevelType w:val="hybridMultilevel"/>
    <w:tmpl w:val="E522F19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D2B794B"/>
    <w:multiLevelType w:val="hybridMultilevel"/>
    <w:tmpl w:val="237EF00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AE09C3"/>
    <w:multiLevelType w:val="hybridMultilevel"/>
    <w:tmpl w:val="488A6D1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FBD657B"/>
    <w:multiLevelType w:val="hybridMultilevel"/>
    <w:tmpl w:val="C4742F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78691636"/>
    <w:multiLevelType w:val="hybridMultilevel"/>
    <w:tmpl w:val="9A505C02"/>
    <w:lvl w:ilvl="0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>
    <w:nsid w:val="7D020F8E"/>
    <w:multiLevelType w:val="hybridMultilevel"/>
    <w:tmpl w:val="B7EC4A7E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7DD10273"/>
    <w:multiLevelType w:val="hybridMultilevel"/>
    <w:tmpl w:val="2828F6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2"/>
  </w:num>
  <w:num w:numId="5">
    <w:abstractNumId w:val="13"/>
  </w:num>
  <w:num w:numId="6">
    <w:abstractNumId w:val="4"/>
  </w:num>
  <w:num w:numId="7">
    <w:abstractNumId w:val="10"/>
  </w:num>
  <w:num w:numId="8">
    <w:abstractNumId w:val="6"/>
  </w:num>
  <w:num w:numId="9">
    <w:abstractNumId w:val="7"/>
  </w:num>
  <w:num w:numId="10">
    <w:abstractNumId w:val="11"/>
  </w:num>
  <w:num w:numId="11">
    <w:abstractNumId w:val="1"/>
  </w:num>
  <w:num w:numId="12">
    <w:abstractNumId w:val="8"/>
  </w:num>
  <w:num w:numId="13">
    <w:abstractNumId w:val="5"/>
  </w:num>
  <w:num w:numId="14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8FF"/>
    <w:rsid w:val="0005074D"/>
    <w:rsid w:val="000854C2"/>
    <w:rsid w:val="000B3527"/>
    <w:rsid w:val="001D529A"/>
    <w:rsid w:val="001E3AA5"/>
    <w:rsid w:val="001F2E8F"/>
    <w:rsid w:val="002273FC"/>
    <w:rsid w:val="005412EF"/>
    <w:rsid w:val="00566658"/>
    <w:rsid w:val="00614738"/>
    <w:rsid w:val="00673CC4"/>
    <w:rsid w:val="00761FE1"/>
    <w:rsid w:val="0077404C"/>
    <w:rsid w:val="00786477"/>
    <w:rsid w:val="0079345E"/>
    <w:rsid w:val="00806425"/>
    <w:rsid w:val="00892F0D"/>
    <w:rsid w:val="008E1AF0"/>
    <w:rsid w:val="00915355"/>
    <w:rsid w:val="009453EF"/>
    <w:rsid w:val="00971DC8"/>
    <w:rsid w:val="009D18FF"/>
    <w:rsid w:val="009F21B3"/>
    <w:rsid w:val="00A62087"/>
    <w:rsid w:val="00B364D2"/>
    <w:rsid w:val="00B950ED"/>
    <w:rsid w:val="00D10D1F"/>
    <w:rsid w:val="00D614FF"/>
    <w:rsid w:val="00D74B0D"/>
    <w:rsid w:val="00DB6C25"/>
    <w:rsid w:val="00E60146"/>
    <w:rsid w:val="00E83440"/>
    <w:rsid w:val="00E87D1C"/>
    <w:rsid w:val="00EE6FC1"/>
    <w:rsid w:val="00F429D3"/>
    <w:rsid w:val="00F66F73"/>
    <w:rsid w:val="00F72448"/>
    <w:rsid w:val="00F9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8FF"/>
    <w:pPr>
      <w:widowControl w:val="0"/>
      <w:spacing w:afterLines="50" w:line="480" w:lineRule="exact"/>
      <w:jc w:val="both"/>
    </w:pPr>
    <w:rPr>
      <w:rFonts w:ascii="微软雅黑" w:eastAsia="微软雅黑" w:hAnsi="微软雅黑" w:cs="Times New Roman"/>
      <w:color w:val="262626" w:themeColor="text1" w:themeTint="D9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18FF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9D18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9D18FF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9D18FF"/>
    <w:rPr>
      <w:rFonts w:ascii="微软雅黑" w:eastAsia="微软雅黑" w:hAnsi="微软雅黑" w:cs="Times New Roman"/>
      <w:color w:val="262626" w:themeColor="text1" w:themeTint="D9"/>
      <w:sz w:val="18"/>
      <w:szCs w:val="18"/>
    </w:rPr>
  </w:style>
  <w:style w:type="table" w:styleId="a6">
    <w:name w:val="Table Grid"/>
    <w:basedOn w:val="a1"/>
    <w:rsid w:val="009D18FF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A62087"/>
    <w:rPr>
      <w:b/>
      <w:bCs/>
    </w:rPr>
  </w:style>
  <w:style w:type="paragraph" w:styleId="a8">
    <w:name w:val="Normal (Web)"/>
    <w:basedOn w:val="a"/>
    <w:unhideWhenUsed/>
    <w:rsid w:val="00566658"/>
    <w:pPr>
      <w:widowControl/>
      <w:spacing w:before="100" w:beforeAutospacing="1" w:afterLines="0" w:after="100" w:afterAutospacing="1" w:line="240" w:lineRule="auto"/>
      <w:jc w:val="left"/>
    </w:pPr>
    <w:rPr>
      <w:rFonts w:ascii="宋体" w:eastAsia="宋体" w:hAnsi="宋体" w:cs="宋体"/>
      <w:color w:val="auto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242</Words>
  <Characters>1381</Characters>
  <Application>Microsoft Office Word</Application>
  <DocSecurity>0</DocSecurity>
  <Lines>11</Lines>
  <Paragraphs>3</Paragraphs>
  <ScaleCrop>false</ScaleCrop>
  <Company>Microsoft</Company>
  <LinksUpToDate>false</LinksUpToDate>
  <CharactersWithSpaces>1620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Nana Liu</dc:creator>
  <cp:lastModifiedBy>Nana Liu</cp:lastModifiedBy>
  <cp:revision>2</cp:revision>
  <dcterms:created xsi:type="dcterms:W3CDTF">2017-07-12T07:58:00Z</dcterms:created>
  <dcterms:modified xsi:type="dcterms:W3CDTF">2017-07-12T07:58:00Z</dcterms:modified>
</cp:coreProperties>
</file>