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Lines="50" w:line="440" w:lineRule="exact"/>
        <w:ind w:left="-11" w:firstLine="11"/>
        <w:jc w:val="center"/>
        <w:rPr>
          <w:rFonts w:ascii="微软雅黑" w:hAnsi="微软雅黑" w:eastAsia="微软雅黑"/>
          <w:b/>
          <w:sz w:val="46"/>
          <w:szCs w:val="46"/>
        </w:rPr>
      </w:pPr>
      <w:bookmarkStart w:id="0" w:name="OLE_LINK1"/>
      <w:r>
        <w:rPr>
          <w:rFonts w:hint="eastAsia" w:ascii="微软雅黑" w:hAnsi="微软雅黑" w:eastAsia="微软雅黑"/>
          <w:b/>
          <w:sz w:val="46"/>
          <w:szCs w:val="46"/>
        </w:rPr>
        <w:t>《</w:t>
      </w:r>
      <w:r>
        <w:rPr>
          <w:rFonts w:hint="eastAsia" w:ascii="微软雅黑" w:hAnsi="微软雅黑" w:eastAsia="微软雅黑"/>
          <w:b/>
          <w:sz w:val="46"/>
          <w:szCs w:val="46"/>
          <w:lang w:val="en-US" w:eastAsia="zh-CN"/>
        </w:rPr>
        <w:t>员工关系管理与劳动法实务</w:t>
      </w:r>
      <w:r>
        <w:rPr>
          <w:rFonts w:hint="eastAsia" w:ascii="微软雅黑" w:hAnsi="微软雅黑" w:eastAsia="微软雅黑"/>
          <w:b/>
          <w:sz w:val="46"/>
          <w:szCs w:val="46"/>
        </w:rPr>
        <w:t>》</w:t>
      </w:r>
    </w:p>
    <w:p>
      <w:pPr>
        <w:spacing w:beforeLines="50" w:afterLines="100" w:line="440" w:lineRule="exact"/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上课时间：</w:t>
      </w: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8月12-13</w:t>
      </w:r>
      <w:r>
        <w:rPr>
          <w:rFonts w:hint="eastAsia" w:ascii="宋体" w:hAnsi="宋体"/>
          <w:sz w:val="24"/>
        </w:rPr>
        <w:t xml:space="preserve">日                  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bookmarkStart w:id="1" w:name="_GoBack"/>
      <w:bookmarkEnd w:id="1"/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课程费用：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3200元/人</w:t>
      </w:r>
    </w:p>
    <w:p>
      <w:pPr>
        <w:spacing w:beforeLines="50" w:afterLines="100" w:line="440" w:lineRule="exact"/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课程对象：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人力资源总监/主管/经理、行政主管；分管人力资源的副总裁、副总经理等</w:t>
      </w:r>
    </w:p>
    <w:bookmarkEnd w:id="0"/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主讲老师：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魏老师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111125</wp:posOffset>
            </wp:positionV>
            <wp:extent cx="1494790" cy="2025650"/>
            <wp:effectExtent l="0" t="0" r="10160" b="12700"/>
            <wp:wrapSquare wrapText="bothSides"/>
            <wp:docPr id="12" name="图片 1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劳达laboroot创始人、CEO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上海人才服务行业协会副会长；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清华大学、复旦大学等知名高校兼职教授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总裁班特聘培训师；北京中关村人才协会劳动法与员工关系专业委员会首届轮值主席；《人力资源》杂志领衔专家；上海管理科学学会管理咨询专业委员会副主任等兼职职务。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获时代光华与搜狐职场一言堂“2011年度最佳人力资源培训师”、上海交通大学海外教育学院“2016最佳讲师”等荣誉。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劳动法和员工关系领域的顶尖专家，担任数十家500强企业常年顾问，主持企业并购、裁员、搬迁、关厂、用工模式设计、HR外包、员工关系体系建设、人力成本筹划、劳动争议处理等重大咨询项目数百起，出版《裁员误区及风险控制》、《经历3+1》等近二十部专著。</w:t>
      </w:r>
    </w:p>
    <w:p>
      <w:pPr>
        <w:shd w:val="clear" w:color="auto" w:fill="D7D7D7"/>
        <w:jc w:val="center"/>
        <w:rPr>
          <w:rFonts w:hint="eastAsia"/>
          <w:b w:val="0"/>
          <w:bCs/>
          <w:sz w:val="24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随着《劳动合同法》、《社会保险法》等一系列人事管理法律规定的颁布实施，由于不专业、不规范的人力资源操作所引发的劳动争议呈井喷的趋势。如何有效建设企业的员工关系管理体系，提高员工关系实务操作水平，预防劳动争议，控制用人风险，实现卓越员工关系管理，成为企业管理者关注的重点问题。</w:t>
      </w:r>
    </w:p>
    <w:p>
      <w:pPr>
        <w:shd w:val="clear" w:color="auto" w:fill="D7D7D7"/>
        <w:jc w:val="center"/>
        <w:rPr>
          <w:rFonts w:hint="eastAsia"/>
          <w:b w:val="0"/>
          <w:bCs/>
          <w:sz w:val="24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收益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理解和把握员工关系管理工作中涉及的基本法律规定、方法和技巧，避免陷入各类误区；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全面、系统提高员工关系管理实操能力；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帮助企业建立一套行之有效的员工关系风险管控体系，合法有效地控制员工关系风险。</w:t>
      </w:r>
    </w:p>
    <w:p>
      <w:pPr>
        <w:shd w:val="clear" w:color="auto" w:fill="D7D7D7"/>
        <w:jc w:val="center"/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一、员工关系管理新变化与企业管理新挑战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二、用工模式筹划与风险控制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1、五大用工模式的利弊对比分析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2、劳务派遣、人事外包策略与法律风险控制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劳务派遣“七宗罪”及其法律风险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劳务派遣中的“三性”与比例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跨地区劳务派遣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如何有效用好“劳务派遣”与“业务外包”？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3、内退、停薪留职、待岗等特殊人员聘用管理与风险控制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4、实习、退休人员的聘用管理与风险控制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三、入职管理风险控制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1、企业招聘风险控制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招聘计划与招聘申请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招聘简章的法律效力及风险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面试过程的法律风险控制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体检环节设置的风险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OFFER（录取通知书）的法律效力与风险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企业招聘三原则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2、劳动合同签订管理风险控制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不签订劳动合同的法律后果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员工拒签劳动合同的处理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劳动合同文本设计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劳动合同签订流程设计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四、在职管理风险控制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1、工时、加班管理风险控制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标准、综合计算、不定时、计件等不同工时的基本规定与加班认定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加班工资基数的确定方式和计算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加班成本与风险控制六大法宝及常见争议处理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2、假期管理风险控制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年休假休不完可以视为放弃吗？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探亲假只适用于全民所有制企业吗？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婚丧假该如何申请？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依法“二孩”产假该如何休？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如何管控员工“泡病假”？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3、降岗降薪风险控制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降岗降薪的两个误区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如何依法单方降岗降薪？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怎样设计降岗降薪的约定条款才是合法的？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如何协商降岗降薪？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4、保密与竞业限制风险控制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商业秘密的法律保护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保密与竞业限制的区别与运用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保密协议、竞业限制协议运用技巧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五、离职管理风险控制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1、离职成本的精确计算：补偿金、赔偿金及其它成本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2、员工跳槽管理风险控制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案例：员工辞职权、工作交接义务与公司退工手续的冲突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3、员工裁减、解雇风险控制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三个案例：违纪、不胜任及群体性裁员引发的劳资纠纷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员工裁减、解雇的的若干种理由、误区、法定条件、程序与手续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裁员、减员、自愿离职计划、劝退等手段的区别与运用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离职面谈及员工解雇的“艺术化”处理……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六、薪酬、社保、个税管理风险控制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1、薪酬设计、支付、扣减风险控制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薪酬、工资、劳务费、福利的定义与区别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工资的政策成本及风险成本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精确计薪、准确发薪、合法扣薪、合法调薪及有关工资的争议处理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薪酬结构设计与纳税管理策略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2、社会保险管理风险控制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不交社保、少缴社保、不按时交社保的风险及应对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跨地区缴交社保的风险及应对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特殊人员的社保缴交风险及应对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七、新形势下的员工关系管理策略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1、战略性员工关系管理思路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2、员工关系风险管控体系设计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八、答疑互动</w:t>
      </w:r>
    </w:p>
    <w:sectPr>
      <w:headerReference r:id="rId3" w:type="default"/>
      <w:footerReference r:id="rId4" w:type="default"/>
      <w:type w:val="continuous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97155</wp:posOffset>
              </wp:positionV>
              <wp:extent cx="4572000" cy="757555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57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cs="微软雅黑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中大招生联系电话：</w:t>
                          </w: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  <w:lang w:val="en-US" w:eastAsia="zh-CN"/>
                            </w:rPr>
                            <w:t>4009-020-882</w:t>
                          </w:r>
                        </w:p>
                        <w:p>
                          <w:pPr>
                            <w:spacing w:line="440" w:lineRule="exact"/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详情请登录学员服务网站：</w:t>
                          </w:r>
                          <w:r>
                            <w:rPr>
                              <w:rFonts w:hint="eastAsia" w:ascii="宋体" w:hAnsi="宋体" w:cs="微软雅黑"/>
                              <w:szCs w:val="21"/>
                            </w:rPr>
                            <w:t>www.zdmba.com.cn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-9.75pt;margin-top:7.65pt;height:59.65pt;width:360pt;z-index:251661312;mso-width-relative:page;mso-height-relative:page;" filled="f" stroked="f" coordsize="21600,21600" o:gfxdata="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aiBSa1wAAAAoBAAAPAAAAAAAAAAEAIAAAACIAAABkcnMv&#10;ZG93bnJldi54bWxQSwECFAAUAAAACACHTuJAeYUUJ5IBAAAgAwAADgAAAAAAAAABACAAAAAmAQAA&#10;ZHJzL2Uyb0RvYy54bWxQSwUGAAAAAAYABgBZAQAAKgUAAAAA&#10;"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cs="微软雅黑"/>
                        <w:b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中大招生联系电话：</w:t>
                    </w:r>
                    <w:r>
                      <w:rPr>
                        <w:rFonts w:hint="eastAsia" w:ascii="宋体" w:hAnsi="宋体" w:cs="微软雅黑"/>
                        <w:b/>
                        <w:szCs w:val="21"/>
                        <w:lang w:val="en-US" w:eastAsia="zh-CN"/>
                      </w:rPr>
                      <w:t>4009-020-882</w:t>
                    </w:r>
                  </w:p>
                  <w:p>
                    <w:pPr>
                      <w:spacing w:line="440" w:lineRule="exact"/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详情请登录学员服务网站：</w:t>
                    </w:r>
                    <w:r>
                      <w:rPr>
                        <w:rFonts w:hint="eastAsia" w:ascii="宋体" w:hAnsi="宋体" w:cs="微软雅黑"/>
                        <w:szCs w:val="21"/>
                      </w:rPr>
                      <w:t>www.zdmba.com.cn</w:t>
                    </w:r>
                  </w:p>
                  <w:p>
                    <w:pPr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205740</wp:posOffset>
          </wp:positionV>
          <wp:extent cx="7332345" cy="534035"/>
          <wp:effectExtent l="0" t="0" r="1905" b="0"/>
          <wp:wrapNone/>
          <wp:docPr id="5" name="Picture 4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345" cy="53403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9525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-86.3pt;margin-top:44.85pt;height:10.5pt;width:579.75pt;z-index:251663360;mso-width-relative:page;mso-height-relative:page;" fillcolor="#FFFFFF" filled="t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qeSwNgAAAALAQAADwAAAAAA&#10;AAABACAAAAAiAAAAZHJzL2Rvd25yZXYueG1sUEsBAhQAFAAAAAgAh07iQDZdl8ihAQAANQMAAA4A&#10;AAAAAAAAAQAgAAAAJwEAAGRycy9lMm9Eb2MueG1sUEsFBgAAAAAGAAYAWQEAADo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-401320</wp:posOffset>
              </wp:positionH>
              <wp:positionV relativeFrom="paragraph">
                <wp:posOffset>-154305</wp:posOffset>
              </wp:positionV>
              <wp:extent cx="6029325" cy="352425"/>
              <wp:effectExtent l="0" t="0" r="9525" b="9525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93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left:-31.6pt;margin-top:-12.15pt;height:27.75pt;width:474.75pt;z-index:251658240;mso-width-relative:page;mso-height-relative:page;" fillcolor="#FFFFFF" filled="t" stroked="f" coordsize="21600,21600" o:gfxdata="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SBKx71wAAAAoBAAAPAAAAAAAAAAEA&#10;IAAAACIAAABkcnMvZG93bnJldi54bWxQSwECFAAUAAAACACHTuJASsMCqp4BAAA1AwAADgAAAAAA&#10;AAABACAAAAAmAQAAZHJzL2Uyb0RvYy54bWxQSwUGAAAAAAYABgBZAQAANgUAAAAA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-466090</wp:posOffset>
          </wp:positionV>
          <wp:extent cx="7359015" cy="903605"/>
          <wp:effectExtent l="0" t="0" r="13335" b="11430"/>
          <wp:wrapNone/>
          <wp:docPr id="2" name="Picture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9015" cy="90360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-838835</wp:posOffset>
              </wp:positionH>
              <wp:positionV relativeFrom="paragraph">
                <wp:posOffset>-303530</wp:posOffset>
              </wp:positionV>
              <wp:extent cx="6562725" cy="676275"/>
              <wp:effectExtent l="0" t="0" r="9525" b="952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left:-66.05pt;margin-top:-23.9pt;height:53.25pt;width:516.75pt;z-index:251659264;mso-width-relative:page;mso-height-relative:page;" fillcolor="#FFFFFF" filled="t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1HaHtkAAAALAQAADwAAAAAAAAAB&#10;ACAAAAAiAAAAZHJzL2Rvd25yZXYueG1sUEsBAhQAFAAAAAgAh07iQMSq38mdAQAANQMAAA4AAAAA&#10;AAAAAQAgAAAAKAEAAGRycy9lMm9Eb2MueG1sUEsFBgAAAAAGAAYAWQEAADc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4352"/>
    <w:multiLevelType w:val="singleLevel"/>
    <w:tmpl w:val="59534352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953442D"/>
    <w:multiLevelType w:val="singleLevel"/>
    <w:tmpl w:val="5953442D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D"/>
    <w:rsid w:val="002733C4"/>
    <w:rsid w:val="00347A5F"/>
    <w:rsid w:val="003A3DA2"/>
    <w:rsid w:val="00427DA2"/>
    <w:rsid w:val="004B483D"/>
    <w:rsid w:val="006F7178"/>
    <w:rsid w:val="007B68B9"/>
    <w:rsid w:val="00A628C7"/>
    <w:rsid w:val="00B545A7"/>
    <w:rsid w:val="00D056E5"/>
    <w:rsid w:val="00D15FD7"/>
    <w:rsid w:val="00DD79C4"/>
    <w:rsid w:val="00EB7374"/>
    <w:rsid w:val="00F6060F"/>
    <w:rsid w:val="00FE0E7A"/>
    <w:rsid w:val="01331E45"/>
    <w:rsid w:val="06D207EA"/>
    <w:rsid w:val="09C05201"/>
    <w:rsid w:val="0A3E2BC1"/>
    <w:rsid w:val="0C636DC9"/>
    <w:rsid w:val="105000F8"/>
    <w:rsid w:val="13E057B4"/>
    <w:rsid w:val="141D5FB0"/>
    <w:rsid w:val="184123F5"/>
    <w:rsid w:val="1AF351DF"/>
    <w:rsid w:val="1C723F22"/>
    <w:rsid w:val="21424A5C"/>
    <w:rsid w:val="25CD7544"/>
    <w:rsid w:val="298B645C"/>
    <w:rsid w:val="307820FC"/>
    <w:rsid w:val="30994857"/>
    <w:rsid w:val="384F5916"/>
    <w:rsid w:val="38F81767"/>
    <w:rsid w:val="3A47615C"/>
    <w:rsid w:val="411E1D16"/>
    <w:rsid w:val="426E0001"/>
    <w:rsid w:val="441E2A67"/>
    <w:rsid w:val="44616DE1"/>
    <w:rsid w:val="46271C7B"/>
    <w:rsid w:val="47DD2F1F"/>
    <w:rsid w:val="49451AB7"/>
    <w:rsid w:val="515C3FAB"/>
    <w:rsid w:val="52A9707A"/>
    <w:rsid w:val="5776063C"/>
    <w:rsid w:val="57AF3C31"/>
    <w:rsid w:val="5FEE64BE"/>
    <w:rsid w:val="62FE3C13"/>
    <w:rsid w:val="656746B8"/>
    <w:rsid w:val="6D8C4FE3"/>
    <w:rsid w:val="6FAB2BAC"/>
    <w:rsid w:val="775041B9"/>
    <w:rsid w:val="79E076F6"/>
    <w:rsid w:val="7AA9441D"/>
    <w:rsid w:val="7B4B7ACE"/>
    <w:rsid w:val="7F873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114</Words>
  <Characters>654</Characters>
  <Lines>5</Lines>
  <Paragraphs>1</Paragraphs>
  <ScaleCrop>false</ScaleCrop>
  <LinksUpToDate>false</LinksUpToDate>
  <CharactersWithSpaces>767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Administrator</cp:lastModifiedBy>
  <dcterms:modified xsi:type="dcterms:W3CDTF">2017-06-28T09:19:15Z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