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A6F" w:rsidRDefault="00427A6F" w:rsidP="005D7B24">
      <w:pPr>
        <w:spacing w:line="400" w:lineRule="exact"/>
        <w:rPr>
          <w:rFonts w:ascii="微软雅黑" w:eastAsia="微软雅黑" w:hAnsi="微软雅黑"/>
          <w:b/>
          <w:color w:val="365F91" w:themeColor="accent1" w:themeShade="BF"/>
          <w:sz w:val="40"/>
          <w:szCs w:val="28"/>
        </w:rPr>
      </w:pPr>
    </w:p>
    <w:p w:rsidR="00FE6984" w:rsidRDefault="00427A6F" w:rsidP="00427A6F">
      <w:pPr>
        <w:jc w:val="center"/>
        <w:rPr>
          <w:rFonts w:ascii="微软雅黑" w:eastAsia="微软雅黑" w:hAnsi="微软雅黑"/>
          <w:b/>
          <w:color w:val="365F91" w:themeColor="accent1" w:themeShade="BF"/>
          <w:sz w:val="40"/>
          <w:szCs w:val="28"/>
        </w:rPr>
      </w:pPr>
      <w:r w:rsidRPr="00427A6F">
        <w:rPr>
          <w:rFonts w:ascii="微软雅黑" w:eastAsia="微软雅黑" w:hAnsi="微软雅黑" w:hint="eastAsia"/>
          <w:b/>
          <w:color w:val="365F91" w:themeColor="accent1" w:themeShade="BF"/>
          <w:sz w:val="40"/>
          <w:szCs w:val="28"/>
        </w:rPr>
        <w:t>互联网时代的资本运营与创新思维</w:t>
      </w:r>
    </w:p>
    <w:p w:rsidR="00427A6F" w:rsidRDefault="00427A6F" w:rsidP="005D7B24">
      <w:pPr>
        <w:spacing w:line="400" w:lineRule="exact"/>
        <w:rPr>
          <w:rFonts w:ascii="微软雅黑" w:eastAsia="微软雅黑" w:hAnsi="微软雅黑"/>
          <w:b/>
          <w:noProof/>
          <w:szCs w:val="21"/>
        </w:rPr>
      </w:pPr>
    </w:p>
    <w:p w:rsidR="005D7B24" w:rsidRPr="003959E7" w:rsidRDefault="00B72406" w:rsidP="00B72406">
      <w:pPr>
        <w:spacing w:line="420" w:lineRule="exact"/>
        <w:jc w:val="center"/>
        <w:rPr>
          <w:rFonts w:ascii="微软雅黑" w:eastAsia="微软雅黑" w:hAnsi="微软雅黑"/>
          <w:b/>
          <w:noProof/>
          <w:szCs w:val="21"/>
        </w:rPr>
      </w:pPr>
      <w:r>
        <w:rPr>
          <w:rFonts w:hint="eastAsia"/>
          <w:noProof/>
          <w:color w:val="4F81BD" w:themeColor="accent1"/>
        </w:rPr>
        <mc:AlternateContent>
          <mc:Choice Requires="wpg">
            <w:drawing>
              <wp:anchor distT="0" distB="0" distL="114300" distR="114300" simplePos="0" relativeHeight="251649024" behindDoc="0" locked="0" layoutInCell="1" allowOverlap="1" wp14:anchorId="39AF4D9A" wp14:editId="1540E00B">
                <wp:simplePos x="0" y="0"/>
                <wp:positionH relativeFrom="column">
                  <wp:posOffset>-130810</wp:posOffset>
                </wp:positionH>
                <wp:positionV relativeFrom="paragraph">
                  <wp:posOffset>150706</wp:posOffset>
                </wp:positionV>
                <wp:extent cx="5634174" cy="0"/>
                <wp:effectExtent l="0" t="0" r="0" b="0"/>
                <wp:wrapNone/>
                <wp:docPr id="4" name="组合 4"/>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5" name="直接连接符 5"/>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2EF43B" id="组合 4" o:spid="_x0000_s1026" style="position:absolute;left:0;text-align:left;margin-left:-10.3pt;margin-top:11.85pt;width:443.65pt;height:0;z-index:251649024"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">
                <v:line id="直接连接符 5"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jQcIAAADaAAAADwAAAGRycy9kb3ducmV2LnhtbESPwWrDMBBE74X+g9hCbo3ckJbUjRLa&#10;gCGHXGqH0OMibSwTa2UsxXb+PioUehxm5g2z3k6uFQP1ofGs4GWegSDW3jRcKzhWxfMKRIjIBlvP&#10;pOBGAbabx4c15saP/E1DGWuRIBxyVGBj7HIpg7bkMMx9R5y8s+8dxiT7WpoexwR3rVxk2Zt02HBa&#10;sNjRzpK+lFenwMfz0l+GY3Edf1DT+8FidfpSavY0fX6AiDTF//Bfe28UvMLvlXQ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tjQcIAAADaAAAADwAAAAAAAAAAAAAA&#10;AAChAgAAZHJzL2Rvd25yZXYueG1sUEsFBgAAAAAEAAQA+QAAAJADAAAAAA==&#10;" strokecolor="#548dd4 [1951]" strokeweight="1.5pt"/>
                <v:line id="直接连接符 6"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9NsAAAADaAAAADwAAAGRycy9kb3ducmV2LnhtbESPzarCMBSE94LvEI7gTlMvItdqFBWE&#10;u3DjD+Ly0BybYnNSmtjWtzeCcJfDzHzDLNedLUVDtS8cK5iMExDEmdMF5wou5/3oF4QPyBpLx6Tg&#10;RR7Wq35vial2LR+pOYVcRAj7FBWYEKpUSp8ZsujHriKO3t3VFkOUdS51jW2E21L+JMlMWiw4Lhis&#10;aGcoe5yeVoEL96l7NJf9s71hRvODwfN1q9Rw0G0WIAJ14T/8bf9pBTP4XIk3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5/TbAAAAA2gAAAA8AAAAAAAAAAAAAAAAA&#10;oQIAAGRycy9kb3ducmV2LnhtbFBLBQYAAAAABAAEAPkAAACOAwAAAAA=&#10;" strokecolor="#548dd4 [1951]" strokeweight="1.5pt"/>
              </v:group>
            </w:pict>
          </mc:Fallback>
        </mc:AlternateContent>
      </w:r>
      <w:r w:rsidR="001011B3" w:rsidRPr="009F3DD6">
        <w:rPr>
          <w:rFonts w:ascii="微软雅黑" w:eastAsia="微软雅黑" w:hAnsi="微软雅黑" w:hint="eastAsia"/>
          <w:noProof/>
          <w:color w:val="365F91" w:themeColor="accent1" w:themeShade="BF"/>
          <w:sz w:val="36"/>
          <w:szCs w:val="21"/>
        </w:rPr>
        <w:t>课程概述</w:t>
      </w:r>
    </w:p>
    <w:p w:rsidR="00427A6F" w:rsidRDefault="00427A6F" w:rsidP="00427A6F">
      <w:pPr>
        <w:adjustRightInd w:val="0"/>
        <w:snapToGrid w:val="0"/>
        <w:spacing w:line="460" w:lineRule="exact"/>
        <w:ind w:firstLine="420"/>
        <w:rPr>
          <w:rFonts w:ascii="微软雅黑" w:eastAsia="微软雅黑" w:hAnsi="微软雅黑"/>
          <w:color w:val="000000"/>
          <w:szCs w:val="21"/>
        </w:rPr>
      </w:pPr>
      <w:r>
        <w:rPr>
          <w:rFonts w:ascii="微软雅黑" w:eastAsia="微软雅黑" w:hAnsi="微软雅黑" w:hint="eastAsia"/>
          <w:color w:val="000000"/>
          <w:szCs w:val="21"/>
        </w:rPr>
        <w:t>21世纪以来，商业模式创新已成为决定企业生死存亡、性命攸关的关键环节。</w:t>
      </w:r>
    </w:p>
    <w:p w:rsidR="00427A6F" w:rsidRPr="004D63FA" w:rsidRDefault="00427A6F" w:rsidP="00427A6F">
      <w:pPr>
        <w:adjustRightInd w:val="0"/>
        <w:snapToGrid w:val="0"/>
        <w:spacing w:line="460" w:lineRule="exact"/>
        <w:ind w:firstLine="420"/>
        <w:rPr>
          <w:rFonts w:ascii="微软雅黑" w:eastAsia="微软雅黑" w:hAnsi="微软雅黑"/>
          <w:color w:val="000000"/>
          <w:szCs w:val="21"/>
        </w:rPr>
      </w:pPr>
      <w:r>
        <w:rPr>
          <w:rFonts w:ascii="微软雅黑" w:eastAsia="微软雅黑" w:hAnsi="微软雅黑" w:hint="eastAsia"/>
          <w:color w:val="000000"/>
          <w:szCs w:val="21"/>
        </w:rPr>
        <w:t>本课程围绕21世纪移动互联网时代的巨大变革所导致的生产力的空前革命，聚焦企业如何通过企业自身商业模式创新来适应时代要求、社会进步、市场需要，深度提升企业核心竞争力。课程从互联网发展的演进入手，引出移动互联网时代对企业商业模式的严苛逼进及共享经济为企业创造的巨大商机，通过对当今公认的最有效的创新思维模式的研读，帮助</w:t>
      </w:r>
      <w:proofErr w:type="gramStart"/>
      <w:r>
        <w:rPr>
          <w:rFonts w:ascii="微软雅黑" w:eastAsia="微软雅黑" w:hAnsi="微软雅黑" w:hint="eastAsia"/>
          <w:color w:val="000000"/>
          <w:szCs w:val="21"/>
        </w:rPr>
        <w:t>学员脑洞大开</w:t>
      </w:r>
      <w:proofErr w:type="gramEnd"/>
      <w:r>
        <w:rPr>
          <w:rFonts w:ascii="微软雅黑" w:eastAsia="微软雅黑" w:hAnsi="微软雅黑" w:hint="eastAsia"/>
          <w:color w:val="000000"/>
          <w:szCs w:val="21"/>
        </w:rPr>
        <w:t>，获取一套高效、实用、落地生根的商业模式创新与精进的有效工具与改进策略。</w:t>
      </w:r>
    </w:p>
    <w:p w:rsidR="00427A6F" w:rsidRPr="004D63FA" w:rsidRDefault="00427A6F" w:rsidP="00427A6F">
      <w:pPr>
        <w:adjustRightInd w:val="0"/>
        <w:snapToGrid w:val="0"/>
        <w:spacing w:line="460" w:lineRule="exact"/>
        <w:ind w:firstLine="420"/>
        <w:jc w:val="left"/>
        <w:textAlignment w:val="baseline"/>
        <w:rPr>
          <w:rFonts w:ascii="微软雅黑" w:eastAsia="微软雅黑" w:hAnsi="微软雅黑"/>
          <w:color w:val="000000"/>
          <w:szCs w:val="21"/>
        </w:rPr>
      </w:pPr>
      <w:r>
        <w:rPr>
          <w:rFonts w:ascii="微软雅黑" w:eastAsia="微软雅黑" w:hAnsi="微软雅黑" w:hint="eastAsia"/>
          <w:color w:val="000000"/>
          <w:szCs w:val="21"/>
        </w:rPr>
        <w:t>课程结束，学员将对这个充满挑战与机遇的移动互联网时代产生精准清晰的</w:t>
      </w:r>
      <w:proofErr w:type="gramStart"/>
      <w:r>
        <w:rPr>
          <w:rFonts w:ascii="微软雅黑" w:eastAsia="微软雅黑" w:hAnsi="微软雅黑" w:hint="eastAsia"/>
          <w:color w:val="000000"/>
          <w:szCs w:val="21"/>
        </w:rPr>
        <w:t>研</w:t>
      </w:r>
      <w:proofErr w:type="gramEnd"/>
      <w:r>
        <w:rPr>
          <w:rFonts w:ascii="微软雅黑" w:eastAsia="微软雅黑" w:hAnsi="微软雅黑" w:hint="eastAsia"/>
          <w:color w:val="000000"/>
          <w:szCs w:val="21"/>
        </w:rPr>
        <w:t>判及认知，并主动投身于这场气势恢宏、千载难逢的生产力大变革之中，熟谙共享经济的运行规则与内在逻辑，</w:t>
      </w:r>
      <w:r w:rsidRPr="004D63FA">
        <w:rPr>
          <w:rFonts w:ascii="微软雅黑" w:eastAsia="微软雅黑" w:hAnsi="微软雅黑" w:hint="eastAsia"/>
          <w:color w:val="000000"/>
          <w:szCs w:val="21"/>
        </w:rPr>
        <w:t>掌握</w:t>
      </w:r>
      <w:r>
        <w:rPr>
          <w:rFonts w:ascii="微软雅黑" w:eastAsia="微软雅黑" w:hAnsi="微软雅黑" w:hint="eastAsia"/>
          <w:color w:val="000000"/>
          <w:szCs w:val="21"/>
        </w:rPr>
        <w:t>全套商业模式设计与应用</w:t>
      </w:r>
      <w:r w:rsidRPr="004D63FA">
        <w:rPr>
          <w:rFonts w:ascii="微软雅黑" w:eastAsia="微软雅黑" w:hAnsi="微软雅黑" w:hint="eastAsia"/>
          <w:color w:val="000000"/>
          <w:szCs w:val="21"/>
        </w:rPr>
        <w:t>的基本策略和手段</w:t>
      </w:r>
      <w:r>
        <w:rPr>
          <w:rFonts w:ascii="微软雅黑" w:eastAsia="微软雅黑" w:hAnsi="微软雅黑" w:hint="eastAsia"/>
          <w:color w:val="000000"/>
          <w:szCs w:val="21"/>
        </w:rPr>
        <w:t>。学员通过对创新思维与方法的系统性、操作性学习与应用</w:t>
      </w:r>
      <w:r w:rsidRPr="004D63FA">
        <w:rPr>
          <w:rFonts w:ascii="微软雅黑" w:eastAsia="微软雅黑" w:hAnsi="微软雅黑" w:hint="eastAsia"/>
          <w:color w:val="000000"/>
          <w:szCs w:val="21"/>
        </w:rPr>
        <w:t>，</w:t>
      </w:r>
      <w:r>
        <w:rPr>
          <w:rFonts w:ascii="微软雅黑" w:eastAsia="微软雅黑" w:hAnsi="微软雅黑" w:hint="eastAsia"/>
          <w:color w:val="000000"/>
          <w:szCs w:val="21"/>
        </w:rPr>
        <w:t>不仅斩获一套创新思维体系与方法</w:t>
      </w:r>
      <w:r w:rsidRPr="004D63FA">
        <w:rPr>
          <w:rFonts w:ascii="微软雅黑" w:eastAsia="微软雅黑" w:hAnsi="微软雅黑" w:hint="eastAsia"/>
          <w:color w:val="000000"/>
          <w:szCs w:val="21"/>
        </w:rPr>
        <w:t>，更</w:t>
      </w:r>
      <w:r>
        <w:rPr>
          <w:rFonts w:ascii="微软雅黑" w:eastAsia="微软雅黑" w:hAnsi="微软雅黑" w:hint="eastAsia"/>
          <w:color w:val="000000"/>
          <w:szCs w:val="21"/>
        </w:rPr>
        <w:t>能全面深入地</w:t>
      </w:r>
      <w:r w:rsidRPr="004D63FA">
        <w:rPr>
          <w:rFonts w:ascii="微软雅黑" w:eastAsia="微软雅黑" w:hAnsi="微软雅黑" w:hint="eastAsia"/>
          <w:color w:val="000000"/>
          <w:szCs w:val="21"/>
        </w:rPr>
        <w:t>掌握</w:t>
      </w:r>
      <w:r>
        <w:rPr>
          <w:rFonts w:ascii="微软雅黑" w:eastAsia="微软雅黑" w:hAnsi="微软雅黑" w:hint="eastAsia"/>
          <w:color w:val="000000"/>
          <w:szCs w:val="21"/>
        </w:rPr>
        <w:t>商业模式创新的具体</w:t>
      </w:r>
      <w:r w:rsidRPr="004D63FA">
        <w:rPr>
          <w:rFonts w:ascii="微软雅黑" w:eastAsia="微软雅黑" w:hAnsi="微软雅黑" w:hint="eastAsia"/>
          <w:color w:val="000000"/>
          <w:szCs w:val="21"/>
        </w:rPr>
        <w:t>策略和</w:t>
      </w:r>
      <w:r>
        <w:rPr>
          <w:rFonts w:ascii="微软雅黑" w:eastAsia="微软雅黑" w:hAnsi="微软雅黑" w:hint="eastAsia"/>
          <w:color w:val="000000"/>
          <w:szCs w:val="21"/>
        </w:rPr>
        <w:t>实战</w:t>
      </w:r>
      <w:r w:rsidRPr="004D63FA">
        <w:rPr>
          <w:rFonts w:ascii="微软雅黑" w:eastAsia="微软雅黑" w:hAnsi="微软雅黑" w:hint="eastAsia"/>
          <w:color w:val="000000"/>
          <w:szCs w:val="21"/>
        </w:rPr>
        <w:t>方法，针对性地</w:t>
      </w:r>
      <w:r>
        <w:rPr>
          <w:rFonts w:ascii="微软雅黑" w:eastAsia="微软雅黑" w:hAnsi="微软雅黑" w:hint="eastAsia"/>
          <w:color w:val="000000"/>
          <w:szCs w:val="21"/>
        </w:rPr>
        <w:t>解析和</w:t>
      </w:r>
      <w:r w:rsidRPr="004D63FA">
        <w:rPr>
          <w:rFonts w:ascii="微软雅黑" w:eastAsia="微软雅黑" w:hAnsi="微软雅黑" w:hint="eastAsia"/>
          <w:color w:val="000000"/>
          <w:szCs w:val="21"/>
        </w:rPr>
        <w:t>处理</w:t>
      </w:r>
      <w:r>
        <w:rPr>
          <w:rFonts w:ascii="微软雅黑" w:eastAsia="微软雅黑" w:hAnsi="微软雅黑" w:hint="eastAsia"/>
          <w:color w:val="000000"/>
          <w:szCs w:val="21"/>
        </w:rPr>
        <w:t>商业模式创新的现实</w:t>
      </w:r>
      <w:r w:rsidRPr="004D63FA">
        <w:rPr>
          <w:rFonts w:ascii="微软雅黑" w:eastAsia="微软雅黑" w:hAnsi="微软雅黑" w:hint="eastAsia"/>
          <w:color w:val="000000"/>
          <w:szCs w:val="21"/>
        </w:rPr>
        <w:t>问题，</w:t>
      </w:r>
      <w:r>
        <w:rPr>
          <w:rFonts w:ascii="微软雅黑" w:eastAsia="微软雅黑" w:hAnsi="微软雅黑" w:hint="eastAsia"/>
          <w:color w:val="000000"/>
          <w:szCs w:val="21"/>
        </w:rPr>
        <w:t>把握千载良机、适应时代变革，为企业基业长青打下牢靠基础</w:t>
      </w:r>
      <w:r w:rsidRPr="004D63FA">
        <w:rPr>
          <w:rFonts w:ascii="微软雅黑" w:eastAsia="微软雅黑" w:hAnsi="微软雅黑" w:hint="eastAsia"/>
          <w:color w:val="000000"/>
          <w:szCs w:val="21"/>
        </w:rPr>
        <w:t>。</w:t>
      </w:r>
    </w:p>
    <w:p w:rsidR="00427A6F" w:rsidRPr="00D46C4C" w:rsidRDefault="00427A6F" w:rsidP="00427A6F">
      <w:pPr>
        <w:spacing w:line="420" w:lineRule="exact"/>
        <w:rPr>
          <w:rFonts w:ascii="微软雅黑" w:eastAsia="微软雅黑" w:hAnsi="微软雅黑"/>
          <w:szCs w:val="21"/>
        </w:rPr>
      </w:pPr>
    </w:p>
    <w:p w:rsidR="009F3DD6" w:rsidRPr="009F3DD6" w:rsidRDefault="009F3DD6" w:rsidP="009F3DD6">
      <w:pPr>
        <w:pStyle w:val="a7"/>
        <w:spacing w:line="460" w:lineRule="exact"/>
        <w:ind w:left="420" w:firstLineChars="0" w:firstLine="0"/>
        <w:jc w:val="center"/>
        <w:rPr>
          <w:rFonts w:ascii="微软雅黑" w:eastAsia="微软雅黑" w:hAnsi="微软雅黑"/>
          <w:noProof/>
          <w:color w:val="365F91" w:themeColor="accent1" w:themeShade="BF"/>
          <w:sz w:val="36"/>
          <w:szCs w:val="21"/>
        </w:rPr>
      </w:pPr>
      <w:r>
        <w:rPr>
          <w:rFonts w:hint="eastAsia"/>
          <w:noProof/>
          <w:color w:val="4F81BD" w:themeColor="accent1"/>
        </w:rPr>
        <mc:AlternateContent>
          <mc:Choice Requires="wpg">
            <w:drawing>
              <wp:anchor distT="0" distB="0" distL="114300" distR="114300" simplePos="0" relativeHeight="251656704" behindDoc="0" locked="0" layoutInCell="1" allowOverlap="1" wp14:anchorId="744A305E" wp14:editId="5D2E8A65">
                <wp:simplePos x="0" y="0"/>
                <wp:positionH relativeFrom="column">
                  <wp:posOffset>-77893</wp:posOffset>
                </wp:positionH>
                <wp:positionV relativeFrom="paragraph">
                  <wp:posOffset>154940</wp:posOffset>
                </wp:positionV>
                <wp:extent cx="5634174" cy="0"/>
                <wp:effectExtent l="0" t="0" r="0" b="0"/>
                <wp:wrapNone/>
                <wp:docPr id="23" name="组合 23"/>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24" name="直接连接符 24"/>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BFFF6A" id="组合 23" o:spid="_x0000_s1026" style="position:absolute;left:0;text-align:left;margin-left:-6.15pt;margin-top:12.2pt;width:443.65pt;height:0;z-index:251656704"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">
                <v:line id="直接连接符 24"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osIAAADbAAAADwAAAGRycy9kb3ducmV2LnhtbESPT4vCMBTE78J+h/CEvWmqiLjdRtkV&#10;BA9e/IPs8dG8NsXmpTSx7X57Iwgeh5n5DZNtBluLjlpfOVYwmyYgiHOnKy4VXM67yQqED8gaa8ek&#10;4J88bNYfowxT7Xo+UncKpYgQ9ikqMCE0qZQ+N2TRT11DHL3CtRZDlG0pdYt9hNtazpNkKS1WHBcM&#10;NrQ1lN9Od6vAhWLhbt1ld+//MKevg8Hz9Vepz/Hw8w0i0BDe4Vd7rxXM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RosIAAADbAAAADwAAAAAAAAAAAAAA&#10;AAChAgAAZHJzL2Rvd25yZXYueG1sUEsFBgAAAAAEAAQA+QAAAJADAAAAAA==&#10;" strokecolor="#548dd4 [1951]" strokeweight="1.5pt"/>
                <v:line id="直接连接符 25"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0OcIAAADbAAAADwAAAGRycy9kb3ducmV2LnhtbESPQYvCMBSE78L+h/CEvWmqrOJ2jbIK&#10;ggcvWln2+GieTbF5KU1s6783guBxmJlvmOW6t5VoqfGlYwWTcQKCOHe65ELBOduNFiB8QNZYOSYF&#10;d/KwXn0Mlphq1/GR2lMoRISwT1GBCaFOpfS5IYt+7Gri6F1cYzFE2RRSN9hFuK3kNEnm0mLJccFg&#10;TVtD+fV0swpcuHy5a3ve3bp/zOn7YDD72yj1Oex/f0AE6sM7/GrvtYLpDJ5f4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N0OcIAAADbAAAADwAAAAAAAAAAAAAA&#10;AAChAgAAZHJzL2Rvd25yZXYueG1sUEsFBgAAAAAEAAQA+QAAAJADAAAAAA==&#10;" strokecolor="#548dd4 [1951]" strokeweight="1.5pt"/>
              </v:group>
            </w:pict>
          </mc:Fallback>
        </mc:AlternateContent>
      </w:r>
      <w:r w:rsidRPr="009F3DD6">
        <w:rPr>
          <w:rFonts w:ascii="微软雅黑" w:eastAsia="微软雅黑" w:hAnsi="微软雅黑" w:hint="eastAsia"/>
          <w:noProof/>
          <w:color w:val="365F91" w:themeColor="accent1" w:themeShade="BF"/>
          <w:sz w:val="36"/>
          <w:szCs w:val="21"/>
        </w:rPr>
        <w:t>课程板块</w:t>
      </w:r>
    </w:p>
    <w:p w:rsidR="00D46C4C" w:rsidRDefault="00D46C4C" w:rsidP="009F3DD6">
      <w:pPr>
        <w:pStyle w:val="a7"/>
        <w:spacing w:line="460" w:lineRule="exact"/>
        <w:ind w:left="420" w:firstLineChars="0" w:firstLine="0"/>
        <w:jc w:val="left"/>
        <w:rPr>
          <w:rFonts w:ascii="微软雅黑" w:eastAsia="微软雅黑" w:hAnsi="微软雅黑"/>
          <w:b/>
          <w:szCs w:val="21"/>
        </w:rPr>
      </w:pPr>
    </w:p>
    <w:p w:rsidR="00D46C4C" w:rsidRPr="009F3DD6" w:rsidRDefault="00D46C4C" w:rsidP="009F3DD6">
      <w:pPr>
        <w:pStyle w:val="a7"/>
        <w:spacing w:line="460" w:lineRule="exact"/>
        <w:ind w:left="420" w:firstLineChars="0" w:firstLine="0"/>
        <w:jc w:val="left"/>
        <w:rPr>
          <w:rFonts w:ascii="微软雅黑" w:eastAsia="微软雅黑" w:hAnsi="微软雅黑"/>
          <w:b/>
          <w:szCs w:val="21"/>
        </w:rPr>
      </w:pPr>
      <w:r>
        <w:rPr>
          <w:noProof/>
        </w:rPr>
        <w:drawing>
          <wp:anchor distT="0" distB="0" distL="114300" distR="114300" simplePos="0" relativeHeight="251683840" behindDoc="0" locked="0" layoutInCell="1" allowOverlap="1" wp14:anchorId="15188216">
            <wp:simplePos x="0" y="0"/>
            <wp:positionH relativeFrom="column">
              <wp:posOffset>230505</wp:posOffset>
            </wp:positionH>
            <wp:positionV relativeFrom="paragraph">
              <wp:posOffset>5715</wp:posOffset>
            </wp:positionV>
            <wp:extent cx="5105400" cy="1760220"/>
            <wp:effectExtent l="0" t="0" r="0" b="11430"/>
            <wp:wrapNone/>
            <wp:docPr id="1" name="图表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D4661A-A081-4A9A-8AF2-3DAC2CD80D6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图表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D4661A-A081-4A9A-8AF2-3DAC2CD80D6B}"/>
                        </a:ext>
                      </a:extLst>
                    </pic:cNvPr>
                    <pic:cNvPicPr>
                      <a:picLocks noGrp="1" noRot="1" noChangeAspect="1" noMove="1" noResize="1" noEditPoints="1" noAdjustHandles="1" noChangeArrowheads="1" noChangeShapeType="1"/>
                    </pic:cNvPicPr>
                  </pic:nvPicPr>
                  <pic:blipFill>
                    <a:blip r:embed="rId9"/>
                    <a:stretch>
                      <a:fillRect/>
                    </a:stretch>
                  </pic:blipFill>
                  <pic:spPr>
                    <a:xfrm>
                      <a:off x="0" y="0"/>
                      <a:ext cx="5105400" cy="1760220"/>
                    </a:xfrm>
                    <a:prstGeom prst="rect">
                      <a:avLst/>
                    </a:prstGeom>
                  </pic:spPr>
                </pic:pic>
              </a:graphicData>
            </a:graphic>
          </wp:anchor>
        </w:drawing>
      </w:r>
    </w:p>
    <w:p w:rsidR="009F3DD6" w:rsidRPr="009F3DD6" w:rsidRDefault="009F3DD6" w:rsidP="009F3DD6">
      <w:pPr>
        <w:pStyle w:val="a7"/>
        <w:widowControl/>
        <w:numPr>
          <w:ilvl w:val="0"/>
          <w:numId w:val="3"/>
        </w:numPr>
        <w:ind w:firstLineChars="0"/>
        <w:jc w:val="left"/>
        <w:rPr>
          <w:rFonts w:ascii="微软雅黑" w:eastAsia="微软雅黑" w:hAnsi="微软雅黑"/>
          <w:b/>
          <w:szCs w:val="21"/>
        </w:rPr>
      </w:pPr>
      <w:r w:rsidRPr="009F3DD6">
        <w:rPr>
          <w:rFonts w:ascii="微软雅黑" w:eastAsia="微软雅黑" w:hAnsi="微软雅黑"/>
          <w:b/>
          <w:szCs w:val="21"/>
        </w:rPr>
        <w:br w:type="page"/>
      </w:r>
    </w:p>
    <w:p w:rsidR="009F3DD6" w:rsidRPr="009F3DD6" w:rsidRDefault="009F3DD6" w:rsidP="009F3DD6">
      <w:pPr>
        <w:pStyle w:val="a7"/>
        <w:spacing w:line="460" w:lineRule="exact"/>
        <w:ind w:left="420" w:firstLineChars="0" w:firstLine="0"/>
        <w:jc w:val="center"/>
        <w:rPr>
          <w:rFonts w:ascii="微软雅黑" w:eastAsia="微软雅黑" w:hAnsi="微软雅黑"/>
          <w:b/>
          <w:color w:val="365F91" w:themeColor="accent1" w:themeShade="BF"/>
          <w:sz w:val="40"/>
          <w:szCs w:val="28"/>
        </w:rPr>
      </w:pPr>
      <w:r w:rsidRPr="007A2DEF">
        <w:rPr>
          <w:rFonts w:hint="eastAsia"/>
          <w:noProof/>
        </w:rPr>
        <w:lastRenderedPageBreak/>
        <mc:AlternateContent>
          <mc:Choice Requires="wpg">
            <w:drawing>
              <wp:anchor distT="0" distB="0" distL="114300" distR="114300" simplePos="0" relativeHeight="251636736" behindDoc="0" locked="0" layoutInCell="1" allowOverlap="1" wp14:anchorId="15998033" wp14:editId="3CD7F24E">
                <wp:simplePos x="0" y="0"/>
                <wp:positionH relativeFrom="column">
                  <wp:posOffset>-86783</wp:posOffset>
                </wp:positionH>
                <wp:positionV relativeFrom="paragraph">
                  <wp:posOffset>148590</wp:posOffset>
                </wp:positionV>
                <wp:extent cx="5634174" cy="0"/>
                <wp:effectExtent l="0" t="0" r="0" b="0"/>
                <wp:wrapNone/>
                <wp:docPr id="32" name="组合 32"/>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33" name="直接连接符 33"/>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E91C7E" id="组合 32" o:spid="_x0000_s1026" style="position:absolute;left:0;text-align:left;margin-left:-6.85pt;margin-top:11.7pt;width:443.65pt;height:0;z-index:251636736"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">
                <v:line id="直接连接符 33"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8MAAADbAAAADwAAAGRycy9kb3ducmV2LnhtbESPT2vCQBTE7wW/w/KE3pqNtRSNrsEW&#10;BA+9VIN4fGSf2WD2bchu/vjtu4VCj8PM/IbZ5pNtxECdrx0rWCQpCOLS6ZorBcX58LIC4QOyxsYx&#10;KXiQh3w3e9pipt3I3zScQiUihH2GCkwIbSalLw1Z9IlriaN3c53FEGVXSd3hGOG2ka9p+i4t1hwX&#10;DLb0aai8n3qrwIXbm7sPxaEfr1jS+svg+fKh1PN82m9ABJrCf/ivfdQKlkv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P3wvDAAAA2wAAAA8AAAAAAAAAAAAA&#10;AAAAoQIAAGRycy9kb3ducmV2LnhtbFBLBQYAAAAABAAEAPkAAACRAwAAAAA=&#10;" strokecolor="#548dd4 [1951]" strokeweight="1.5pt"/>
                <v:line id="直接连接符 34"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Hf8IAAADbAAAADwAAAGRycy9kb3ducmV2LnhtbESPT4vCMBTE78J+h/CEvWnqH8TtGmUV&#10;BA9etLLs8dE8m2LzUprYdr+9EQSPw8z8hllteluJlhpfOlYwGScgiHOnSy4UXLL9aAnCB2SNlWNS&#10;8E8eNuuPwQpT7To+UXsOhYgQ9ikqMCHUqZQ+N2TRj11NHL2rayyGKJtC6ga7CLeVnCbJQlosOS4Y&#10;rGlnKL+d71aBC9e5u7WX/b37w5y+jgaz361Sn8P+5xtEoD68w6/2QSuYzeH5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ZHf8IAAADbAAAADwAAAAAAAAAAAAAA&#10;AAChAgAAZHJzL2Rvd25yZXYueG1sUEsFBgAAAAAEAAQA+QAAAJADAAAAAA==&#10;" strokecolor="#548dd4 [1951]" strokeweight="1.5pt"/>
              </v:group>
            </w:pict>
          </mc:Fallback>
        </mc:AlternateContent>
      </w:r>
      <w:r w:rsidRPr="009F3DD6">
        <w:rPr>
          <w:rFonts w:ascii="微软雅黑" w:eastAsia="微软雅黑" w:hAnsi="微软雅黑" w:hint="eastAsia"/>
          <w:noProof/>
          <w:color w:val="365F91" w:themeColor="accent1" w:themeShade="BF"/>
          <w:sz w:val="36"/>
          <w:szCs w:val="21"/>
        </w:rPr>
        <w:t>讲师介绍</w:t>
      </w:r>
    </w:p>
    <w:p w:rsidR="00B72406" w:rsidRDefault="00B72406" w:rsidP="00B72406">
      <w:pPr>
        <w:spacing w:line="500" w:lineRule="exact"/>
        <w:rPr>
          <w:rFonts w:ascii="微软雅黑" w:eastAsia="微软雅黑" w:hAnsi="微软雅黑"/>
          <w:b/>
          <w:bCs/>
          <w:sz w:val="28"/>
          <w:szCs w:val="28"/>
        </w:rPr>
      </w:pPr>
    </w:p>
    <w:p w:rsidR="00B72406" w:rsidRPr="00BB17A0" w:rsidRDefault="00B72406" w:rsidP="00B72406">
      <w:pPr>
        <w:pStyle w:val="p0"/>
        <w:autoSpaceDN w:val="0"/>
        <w:spacing w:line="440" w:lineRule="exact"/>
        <w:textAlignment w:val="baseline"/>
        <w:rPr>
          <w:rFonts w:ascii="微软雅黑" w:eastAsia="微软雅黑" w:hAnsi="微软雅黑"/>
          <w:b/>
          <w:sz w:val="28"/>
          <w:szCs w:val="28"/>
        </w:rPr>
      </w:pPr>
      <w:r w:rsidRPr="00BB17A0">
        <w:rPr>
          <w:rFonts w:ascii="微软雅黑" w:eastAsia="微软雅黑" w:hAnsi="微软雅黑" w:hint="eastAsia"/>
          <w:b/>
          <w:sz w:val="28"/>
          <w:szCs w:val="28"/>
        </w:rPr>
        <w:t>李原</w:t>
      </w:r>
      <w:r>
        <w:rPr>
          <w:rFonts w:ascii="微软雅黑" w:eastAsia="微软雅黑" w:hAnsi="微软雅黑" w:hint="eastAsia"/>
          <w:b/>
          <w:sz w:val="28"/>
          <w:szCs w:val="28"/>
        </w:rPr>
        <w:t>老师</w:t>
      </w:r>
    </w:p>
    <w:p w:rsidR="00B72406"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Pr>
          <w:rFonts w:ascii="微软雅黑" w:eastAsia="微软雅黑" w:hAnsi="微软雅黑" w:cstheme="minorBidi" w:hint="eastAsia"/>
          <w:noProof/>
          <w:szCs w:val="21"/>
        </w:rPr>
        <w:drawing>
          <wp:anchor distT="0" distB="0" distL="114300" distR="114300" simplePos="0" relativeHeight="251642880" behindDoc="1" locked="0" layoutInCell="1" allowOverlap="1" wp14:anchorId="4464D1E4" wp14:editId="6AD4E00F">
            <wp:simplePos x="0" y="0"/>
            <wp:positionH relativeFrom="column">
              <wp:posOffset>2744470</wp:posOffset>
            </wp:positionH>
            <wp:positionV relativeFrom="paragraph">
              <wp:posOffset>237490</wp:posOffset>
            </wp:positionV>
            <wp:extent cx="2505075" cy="1895475"/>
            <wp:effectExtent l="0" t="0" r="9525" b="9525"/>
            <wp:wrapTight wrapText="bothSides">
              <wp:wrapPolygon edited="0">
                <wp:start x="0" y="0"/>
                <wp:lineTo x="0" y="21491"/>
                <wp:lineTo x="21518" y="21491"/>
                <wp:lineTo x="2151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75" cy="1895475"/>
                    </a:xfrm>
                    <a:prstGeom prst="rect">
                      <a:avLst/>
                    </a:prstGeom>
                  </pic:spPr>
                </pic:pic>
              </a:graphicData>
            </a:graphic>
            <wp14:sizeRelH relativeFrom="margin">
              <wp14:pctWidth>0</wp14:pctWidth>
            </wp14:sizeRelH>
            <wp14:sizeRelV relativeFrom="margin">
              <wp14:pctHeight>0</wp14:pctHeight>
            </wp14:sizeRelV>
          </wp:anchor>
        </w:drawing>
      </w:r>
      <w:r w:rsidRPr="0047432D">
        <w:rPr>
          <w:rFonts w:ascii="微软雅黑" w:eastAsia="微软雅黑" w:hAnsi="微软雅黑" w:cstheme="minorBidi" w:hint="eastAsia"/>
          <w:szCs w:val="21"/>
        </w:rPr>
        <w:t>上海地平线培训</w:t>
      </w:r>
      <w:proofErr w:type="gramStart"/>
      <w:r w:rsidRPr="0047432D">
        <w:rPr>
          <w:rFonts w:ascii="微软雅黑" w:eastAsia="微软雅黑" w:hAnsi="微软雅黑" w:cstheme="minorBidi" w:hint="eastAsia"/>
          <w:szCs w:val="21"/>
        </w:rPr>
        <w:t>网高级</w:t>
      </w:r>
      <w:proofErr w:type="gramEnd"/>
      <w:r w:rsidRPr="0047432D">
        <w:rPr>
          <w:rFonts w:ascii="微软雅黑" w:eastAsia="微软雅黑" w:hAnsi="微软雅黑" w:cstheme="minorBidi" w:hint="eastAsia"/>
          <w:szCs w:val="21"/>
        </w:rPr>
        <w:t>顾问</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Pr>
          <w:rFonts w:ascii="微软雅黑" w:eastAsia="微软雅黑" w:hAnsi="微软雅黑" w:cstheme="minorBidi" w:hint="eastAsia"/>
          <w:szCs w:val="21"/>
        </w:rPr>
        <w:t>产、学、</w:t>
      </w:r>
      <w:proofErr w:type="gramStart"/>
      <w:r>
        <w:rPr>
          <w:rFonts w:ascii="微软雅黑" w:eastAsia="微软雅黑" w:hAnsi="微软雅黑" w:cstheme="minorBidi" w:hint="eastAsia"/>
          <w:szCs w:val="21"/>
        </w:rPr>
        <w:t>研</w:t>
      </w:r>
      <w:proofErr w:type="gramEnd"/>
      <w:r>
        <w:rPr>
          <w:rFonts w:ascii="微软雅黑" w:eastAsia="微软雅黑" w:hAnsi="微软雅黑" w:cstheme="minorBidi" w:hint="eastAsia"/>
          <w:szCs w:val="21"/>
        </w:rPr>
        <w:t>结合的跨界精英</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上海金融学院工商管理学院副院长</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中国高校市场学研究会理事</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YBC中国国际青年创业计划创业指导师</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《浙江金融》（中文核心期刊）信托营销专栏作家</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《浙江理财》杂志社金融营销顾问</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美国湖滨大学高级访问学者</w:t>
      </w:r>
    </w:p>
    <w:p w:rsidR="00B72406" w:rsidRPr="0047432D" w:rsidRDefault="00B72406" w:rsidP="0055261E">
      <w:pPr>
        <w:pStyle w:val="a9"/>
        <w:numPr>
          <w:ilvl w:val="0"/>
          <w:numId w:val="27"/>
        </w:numPr>
        <w:spacing w:after="0" w:line="440" w:lineRule="exact"/>
        <w:ind w:leftChars="0"/>
        <w:jc w:val="left"/>
        <w:rPr>
          <w:rFonts w:ascii="微软雅黑" w:eastAsia="微软雅黑" w:hAnsi="微软雅黑" w:cstheme="minorBidi"/>
          <w:szCs w:val="21"/>
        </w:rPr>
      </w:pPr>
      <w:r w:rsidRPr="0047432D">
        <w:rPr>
          <w:rFonts w:ascii="微软雅黑" w:eastAsia="微软雅黑" w:hAnsi="微软雅黑" w:cstheme="minorBidi" w:hint="eastAsia"/>
          <w:szCs w:val="21"/>
        </w:rPr>
        <w:t>多家知名企业高级顾问</w:t>
      </w:r>
    </w:p>
    <w:p w:rsidR="00B72406" w:rsidRDefault="00B72406" w:rsidP="00B72406">
      <w:pPr>
        <w:spacing w:line="440" w:lineRule="exact"/>
        <w:rPr>
          <w:rFonts w:ascii="微软雅黑" w:eastAsia="微软雅黑" w:hAnsi="微软雅黑"/>
          <w:b/>
          <w:bCs/>
          <w:szCs w:val="21"/>
        </w:rPr>
      </w:pPr>
    </w:p>
    <w:p w:rsidR="00B72406" w:rsidRPr="00976D2B" w:rsidRDefault="00B72406" w:rsidP="00B72406">
      <w:pPr>
        <w:spacing w:line="420" w:lineRule="exact"/>
        <w:rPr>
          <w:rFonts w:ascii="微软雅黑" w:eastAsia="微软雅黑" w:hAnsi="微软雅黑"/>
          <w:b/>
          <w:bCs/>
          <w:szCs w:val="21"/>
        </w:rPr>
      </w:pPr>
      <w:r w:rsidRPr="00976D2B">
        <w:rPr>
          <w:rFonts w:ascii="微软雅黑" w:eastAsia="微软雅黑" w:hAnsi="微软雅黑" w:hint="eastAsia"/>
          <w:b/>
          <w:bCs/>
          <w:szCs w:val="21"/>
        </w:rPr>
        <w:t>背景介绍：</w:t>
      </w:r>
    </w:p>
    <w:p w:rsidR="00B72406" w:rsidRPr="00976D2B" w:rsidRDefault="00B72406" w:rsidP="00B72406">
      <w:pPr>
        <w:spacing w:line="420" w:lineRule="exact"/>
        <w:ind w:firstLineChars="200" w:firstLine="420"/>
        <w:jc w:val="left"/>
        <w:rPr>
          <w:rFonts w:ascii="微软雅黑" w:eastAsia="微软雅黑" w:hAnsi="微软雅黑"/>
          <w:bCs/>
          <w:szCs w:val="21"/>
        </w:rPr>
      </w:pPr>
      <w:r w:rsidRPr="00976D2B">
        <w:rPr>
          <w:rFonts w:ascii="微软雅黑" w:eastAsia="微软雅黑" w:hAnsi="微软雅黑" w:hint="eastAsia"/>
          <w:bCs/>
          <w:szCs w:val="21"/>
        </w:rPr>
        <w:t>1994年以来，大学工作之余，兼职于多家管理咨询公司，历任总裁、总经理、高级顾问等职，期间拓展了多种与专业相关的实践工作，全程主持策划、组织、实施了四十余场由国家商业部、国家内贸部、国家建材局等国家有关部委主办的大型商业展览活动，并为国内外众多知名企业、各级政府部门提供了大量行之有效的管理咨询、营销策划，项目规划、设计、论证，高端经营管理、创新创业培训等智能服务 。 近年来，应社会各界邀请，长期为各类高端组织（如各大银行、证券公司、保险公司、移动、网通、烟草公司、创业机构、政府部门等，市场总监、营销经理、职业经理人认证资格培训等）举办关于市场营销、公司发展战略、领导力、执行力、谈判与沟通等方面的系列专题讲座及相关咨询工作。</w:t>
      </w:r>
    </w:p>
    <w:p w:rsidR="00B72406" w:rsidRDefault="00B72406" w:rsidP="00B72406">
      <w:pPr>
        <w:spacing w:line="420" w:lineRule="exact"/>
        <w:rPr>
          <w:rFonts w:ascii="微软雅黑" w:eastAsia="微软雅黑" w:hAnsi="微软雅黑"/>
          <w:b/>
          <w:bCs/>
          <w:szCs w:val="21"/>
        </w:rPr>
      </w:pPr>
    </w:p>
    <w:p w:rsidR="00B72406" w:rsidRPr="00976D2B" w:rsidRDefault="00B72406" w:rsidP="00B72406">
      <w:pPr>
        <w:spacing w:line="420" w:lineRule="exact"/>
        <w:rPr>
          <w:rFonts w:ascii="微软雅黑" w:eastAsia="微软雅黑" w:hAnsi="微软雅黑"/>
          <w:b/>
          <w:bCs/>
          <w:szCs w:val="21"/>
        </w:rPr>
      </w:pPr>
      <w:r w:rsidRPr="00976D2B">
        <w:rPr>
          <w:rFonts w:ascii="微软雅黑" w:eastAsia="微软雅黑" w:hAnsi="微软雅黑" w:hint="eastAsia"/>
          <w:b/>
          <w:bCs/>
          <w:szCs w:val="21"/>
        </w:rPr>
        <w:t>服务</w:t>
      </w:r>
      <w:r>
        <w:rPr>
          <w:rFonts w:ascii="微软雅黑" w:eastAsia="微软雅黑" w:hAnsi="微软雅黑" w:hint="eastAsia"/>
          <w:b/>
          <w:bCs/>
          <w:szCs w:val="21"/>
        </w:rPr>
        <w:t>特色</w:t>
      </w:r>
      <w:r w:rsidRPr="00976D2B">
        <w:rPr>
          <w:rFonts w:ascii="微软雅黑" w:eastAsia="微软雅黑" w:hAnsi="微软雅黑" w:hint="eastAsia"/>
          <w:b/>
          <w:bCs/>
          <w:szCs w:val="21"/>
        </w:rPr>
        <w:t>：</w:t>
      </w:r>
    </w:p>
    <w:p w:rsidR="00B72406" w:rsidRPr="00D555F1" w:rsidRDefault="00B72406" w:rsidP="00B72406">
      <w:pPr>
        <w:pStyle w:val="a7"/>
        <w:numPr>
          <w:ilvl w:val="0"/>
          <w:numId w:val="19"/>
        </w:numPr>
        <w:spacing w:line="420" w:lineRule="exact"/>
        <w:ind w:firstLineChars="0"/>
        <w:rPr>
          <w:rFonts w:ascii="微软雅黑" w:eastAsia="微软雅黑" w:hAnsi="微软雅黑"/>
          <w:bCs/>
          <w:szCs w:val="21"/>
        </w:rPr>
      </w:pPr>
      <w:r w:rsidRPr="00D555F1">
        <w:rPr>
          <w:rFonts w:ascii="微软雅黑" w:eastAsia="微软雅黑" w:hAnsi="微软雅黑" w:hint="eastAsia"/>
          <w:bCs/>
          <w:szCs w:val="21"/>
        </w:rPr>
        <w:t>国内为数不多的融通学界与商界的管理学家，既有理论高度，又具实战落地性</w:t>
      </w:r>
    </w:p>
    <w:p w:rsidR="00B72406" w:rsidRPr="00D555F1" w:rsidRDefault="00B72406" w:rsidP="00B72406">
      <w:pPr>
        <w:pStyle w:val="a7"/>
        <w:numPr>
          <w:ilvl w:val="0"/>
          <w:numId w:val="19"/>
        </w:numPr>
        <w:spacing w:line="420" w:lineRule="exact"/>
        <w:ind w:firstLineChars="0"/>
        <w:rPr>
          <w:rFonts w:ascii="微软雅黑" w:eastAsia="微软雅黑" w:hAnsi="微软雅黑"/>
          <w:bCs/>
          <w:szCs w:val="21"/>
        </w:rPr>
      </w:pPr>
      <w:r w:rsidRPr="00D555F1">
        <w:rPr>
          <w:rFonts w:ascii="微软雅黑" w:eastAsia="微软雅黑" w:hAnsi="微软雅黑" w:hint="eastAsia"/>
          <w:bCs/>
          <w:szCs w:val="21"/>
        </w:rPr>
        <w:t>长期担任多个著名公司战略顾问、品牌顾问，深入实践系统性解决企业面临问题</w:t>
      </w:r>
    </w:p>
    <w:p w:rsidR="00B72406" w:rsidRPr="00D555F1" w:rsidRDefault="00B72406" w:rsidP="00B72406">
      <w:pPr>
        <w:pStyle w:val="a7"/>
        <w:numPr>
          <w:ilvl w:val="0"/>
          <w:numId w:val="19"/>
        </w:numPr>
        <w:spacing w:line="420" w:lineRule="exact"/>
        <w:ind w:firstLineChars="0"/>
        <w:rPr>
          <w:rFonts w:ascii="微软雅黑" w:eastAsia="微软雅黑" w:hAnsi="微软雅黑"/>
          <w:bCs/>
          <w:szCs w:val="21"/>
        </w:rPr>
      </w:pPr>
      <w:r w:rsidRPr="00D555F1">
        <w:rPr>
          <w:rFonts w:ascii="微软雅黑" w:eastAsia="微软雅黑" w:hAnsi="微软雅黑" w:hint="eastAsia"/>
          <w:bCs/>
          <w:szCs w:val="21"/>
        </w:rPr>
        <w:t>突破传统授课模式，擅长为学员现场咨询、诊断、解决企业问题，让理论立变为现实的生产力</w:t>
      </w:r>
    </w:p>
    <w:p w:rsidR="009F3DD6" w:rsidRPr="00B72406" w:rsidRDefault="00B72406" w:rsidP="009F3DD6">
      <w:pPr>
        <w:pStyle w:val="a7"/>
        <w:numPr>
          <w:ilvl w:val="0"/>
          <w:numId w:val="19"/>
        </w:numPr>
        <w:spacing w:line="420" w:lineRule="exact"/>
        <w:ind w:firstLineChars="0"/>
        <w:rPr>
          <w:rFonts w:ascii="微软雅黑" w:eastAsia="微软雅黑" w:hAnsi="微软雅黑"/>
          <w:bCs/>
          <w:szCs w:val="21"/>
        </w:rPr>
      </w:pPr>
      <w:r w:rsidRPr="00D555F1">
        <w:rPr>
          <w:rFonts w:ascii="微软雅黑" w:eastAsia="微软雅黑" w:hAnsi="微软雅黑" w:hint="eastAsia"/>
          <w:bCs/>
          <w:szCs w:val="21"/>
        </w:rPr>
        <w:t>课程具有核心竞争力和不可替代性，通过情景教学、案例教学、体验式教学，特别是心理模拟教学，不断教化与培养学员了解人性规律、掌握人性脉络，取得多赢的高情商思维及管理理念与方法。</w:t>
      </w:r>
    </w:p>
    <w:p w:rsidR="00384491" w:rsidRPr="009F3DD6" w:rsidRDefault="00B72406" w:rsidP="009F3DD6">
      <w:pPr>
        <w:spacing w:line="420" w:lineRule="exact"/>
        <w:jc w:val="center"/>
        <w:rPr>
          <w:rFonts w:ascii="微软雅黑" w:eastAsia="微软雅黑" w:hAnsi="微软雅黑"/>
          <w:noProof/>
          <w:color w:val="365F91" w:themeColor="accent1" w:themeShade="BF"/>
          <w:sz w:val="36"/>
          <w:szCs w:val="21"/>
        </w:rPr>
      </w:pPr>
      <w:r w:rsidRPr="007A2DEF">
        <w:rPr>
          <w:rFonts w:hint="eastAsia"/>
          <w:noProof/>
        </w:rPr>
        <w:lastRenderedPageBreak/>
        <mc:AlternateContent>
          <mc:Choice Requires="wpg">
            <w:drawing>
              <wp:anchor distT="0" distB="0" distL="114300" distR="114300" simplePos="0" relativeHeight="251658240" behindDoc="0" locked="0" layoutInCell="1" allowOverlap="1" wp14:anchorId="18F3D777" wp14:editId="5D9DA919">
                <wp:simplePos x="0" y="0"/>
                <wp:positionH relativeFrom="column">
                  <wp:posOffset>-86360</wp:posOffset>
                </wp:positionH>
                <wp:positionV relativeFrom="paragraph">
                  <wp:posOffset>139277</wp:posOffset>
                </wp:positionV>
                <wp:extent cx="5634174" cy="0"/>
                <wp:effectExtent l="0" t="0" r="0" b="0"/>
                <wp:wrapNone/>
                <wp:docPr id="7" name="组合 7"/>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8" name="直接连接符 8"/>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2DC8E0" id="组合 7" o:spid="_x0000_s1026" style="position:absolute;left:0;text-align:left;margin-left:-6.8pt;margin-top:10.95pt;width:443.65pt;height:0;z-index:251658240"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">
                <v:line id="直接连接符 8"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M378AAADaAAAADwAAAGRycy9kb3ducmV2LnhtbERPu2rDMBTdC/kHcQPdGjmllNS1EpKA&#10;oUOW2qF0vFg3lrF1ZSz50b+vhkDGw3lnh8V2YqLBN44VbDcJCOLK6YZrBdcyf9mB8AFZY+eYFPyR&#10;h8N+9ZRhqt3M3zQVoRYxhH2KCkwIfSqlrwxZ9BvXE0fu5gaLIcKhlnrAOYbbTr4mybu02HBsMNjT&#10;2VDVFqNV4MLtzbXTNR/nX6zo42Kw/Dkp9bxejp8gAi3hIb67v7SCuDVeiTd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rM378AAADaAAAADwAAAAAAAAAAAAAAAACh&#10;AgAAZHJzL2Rvd25yZXYueG1sUEsFBgAAAAAEAAQA+QAAAI0DAAAAAA==&#10;" strokecolor="#548dd4 [1951]" strokeweight="1.5pt"/>
                <v:line id="直接连接符 9"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RMIAAADaAAAADwAAAGRycy9kb3ducmV2LnhtbESPzWrDMBCE74W8g9hCbo3cEkrjWglN&#10;wZBDLrVD6XGxNpaxtTKW/JO3jwqFHoeZ+YbJDovtxESDbxwreN4kIIgrpxuuFVzK/OkNhA/IGjvH&#10;pOBGHg771UOGqXYzf9FUhFpECPsUFZgQ+lRKXxmy6DeuJ47e1Q0WQ5RDLfWAc4TbTr4kyau02HBc&#10;MNjTp6GqLUarwIXr1rXTJR/nH6xodzZYfh+VWj8uH+8gAi3hP/zXPmkFO/i9Em+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RMIAAADaAAAADwAAAAAAAAAAAAAA&#10;AAChAgAAZHJzL2Rvd25yZXYueG1sUEsFBgAAAAAEAAQA+QAAAJADAAAAAA==&#10;" strokecolor="#548dd4 [1951]" strokeweight="1.5pt"/>
              </v:group>
            </w:pict>
          </mc:Fallback>
        </mc:AlternateContent>
      </w:r>
      <w:r w:rsidR="005D7B24" w:rsidRPr="009F3DD6">
        <w:rPr>
          <w:rFonts w:ascii="微软雅黑" w:eastAsia="微软雅黑" w:hAnsi="微软雅黑" w:hint="eastAsia"/>
          <w:noProof/>
          <w:color w:val="365F91" w:themeColor="accent1" w:themeShade="BF"/>
          <w:sz w:val="36"/>
          <w:szCs w:val="21"/>
        </w:rPr>
        <w:t>课程对象</w:t>
      </w:r>
    </w:p>
    <w:p w:rsidR="007A4437" w:rsidRDefault="00427A6F" w:rsidP="00427A6F">
      <w:pPr>
        <w:rPr>
          <w:rFonts w:ascii="微软雅黑" w:eastAsia="微软雅黑" w:hAnsi="微软雅黑"/>
          <w:color w:val="000000"/>
          <w:szCs w:val="21"/>
        </w:rPr>
      </w:pPr>
      <w:bookmarkStart w:id="0" w:name="OLE_LINK1"/>
      <w:r>
        <w:rPr>
          <w:rFonts w:ascii="微软雅黑" w:eastAsia="微软雅黑" w:hAnsi="微软雅黑" w:hint="eastAsia"/>
          <w:color w:val="000000"/>
          <w:szCs w:val="21"/>
        </w:rPr>
        <w:t xml:space="preserve">1. </w:t>
      </w:r>
      <w:r w:rsidRPr="005E4610">
        <w:rPr>
          <w:rFonts w:ascii="微软雅黑" w:eastAsia="微软雅黑" w:hAnsi="微软雅黑" w:hint="eastAsia"/>
          <w:color w:val="000000"/>
          <w:szCs w:val="21"/>
        </w:rPr>
        <w:t>企业董事长、总经理、副总、总监</w:t>
      </w:r>
      <w:r>
        <w:rPr>
          <w:rFonts w:ascii="微软雅黑" w:eastAsia="微软雅黑" w:hAnsi="微软雅黑" w:hint="eastAsia"/>
          <w:color w:val="000000"/>
          <w:szCs w:val="21"/>
        </w:rPr>
        <w:t>等高级管理人员；</w:t>
      </w:r>
    </w:p>
    <w:p w:rsidR="007A4437" w:rsidRDefault="00427A6F" w:rsidP="00427A6F">
      <w:pPr>
        <w:rPr>
          <w:rFonts w:ascii="微软雅黑" w:eastAsia="微软雅黑" w:hAnsi="微软雅黑"/>
          <w:color w:val="000000"/>
          <w:szCs w:val="21"/>
        </w:rPr>
      </w:pPr>
      <w:r>
        <w:rPr>
          <w:rFonts w:ascii="微软雅黑" w:eastAsia="微软雅黑" w:hAnsi="微软雅黑" w:hint="eastAsia"/>
          <w:color w:val="000000"/>
          <w:szCs w:val="21"/>
        </w:rPr>
        <w:t>2. 企业中高层管理人员；</w:t>
      </w:r>
    </w:p>
    <w:p w:rsidR="007A4437" w:rsidRDefault="00427A6F" w:rsidP="00427A6F">
      <w:pPr>
        <w:rPr>
          <w:rFonts w:ascii="微软雅黑" w:eastAsia="微软雅黑" w:hAnsi="微软雅黑"/>
          <w:color w:val="000000"/>
          <w:szCs w:val="21"/>
        </w:rPr>
      </w:pPr>
      <w:r>
        <w:rPr>
          <w:rFonts w:ascii="微软雅黑" w:eastAsia="微软雅黑" w:hAnsi="微软雅黑" w:hint="eastAsia"/>
          <w:color w:val="000000"/>
          <w:szCs w:val="21"/>
        </w:rPr>
        <w:t xml:space="preserve">3. </w:t>
      </w:r>
      <w:r w:rsidRPr="005E4610">
        <w:rPr>
          <w:rFonts w:ascii="微软雅黑" w:eastAsia="微软雅黑" w:hAnsi="微软雅黑" w:hint="eastAsia"/>
          <w:color w:val="000000"/>
          <w:szCs w:val="21"/>
        </w:rPr>
        <w:t>创业者</w:t>
      </w:r>
      <w:r>
        <w:rPr>
          <w:rFonts w:ascii="微软雅黑" w:eastAsia="微软雅黑" w:hAnsi="微软雅黑" w:hint="eastAsia"/>
          <w:color w:val="000000"/>
          <w:szCs w:val="21"/>
        </w:rPr>
        <w:t>；</w:t>
      </w:r>
    </w:p>
    <w:p w:rsidR="00427A6F" w:rsidRPr="005E4610" w:rsidRDefault="00427A6F" w:rsidP="00427A6F">
      <w:pPr>
        <w:rPr>
          <w:rFonts w:ascii="微软雅黑" w:eastAsia="微软雅黑" w:hAnsi="微软雅黑"/>
          <w:color w:val="000000"/>
          <w:szCs w:val="21"/>
        </w:rPr>
      </w:pPr>
      <w:r>
        <w:rPr>
          <w:rFonts w:ascii="微软雅黑" w:eastAsia="微软雅黑" w:hAnsi="微软雅黑" w:hint="eastAsia"/>
          <w:color w:val="000000"/>
          <w:szCs w:val="21"/>
        </w:rPr>
        <w:t xml:space="preserve">4. </w:t>
      </w:r>
      <w:r w:rsidRPr="005E4610">
        <w:rPr>
          <w:rFonts w:ascii="微软雅黑" w:eastAsia="微软雅黑" w:hAnsi="微软雅黑" w:hint="eastAsia"/>
          <w:color w:val="000000"/>
          <w:szCs w:val="21"/>
        </w:rPr>
        <w:t>单一企业中高层集中培训。</w:t>
      </w:r>
    </w:p>
    <w:p w:rsidR="00B72406" w:rsidRPr="00427A6F" w:rsidRDefault="00B72406" w:rsidP="00B72406">
      <w:pPr>
        <w:spacing w:line="460" w:lineRule="exact"/>
        <w:jc w:val="left"/>
        <w:rPr>
          <w:rFonts w:ascii="微软雅黑" w:eastAsia="微软雅黑" w:hAnsi="微软雅黑"/>
          <w:b/>
          <w:szCs w:val="21"/>
        </w:rPr>
      </w:pPr>
    </w:p>
    <w:p w:rsidR="00B72406" w:rsidRPr="00F2224D" w:rsidRDefault="00B72406" w:rsidP="00B72406">
      <w:pPr>
        <w:spacing w:line="460" w:lineRule="exact"/>
        <w:jc w:val="center"/>
        <w:rPr>
          <w:rFonts w:ascii="微软雅黑" w:eastAsia="微软雅黑" w:hAnsi="微软雅黑"/>
          <w:noProof/>
          <w:color w:val="365F91" w:themeColor="accent1" w:themeShade="BF"/>
          <w:sz w:val="36"/>
          <w:szCs w:val="21"/>
        </w:rPr>
      </w:pPr>
      <w:r w:rsidRPr="00B72406">
        <w:rPr>
          <w:rFonts w:ascii="微软雅黑" w:eastAsia="微软雅黑" w:hAnsi="微软雅黑" w:hint="eastAsia"/>
          <w:noProof/>
          <w:color w:val="365F91" w:themeColor="accent1" w:themeShade="BF"/>
          <w:sz w:val="36"/>
          <w:szCs w:val="21"/>
        </w:rPr>
        <mc:AlternateContent>
          <mc:Choice Requires="wpg">
            <w:drawing>
              <wp:anchor distT="0" distB="0" distL="114300" distR="114300" simplePos="0" relativeHeight="251666432" behindDoc="0" locked="0" layoutInCell="1" allowOverlap="1" wp14:anchorId="463927CF" wp14:editId="19B90A1E">
                <wp:simplePos x="0" y="0"/>
                <wp:positionH relativeFrom="column">
                  <wp:posOffset>-130810</wp:posOffset>
                </wp:positionH>
                <wp:positionV relativeFrom="paragraph">
                  <wp:posOffset>169545</wp:posOffset>
                </wp:positionV>
                <wp:extent cx="5634174" cy="0"/>
                <wp:effectExtent l="0" t="0" r="0" b="0"/>
                <wp:wrapNone/>
                <wp:docPr id="13" name="组合 13"/>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14" name="直接连接符 14"/>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8FBA3E" id="组合 13" o:spid="_x0000_s1026" style="position:absolute;left:0;text-align:left;margin-left:-10.3pt;margin-top:13.35pt;width:443.65pt;height:0;z-index:251666432"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">
                <v:line id="直接连接符 14"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bH74AAADbAAAADwAAAGRycy9kb3ducmV2LnhtbERPy6rCMBDdC/5DGMGdpopctBpFBcHF&#10;3fhAXA7N2BSbSWliW//+Rrjgbg7nOatNZ0vRUO0Lxwom4wQEceZ0wbmC6+UwmoPwAVlj6ZgUvMnD&#10;Zt3vrTDVruUTNeeQixjCPkUFJoQqldJnhiz6sauII/dwtcUQYZ1LXWMbw20pp0nyIy0WHBsMVrQ3&#10;lD3PL6vAhcfMPZvr4dXeMaPFr8HLbafUcNBtlyACdeEr/ncfdZw/g88v8QC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xsfvgAAANsAAAAPAAAAAAAAAAAAAAAAAKEC&#10;AABkcnMvZG93bnJldi54bWxQSwUGAAAAAAQABAD5AAAAjAMAAAAA&#10;" strokecolor="#548dd4 [1951]" strokeweight="1.5pt"/>
                <v:line id="直接连接符 15"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MEAAADbAAAADwAAAGRycy9kb3ducmV2LnhtbERPTWvCQBC9F/oflil4q5uKLTZ1lVYI&#10;ePDSRKTHYXfMBrOzIbsm8d+7hUJv83ifs95OrhUD9aHxrOBlnoEg1t40XCs4VsXzCkSIyAZbz6Tg&#10;RgG2m8eHNebGj/xNQxlrkUI45KjAxtjlUgZtyWGY+444cWffO4wJ9rU0PY4p3LVykWVv0mHDqcFi&#10;RztL+lJenQIfz0t/GY7FdfxBTe8Hi9XpS6nZ0/T5ASLSFP/Ff+69SfNf4feXdI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76EwQAAANsAAAAPAAAAAAAAAAAAAAAA&#10;AKECAABkcnMvZG93bnJldi54bWxQSwUGAAAAAAQABAD5AAAAjwMAAAAA&#10;" strokecolor="#548dd4 [1951]" strokeweight="1.5pt"/>
              </v:group>
            </w:pict>
          </mc:Fallback>
        </mc:AlternateContent>
      </w:r>
      <w:r w:rsidRPr="00B72406">
        <w:rPr>
          <w:rFonts w:ascii="微软雅黑" w:eastAsia="微软雅黑" w:hAnsi="微软雅黑" w:hint="eastAsia"/>
          <w:noProof/>
          <w:color w:val="365F91" w:themeColor="accent1" w:themeShade="BF"/>
          <w:sz w:val="36"/>
          <w:szCs w:val="21"/>
        </w:rPr>
        <w:t>开课</w:t>
      </w:r>
      <w:r>
        <w:rPr>
          <w:rFonts w:ascii="微软雅黑" w:eastAsia="微软雅黑" w:hAnsi="微软雅黑" w:hint="eastAsia"/>
          <w:noProof/>
          <w:color w:val="365F91" w:themeColor="accent1" w:themeShade="BF"/>
          <w:sz w:val="36"/>
          <w:szCs w:val="21"/>
        </w:rPr>
        <w:t>时间</w:t>
      </w:r>
    </w:p>
    <w:p w:rsidR="00B72406" w:rsidRPr="009D3BDA" w:rsidRDefault="00B72406" w:rsidP="00B72406">
      <w:pPr>
        <w:spacing w:line="460" w:lineRule="exact"/>
        <w:jc w:val="left"/>
        <w:rPr>
          <w:rFonts w:ascii="微软雅黑" w:eastAsia="微软雅黑" w:hAnsi="微软雅黑"/>
          <w:szCs w:val="21"/>
        </w:rPr>
      </w:pPr>
      <w:r w:rsidRPr="009D3BDA">
        <w:rPr>
          <w:rFonts w:ascii="微软雅黑" w:eastAsia="微软雅黑" w:hAnsi="微软雅黑" w:hint="eastAsia"/>
          <w:szCs w:val="21"/>
        </w:rPr>
        <w:t>第</w:t>
      </w:r>
      <w:r>
        <w:rPr>
          <w:rFonts w:ascii="微软雅黑" w:eastAsia="微软雅黑" w:hAnsi="微软雅黑" w:hint="eastAsia"/>
          <w:szCs w:val="21"/>
        </w:rPr>
        <w:t>一</w:t>
      </w:r>
      <w:r w:rsidRPr="009D3BDA">
        <w:rPr>
          <w:rFonts w:ascii="微软雅黑" w:eastAsia="微软雅黑" w:hAnsi="微软雅黑" w:hint="eastAsia"/>
          <w:szCs w:val="21"/>
        </w:rPr>
        <w:t>期：201</w:t>
      </w:r>
      <w:r>
        <w:rPr>
          <w:rFonts w:ascii="微软雅黑" w:eastAsia="微软雅黑" w:hAnsi="微软雅黑"/>
          <w:szCs w:val="21"/>
        </w:rPr>
        <w:t>8</w:t>
      </w:r>
      <w:r w:rsidRPr="009D3BDA">
        <w:rPr>
          <w:rFonts w:ascii="微软雅黑" w:eastAsia="微软雅黑" w:hAnsi="微软雅黑" w:hint="eastAsia"/>
          <w:szCs w:val="21"/>
        </w:rPr>
        <w:t>年</w:t>
      </w:r>
      <w:r>
        <w:rPr>
          <w:rFonts w:ascii="微软雅黑" w:eastAsia="微软雅黑" w:hAnsi="微软雅黑"/>
          <w:szCs w:val="21"/>
        </w:rPr>
        <w:t>0</w:t>
      </w:r>
      <w:r w:rsidR="00A049BC">
        <w:rPr>
          <w:rFonts w:ascii="微软雅黑" w:eastAsia="微软雅黑" w:hAnsi="微软雅黑"/>
          <w:szCs w:val="21"/>
        </w:rPr>
        <w:t>2</w:t>
      </w:r>
      <w:r w:rsidRPr="009D3BDA">
        <w:rPr>
          <w:rFonts w:ascii="微软雅黑" w:eastAsia="微软雅黑" w:hAnsi="微软雅黑" w:hint="eastAsia"/>
          <w:szCs w:val="21"/>
        </w:rPr>
        <w:t>月</w:t>
      </w:r>
      <w:r>
        <w:rPr>
          <w:rFonts w:ascii="微软雅黑" w:eastAsia="微软雅黑" w:hAnsi="微软雅黑"/>
          <w:szCs w:val="21"/>
        </w:rPr>
        <w:t>0</w:t>
      </w:r>
      <w:r w:rsidR="00A049BC">
        <w:rPr>
          <w:rFonts w:ascii="微软雅黑" w:eastAsia="微软雅黑" w:hAnsi="微软雅黑"/>
          <w:szCs w:val="21"/>
        </w:rPr>
        <w:t>8</w:t>
      </w:r>
      <w:r w:rsidRPr="009D3BDA">
        <w:rPr>
          <w:rFonts w:ascii="微软雅黑" w:eastAsia="微软雅黑" w:hAnsi="微软雅黑" w:hint="eastAsia"/>
          <w:szCs w:val="21"/>
        </w:rPr>
        <w:t>日~</w:t>
      </w:r>
      <w:r w:rsidR="00A049BC">
        <w:rPr>
          <w:rFonts w:ascii="微软雅黑" w:eastAsia="微软雅黑" w:hAnsi="微软雅黑"/>
          <w:szCs w:val="21"/>
        </w:rPr>
        <w:t>09</w:t>
      </w:r>
      <w:r w:rsidRPr="009D3BDA">
        <w:rPr>
          <w:rFonts w:ascii="微软雅黑" w:eastAsia="微软雅黑" w:hAnsi="微软雅黑" w:hint="eastAsia"/>
          <w:szCs w:val="21"/>
        </w:rPr>
        <w:t>日（周四-周</w:t>
      </w:r>
      <w:r w:rsidR="00A049BC">
        <w:rPr>
          <w:rFonts w:ascii="微软雅黑" w:eastAsia="微软雅黑" w:hAnsi="微软雅黑" w:hint="eastAsia"/>
          <w:szCs w:val="21"/>
        </w:rPr>
        <w:t>五</w:t>
      </w:r>
      <w:r w:rsidRPr="009D3BDA">
        <w:rPr>
          <w:rFonts w:ascii="微软雅黑" w:eastAsia="微软雅黑" w:hAnsi="微软雅黑" w:hint="eastAsia"/>
          <w:szCs w:val="21"/>
        </w:rPr>
        <w:t>，</w:t>
      </w:r>
      <w:r>
        <w:rPr>
          <w:rFonts w:ascii="微软雅黑" w:eastAsia="微软雅黑" w:hAnsi="微软雅黑"/>
          <w:szCs w:val="21"/>
        </w:rPr>
        <w:t>2</w:t>
      </w:r>
      <w:r w:rsidRPr="009D3BDA">
        <w:rPr>
          <w:rFonts w:ascii="微软雅黑" w:eastAsia="微软雅黑" w:hAnsi="微软雅黑" w:hint="eastAsia"/>
          <w:szCs w:val="21"/>
        </w:rPr>
        <w:t>天</w:t>
      </w:r>
      <w:r>
        <w:rPr>
          <w:rFonts w:ascii="微软雅黑" w:eastAsia="微软雅黑" w:hAnsi="微软雅黑"/>
          <w:szCs w:val="21"/>
        </w:rPr>
        <w:t>12</w:t>
      </w:r>
      <w:r>
        <w:rPr>
          <w:rFonts w:ascii="微软雅黑" w:eastAsia="微软雅黑" w:hAnsi="微软雅黑" w:hint="eastAsia"/>
          <w:szCs w:val="21"/>
        </w:rPr>
        <w:t>小时</w:t>
      </w:r>
      <w:r w:rsidRPr="009D3BDA">
        <w:rPr>
          <w:rFonts w:ascii="微软雅黑" w:eastAsia="微软雅黑" w:hAnsi="微软雅黑" w:hint="eastAsia"/>
          <w:szCs w:val="21"/>
        </w:rPr>
        <w:t>）</w:t>
      </w:r>
    </w:p>
    <w:p w:rsidR="00B72406" w:rsidRDefault="00B72406" w:rsidP="00B72406">
      <w:pPr>
        <w:spacing w:line="460" w:lineRule="exact"/>
        <w:jc w:val="left"/>
        <w:rPr>
          <w:rFonts w:ascii="微软雅黑" w:eastAsia="微软雅黑" w:hAnsi="微软雅黑"/>
          <w:szCs w:val="21"/>
        </w:rPr>
      </w:pPr>
      <w:r w:rsidRPr="009D3BDA">
        <w:rPr>
          <w:rFonts w:ascii="微软雅黑" w:eastAsia="微软雅黑" w:hAnsi="微软雅黑" w:hint="eastAsia"/>
          <w:szCs w:val="21"/>
        </w:rPr>
        <w:t>第</w:t>
      </w:r>
      <w:r>
        <w:rPr>
          <w:rFonts w:ascii="微软雅黑" w:eastAsia="微软雅黑" w:hAnsi="微软雅黑" w:hint="eastAsia"/>
          <w:szCs w:val="21"/>
        </w:rPr>
        <w:t>二</w:t>
      </w:r>
      <w:r w:rsidRPr="009D3BDA">
        <w:rPr>
          <w:rFonts w:ascii="微软雅黑" w:eastAsia="微软雅黑" w:hAnsi="微软雅黑" w:hint="eastAsia"/>
          <w:szCs w:val="21"/>
        </w:rPr>
        <w:t>期：2018年</w:t>
      </w:r>
      <w:r>
        <w:rPr>
          <w:rFonts w:ascii="微软雅黑" w:eastAsia="微软雅黑" w:hAnsi="微软雅黑" w:hint="eastAsia"/>
          <w:szCs w:val="21"/>
        </w:rPr>
        <w:t>0</w:t>
      </w:r>
      <w:r w:rsidR="00A049BC">
        <w:rPr>
          <w:rFonts w:ascii="微软雅黑" w:eastAsia="微软雅黑" w:hAnsi="微软雅黑"/>
          <w:szCs w:val="21"/>
        </w:rPr>
        <w:t>8</w:t>
      </w:r>
      <w:r w:rsidRPr="009D3BDA">
        <w:rPr>
          <w:rFonts w:ascii="微软雅黑" w:eastAsia="微软雅黑" w:hAnsi="微软雅黑" w:hint="eastAsia"/>
          <w:szCs w:val="21"/>
        </w:rPr>
        <w:t>月</w:t>
      </w:r>
      <w:r w:rsidR="00A049BC">
        <w:rPr>
          <w:rFonts w:ascii="微软雅黑" w:eastAsia="微软雅黑" w:hAnsi="微软雅黑"/>
          <w:szCs w:val="21"/>
        </w:rPr>
        <w:t>10</w:t>
      </w:r>
      <w:r w:rsidRPr="009D3BDA">
        <w:rPr>
          <w:rFonts w:ascii="微软雅黑" w:eastAsia="微软雅黑" w:hAnsi="微软雅黑" w:hint="eastAsia"/>
          <w:szCs w:val="21"/>
        </w:rPr>
        <w:t>日~</w:t>
      </w:r>
      <w:r w:rsidR="00A049BC">
        <w:rPr>
          <w:rFonts w:ascii="微软雅黑" w:eastAsia="微软雅黑" w:hAnsi="微软雅黑"/>
          <w:szCs w:val="21"/>
        </w:rPr>
        <w:t>11</w:t>
      </w:r>
      <w:r w:rsidRPr="009D3BDA">
        <w:rPr>
          <w:rFonts w:ascii="微软雅黑" w:eastAsia="微软雅黑" w:hAnsi="微软雅黑" w:hint="eastAsia"/>
          <w:szCs w:val="21"/>
        </w:rPr>
        <w:t>日（周</w:t>
      </w:r>
      <w:r w:rsidR="00A049BC">
        <w:rPr>
          <w:rFonts w:ascii="微软雅黑" w:eastAsia="微软雅黑" w:hAnsi="微软雅黑" w:hint="eastAsia"/>
          <w:szCs w:val="21"/>
        </w:rPr>
        <w:t>五</w:t>
      </w:r>
      <w:r w:rsidRPr="009D3BDA">
        <w:rPr>
          <w:rFonts w:ascii="微软雅黑" w:eastAsia="微软雅黑" w:hAnsi="微软雅黑" w:hint="eastAsia"/>
          <w:szCs w:val="21"/>
        </w:rPr>
        <w:t>-周六，</w:t>
      </w:r>
      <w:r>
        <w:rPr>
          <w:rFonts w:ascii="微软雅黑" w:eastAsia="微软雅黑" w:hAnsi="微软雅黑" w:hint="eastAsia"/>
          <w:szCs w:val="21"/>
        </w:rPr>
        <w:t>2</w:t>
      </w:r>
      <w:r w:rsidRPr="009D3BDA">
        <w:rPr>
          <w:rFonts w:ascii="微软雅黑" w:eastAsia="微软雅黑" w:hAnsi="微软雅黑" w:hint="eastAsia"/>
          <w:szCs w:val="21"/>
        </w:rPr>
        <w:t>天</w:t>
      </w:r>
      <w:r>
        <w:rPr>
          <w:rFonts w:ascii="微软雅黑" w:eastAsia="微软雅黑" w:hAnsi="微软雅黑"/>
          <w:szCs w:val="21"/>
        </w:rPr>
        <w:t>12</w:t>
      </w:r>
      <w:r>
        <w:rPr>
          <w:rFonts w:ascii="微软雅黑" w:eastAsia="微软雅黑" w:hAnsi="微软雅黑" w:hint="eastAsia"/>
          <w:szCs w:val="21"/>
        </w:rPr>
        <w:t>小时</w:t>
      </w:r>
      <w:r w:rsidRPr="009D3BDA">
        <w:rPr>
          <w:rFonts w:ascii="微软雅黑" w:eastAsia="微软雅黑" w:hAnsi="微软雅黑" w:hint="eastAsia"/>
          <w:szCs w:val="21"/>
        </w:rPr>
        <w:t>）</w:t>
      </w:r>
    </w:p>
    <w:p w:rsidR="009F3DD6" w:rsidRPr="00B72406" w:rsidRDefault="009F3DD6" w:rsidP="00384491">
      <w:pPr>
        <w:spacing w:line="420" w:lineRule="exact"/>
        <w:jc w:val="left"/>
        <w:rPr>
          <w:rFonts w:ascii="微软雅黑" w:eastAsia="微软雅黑" w:hAnsi="微软雅黑"/>
          <w:szCs w:val="21"/>
        </w:rPr>
      </w:pPr>
    </w:p>
    <w:bookmarkEnd w:id="0"/>
    <w:p w:rsidR="009F3DD6" w:rsidRDefault="00B72406" w:rsidP="009F3DD6">
      <w:pPr>
        <w:spacing w:line="400" w:lineRule="exact"/>
        <w:jc w:val="center"/>
        <w:rPr>
          <w:rFonts w:ascii="微软雅黑" w:eastAsia="微软雅黑" w:hAnsi="微软雅黑"/>
          <w:b/>
          <w:noProof/>
          <w:szCs w:val="21"/>
        </w:rPr>
      </w:pPr>
      <w:r w:rsidRPr="007A2DEF">
        <w:rPr>
          <w:rFonts w:hint="eastAsia"/>
          <w:noProof/>
        </w:rPr>
        <mc:AlternateContent>
          <mc:Choice Requires="wpg">
            <w:drawing>
              <wp:anchor distT="0" distB="0" distL="114300" distR="114300" simplePos="0" relativeHeight="251664384" behindDoc="0" locked="0" layoutInCell="1" allowOverlap="1" wp14:anchorId="5F117233" wp14:editId="3B56E8E4">
                <wp:simplePos x="0" y="0"/>
                <wp:positionH relativeFrom="column">
                  <wp:posOffset>-86360</wp:posOffset>
                </wp:positionH>
                <wp:positionV relativeFrom="paragraph">
                  <wp:posOffset>143299</wp:posOffset>
                </wp:positionV>
                <wp:extent cx="5634174" cy="0"/>
                <wp:effectExtent l="0" t="0" r="0" b="0"/>
                <wp:wrapNone/>
                <wp:docPr id="10" name="组合 10"/>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11" name="直接连接符 11"/>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73D834" id="组合 10" o:spid="_x0000_s1026" style="position:absolute;left:0;text-align:left;margin-left:-6.8pt;margin-top:11.3pt;width:443.65pt;height:0;z-index:251664384"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">
                <v:line id="直接连接符 11"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4h8EAAADbAAAADwAAAGRycy9kb3ducmV2LnhtbERPyWrDMBC9F/IPYgq5NXJKKK0bOTQF&#10;Qw651A6lx8GaWMbWyFjykr+PCoXe5vHW2R8W24mJBt84VrDdJCCIK6cbrhVcyvzpFYQPyBo7x6Tg&#10;Rh4O2ephj6l2M3/RVIRaxBD2KSowIfSplL4yZNFvXE8cuasbLIYIh1rqAecYbjv5nCQv0mLDscFg&#10;T5+GqrYYrQIXrjvXTpd8nH+worezwfL7qNT6cfl4BxFoCf/iP/dJx/lb+P0lHiC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LiHwQAAANsAAAAPAAAAAAAAAAAAAAAA&#10;AKECAABkcnMvZG93bnJldi54bWxQSwUGAAAAAAQABAD5AAAAjwMAAAAA&#10;" strokecolor="#548dd4 [1951]" strokeweight="1.5pt"/>
                <v:line id="直接连接符 12"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8MEAAADbAAAADwAAAGRycy9kb3ducmV2LnhtbERPTWuDQBC9B/Iflgn0FteGUhqbNTSB&#10;QA+9VCX0OLgTV3Rnxd2o/ffdQqG3ebzPORwX24uJRt86VvCYpCCIa6dbbhRU5WX7AsIHZI29Y1Lw&#10;TR6O+Xp1wEy7mT9pKkIjYgj7DBWYEIZMSl8bsugTNxBH7uZGiyHCsZF6xDmG217u0vRZWmw5Nhgc&#10;6Gyo7oq7VeDC7cl1U3W5z19Y0/7DYHk9KfWwWd5eQQRawr/4z/2u4/wd/P4SD5D5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ibwwQAAANsAAAAPAAAAAAAAAAAAAAAA&#10;AKECAABkcnMvZG93bnJldi54bWxQSwUGAAAAAAQABAD5AAAAjwMAAAAA&#10;" strokecolor="#548dd4 [1951]" strokeweight="1.5pt"/>
              </v:group>
            </w:pict>
          </mc:Fallback>
        </mc:AlternateContent>
      </w:r>
      <w:r w:rsidR="009F3DD6" w:rsidRPr="009F3DD6">
        <w:rPr>
          <w:rFonts w:ascii="微软雅黑" w:eastAsia="微软雅黑" w:hAnsi="微软雅黑" w:hint="eastAsia"/>
          <w:noProof/>
          <w:color w:val="365F91" w:themeColor="accent1" w:themeShade="BF"/>
          <w:sz w:val="36"/>
          <w:szCs w:val="21"/>
        </w:rPr>
        <w:t>课程</w:t>
      </w:r>
      <w:r w:rsidR="00427A6F">
        <w:rPr>
          <w:rFonts w:ascii="微软雅黑" w:eastAsia="微软雅黑" w:hAnsi="微软雅黑" w:hint="eastAsia"/>
          <w:noProof/>
          <w:color w:val="365F91" w:themeColor="accent1" w:themeShade="BF"/>
          <w:sz w:val="36"/>
          <w:szCs w:val="21"/>
        </w:rPr>
        <w:t>特</w:t>
      </w:r>
      <w:r w:rsidR="009F3DD6" w:rsidRPr="009F3DD6">
        <w:rPr>
          <w:rFonts w:ascii="微软雅黑" w:eastAsia="微软雅黑" w:hAnsi="微软雅黑" w:hint="eastAsia"/>
          <w:noProof/>
          <w:color w:val="365F91" w:themeColor="accent1" w:themeShade="BF"/>
          <w:sz w:val="36"/>
          <w:szCs w:val="21"/>
        </w:rPr>
        <w:t>点</w:t>
      </w:r>
    </w:p>
    <w:p w:rsidR="00427A6F" w:rsidRPr="00427A6F" w:rsidRDefault="00427A6F" w:rsidP="00427A6F">
      <w:pPr>
        <w:spacing w:line="420" w:lineRule="exact"/>
        <w:jc w:val="left"/>
        <w:rPr>
          <w:rFonts w:ascii="微软雅黑" w:eastAsia="微软雅黑" w:hAnsi="微软雅黑"/>
          <w:color w:val="000000"/>
          <w:szCs w:val="21"/>
        </w:rPr>
      </w:pPr>
      <w:r w:rsidRPr="00427A6F">
        <w:rPr>
          <w:rFonts w:ascii="微软雅黑" w:eastAsia="微软雅黑" w:hAnsi="微软雅黑" w:hint="eastAsia"/>
          <w:color w:val="000000"/>
          <w:szCs w:val="21"/>
        </w:rPr>
        <w:t>1．课程涵盖当今宏观经济走势为企业带来的发展机遇及企业自身在商业模式变革中急需的具体应对策略，有着不可多得的理论高度和独到的学术视野；</w:t>
      </w:r>
    </w:p>
    <w:p w:rsidR="00427A6F" w:rsidRPr="00427A6F" w:rsidRDefault="00427A6F" w:rsidP="00427A6F">
      <w:pPr>
        <w:spacing w:line="420" w:lineRule="exact"/>
        <w:jc w:val="left"/>
        <w:rPr>
          <w:rFonts w:ascii="微软雅黑" w:eastAsia="微软雅黑" w:hAnsi="微软雅黑"/>
          <w:color w:val="000000"/>
          <w:szCs w:val="21"/>
        </w:rPr>
      </w:pPr>
      <w:r w:rsidRPr="00427A6F">
        <w:rPr>
          <w:rFonts w:ascii="微软雅黑" w:eastAsia="微软雅黑" w:hAnsi="微软雅黑" w:hint="eastAsia"/>
          <w:color w:val="000000"/>
          <w:szCs w:val="21"/>
        </w:rPr>
        <w:t>2．教学内容整合时代最新动态，教学手段鲜活灵动，极具操作性，确保所学即时落地；</w:t>
      </w:r>
    </w:p>
    <w:p w:rsidR="005D7B24" w:rsidRDefault="00427A6F" w:rsidP="00427A6F">
      <w:pPr>
        <w:spacing w:line="420" w:lineRule="exact"/>
        <w:jc w:val="left"/>
        <w:rPr>
          <w:rFonts w:ascii="微软雅黑" w:eastAsia="微软雅黑" w:hAnsi="微软雅黑"/>
          <w:color w:val="000000"/>
          <w:szCs w:val="21"/>
        </w:rPr>
      </w:pPr>
      <w:r w:rsidRPr="00427A6F">
        <w:rPr>
          <w:rFonts w:ascii="微软雅黑" w:eastAsia="微软雅黑" w:hAnsi="微软雅黑" w:hint="eastAsia"/>
          <w:color w:val="000000"/>
          <w:szCs w:val="21"/>
        </w:rPr>
        <w:t>3．培训师思维敏捷，见解深刻，语言生动，案例充沛，全程运用独具魅力的教学样式与风格为学员带来一场思想洗礼与方法传承。</w:t>
      </w:r>
    </w:p>
    <w:p w:rsidR="0077333C" w:rsidRPr="003959E7" w:rsidRDefault="0077333C" w:rsidP="00427A6F">
      <w:pPr>
        <w:spacing w:line="420" w:lineRule="exact"/>
        <w:jc w:val="left"/>
        <w:rPr>
          <w:rFonts w:ascii="微软雅黑" w:eastAsia="微软雅黑" w:hAnsi="微软雅黑"/>
          <w:b/>
          <w:szCs w:val="21"/>
        </w:rPr>
      </w:pPr>
    </w:p>
    <w:p w:rsidR="005D7B24" w:rsidRPr="009F3DD6" w:rsidRDefault="00427A6F" w:rsidP="009F3DD6">
      <w:pPr>
        <w:spacing w:line="420" w:lineRule="exact"/>
        <w:jc w:val="center"/>
        <w:rPr>
          <w:rFonts w:ascii="微软雅黑" w:eastAsia="微软雅黑" w:hAnsi="微软雅黑"/>
          <w:noProof/>
          <w:color w:val="365F91" w:themeColor="accent1" w:themeShade="BF"/>
          <w:sz w:val="36"/>
          <w:szCs w:val="21"/>
        </w:rPr>
      </w:pPr>
      <w:r>
        <w:rPr>
          <w:rFonts w:ascii="微软雅黑" w:eastAsia="微软雅黑" w:hAnsi="微软雅黑" w:hint="eastAsia"/>
          <w:noProof/>
          <w:color w:val="365F91" w:themeColor="accent1" w:themeShade="BF"/>
          <w:sz w:val="36"/>
          <w:szCs w:val="21"/>
        </w:rPr>
        <w:t>培训方式</w:t>
      </w:r>
      <w:r w:rsidR="00B72406" w:rsidRPr="007A2DEF">
        <w:rPr>
          <w:rFonts w:hint="eastAsia"/>
          <w:noProof/>
        </w:rPr>
        <mc:AlternateContent>
          <mc:Choice Requires="wpg">
            <w:drawing>
              <wp:anchor distT="0" distB="0" distL="114300" distR="114300" simplePos="0" relativeHeight="251675648" behindDoc="0" locked="0" layoutInCell="1" allowOverlap="1" wp14:anchorId="118CFB97" wp14:editId="689C77A4">
                <wp:simplePos x="0" y="0"/>
                <wp:positionH relativeFrom="column">
                  <wp:posOffset>-86360</wp:posOffset>
                </wp:positionH>
                <wp:positionV relativeFrom="paragraph">
                  <wp:posOffset>180552</wp:posOffset>
                </wp:positionV>
                <wp:extent cx="5634174" cy="0"/>
                <wp:effectExtent l="0" t="0" r="0" b="0"/>
                <wp:wrapNone/>
                <wp:docPr id="16" name="组合 16"/>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17" name="直接连接符 17"/>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18"/>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C1BB4E" id="组合 16" o:spid="_x0000_s1026" style="position:absolute;left:0;text-align:left;margin-left:-6.8pt;margin-top:14.2pt;width:443.65pt;height:0;z-index:251675648"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">
                <v:line id="直接连接符 17"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GFaMEAAADbAAAADwAAAGRycy9kb3ducmV2LnhtbERPTWvCQBC9F/oflil4q5uKtDZ1lVYI&#10;ePDSRKTHYXfMBrOzIbsm8d+7hUJv83ifs95OrhUD9aHxrOBlnoEg1t40XCs4VsXzCkSIyAZbz6Tg&#10;RgG2m8eHNebGj/xNQxlrkUI45KjAxtjlUgZtyWGY+444cWffO4wJ9rU0PY4p3LVykWWv0mHDqcFi&#10;RztL+lJenQIfz0t/GY7FdfxBTe8Hi9XpS6nZ0/T5ASLSFP/Ff+69SfPf4PeXdI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YVowQAAANsAAAAPAAAAAAAAAAAAAAAA&#10;AKECAABkcnMvZG93bnJldi54bWxQSwUGAAAAAAQABAD5AAAAjwMAAAAA&#10;" strokecolor="#548dd4 [1951]" strokeweight="1.5pt"/>
                <v:line id="直接连接符 18"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4RGsIAAADbAAAADwAAAGRycy9kb3ducmV2LnhtbESPQWvCQBCF7wX/wzKCt7pRpLTRVVQQ&#10;PPRSleJxyI7ZYHY2ZNck/nvnUOhthvfmvW9Wm8HXqqM2VoENzKYZKOIi2IpLA5fz4f0TVEzIFuvA&#10;ZOBJETbr0dsKcxt6/qHulEolIRxzNOBSanKtY+HIY5yGhli0W2g9JlnbUtsWewn3tZ5n2Yf2WLE0&#10;OGxo76i4nx7eQEi3Rbh3l8Ojv2JBX98Oz787YybjYbsElWhI/+a/66MVfIGVX2QAv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4RGsIAAADbAAAADwAAAAAAAAAAAAAA&#10;AAChAgAAZHJzL2Rvd25yZXYueG1sUEsFBgAAAAAEAAQA+QAAAJADAAAAAA==&#10;" strokecolor="#548dd4 [1951]" strokeweight="1.5pt"/>
              </v:group>
            </w:pict>
          </mc:Fallback>
        </mc:AlternateContent>
      </w:r>
    </w:p>
    <w:p w:rsidR="00427A6F" w:rsidRPr="004D63FA" w:rsidRDefault="00427A6F" w:rsidP="00427A6F">
      <w:pPr>
        <w:adjustRightInd w:val="0"/>
        <w:snapToGrid w:val="0"/>
        <w:spacing w:line="460" w:lineRule="exact"/>
        <w:jc w:val="left"/>
        <w:textAlignment w:val="baseline"/>
        <w:rPr>
          <w:rFonts w:ascii="微软雅黑" w:eastAsia="微软雅黑" w:hAnsi="微软雅黑"/>
          <w:color w:val="000000"/>
          <w:szCs w:val="21"/>
        </w:rPr>
      </w:pPr>
      <w:r w:rsidRPr="00DA476A">
        <w:rPr>
          <w:rFonts w:ascii="微软雅黑" w:eastAsia="微软雅黑" w:hAnsi="微软雅黑" w:hint="eastAsia"/>
          <w:color w:val="000000"/>
          <w:szCs w:val="21"/>
        </w:rPr>
        <w:t>通过构建开放式学习环境，营造宽松的学习氛围，采用多样化教学手段、趣味性教学内容，帮助学员解读资本运作与创新思维的基本规律、掌握</w:t>
      </w:r>
      <w:r>
        <w:rPr>
          <w:rFonts w:ascii="微软雅黑" w:eastAsia="微软雅黑" w:hAnsi="微软雅黑" w:hint="eastAsia"/>
          <w:color w:val="000000"/>
          <w:szCs w:val="21"/>
        </w:rPr>
        <w:t>商业模式创新的</w:t>
      </w:r>
      <w:r w:rsidRPr="00DA476A">
        <w:rPr>
          <w:rFonts w:ascii="微软雅黑" w:eastAsia="微软雅黑" w:hAnsi="微软雅黑" w:hint="eastAsia"/>
          <w:color w:val="000000"/>
          <w:szCs w:val="21"/>
        </w:rPr>
        <w:t>方式方法；全程开展互动式、研讨式、体验式、模拟式教学，辅之以必要的拓展训练，进行体验式教学，</w:t>
      </w:r>
      <w:r>
        <w:rPr>
          <w:rFonts w:ascii="微软雅黑" w:eastAsia="微软雅黑" w:hAnsi="微软雅黑" w:hint="eastAsia"/>
          <w:color w:val="000000"/>
          <w:szCs w:val="21"/>
        </w:rPr>
        <w:t>灵动鲜活</w:t>
      </w:r>
      <w:r w:rsidRPr="004D63FA">
        <w:rPr>
          <w:rFonts w:ascii="微软雅黑" w:eastAsia="微软雅黑" w:hAnsi="微软雅黑" w:hint="eastAsia"/>
          <w:color w:val="000000"/>
          <w:szCs w:val="21"/>
        </w:rPr>
        <w:t>，</w:t>
      </w:r>
      <w:r>
        <w:rPr>
          <w:rFonts w:ascii="微软雅黑" w:eastAsia="微软雅黑" w:hAnsi="微软雅黑" w:hint="eastAsia"/>
          <w:color w:val="000000"/>
          <w:szCs w:val="21"/>
        </w:rPr>
        <w:t>动静相宜；</w:t>
      </w:r>
      <w:r w:rsidRPr="00DA476A">
        <w:rPr>
          <w:rFonts w:ascii="微软雅黑" w:eastAsia="微软雅黑" w:hAnsi="微软雅黑" w:hint="eastAsia"/>
          <w:color w:val="000000"/>
          <w:szCs w:val="21"/>
        </w:rPr>
        <w:t>深度结合学员工作中遇到的现实问题展开典型案例剖析，实时改进和全面提升学员的资本运作及创新思维与</w:t>
      </w:r>
      <w:r>
        <w:rPr>
          <w:rFonts w:ascii="微软雅黑" w:eastAsia="微软雅黑" w:hAnsi="微软雅黑" w:hint="eastAsia"/>
          <w:color w:val="000000"/>
          <w:szCs w:val="21"/>
        </w:rPr>
        <w:t>商业模式创新的思辨与</w:t>
      </w:r>
      <w:r w:rsidRPr="00DA476A">
        <w:rPr>
          <w:rFonts w:ascii="微软雅黑" w:eastAsia="微软雅黑" w:hAnsi="微软雅黑" w:hint="eastAsia"/>
          <w:color w:val="000000"/>
          <w:szCs w:val="21"/>
        </w:rPr>
        <w:t>实践能力。</w:t>
      </w:r>
    </w:p>
    <w:p w:rsidR="005D7B24" w:rsidRPr="001011B3" w:rsidRDefault="00D00F2F" w:rsidP="007A4437">
      <w:pPr>
        <w:widowControl/>
        <w:jc w:val="left"/>
        <w:rPr>
          <w:rFonts w:ascii="微软雅黑" w:eastAsia="微软雅黑" w:hAnsi="微软雅黑"/>
          <w:szCs w:val="21"/>
        </w:rPr>
      </w:pPr>
      <w:r>
        <w:rPr>
          <w:rFonts w:ascii="微软雅黑" w:eastAsia="微软雅黑" w:hAnsi="微软雅黑"/>
          <w:szCs w:val="21"/>
        </w:rPr>
        <w:br w:type="page"/>
      </w:r>
    </w:p>
    <w:p w:rsidR="007A4437" w:rsidRPr="007A4437" w:rsidRDefault="00B72406" w:rsidP="007A4437">
      <w:pPr>
        <w:spacing w:line="420" w:lineRule="exact"/>
        <w:jc w:val="center"/>
        <w:rPr>
          <w:rFonts w:ascii="微软雅黑" w:eastAsia="微软雅黑" w:hAnsi="微软雅黑"/>
          <w:noProof/>
          <w:color w:val="365F91" w:themeColor="accent1" w:themeShade="BF"/>
          <w:sz w:val="36"/>
          <w:szCs w:val="21"/>
        </w:rPr>
      </w:pPr>
      <w:r w:rsidRPr="007A2DEF">
        <w:rPr>
          <w:rFonts w:hint="eastAsia"/>
          <w:noProof/>
        </w:rPr>
        <w:lastRenderedPageBreak/>
        <mc:AlternateContent>
          <mc:Choice Requires="wpg">
            <w:drawing>
              <wp:anchor distT="0" distB="0" distL="114300" distR="114300" simplePos="0" relativeHeight="251682816" behindDoc="0" locked="0" layoutInCell="1" allowOverlap="1" wp14:anchorId="56C2454C" wp14:editId="75E94D8C">
                <wp:simplePos x="0" y="0"/>
                <wp:positionH relativeFrom="column">
                  <wp:posOffset>-86360</wp:posOffset>
                </wp:positionH>
                <wp:positionV relativeFrom="paragraph">
                  <wp:posOffset>132927</wp:posOffset>
                </wp:positionV>
                <wp:extent cx="5634174" cy="0"/>
                <wp:effectExtent l="0" t="0" r="0" b="0"/>
                <wp:wrapNone/>
                <wp:docPr id="19" name="组合 19"/>
                <wp:cNvGraphicFramePr/>
                <a:graphic xmlns:a="http://schemas.openxmlformats.org/drawingml/2006/main">
                  <a:graphicData uri="http://schemas.microsoft.com/office/word/2010/wordprocessingGroup">
                    <wpg:wgp>
                      <wpg:cNvGrpSpPr/>
                      <wpg:grpSpPr>
                        <a:xfrm>
                          <a:off x="0" y="0"/>
                          <a:ext cx="5634174" cy="0"/>
                          <a:chOff x="0" y="0"/>
                          <a:chExt cx="5634174" cy="0"/>
                        </a:xfrm>
                      </wpg:grpSpPr>
                      <wps:wsp>
                        <wps:cNvPr id="20" name="直接连接符 20"/>
                        <wps:cNvCnPr/>
                        <wps:spPr>
                          <a:xfrm>
                            <a:off x="0"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wps:spPr>
                          <a:xfrm>
                            <a:off x="3396343" y="0"/>
                            <a:ext cx="2237831"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A555FB" id="组合 19" o:spid="_x0000_s1026" style="position:absolute;left:0;text-align:left;margin-left:-6.8pt;margin-top:10.45pt;width:443.65pt;height:0;z-index:251682816"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">
                <v:line id="直接连接符 20" o:spid="_x0000_s1027" style="position:absolute;visibility:visible;mso-wrap-style:squar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Xob4AAADbAAAADwAAAGRycy9kb3ducmV2LnhtbERPy4rCMBTdC/5DuAPuNB0R0U6jjAPC&#10;LNz4QFxemmtT2tyUJrb1781CcHk472w72Fp01PrSsYLvWQKCOHe65ELB5byfrkD4gKyxdkwKnuRh&#10;uxmPMky16/lI3SkUIoawT1GBCaFJpfS5IYt+5hriyN1dazFE2BZSt9jHcFvLeZIspcWSY4PBhv4M&#10;5dXpYRW4cF+4qrvsH/0Nc1ofDJ6vO6UmX8PvD4hAQ/iI3+5/rWAe18cv8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BNehvgAAANsAAAAPAAAAAAAAAAAAAAAAAKEC&#10;AABkcnMvZG93bnJldi54bWxQSwUGAAAAAAQABAD5AAAAjAMAAAAA&#10;" strokecolor="#548dd4 [1951]" strokeweight="1.5pt"/>
                <v:line id="直接连接符 21" o:spid="_x0000_s1028" style="position:absolute;visibility:visible;mso-wrap-style:squar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yOsIAAADbAAAADwAAAGRycy9kb3ducmV2LnhtbESPT4vCMBTE74LfITxhb5oqIm7XVHYX&#10;BA9e/IPs8dE8m9LmpTSx7X57Iwgeh5n5DbPZDrYWHbW+dKxgPktAEOdOl1wouJx30zUIH5A11o5J&#10;wT952Gbj0QZT7Xo+UncKhYgQ9ikqMCE0qZQ+N2TRz1xDHL2bay2GKNtC6hb7CLe1XCTJSlosOS4Y&#10;bOjXUF6d7laBC7elq7rL7t7/YU6fB4Pn649SH5Ph+wtEoCG8w6/2XitYzOH5Jf4A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hyOsIAAADbAAAADwAAAAAAAAAAAAAA&#10;AAChAgAAZHJzL2Rvd25yZXYueG1sUEsFBgAAAAAEAAQA+QAAAJADAAAAAA==&#10;" strokecolor="#548dd4 [1951]" strokeweight="1.5pt"/>
              </v:group>
            </w:pict>
          </mc:Fallback>
        </mc:AlternateContent>
      </w:r>
      <w:r w:rsidR="005D7B24" w:rsidRPr="009F3DD6">
        <w:rPr>
          <w:rFonts w:ascii="微软雅黑" w:eastAsia="微软雅黑" w:hAnsi="微软雅黑" w:hint="eastAsia"/>
          <w:noProof/>
          <w:color w:val="365F91" w:themeColor="accent1" w:themeShade="BF"/>
          <w:sz w:val="36"/>
          <w:szCs w:val="21"/>
        </w:rPr>
        <w:t>课程大纲</w:t>
      </w:r>
    </w:p>
    <w:p w:rsidR="00427A6F" w:rsidRPr="00427A6F" w:rsidRDefault="00427A6F" w:rsidP="00427A6F">
      <w:pPr>
        <w:tabs>
          <w:tab w:val="num" w:pos="540"/>
        </w:tabs>
        <w:spacing w:line="420" w:lineRule="exact"/>
        <w:jc w:val="center"/>
        <w:rPr>
          <w:rFonts w:ascii="微软雅黑" w:eastAsia="微软雅黑" w:hAnsi="微软雅黑"/>
          <w:b/>
          <w:szCs w:val="21"/>
        </w:rPr>
      </w:pPr>
      <w:r w:rsidRPr="00427A6F">
        <w:rPr>
          <w:rFonts w:ascii="微软雅黑" w:eastAsia="微软雅黑" w:hAnsi="微软雅黑" w:hint="eastAsia"/>
          <w:b/>
          <w:szCs w:val="21"/>
        </w:rPr>
        <w:t xml:space="preserve">第一天 </w:t>
      </w:r>
      <w:proofErr w:type="gramStart"/>
      <w:r w:rsidRPr="00427A6F">
        <w:rPr>
          <w:rFonts w:ascii="微软雅黑" w:eastAsia="微软雅黑" w:hAnsi="微软雅黑" w:hint="eastAsia"/>
          <w:b/>
          <w:szCs w:val="21"/>
        </w:rPr>
        <w:t>脑洞大开</w:t>
      </w:r>
      <w:proofErr w:type="gramEnd"/>
      <w:r w:rsidRPr="00427A6F">
        <w:rPr>
          <w:rFonts w:ascii="微软雅黑" w:eastAsia="微软雅黑" w:hAnsi="微软雅黑" w:hint="eastAsia"/>
          <w:b/>
          <w:szCs w:val="21"/>
        </w:rPr>
        <w:t>：“互联网+”的时代机遇与创新思维</w:t>
      </w:r>
    </w:p>
    <w:p w:rsidR="00427A6F" w:rsidRPr="00427A6F" w:rsidRDefault="00427A6F" w:rsidP="00427A6F">
      <w:pPr>
        <w:tabs>
          <w:tab w:val="num" w:pos="540"/>
        </w:tabs>
        <w:spacing w:line="420" w:lineRule="exact"/>
        <w:jc w:val="center"/>
        <w:rPr>
          <w:rFonts w:ascii="微软雅黑" w:eastAsia="微软雅黑" w:hAnsi="微软雅黑"/>
          <w:szCs w:val="21"/>
        </w:rPr>
      </w:pPr>
      <w:r w:rsidRPr="00427A6F">
        <w:rPr>
          <w:rFonts w:ascii="微软雅黑" w:eastAsia="微软雅黑" w:hAnsi="微软雅黑" w:hint="eastAsia"/>
          <w:szCs w:val="21"/>
        </w:rPr>
        <w:t>深度剖析“互联网+”的历史机遇；</w:t>
      </w:r>
    </w:p>
    <w:p w:rsidR="00427A6F" w:rsidRPr="00427A6F" w:rsidRDefault="00427A6F" w:rsidP="00427A6F">
      <w:pPr>
        <w:tabs>
          <w:tab w:val="num" w:pos="540"/>
        </w:tabs>
        <w:spacing w:line="420" w:lineRule="exact"/>
        <w:jc w:val="center"/>
        <w:rPr>
          <w:rFonts w:ascii="微软雅黑" w:eastAsia="微软雅黑" w:hAnsi="微软雅黑"/>
          <w:szCs w:val="21"/>
        </w:rPr>
      </w:pPr>
      <w:r w:rsidRPr="00427A6F">
        <w:rPr>
          <w:rFonts w:ascii="微软雅黑" w:eastAsia="微软雅黑" w:hAnsi="微软雅黑" w:hint="eastAsia"/>
          <w:szCs w:val="21"/>
        </w:rPr>
        <w:t>通透解读移动互联网时代与共享经济的不可抗拒性及其裹挟而来的巨大红利；</w:t>
      </w:r>
    </w:p>
    <w:p w:rsidR="00427A6F" w:rsidRPr="00427A6F" w:rsidRDefault="00427A6F" w:rsidP="00427A6F">
      <w:pPr>
        <w:tabs>
          <w:tab w:val="num" w:pos="540"/>
        </w:tabs>
        <w:spacing w:line="420" w:lineRule="exact"/>
        <w:jc w:val="center"/>
        <w:rPr>
          <w:rFonts w:ascii="微软雅黑" w:eastAsia="微软雅黑" w:hAnsi="微软雅黑"/>
          <w:szCs w:val="21"/>
        </w:rPr>
      </w:pPr>
      <w:r w:rsidRPr="00427A6F">
        <w:rPr>
          <w:rFonts w:ascii="微软雅黑" w:eastAsia="微软雅黑" w:hAnsi="微软雅黑" w:hint="eastAsia"/>
          <w:szCs w:val="21"/>
        </w:rPr>
        <w:t>研读创新思维的基本规律与技巧，解析共享经济与创新思维的经典案例；</w:t>
      </w:r>
    </w:p>
    <w:p w:rsidR="00427A6F" w:rsidRPr="00427A6F" w:rsidRDefault="00427A6F" w:rsidP="00427A6F">
      <w:pPr>
        <w:spacing w:line="420" w:lineRule="exact"/>
        <w:rPr>
          <w:rFonts w:ascii="微软雅黑" w:eastAsia="微软雅黑" w:hAnsi="微软雅黑"/>
          <w:szCs w:val="21"/>
        </w:rPr>
      </w:pPr>
      <w:r w:rsidRPr="00427A6F">
        <w:rPr>
          <w:rFonts w:ascii="微软雅黑" w:eastAsia="微软雅黑" w:hAnsi="微软雅黑" w:hint="eastAsia"/>
          <w:b/>
          <w:szCs w:val="21"/>
        </w:rPr>
        <w:t>开场</w:t>
      </w:r>
    </w:p>
    <w:p w:rsidR="00427A6F" w:rsidRPr="004D63FA" w:rsidRDefault="00427A6F" w:rsidP="00427A6F">
      <w:pPr>
        <w:adjustRightInd w:val="0"/>
        <w:snapToGrid w:val="0"/>
        <w:spacing w:line="460" w:lineRule="exact"/>
        <w:ind w:left="420"/>
        <w:rPr>
          <w:rFonts w:ascii="微软雅黑" w:eastAsia="微软雅黑" w:hAnsi="微软雅黑"/>
          <w:bCs/>
          <w:color w:val="000000"/>
          <w:szCs w:val="21"/>
        </w:rPr>
      </w:pPr>
      <w:r w:rsidRPr="004D63FA">
        <w:rPr>
          <w:rFonts w:ascii="微软雅黑" w:eastAsia="微软雅黑" w:hAnsi="微软雅黑" w:hint="eastAsia"/>
          <w:bCs/>
          <w:color w:val="000000"/>
          <w:szCs w:val="21"/>
        </w:rPr>
        <w:t>1.</w:t>
      </w:r>
      <w:r>
        <w:rPr>
          <w:rFonts w:ascii="微软雅黑" w:eastAsia="微软雅黑" w:hAnsi="微软雅黑" w:hint="eastAsia"/>
          <w:bCs/>
          <w:color w:val="000000"/>
          <w:szCs w:val="21"/>
        </w:rPr>
        <w:t xml:space="preserve"> 培训</w:t>
      </w:r>
      <w:proofErr w:type="gramStart"/>
      <w:r>
        <w:rPr>
          <w:rFonts w:ascii="微软雅黑" w:eastAsia="微软雅黑" w:hAnsi="微软雅黑" w:hint="eastAsia"/>
          <w:bCs/>
          <w:color w:val="000000"/>
          <w:szCs w:val="21"/>
        </w:rPr>
        <w:t>师暖场</w:t>
      </w:r>
      <w:proofErr w:type="gramEnd"/>
      <w:r>
        <w:rPr>
          <w:rFonts w:ascii="微软雅黑" w:eastAsia="微软雅黑" w:hAnsi="微软雅黑" w:hint="eastAsia"/>
          <w:bCs/>
          <w:color w:val="000000"/>
          <w:szCs w:val="21"/>
        </w:rPr>
        <w:t>：抛出热点解析 点燃学员激情</w:t>
      </w:r>
    </w:p>
    <w:p w:rsidR="00427A6F" w:rsidRPr="004D63FA" w:rsidRDefault="00427A6F" w:rsidP="00427A6F">
      <w:pPr>
        <w:adjustRightInd w:val="0"/>
        <w:snapToGrid w:val="0"/>
        <w:spacing w:line="460" w:lineRule="exact"/>
        <w:ind w:left="420"/>
        <w:rPr>
          <w:rFonts w:ascii="微软雅黑" w:eastAsia="微软雅黑" w:hAnsi="微软雅黑"/>
          <w:bCs/>
          <w:color w:val="000000"/>
          <w:szCs w:val="21"/>
        </w:rPr>
      </w:pPr>
      <w:r w:rsidRPr="004D63FA">
        <w:rPr>
          <w:rFonts w:ascii="微软雅黑" w:eastAsia="微软雅黑" w:hAnsi="微软雅黑" w:hint="eastAsia"/>
          <w:bCs/>
          <w:color w:val="000000"/>
          <w:szCs w:val="21"/>
        </w:rPr>
        <w:t>2.</w:t>
      </w:r>
      <w:r>
        <w:rPr>
          <w:rFonts w:ascii="微软雅黑" w:eastAsia="微软雅黑" w:hAnsi="微软雅黑" w:hint="eastAsia"/>
          <w:bCs/>
          <w:color w:val="000000"/>
          <w:szCs w:val="21"/>
        </w:rPr>
        <w:t xml:space="preserve"> </w:t>
      </w:r>
      <w:r w:rsidRPr="004D63FA">
        <w:rPr>
          <w:rFonts w:ascii="微软雅黑" w:eastAsia="微软雅黑" w:hAnsi="微软雅黑" w:hint="eastAsia"/>
          <w:bCs/>
          <w:color w:val="000000"/>
          <w:szCs w:val="21"/>
        </w:rPr>
        <w:t>课程</w:t>
      </w:r>
      <w:r>
        <w:rPr>
          <w:rFonts w:ascii="微软雅黑" w:eastAsia="微软雅黑" w:hAnsi="微软雅黑" w:hint="eastAsia"/>
          <w:bCs/>
          <w:color w:val="000000"/>
          <w:szCs w:val="21"/>
        </w:rPr>
        <w:t>背景、</w:t>
      </w:r>
      <w:r w:rsidRPr="004D63FA">
        <w:rPr>
          <w:rFonts w:ascii="微软雅黑" w:eastAsia="微软雅黑" w:hAnsi="微软雅黑" w:hint="eastAsia"/>
          <w:bCs/>
          <w:color w:val="000000"/>
          <w:szCs w:val="21"/>
        </w:rPr>
        <w:t>目的、过程、收益介绍</w:t>
      </w:r>
    </w:p>
    <w:p w:rsidR="00427A6F" w:rsidRPr="004D63FA" w:rsidRDefault="00427A6F" w:rsidP="00427A6F">
      <w:pPr>
        <w:adjustRightInd w:val="0"/>
        <w:snapToGrid w:val="0"/>
        <w:spacing w:line="460" w:lineRule="exact"/>
        <w:ind w:left="420"/>
        <w:rPr>
          <w:rFonts w:ascii="微软雅黑" w:eastAsia="微软雅黑" w:hAnsi="微软雅黑"/>
          <w:bCs/>
          <w:color w:val="000000"/>
          <w:szCs w:val="21"/>
        </w:rPr>
      </w:pPr>
      <w:r w:rsidRPr="004D63FA">
        <w:rPr>
          <w:rFonts w:ascii="微软雅黑" w:eastAsia="微软雅黑" w:hAnsi="微软雅黑" w:hint="eastAsia"/>
          <w:bCs/>
          <w:color w:val="000000"/>
          <w:szCs w:val="21"/>
        </w:rPr>
        <w:t>3.</w:t>
      </w:r>
      <w:r>
        <w:rPr>
          <w:rFonts w:ascii="微软雅黑" w:eastAsia="微软雅黑" w:hAnsi="微软雅黑" w:hint="eastAsia"/>
          <w:bCs/>
          <w:color w:val="000000"/>
          <w:szCs w:val="21"/>
        </w:rPr>
        <w:t xml:space="preserve"> 师生互动：</w:t>
      </w:r>
      <w:r w:rsidRPr="004D63FA">
        <w:rPr>
          <w:rFonts w:ascii="微软雅黑" w:eastAsia="微软雅黑" w:hAnsi="微软雅黑" w:hint="eastAsia"/>
          <w:bCs/>
          <w:color w:val="000000"/>
          <w:szCs w:val="21"/>
        </w:rPr>
        <w:t>了解参加学员对培训的期望</w:t>
      </w:r>
    </w:p>
    <w:p w:rsidR="00427A6F" w:rsidRDefault="00427A6F" w:rsidP="00427A6F">
      <w:pPr>
        <w:spacing w:line="420" w:lineRule="exact"/>
        <w:ind w:leftChars="200" w:left="420"/>
        <w:rPr>
          <w:rFonts w:ascii="微软雅黑" w:eastAsia="微软雅黑" w:hAnsi="微软雅黑"/>
          <w:bCs/>
          <w:color w:val="000000"/>
          <w:szCs w:val="21"/>
        </w:rPr>
      </w:pPr>
      <w:r w:rsidRPr="004D63FA">
        <w:rPr>
          <w:rFonts w:ascii="微软雅黑" w:eastAsia="微软雅黑" w:hAnsi="微软雅黑" w:hint="eastAsia"/>
          <w:bCs/>
          <w:color w:val="000000"/>
          <w:szCs w:val="21"/>
        </w:rPr>
        <w:t>4.</w:t>
      </w:r>
      <w:r>
        <w:rPr>
          <w:rFonts w:ascii="微软雅黑" w:eastAsia="微软雅黑" w:hAnsi="微软雅黑" w:hint="eastAsia"/>
          <w:bCs/>
          <w:color w:val="000000"/>
          <w:szCs w:val="21"/>
        </w:rPr>
        <w:t xml:space="preserve"> 共筑愿景：师生融融交流，达成一致培训愿景</w:t>
      </w:r>
    </w:p>
    <w:p w:rsidR="001011B3" w:rsidRPr="00427A6F" w:rsidRDefault="001011B3" w:rsidP="00257567">
      <w:pPr>
        <w:spacing w:line="420" w:lineRule="exact"/>
        <w:ind w:leftChars="200" w:left="420"/>
        <w:rPr>
          <w:rFonts w:ascii="微软雅黑" w:eastAsia="微软雅黑" w:hAnsi="微软雅黑"/>
          <w:b/>
          <w:color w:val="000000" w:themeColor="text1"/>
          <w:szCs w:val="21"/>
        </w:rPr>
      </w:pPr>
      <w:r w:rsidRPr="00427A6F">
        <w:rPr>
          <w:rFonts w:ascii="微软雅黑" w:eastAsia="微软雅黑" w:hAnsi="微软雅黑" w:hint="eastAsia"/>
          <w:b/>
          <w:color w:val="000000" w:themeColor="text1"/>
          <w:szCs w:val="21"/>
        </w:rPr>
        <w:t>【</w:t>
      </w:r>
      <w:r w:rsidR="00427A6F" w:rsidRPr="00427A6F">
        <w:rPr>
          <w:rFonts w:ascii="微软雅黑" w:eastAsia="微软雅黑" w:hAnsi="微软雅黑" w:cs="Arial" w:hint="eastAsia"/>
          <w:b/>
          <w:color w:val="000000" w:themeColor="text1"/>
          <w:kern w:val="0"/>
          <w:szCs w:val="21"/>
        </w:rPr>
        <w:t>小组讨论并呈现</w:t>
      </w:r>
      <w:r w:rsidRPr="00427A6F">
        <w:rPr>
          <w:rFonts w:ascii="微软雅黑" w:eastAsia="微软雅黑" w:hAnsi="微软雅黑" w:hint="eastAsia"/>
          <w:b/>
          <w:color w:val="000000" w:themeColor="text1"/>
          <w:szCs w:val="21"/>
        </w:rPr>
        <w:t>】</w:t>
      </w:r>
    </w:p>
    <w:p w:rsidR="00257567" w:rsidRPr="004D63FA" w:rsidRDefault="00257567" w:rsidP="00257567">
      <w:pPr>
        <w:adjustRightInd w:val="0"/>
        <w:snapToGrid w:val="0"/>
        <w:spacing w:line="460" w:lineRule="exact"/>
        <w:ind w:leftChars="400" w:left="840"/>
        <w:rPr>
          <w:rFonts w:ascii="微软雅黑" w:eastAsia="微软雅黑" w:hAnsi="微软雅黑"/>
          <w:bCs/>
          <w:color w:val="000000"/>
          <w:szCs w:val="21"/>
        </w:rPr>
      </w:pPr>
      <w:r w:rsidRPr="004D63FA">
        <w:rPr>
          <w:rFonts w:ascii="微软雅黑" w:eastAsia="微软雅黑" w:hAnsi="微软雅黑" w:hint="eastAsia"/>
          <w:bCs/>
          <w:color w:val="000000"/>
          <w:szCs w:val="21"/>
        </w:rPr>
        <w:t>1.</w:t>
      </w:r>
      <w:r>
        <w:rPr>
          <w:rFonts w:ascii="微软雅黑" w:eastAsia="微软雅黑" w:hAnsi="微软雅黑" w:hint="eastAsia"/>
          <w:bCs/>
          <w:color w:val="000000"/>
          <w:szCs w:val="21"/>
        </w:rPr>
        <w:t>当今时代最鲜明的特征有哪些</w:t>
      </w:r>
      <w:r w:rsidRPr="004D63FA">
        <w:rPr>
          <w:rFonts w:ascii="微软雅黑" w:eastAsia="微软雅黑" w:hAnsi="微软雅黑" w:hint="eastAsia"/>
          <w:bCs/>
          <w:color w:val="000000"/>
          <w:szCs w:val="21"/>
        </w:rPr>
        <w:t>？</w:t>
      </w:r>
    </w:p>
    <w:p w:rsidR="00257567" w:rsidRPr="004D63FA" w:rsidRDefault="00257567" w:rsidP="00257567">
      <w:pPr>
        <w:adjustRightInd w:val="0"/>
        <w:snapToGrid w:val="0"/>
        <w:spacing w:line="460" w:lineRule="exact"/>
        <w:ind w:leftChars="400" w:left="840"/>
        <w:rPr>
          <w:rFonts w:ascii="微软雅黑" w:eastAsia="微软雅黑" w:hAnsi="微软雅黑"/>
          <w:bCs/>
          <w:color w:val="000000"/>
          <w:szCs w:val="21"/>
        </w:rPr>
      </w:pPr>
      <w:r w:rsidRPr="004D63FA">
        <w:rPr>
          <w:rFonts w:ascii="微软雅黑" w:eastAsia="微软雅黑" w:hAnsi="微软雅黑" w:hint="eastAsia"/>
          <w:bCs/>
          <w:color w:val="000000"/>
          <w:szCs w:val="21"/>
        </w:rPr>
        <w:t>2.</w:t>
      </w:r>
      <w:r>
        <w:rPr>
          <w:rFonts w:ascii="微软雅黑" w:eastAsia="微软雅黑" w:hAnsi="微软雅黑" w:hint="eastAsia"/>
          <w:bCs/>
          <w:color w:val="000000"/>
          <w:szCs w:val="21"/>
        </w:rPr>
        <w:t>你所在企业之商业模式是否与时代同步</w:t>
      </w:r>
      <w:r w:rsidRPr="004D63FA">
        <w:rPr>
          <w:rFonts w:ascii="微软雅黑" w:eastAsia="微软雅黑" w:hAnsi="微软雅黑" w:hint="eastAsia"/>
          <w:bCs/>
          <w:color w:val="000000"/>
          <w:szCs w:val="21"/>
        </w:rPr>
        <w:t>？</w:t>
      </w:r>
    </w:p>
    <w:p w:rsidR="001011B3" w:rsidRDefault="00257567" w:rsidP="00257567">
      <w:pPr>
        <w:spacing w:line="420" w:lineRule="exact"/>
        <w:ind w:leftChars="400" w:left="840"/>
        <w:rPr>
          <w:rFonts w:ascii="微软雅黑" w:eastAsia="微软雅黑" w:hAnsi="微软雅黑"/>
          <w:szCs w:val="21"/>
        </w:rPr>
      </w:pPr>
      <w:r w:rsidRPr="004D63FA">
        <w:rPr>
          <w:rFonts w:ascii="微软雅黑" w:eastAsia="微软雅黑" w:hAnsi="微软雅黑" w:hint="eastAsia"/>
          <w:bCs/>
          <w:color w:val="000000"/>
          <w:szCs w:val="21"/>
        </w:rPr>
        <w:t>3.</w:t>
      </w:r>
      <w:r>
        <w:rPr>
          <w:rFonts w:ascii="微软雅黑" w:eastAsia="微软雅黑" w:hAnsi="微软雅黑" w:hint="eastAsia"/>
          <w:bCs/>
          <w:color w:val="000000"/>
          <w:szCs w:val="21"/>
        </w:rPr>
        <w:t>目前企业商业模式中存在的问题有哪些？</w:t>
      </w:r>
    </w:p>
    <w:p w:rsidR="00257567" w:rsidRPr="00257567" w:rsidRDefault="00257567" w:rsidP="00257567">
      <w:pPr>
        <w:adjustRightInd w:val="0"/>
        <w:snapToGrid w:val="0"/>
        <w:spacing w:line="460" w:lineRule="exact"/>
        <w:rPr>
          <w:rFonts w:ascii="微软雅黑" w:eastAsia="微软雅黑" w:hAnsi="微软雅黑" w:cs="Arial"/>
          <w:b/>
          <w:color w:val="000000"/>
          <w:kern w:val="0"/>
          <w:szCs w:val="21"/>
        </w:rPr>
      </w:pPr>
      <w:r w:rsidRPr="00257567">
        <w:rPr>
          <w:rFonts w:ascii="微软雅黑" w:eastAsia="微软雅黑" w:hAnsi="微软雅黑" w:cs="Arial" w:hint="eastAsia"/>
          <w:b/>
          <w:color w:val="000000"/>
          <w:kern w:val="0"/>
          <w:szCs w:val="21"/>
        </w:rPr>
        <w:t>一、一个伟大的时代</w:t>
      </w:r>
    </w:p>
    <w:p w:rsidR="00257567" w:rsidRPr="004D63FA" w:rsidRDefault="00257567" w:rsidP="00257567">
      <w:pPr>
        <w:numPr>
          <w:ilvl w:val="0"/>
          <w:numId w:val="22"/>
        </w:num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时代变迁：见证一场波澜壮阔的生产力革命</w:t>
      </w:r>
    </w:p>
    <w:p w:rsidR="00257567" w:rsidRDefault="00257567" w:rsidP="00257567">
      <w:p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2.“</w:t>
      </w:r>
      <w:r w:rsidRPr="0096345B">
        <w:rPr>
          <w:rFonts w:ascii="微软雅黑" w:eastAsia="微软雅黑" w:hAnsi="微软雅黑" w:hint="eastAsia"/>
          <w:bCs/>
          <w:color w:val="000000"/>
          <w:szCs w:val="21"/>
        </w:rPr>
        <w:t>互联网</w:t>
      </w:r>
      <w:r>
        <w:rPr>
          <w:rFonts w:ascii="微软雅黑" w:eastAsia="微软雅黑" w:hAnsi="微软雅黑" w:hint="eastAsia"/>
          <w:bCs/>
          <w:color w:val="000000"/>
          <w:szCs w:val="21"/>
        </w:rPr>
        <w:t>+”</w:t>
      </w:r>
      <w:r w:rsidRPr="0096345B">
        <w:rPr>
          <w:rFonts w:ascii="微软雅黑" w:eastAsia="微软雅黑" w:hAnsi="微软雅黑" w:hint="eastAsia"/>
          <w:bCs/>
          <w:color w:val="000000"/>
          <w:szCs w:val="21"/>
        </w:rPr>
        <w:t>神奇的改变</w:t>
      </w:r>
      <w:r>
        <w:rPr>
          <w:rFonts w:ascii="微软雅黑" w:eastAsia="微软雅黑" w:hAnsi="微软雅黑" w:hint="eastAsia"/>
          <w:bCs/>
          <w:color w:val="000000"/>
          <w:szCs w:val="21"/>
        </w:rPr>
        <w:t>着经济</w:t>
      </w:r>
      <w:r w:rsidRPr="0096345B">
        <w:rPr>
          <w:rFonts w:ascii="微软雅黑" w:eastAsia="微软雅黑" w:hAnsi="微软雅黑" w:hint="eastAsia"/>
          <w:bCs/>
          <w:color w:val="000000"/>
          <w:szCs w:val="21"/>
        </w:rPr>
        <w:t>世界</w:t>
      </w:r>
    </w:p>
    <w:p w:rsidR="001011B3" w:rsidRPr="0077333C" w:rsidRDefault="00257567" w:rsidP="0077333C">
      <w:pPr>
        <w:spacing w:line="420" w:lineRule="exact"/>
        <w:rPr>
          <w:rFonts w:ascii="微软雅黑" w:eastAsia="微软雅黑" w:hAnsi="微软雅黑"/>
          <w:bCs/>
          <w:color w:val="000000"/>
          <w:szCs w:val="21"/>
        </w:rPr>
      </w:pPr>
      <w:r>
        <w:rPr>
          <w:rFonts w:ascii="微软雅黑" w:eastAsia="微软雅黑" w:hAnsi="微软雅黑" w:hint="eastAsia"/>
          <w:bCs/>
          <w:color w:val="000000"/>
          <w:szCs w:val="21"/>
        </w:rPr>
        <w:t>3. 共享经济：这场史无前例的生产力革命的历史承载者</w:t>
      </w:r>
    </w:p>
    <w:p w:rsidR="00257567" w:rsidRPr="00257567" w:rsidRDefault="00257567" w:rsidP="00257567">
      <w:pPr>
        <w:spacing w:line="420" w:lineRule="exact"/>
        <w:rPr>
          <w:rFonts w:ascii="微软雅黑" w:eastAsia="微软雅黑" w:hAnsi="微软雅黑"/>
          <w:szCs w:val="21"/>
        </w:rPr>
      </w:pPr>
      <w:r w:rsidRPr="004D63FA">
        <w:rPr>
          <w:rFonts w:ascii="微软雅黑" w:eastAsia="微软雅黑" w:hAnsi="微软雅黑" w:cs="Arial" w:hint="eastAsia"/>
          <w:b/>
          <w:color w:val="000000"/>
          <w:kern w:val="0"/>
          <w:szCs w:val="21"/>
        </w:rPr>
        <w:t>二、</w:t>
      </w:r>
      <w:r w:rsidRPr="00483119">
        <w:rPr>
          <w:rFonts w:ascii="微软雅黑" w:eastAsia="微软雅黑" w:hAnsi="微软雅黑" w:cs="Arial" w:hint="eastAsia"/>
          <w:b/>
          <w:color w:val="000000"/>
          <w:kern w:val="0"/>
          <w:szCs w:val="21"/>
        </w:rPr>
        <w:t>互联网时代的历史演进</w:t>
      </w:r>
    </w:p>
    <w:p w:rsidR="00257567" w:rsidRPr="004D63FA" w:rsidRDefault="00257567" w:rsidP="00257567">
      <w:p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1. 互联互通：信息共享</w:t>
      </w:r>
    </w:p>
    <w:p w:rsidR="00257567" w:rsidRPr="004D63FA" w:rsidRDefault="00257567" w:rsidP="00257567">
      <w:p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2. 联通你我：观点共享</w:t>
      </w:r>
    </w:p>
    <w:p w:rsidR="001011B3" w:rsidRPr="0077333C" w:rsidRDefault="00257567" w:rsidP="0077333C">
      <w:pPr>
        <w:spacing w:line="420" w:lineRule="exact"/>
        <w:rPr>
          <w:rFonts w:ascii="微软雅黑" w:eastAsia="微软雅黑" w:hAnsi="微软雅黑"/>
          <w:bCs/>
          <w:color w:val="000000"/>
          <w:szCs w:val="21"/>
        </w:rPr>
      </w:pPr>
      <w:r>
        <w:rPr>
          <w:rFonts w:ascii="微软雅黑" w:eastAsia="微软雅黑" w:hAnsi="微软雅黑" w:hint="eastAsia"/>
          <w:bCs/>
          <w:color w:val="000000"/>
          <w:szCs w:val="21"/>
        </w:rPr>
        <w:t>3. 连接世界：万物共享</w:t>
      </w:r>
    </w:p>
    <w:p w:rsidR="0077333C" w:rsidRPr="0077333C" w:rsidRDefault="0077333C" w:rsidP="0077333C">
      <w:pPr>
        <w:adjustRightInd w:val="0"/>
        <w:snapToGrid w:val="0"/>
        <w:spacing w:line="460" w:lineRule="exact"/>
        <w:rPr>
          <w:rFonts w:ascii="微软雅黑" w:eastAsia="微软雅黑" w:hAnsi="微软雅黑" w:cs="Arial"/>
          <w:b/>
          <w:color w:val="000000"/>
          <w:kern w:val="0"/>
          <w:szCs w:val="21"/>
        </w:rPr>
      </w:pPr>
      <w:r w:rsidRPr="0077333C">
        <w:rPr>
          <w:rFonts w:ascii="微软雅黑" w:eastAsia="微软雅黑" w:hAnsi="微软雅黑" w:cs="Arial" w:hint="eastAsia"/>
          <w:b/>
          <w:color w:val="000000"/>
          <w:kern w:val="0"/>
          <w:szCs w:val="21"/>
        </w:rPr>
        <w:t>三、移动互联网时代及共享经济带来的巨大商机</w:t>
      </w:r>
    </w:p>
    <w:p w:rsidR="0077333C" w:rsidRPr="004D63FA" w:rsidRDefault="0077333C" w:rsidP="0077333C">
      <w:p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1. 一切皆有可能：“互联网+</w:t>
      </w:r>
      <w:r>
        <w:rPr>
          <w:rFonts w:ascii="微软雅黑" w:eastAsia="微软雅黑" w:hAnsi="微软雅黑"/>
          <w:bCs/>
          <w:color w:val="000000"/>
          <w:szCs w:val="21"/>
        </w:rPr>
        <w:t>”</w:t>
      </w:r>
      <w:r>
        <w:rPr>
          <w:rFonts w:ascii="微软雅黑" w:eastAsia="微软雅黑" w:hAnsi="微软雅黑" w:hint="eastAsia"/>
          <w:bCs/>
          <w:color w:val="000000"/>
          <w:szCs w:val="21"/>
        </w:rPr>
        <w:t>和平演变传统生产力</w:t>
      </w:r>
    </w:p>
    <w:p w:rsidR="0077333C" w:rsidRDefault="0077333C" w:rsidP="0077333C">
      <w:p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2. 空前强大的生产力：要素、资源、资本优化的威力</w:t>
      </w:r>
    </w:p>
    <w:p w:rsidR="0077333C" w:rsidRPr="00490A22" w:rsidRDefault="0077333C" w:rsidP="0077333C">
      <w:pPr>
        <w:spacing w:line="420" w:lineRule="exact"/>
        <w:rPr>
          <w:rFonts w:ascii="微软雅黑" w:eastAsia="微软雅黑" w:hAnsi="微软雅黑"/>
          <w:szCs w:val="21"/>
        </w:rPr>
      </w:pPr>
      <w:r>
        <w:rPr>
          <w:rFonts w:ascii="微软雅黑" w:eastAsia="微软雅黑" w:hAnsi="微软雅黑" w:hint="eastAsia"/>
          <w:bCs/>
          <w:color w:val="000000"/>
          <w:szCs w:val="21"/>
        </w:rPr>
        <w:t>3. 不做旁观者：投身时代潮流，共享人类未来</w:t>
      </w:r>
    </w:p>
    <w:p w:rsidR="0077333C" w:rsidRPr="0077333C" w:rsidRDefault="0077333C" w:rsidP="0077333C">
      <w:pPr>
        <w:adjustRightInd w:val="0"/>
        <w:snapToGrid w:val="0"/>
        <w:spacing w:line="460" w:lineRule="exact"/>
        <w:rPr>
          <w:rFonts w:ascii="微软雅黑" w:eastAsia="微软雅黑" w:hAnsi="微软雅黑" w:cs="Arial"/>
          <w:b/>
          <w:color w:val="000000"/>
          <w:kern w:val="0"/>
          <w:szCs w:val="21"/>
        </w:rPr>
      </w:pPr>
      <w:r w:rsidRPr="0077333C">
        <w:rPr>
          <w:rFonts w:ascii="微软雅黑" w:eastAsia="微软雅黑" w:hAnsi="微软雅黑" w:cs="Arial" w:hint="eastAsia"/>
          <w:b/>
          <w:color w:val="000000"/>
          <w:kern w:val="0"/>
          <w:szCs w:val="21"/>
        </w:rPr>
        <w:t>四、创新思维与商业模式</w:t>
      </w:r>
    </w:p>
    <w:p w:rsidR="0077333C" w:rsidRPr="004D63FA" w:rsidRDefault="0077333C" w:rsidP="0077333C">
      <w:pPr>
        <w:numPr>
          <w:ilvl w:val="0"/>
          <w:numId w:val="23"/>
        </w:num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创新思维 创造未来</w:t>
      </w:r>
    </w:p>
    <w:p w:rsidR="0077333C" w:rsidRPr="004D63FA" w:rsidRDefault="0077333C" w:rsidP="0077333C">
      <w:pPr>
        <w:numPr>
          <w:ilvl w:val="0"/>
          <w:numId w:val="23"/>
        </w:num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创新思维的经典模式</w:t>
      </w:r>
    </w:p>
    <w:p w:rsidR="0077333C" w:rsidRDefault="0077333C" w:rsidP="0077333C">
      <w:pPr>
        <w:numPr>
          <w:ilvl w:val="0"/>
          <w:numId w:val="23"/>
        </w:numPr>
        <w:adjustRightInd w:val="0"/>
        <w:snapToGrid w:val="0"/>
        <w:spacing w:line="460" w:lineRule="exact"/>
        <w:rPr>
          <w:rFonts w:ascii="微软雅黑" w:eastAsia="微软雅黑" w:hAnsi="微软雅黑"/>
          <w:bCs/>
          <w:color w:val="000000"/>
          <w:szCs w:val="21"/>
        </w:rPr>
      </w:pPr>
      <w:r>
        <w:rPr>
          <w:rFonts w:ascii="微软雅黑" w:eastAsia="微软雅黑" w:hAnsi="微软雅黑" w:hint="eastAsia"/>
          <w:bCs/>
          <w:color w:val="000000"/>
          <w:szCs w:val="21"/>
        </w:rPr>
        <w:t>创新思维的基本路径</w:t>
      </w:r>
    </w:p>
    <w:p w:rsidR="001011B3" w:rsidRPr="0077333C" w:rsidRDefault="0077333C" w:rsidP="0077333C">
      <w:pPr>
        <w:numPr>
          <w:ilvl w:val="0"/>
          <w:numId w:val="23"/>
        </w:numPr>
        <w:adjustRightInd w:val="0"/>
        <w:snapToGrid w:val="0"/>
        <w:spacing w:line="460" w:lineRule="exact"/>
        <w:rPr>
          <w:rFonts w:ascii="微软雅黑" w:eastAsia="微软雅黑" w:hAnsi="微软雅黑"/>
          <w:bCs/>
          <w:color w:val="000000"/>
          <w:szCs w:val="21"/>
        </w:rPr>
      </w:pPr>
      <w:r w:rsidRPr="0077333C">
        <w:rPr>
          <w:rFonts w:ascii="微软雅黑" w:eastAsia="微软雅黑" w:hAnsi="微软雅黑" w:hint="eastAsia"/>
          <w:bCs/>
          <w:color w:val="000000"/>
          <w:szCs w:val="21"/>
        </w:rPr>
        <w:t>创新思维与商业模式</w:t>
      </w:r>
      <w:r w:rsidR="001011B3" w:rsidRPr="0077333C">
        <w:rPr>
          <w:rFonts w:ascii="微软雅黑" w:eastAsia="微软雅黑" w:hAnsi="微软雅黑" w:hint="eastAsia"/>
          <w:szCs w:val="21"/>
        </w:rPr>
        <w:t xml:space="preserve"> </w:t>
      </w:r>
    </w:p>
    <w:p w:rsidR="001011B3" w:rsidRDefault="001011B3" w:rsidP="00384491">
      <w:pPr>
        <w:spacing w:line="420" w:lineRule="exact"/>
        <w:ind w:left="840"/>
        <w:rPr>
          <w:rFonts w:ascii="微软雅黑" w:eastAsia="微软雅黑" w:hAnsi="微软雅黑"/>
          <w:szCs w:val="21"/>
        </w:rPr>
      </w:pPr>
    </w:p>
    <w:p w:rsidR="0077333C" w:rsidRPr="004D63FA" w:rsidRDefault="0077333C" w:rsidP="0077333C">
      <w:pPr>
        <w:numPr>
          <w:ilvl w:val="0"/>
          <w:numId w:val="24"/>
        </w:numPr>
        <w:tabs>
          <w:tab w:val="clear" w:pos="720"/>
          <w:tab w:val="num" w:pos="0"/>
        </w:tabs>
        <w:adjustRightInd w:val="0"/>
        <w:snapToGrid w:val="0"/>
        <w:spacing w:line="460" w:lineRule="exact"/>
        <w:ind w:leftChars="-343" w:left="0"/>
        <w:jc w:val="center"/>
        <w:rPr>
          <w:rFonts w:ascii="微软雅黑" w:eastAsia="微软雅黑" w:hAnsi="微软雅黑" w:cs="Arial"/>
          <w:b/>
          <w:color w:val="000000"/>
          <w:kern w:val="0"/>
          <w:szCs w:val="21"/>
        </w:rPr>
      </w:pPr>
      <w:r w:rsidRPr="004D63FA">
        <w:rPr>
          <w:rFonts w:ascii="微软雅黑" w:eastAsia="微软雅黑" w:hAnsi="微软雅黑" w:cs="Arial" w:hint="eastAsia"/>
          <w:b/>
          <w:color w:val="000000"/>
          <w:kern w:val="0"/>
          <w:szCs w:val="21"/>
        </w:rPr>
        <w:t>互联网时代</w:t>
      </w:r>
      <w:r>
        <w:rPr>
          <w:rFonts w:ascii="微软雅黑" w:eastAsia="微软雅黑" w:hAnsi="微软雅黑" w:cs="Arial" w:hint="eastAsia"/>
          <w:b/>
          <w:color w:val="000000"/>
          <w:kern w:val="0"/>
          <w:szCs w:val="21"/>
        </w:rPr>
        <w:t>的资本运营与商业模式创新</w:t>
      </w:r>
    </w:p>
    <w:p w:rsidR="0077333C" w:rsidRDefault="0077333C" w:rsidP="0077333C">
      <w:pPr>
        <w:adjustRightInd w:val="0"/>
        <w:snapToGrid w:val="0"/>
        <w:spacing w:line="460" w:lineRule="exact"/>
        <w:jc w:val="lef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通透了解“互联网+”为资本运营带来的便利与可能，掌握资本运营的基本路径与范式</w:t>
      </w:r>
    </w:p>
    <w:p w:rsidR="0077333C" w:rsidRPr="004D63FA" w:rsidRDefault="0077333C" w:rsidP="0077333C">
      <w:pPr>
        <w:adjustRightInd w:val="0"/>
        <w:snapToGrid w:val="0"/>
        <w:spacing w:line="460" w:lineRule="exact"/>
        <w:jc w:val="lef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通过丰富多彩的移动互联网时代经典商业模式的解析，掌握“互联网+”商业模式创新的基本规则与实现路线图</w:t>
      </w:r>
    </w:p>
    <w:p w:rsidR="0077333C" w:rsidRPr="0077333C" w:rsidRDefault="0077333C" w:rsidP="0077333C">
      <w:pPr>
        <w:spacing w:line="420" w:lineRule="exact"/>
        <w:jc w:val="left"/>
        <w:rPr>
          <w:rFonts w:ascii="微软雅黑" w:eastAsia="微软雅黑" w:hAnsi="微软雅黑"/>
          <w:szCs w:val="21"/>
        </w:rPr>
      </w:pPr>
      <w:r w:rsidRPr="00454332">
        <w:rPr>
          <w:rFonts w:ascii="微软雅黑" w:eastAsia="微软雅黑" w:hAnsi="微软雅黑" w:cs="Arial" w:hint="eastAsia"/>
          <w:b/>
          <w:color w:val="000000"/>
          <w:kern w:val="0"/>
          <w:szCs w:val="21"/>
        </w:rPr>
        <w:t>学习就是实战:</w:t>
      </w:r>
      <w:r>
        <w:rPr>
          <w:rFonts w:ascii="微软雅黑" w:eastAsia="微软雅黑" w:hAnsi="微软雅黑" w:cs="Arial" w:hint="eastAsia"/>
          <w:color w:val="000000"/>
          <w:kern w:val="0"/>
          <w:szCs w:val="21"/>
        </w:rPr>
        <w:t>围绕学员所在企业的商业模式问题，开展头脑风暴</w:t>
      </w:r>
      <w:r w:rsidRPr="004D63FA">
        <w:rPr>
          <w:rFonts w:ascii="微软雅黑" w:eastAsia="微软雅黑" w:hAnsi="微软雅黑" w:cs="Arial" w:hint="eastAsia"/>
          <w:color w:val="000000"/>
          <w:kern w:val="0"/>
          <w:szCs w:val="21"/>
        </w:rPr>
        <w:t>，</w:t>
      </w:r>
      <w:r>
        <w:rPr>
          <w:rFonts w:ascii="微软雅黑" w:eastAsia="微软雅黑" w:hAnsi="微软雅黑" w:cs="Arial" w:hint="eastAsia"/>
          <w:color w:val="000000"/>
          <w:kern w:val="0"/>
          <w:szCs w:val="21"/>
        </w:rPr>
        <w:t>现场</w:t>
      </w:r>
      <w:r w:rsidRPr="004D63FA">
        <w:rPr>
          <w:rFonts w:ascii="微软雅黑" w:eastAsia="微软雅黑" w:hAnsi="微软雅黑" w:cs="Arial" w:hint="eastAsia"/>
          <w:color w:val="000000"/>
          <w:kern w:val="0"/>
          <w:szCs w:val="21"/>
        </w:rPr>
        <w:t>对</w:t>
      </w:r>
      <w:r>
        <w:rPr>
          <w:rFonts w:ascii="微软雅黑" w:eastAsia="微软雅黑" w:hAnsi="微软雅黑" w:cs="Arial" w:hint="eastAsia"/>
          <w:color w:val="000000"/>
          <w:kern w:val="0"/>
          <w:szCs w:val="21"/>
        </w:rPr>
        <w:t>某企业“互联网+”资本运营与商业模式创新研讨，得出具有指导意义和应用价值的实战性结论</w:t>
      </w:r>
    </w:p>
    <w:p w:rsidR="0077333C" w:rsidRPr="0077333C" w:rsidRDefault="0077333C" w:rsidP="0077333C">
      <w:pPr>
        <w:spacing w:line="420" w:lineRule="exact"/>
        <w:rPr>
          <w:rFonts w:ascii="微软雅黑" w:eastAsia="微软雅黑" w:hAnsi="微软雅黑"/>
          <w:szCs w:val="21"/>
        </w:rPr>
      </w:pPr>
      <w:proofErr w:type="gramStart"/>
      <w:r>
        <w:rPr>
          <w:rFonts w:ascii="微软雅黑" w:eastAsia="微软雅黑" w:hAnsi="微软雅黑" w:cs="Arial" w:hint="eastAsia"/>
          <w:b/>
          <w:color w:val="000000"/>
          <w:kern w:val="0"/>
          <w:szCs w:val="21"/>
        </w:rPr>
        <w:t>一</w:t>
      </w:r>
      <w:proofErr w:type="gramEnd"/>
      <w:r>
        <w:rPr>
          <w:rFonts w:ascii="微软雅黑" w:eastAsia="微软雅黑" w:hAnsi="微软雅黑" w:cs="Arial" w:hint="eastAsia"/>
          <w:b/>
          <w:color w:val="000000"/>
          <w:kern w:val="0"/>
          <w:szCs w:val="21"/>
        </w:rPr>
        <w:t>．资本运作全析</w:t>
      </w:r>
    </w:p>
    <w:p w:rsidR="0077333C" w:rsidRPr="00454332" w:rsidRDefault="0077333C" w:rsidP="0077333C">
      <w:pPr>
        <w:adjustRightInd w:val="0"/>
        <w:snapToGrid w:val="0"/>
        <w:spacing w:line="460" w:lineRule="exact"/>
        <w:jc w:val="lef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 xml:space="preserve">1. </w:t>
      </w:r>
      <w:r w:rsidRPr="00454332">
        <w:rPr>
          <w:rFonts w:ascii="微软雅黑" w:eastAsia="微软雅黑" w:hAnsi="微软雅黑" w:cs="Arial" w:hint="eastAsia"/>
          <w:color w:val="000000"/>
          <w:kern w:val="0"/>
          <w:szCs w:val="21"/>
        </w:rPr>
        <w:t>何谓资本运作</w:t>
      </w:r>
    </w:p>
    <w:p w:rsidR="0077333C" w:rsidRPr="00454332" w:rsidRDefault="0077333C" w:rsidP="0077333C">
      <w:pPr>
        <w:adjustRightInd w:val="0"/>
        <w:snapToGrid w:val="0"/>
        <w:spacing w:line="460" w:lineRule="exact"/>
        <w:jc w:val="lef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 xml:space="preserve">2. </w:t>
      </w:r>
      <w:r w:rsidRPr="00454332">
        <w:rPr>
          <w:rFonts w:ascii="微软雅黑" w:eastAsia="微软雅黑" w:hAnsi="微软雅黑" w:cs="Arial" w:hint="eastAsia"/>
          <w:color w:val="000000"/>
          <w:kern w:val="0"/>
          <w:szCs w:val="21"/>
        </w:rPr>
        <w:t>认识资本运作的两种主要方式</w:t>
      </w:r>
    </w:p>
    <w:p w:rsidR="001011B3" w:rsidRPr="0077333C" w:rsidRDefault="0077333C" w:rsidP="0077333C">
      <w:pPr>
        <w:spacing w:line="420" w:lineRule="exac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 xml:space="preserve">3. </w:t>
      </w:r>
      <w:r w:rsidRPr="00454332">
        <w:rPr>
          <w:rFonts w:ascii="微软雅黑" w:eastAsia="微软雅黑" w:hAnsi="微软雅黑" w:cs="Arial" w:hint="eastAsia"/>
          <w:color w:val="000000"/>
          <w:kern w:val="0"/>
          <w:szCs w:val="21"/>
        </w:rPr>
        <w:t>掌握资本运作的三种主要方法</w:t>
      </w:r>
    </w:p>
    <w:p w:rsidR="0077333C" w:rsidRPr="0077333C" w:rsidRDefault="0077333C" w:rsidP="0077333C">
      <w:pPr>
        <w:spacing w:line="420" w:lineRule="exact"/>
        <w:rPr>
          <w:rFonts w:ascii="微软雅黑" w:eastAsia="微软雅黑" w:hAnsi="微软雅黑"/>
          <w:szCs w:val="21"/>
        </w:rPr>
      </w:pPr>
      <w:r>
        <w:rPr>
          <w:rFonts w:ascii="微软雅黑" w:eastAsia="微软雅黑" w:hAnsi="微软雅黑" w:cs="Arial" w:hint="eastAsia"/>
          <w:b/>
          <w:color w:val="000000"/>
          <w:kern w:val="0"/>
          <w:szCs w:val="21"/>
        </w:rPr>
        <w:t>二．“互联网+”资本运作与商业模式</w:t>
      </w:r>
    </w:p>
    <w:p w:rsidR="0077333C" w:rsidRDefault="0077333C" w:rsidP="0077333C">
      <w:pPr>
        <w:adjustRightInd w:val="0"/>
        <w:snapToGrid w:val="0"/>
        <w:spacing w:line="460" w:lineRule="exact"/>
        <w:jc w:val="left"/>
        <w:rPr>
          <w:rFonts w:ascii="微软雅黑" w:eastAsia="微软雅黑" w:hAnsi="微软雅黑" w:cs="Arial"/>
          <w:color w:val="000000"/>
          <w:kern w:val="0"/>
          <w:szCs w:val="21"/>
        </w:rPr>
      </w:pPr>
      <w:r w:rsidRPr="00D54422">
        <w:rPr>
          <w:rFonts w:ascii="微软雅黑" w:eastAsia="微软雅黑" w:hAnsi="微软雅黑" w:cs="Arial" w:hint="eastAsia"/>
          <w:color w:val="000000"/>
          <w:kern w:val="0"/>
          <w:szCs w:val="21"/>
        </w:rPr>
        <w:t>1</w:t>
      </w:r>
      <w:r w:rsidRPr="007B1305">
        <w:rPr>
          <w:rFonts w:ascii="微软雅黑" w:eastAsia="微软雅黑" w:hAnsi="微软雅黑" w:cs="Arial" w:hint="eastAsia"/>
          <w:color w:val="000000"/>
          <w:kern w:val="0"/>
          <w:szCs w:val="21"/>
        </w:rPr>
        <w:t>. 资本运营战略</w:t>
      </w:r>
      <w:r>
        <w:rPr>
          <w:rFonts w:ascii="微软雅黑" w:eastAsia="微软雅黑" w:hAnsi="微软雅黑" w:cs="Arial" w:hint="eastAsia"/>
          <w:color w:val="000000"/>
          <w:kern w:val="0"/>
          <w:szCs w:val="21"/>
        </w:rPr>
        <w:t>与实施</w:t>
      </w:r>
    </w:p>
    <w:p w:rsidR="0077333C" w:rsidRDefault="0077333C" w:rsidP="0077333C">
      <w:pPr>
        <w:adjustRightInd w:val="0"/>
        <w:snapToGrid w:val="0"/>
        <w:spacing w:line="460" w:lineRule="exact"/>
        <w:jc w:val="lef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2. 新时代的决胜利器：商业模式</w:t>
      </w:r>
    </w:p>
    <w:p w:rsidR="0077333C" w:rsidRPr="0077333C" w:rsidRDefault="0077333C" w:rsidP="0077333C">
      <w:pPr>
        <w:spacing w:line="420" w:lineRule="exact"/>
        <w:rPr>
          <w:rFonts w:ascii="微软雅黑" w:eastAsia="微软雅黑" w:hAnsi="微软雅黑" w:cs="Arial"/>
          <w:color w:val="000000"/>
          <w:kern w:val="0"/>
          <w:szCs w:val="21"/>
        </w:rPr>
      </w:pPr>
      <w:r>
        <w:rPr>
          <w:rFonts w:ascii="微软雅黑" w:eastAsia="微软雅黑" w:hAnsi="微软雅黑" w:cs="Arial" w:hint="eastAsia"/>
          <w:color w:val="000000"/>
          <w:kern w:val="0"/>
          <w:szCs w:val="21"/>
        </w:rPr>
        <w:t>3. 商业模式推动资本运作</w:t>
      </w:r>
    </w:p>
    <w:p w:rsidR="0077333C" w:rsidRPr="007B1305" w:rsidRDefault="0077333C" w:rsidP="0077333C">
      <w:pPr>
        <w:rPr>
          <w:rFonts w:ascii="微软雅黑" w:eastAsia="微软雅黑" w:hAnsi="微软雅黑" w:cs="Arial"/>
          <w:b/>
          <w:color w:val="000000"/>
          <w:kern w:val="0"/>
          <w:szCs w:val="21"/>
        </w:rPr>
      </w:pPr>
      <w:r>
        <w:rPr>
          <w:rFonts w:ascii="微软雅黑" w:eastAsia="微软雅黑" w:hAnsi="微软雅黑" w:cs="Arial" w:hint="eastAsia"/>
          <w:b/>
          <w:color w:val="000000"/>
          <w:kern w:val="0"/>
          <w:szCs w:val="21"/>
        </w:rPr>
        <w:t>三．</w:t>
      </w:r>
      <w:r w:rsidRPr="007B1305">
        <w:rPr>
          <w:rFonts w:ascii="微软雅黑" w:eastAsia="微软雅黑" w:hAnsi="微软雅黑" w:cs="Arial" w:hint="eastAsia"/>
          <w:b/>
          <w:color w:val="000000"/>
          <w:kern w:val="0"/>
          <w:szCs w:val="21"/>
        </w:rPr>
        <w:t>商业模式设计与创新</w:t>
      </w:r>
    </w:p>
    <w:p w:rsidR="0077333C" w:rsidRPr="007B1305" w:rsidRDefault="0077333C" w:rsidP="0077333C">
      <w:pPr>
        <w:numPr>
          <w:ilvl w:val="0"/>
          <w:numId w:val="25"/>
        </w:numPr>
        <w:adjustRightInd w:val="0"/>
        <w:snapToGrid w:val="0"/>
        <w:spacing w:line="460" w:lineRule="exact"/>
        <w:rPr>
          <w:rFonts w:ascii="微软雅黑" w:eastAsia="微软雅黑" w:hAnsi="微软雅黑"/>
          <w:bCs/>
          <w:color w:val="000000"/>
          <w:szCs w:val="21"/>
          <w:lang w:val="de-DE"/>
        </w:rPr>
      </w:pPr>
      <w:r w:rsidRPr="007B1305">
        <w:rPr>
          <w:rFonts w:ascii="微软雅黑" w:eastAsia="微软雅黑" w:hAnsi="微软雅黑" w:hint="eastAsia"/>
          <w:bCs/>
          <w:color w:val="000000"/>
          <w:szCs w:val="21"/>
          <w:lang w:val="de-DE"/>
        </w:rPr>
        <w:t>熟识商业模式设计的八大关键要素</w:t>
      </w:r>
    </w:p>
    <w:p w:rsidR="0077333C" w:rsidRDefault="0077333C" w:rsidP="0077333C">
      <w:pPr>
        <w:numPr>
          <w:ilvl w:val="0"/>
          <w:numId w:val="25"/>
        </w:numPr>
        <w:adjustRightInd w:val="0"/>
        <w:snapToGrid w:val="0"/>
        <w:spacing w:line="460" w:lineRule="exact"/>
        <w:rPr>
          <w:rFonts w:ascii="微软雅黑" w:eastAsia="微软雅黑" w:hAnsi="微软雅黑"/>
          <w:bCs/>
          <w:color w:val="000000"/>
          <w:szCs w:val="21"/>
          <w:lang w:val="de-DE"/>
        </w:rPr>
      </w:pPr>
      <w:r w:rsidRPr="007B1305">
        <w:rPr>
          <w:rFonts w:ascii="微软雅黑" w:eastAsia="微软雅黑" w:hAnsi="微软雅黑" w:hint="eastAsia"/>
          <w:bCs/>
          <w:color w:val="000000"/>
          <w:szCs w:val="21"/>
          <w:lang w:val="de-DE"/>
        </w:rPr>
        <w:t>了解商业模式及其创新的基本特征</w:t>
      </w:r>
    </w:p>
    <w:p w:rsidR="001011B3" w:rsidRPr="0077333C" w:rsidRDefault="0077333C" w:rsidP="0077333C">
      <w:pPr>
        <w:numPr>
          <w:ilvl w:val="0"/>
          <w:numId w:val="25"/>
        </w:numPr>
        <w:adjustRightInd w:val="0"/>
        <w:snapToGrid w:val="0"/>
        <w:spacing w:line="460" w:lineRule="exact"/>
        <w:rPr>
          <w:rFonts w:ascii="微软雅黑" w:eastAsia="微软雅黑" w:hAnsi="微软雅黑"/>
          <w:bCs/>
          <w:color w:val="000000"/>
          <w:szCs w:val="21"/>
          <w:lang w:val="de-DE"/>
        </w:rPr>
      </w:pPr>
      <w:r w:rsidRPr="0077333C">
        <w:rPr>
          <w:rFonts w:ascii="微软雅黑" w:eastAsia="微软雅黑" w:hAnsi="微软雅黑" w:hint="eastAsia"/>
          <w:bCs/>
          <w:color w:val="000000"/>
          <w:szCs w:val="21"/>
          <w:lang w:val="de-DE"/>
        </w:rPr>
        <w:t>掌握商业模式设计与创新的基本路径</w:t>
      </w:r>
    </w:p>
    <w:p w:rsidR="0077333C" w:rsidRPr="0077333C" w:rsidRDefault="0077333C" w:rsidP="0077333C">
      <w:pPr>
        <w:rPr>
          <w:rFonts w:ascii="微软雅黑" w:eastAsia="微软雅黑" w:hAnsi="微软雅黑" w:cs="Arial"/>
          <w:b/>
          <w:color w:val="000000"/>
          <w:kern w:val="0"/>
          <w:szCs w:val="21"/>
        </w:rPr>
      </w:pPr>
      <w:r w:rsidRPr="0077333C">
        <w:rPr>
          <w:rFonts w:ascii="微软雅黑" w:eastAsia="微软雅黑" w:hAnsi="微软雅黑" w:cs="Arial" w:hint="eastAsia"/>
          <w:b/>
          <w:color w:val="000000"/>
          <w:kern w:val="0"/>
          <w:szCs w:val="21"/>
        </w:rPr>
        <w:t>四．移动互联网时代商业模式创新与变革</w:t>
      </w:r>
    </w:p>
    <w:p w:rsidR="0077333C" w:rsidRDefault="0077333C" w:rsidP="0077333C">
      <w:pPr>
        <w:numPr>
          <w:ilvl w:val="0"/>
          <w:numId w:val="26"/>
        </w:numPr>
        <w:adjustRightInd w:val="0"/>
        <w:snapToGrid w:val="0"/>
        <w:spacing w:line="460" w:lineRule="exact"/>
        <w:rPr>
          <w:rFonts w:ascii="微软雅黑" w:eastAsia="微软雅黑" w:hAnsi="微软雅黑"/>
          <w:bCs/>
          <w:color w:val="000000"/>
          <w:szCs w:val="21"/>
          <w:lang w:val="de-DE"/>
        </w:rPr>
      </w:pPr>
      <w:r w:rsidRPr="007B1305">
        <w:rPr>
          <w:rFonts w:ascii="微软雅黑" w:eastAsia="微软雅黑" w:hAnsi="微软雅黑" w:hint="eastAsia"/>
          <w:bCs/>
          <w:color w:val="000000"/>
          <w:szCs w:val="21"/>
          <w:lang w:val="de-DE"/>
        </w:rPr>
        <w:t>移动互联网时代商业模式创新十五种经典案例赏析</w:t>
      </w:r>
    </w:p>
    <w:p w:rsidR="0077333C" w:rsidRDefault="0077333C" w:rsidP="0077333C">
      <w:pPr>
        <w:numPr>
          <w:ilvl w:val="0"/>
          <w:numId w:val="26"/>
        </w:numPr>
        <w:adjustRightInd w:val="0"/>
        <w:snapToGrid w:val="0"/>
        <w:spacing w:line="460" w:lineRule="exact"/>
        <w:rPr>
          <w:rFonts w:ascii="微软雅黑" w:eastAsia="微软雅黑" w:hAnsi="微软雅黑"/>
          <w:bCs/>
          <w:color w:val="000000"/>
          <w:szCs w:val="21"/>
          <w:lang w:val="de-DE"/>
        </w:rPr>
      </w:pPr>
      <w:r w:rsidRPr="007B1305">
        <w:rPr>
          <w:rFonts w:ascii="微软雅黑" w:eastAsia="微软雅黑" w:hAnsi="微软雅黑" w:hint="eastAsia"/>
          <w:bCs/>
          <w:color w:val="000000"/>
          <w:szCs w:val="21"/>
          <w:lang w:val="de-DE"/>
        </w:rPr>
        <w:t>移动互联网时代商业模式创新经典案例之奇效</w:t>
      </w:r>
    </w:p>
    <w:p w:rsidR="0077333C" w:rsidRDefault="0077333C" w:rsidP="0077333C">
      <w:pPr>
        <w:numPr>
          <w:ilvl w:val="0"/>
          <w:numId w:val="26"/>
        </w:numPr>
        <w:adjustRightInd w:val="0"/>
        <w:snapToGrid w:val="0"/>
        <w:spacing w:line="460" w:lineRule="exact"/>
        <w:rPr>
          <w:rFonts w:ascii="微软雅黑" w:eastAsia="微软雅黑" w:hAnsi="微软雅黑"/>
          <w:bCs/>
          <w:color w:val="000000"/>
          <w:szCs w:val="21"/>
          <w:lang w:val="de-DE"/>
        </w:rPr>
      </w:pPr>
      <w:r w:rsidRPr="007B1305">
        <w:rPr>
          <w:rFonts w:ascii="微软雅黑" w:eastAsia="微软雅黑" w:hAnsi="微软雅黑" w:hint="eastAsia"/>
          <w:bCs/>
          <w:color w:val="000000"/>
          <w:szCs w:val="21"/>
          <w:lang w:val="de-DE"/>
        </w:rPr>
        <w:t>移动互联网时代商业模式创新经典案例之特点与不</w:t>
      </w:r>
      <w:r>
        <w:rPr>
          <w:rFonts w:ascii="微软雅黑" w:eastAsia="微软雅黑" w:hAnsi="微软雅黑" w:hint="eastAsia"/>
          <w:bCs/>
          <w:color w:val="000000"/>
          <w:szCs w:val="21"/>
          <w:lang w:val="de-DE"/>
        </w:rPr>
        <w:t>足</w:t>
      </w:r>
    </w:p>
    <w:p w:rsidR="0077333C" w:rsidRDefault="0077333C" w:rsidP="0077333C">
      <w:pPr>
        <w:numPr>
          <w:ilvl w:val="0"/>
          <w:numId w:val="26"/>
        </w:numPr>
        <w:adjustRightInd w:val="0"/>
        <w:snapToGrid w:val="0"/>
        <w:spacing w:line="460" w:lineRule="exact"/>
        <w:rPr>
          <w:rFonts w:ascii="微软雅黑" w:eastAsia="微软雅黑" w:hAnsi="微软雅黑"/>
          <w:bCs/>
          <w:color w:val="000000"/>
          <w:szCs w:val="21"/>
          <w:lang w:val="de-DE"/>
        </w:rPr>
      </w:pPr>
      <w:r w:rsidRPr="007B1305">
        <w:rPr>
          <w:rFonts w:ascii="微软雅黑" w:eastAsia="微软雅黑" w:hAnsi="微软雅黑" w:hint="eastAsia"/>
          <w:bCs/>
          <w:color w:val="000000"/>
          <w:szCs w:val="21"/>
          <w:lang w:val="de-DE"/>
        </w:rPr>
        <w:t>移动互联网时代商业模式创新经典案例之适用范围</w:t>
      </w:r>
    </w:p>
    <w:p w:rsidR="001011B3" w:rsidRDefault="0077333C" w:rsidP="0077333C">
      <w:pPr>
        <w:numPr>
          <w:ilvl w:val="0"/>
          <w:numId w:val="26"/>
        </w:numPr>
        <w:adjustRightInd w:val="0"/>
        <w:snapToGrid w:val="0"/>
        <w:spacing w:line="460" w:lineRule="exact"/>
        <w:rPr>
          <w:rFonts w:ascii="微软雅黑" w:eastAsia="微软雅黑" w:hAnsi="微软雅黑"/>
          <w:bCs/>
          <w:color w:val="000000"/>
          <w:szCs w:val="21"/>
          <w:lang w:val="de-DE"/>
        </w:rPr>
      </w:pPr>
      <w:r w:rsidRPr="0077333C">
        <w:rPr>
          <w:rFonts w:ascii="微软雅黑" w:eastAsia="微软雅黑" w:hAnsi="微软雅黑" w:hint="eastAsia"/>
          <w:bCs/>
          <w:color w:val="000000"/>
          <w:szCs w:val="21"/>
          <w:lang w:val="de-DE"/>
        </w:rPr>
        <w:t>移动互联网时代商业模式创新之原则与实现路径</w:t>
      </w:r>
    </w:p>
    <w:p w:rsidR="0077333C" w:rsidRDefault="0077333C" w:rsidP="0077333C">
      <w:pPr>
        <w:adjustRightInd w:val="0"/>
        <w:snapToGrid w:val="0"/>
        <w:spacing w:line="460" w:lineRule="exact"/>
        <w:rPr>
          <w:rFonts w:ascii="微软雅黑" w:eastAsia="微软雅黑" w:hAnsi="微软雅黑"/>
          <w:bCs/>
          <w:color w:val="000000"/>
          <w:szCs w:val="21"/>
          <w:lang w:val="de-DE"/>
        </w:rPr>
      </w:pPr>
      <w:r>
        <w:rPr>
          <w:rFonts w:ascii="微软雅黑" w:eastAsia="微软雅黑" w:hAnsi="微软雅黑" w:cs="Arial" w:hint="eastAsia"/>
          <w:b/>
          <w:color w:val="000000"/>
          <w:kern w:val="0"/>
          <w:szCs w:val="21"/>
        </w:rPr>
        <w:t>五．案例研讨</w:t>
      </w:r>
    </w:p>
    <w:p w:rsidR="0077333C" w:rsidRPr="004D63FA" w:rsidRDefault="0077333C" w:rsidP="0077333C">
      <w:pPr>
        <w:adjustRightInd w:val="0"/>
        <w:snapToGrid w:val="0"/>
        <w:spacing w:line="460" w:lineRule="exact"/>
        <w:rPr>
          <w:rFonts w:ascii="微软雅黑" w:eastAsia="微软雅黑" w:hAnsi="微软雅黑"/>
          <w:bCs/>
          <w:color w:val="000000"/>
          <w:szCs w:val="21"/>
        </w:rPr>
      </w:pPr>
      <w:r>
        <w:rPr>
          <w:rFonts w:ascii="微软雅黑" w:eastAsia="微软雅黑" w:hAnsi="微软雅黑" w:cs="Arial" w:hint="eastAsia"/>
          <w:color w:val="000000"/>
          <w:kern w:val="0"/>
          <w:szCs w:val="21"/>
        </w:rPr>
        <w:t>围绕某学员所在企业的资本运作与商业模式，开展头脑风暴</w:t>
      </w:r>
      <w:r w:rsidRPr="004D63FA">
        <w:rPr>
          <w:rFonts w:ascii="微软雅黑" w:eastAsia="微软雅黑" w:hAnsi="微软雅黑" w:cs="Arial" w:hint="eastAsia"/>
          <w:color w:val="000000"/>
          <w:kern w:val="0"/>
          <w:szCs w:val="21"/>
        </w:rPr>
        <w:t>，对</w:t>
      </w:r>
      <w:r>
        <w:rPr>
          <w:rFonts w:ascii="微软雅黑" w:eastAsia="微软雅黑" w:hAnsi="微软雅黑" w:cs="Arial" w:hint="eastAsia"/>
          <w:color w:val="000000"/>
          <w:kern w:val="0"/>
          <w:szCs w:val="21"/>
        </w:rPr>
        <w:t>其企业“互联网+”资本运营与商业模式创新进行研讨，并得出具有指导意义和应用价值的实战性研讨结论</w:t>
      </w:r>
    </w:p>
    <w:p w:rsidR="0077333C" w:rsidRPr="0077333C" w:rsidRDefault="0077333C" w:rsidP="0077333C">
      <w:pPr>
        <w:adjustRightInd w:val="0"/>
        <w:snapToGrid w:val="0"/>
        <w:spacing w:line="460" w:lineRule="exact"/>
        <w:rPr>
          <w:rFonts w:ascii="微软雅黑" w:eastAsia="微软雅黑" w:hAnsi="微软雅黑"/>
          <w:bCs/>
          <w:color w:val="000000"/>
          <w:szCs w:val="21"/>
        </w:rPr>
      </w:pPr>
      <w:r w:rsidRPr="004D63FA">
        <w:rPr>
          <w:rFonts w:ascii="微软雅黑" w:eastAsia="微软雅黑" w:hAnsi="微软雅黑" w:cs="Arial" w:hint="eastAsia"/>
          <w:b/>
          <w:color w:val="000000"/>
          <w:kern w:val="0"/>
          <w:szCs w:val="21"/>
        </w:rPr>
        <w:t>回顾与</w:t>
      </w:r>
      <w:r>
        <w:rPr>
          <w:rFonts w:ascii="微软雅黑" w:eastAsia="微软雅黑" w:hAnsi="微软雅黑" w:cs="Arial" w:hint="eastAsia"/>
          <w:b/>
          <w:color w:val="000000"/>
          <w:kern w:val="0"/>
          <w:szCs w:val="21"/>
        </w:rPr>
        <w:t>总</w:t>
      </w:r>
      <w:r w:rsidRPr="004D63FA">
        <w:rPr>
          <w:rFonts w:ascii="微软雅黑" w:eastAsia="微软雅黑" w:hAnsi="微软雅黑" w:cs="Arial" w:hint="eastAsia"/>
          <w:b/>
          <w:color w:val="000000"/>
          <w:kern w:val="0"/>
          <w:szCs w:val="21"/>
        </w:rPr>
        <w:t>结</w:t>
      </w:r>
    </w:p>
    <w:p w:rsidR="009F3DD6" w:rsidRDefault="009F3DD6">
      <w:pPr>
        <w:widowControl/>
        <w:jc w:val="left"/>
        <w:rPr>
          <w:rFonts w:ascii="微软雅黑" w:eastAsia="微软雅黑" w:hAnsi="微软雅黑"/>
          <w:noProof/>
          <w:color w:val="365F91" w:themeColor="accent1" w:themeShade="BF"/>
          <w:sz w:val="36"/>
          <w:szCs w:val="21"/>
        </w:rPr>
      </w:pPr>
      <w:r>
        <w:rPr>
          <w:rFonts w:ascii="微软雅黑" w:eastAsia="微软雅黑" w:hAnsi="微软雅黑"/>
          <w:noProof/>
          <w:color w:val="365F91" w:themeColor="accent1" w:themeShade="BF"/>
          <w:sz w:val="36"/>
          <w:szCs w:val="21"/>
        </w:rPr>
        <w:br w:type="page"/>
      </w:r>
    </w:p>
    <w:p w:rsidR="00746946" w:rsidRPr="00D00F2F" w:rsidRDefault="00746946" w:rsidP="00746946">
      <w:pPr>
        <w:spacing w:line="400" w:lineRule="exact"/>
        <w:ind w:firstLineChars="850" w:firstLine="3400"/>
        <w:rPr>
          <w:rFonts w:ascii="微软雅黑" w:eastAsia="微软雅黑" w:hAnsi="微软雅黑"/>
          <w:b/>
          <w:color w:val="365F91" w:themeColor="accent1" w:themeShade="BF"/>
          <w:sz w:val="40"/>
          <w:szCs w:val="28"/>
        </w:rPr>
      </w:pPr>
      <w:r w:rsidRPr="00D00F2F">
        <w:rPr>
          <w:rFonts w:ascii="微软雅黑" w:eastAsia="微软雅黑" w:hAnsi="微软雅黑" w:hint="eastAsia"/>
          <w:b/>
          <w:color w:val="365F91" w:themeColor="accent1" w:themeShade="BF"/>
          <w:sz w:val="40"/>
          <w:szCs w:val="28"/>
        </w:rPr>
        <w:lastRenderedPageBreak/>
        <w:t>报名表格</w:t>
      </w:r>
    </w:p>
    <w:p w:rsidR="00B72406" w:rsidRDefault="00B72406" w:rsidP="00746946">
      <w:pPr>
        <w:jc w:val="left"/>
        <w:rPr>
          <w:rFonts w:ascii="微软雅黑" w:eastAsia="微软雅黑" w:hAnsi="微软雅黑"/>
          <w:b/>
          <w:color w:val="000000" w:themeColor="text1"/>
          <w:szCs w:val="21"/>
        </w:rPr>
      </w:pPr>
    </w:p>
    <w:p w:rsidR="007A4437" w:rsidRDefault="007A4437" w:rsidP="00746946">
      <w:pPr>
        <w:jc w:val="left"/>
        <w:rPr>
          <w:rFonts w:ascii="微软雅黑" w:eastAsia="微软雅黑" w:hAnsi="微软雅黑"/>
          <w:b/>
          <w:color w:val="000000" w:themeColor="text1"/>
          <w:szCs w:val="21"/>
        </w:rPr>
        <w:sectPr w:rsidR="007A4437" w:rsidSect="005D7B2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40" w:right="1797" w:bottom="1440" w:left="1797" w:header="851" w:footer="851" w:gutter="0"/>
          <w:cols w:space="425"/>
          <w:docGrid w:linePitch="312"/>
        </w:sectPr>
      </w:pPr>
    </w:p>
    <w:p w:rsidR="00746946" w:rsidRPr="0078692F" w:rsidRDefault="00746946" w:rsidP="00746946">
      <w:pPr>
        <w:jc w:val="left"/>
        <w:rPr>
          <w:rFonts w:ascii="微软雅黑" w:eastAsia="微软雅黑" w:hAnsi="微软雅黑"/>
          <w:color w:val="000000" w:themeColor="text1"/>
          <w:szCs w:val="21"/>
        </w:rPr>
      </w:pPr>
      <w:r w:rsidRPr="0078692F">
        <w:rPr>
          <w:rFonts w:ascii="微软雅黑" w:eastAsia="微软雅黑" w:hAnsi="微软雅黑" w:hint="eastAsia"/>
          <w:b/>
          <w:color w:val="000000" w:themeColor="text1"/>
          <w:szCs w:val="21"/>
        </w:rPr>
        <w:lastRenderedPageBreak/>
        <w:t>课程名称：</w:t>
      </w:r>
      <w:r w:rsidR="0077333C" w:rsidRPr="0077333C">
        <w:rPr>
          <w:rFonts w:ascii="微软雅黑" w:eastAsia="微软雅黑" w:hAnsi="微软雅黑" w:hint="eastAsia"/>
          <w:b/>
          <w:color w:val="000000" w:themeColor="text1"/>
          <w:szCs w:val="21"/>
        </w:rPr>
        <w:t>《互联网时代的资本运营与创新思维》</w:t>
      </w:r>
    </w:p>
    <w:p w:rsidR="00746946" w:rsidRPr="0078692F" w:rsidRDefault="00746946" w:rsidP="00746946">
      <w:pPr>
        <w:jc w:val="left"/>
        <w:rPr>
          <w:rFonts w:ascii="微软雅黑" w:eastAsia="微软雅黑" w:hAnsi="微软雅黑"/>
          <w:b/>
          <w:color w:val="000000" w:themeColor="text1"/>
          <w:szCs w:val="21"/>
        </w:rPr>
      </w:pPr>
      <w:r w:rsidRPr="0078692F">
        <w:rPr>
          <w:rFonts w:ascii="微软雅黑" w:eastAsia="微软雅黑" w:hAnsi="微软雅黑" w:hint="eastAsia"/>
          <w:b/>
          <w:color w:val="000000" w:themeColor="text1"/>
          <w:szCs w:val="21"/>
        </w:rPr>
        <w:t>课程费用：</w:t>
      </w:r>
      <w:r>
        <w:rPr>
          <w:rFonts w:ascii="微软雅黑" w:eastAsia="微软雅黑" w:hAnsi="微软雅黑"/>
          <w:color w:val="000000" w:themeColor="text1"/>
          <w:szCs w:val="21"/>
        </w:rPr>
        <w:t>5980元</w:t>
      </w:r>
      <w:r>
        <w:rPr>
          <w:rFonts w:ascii="微软雅黑" w:eastAsia="微软雅黑" w:hAnsi="微软雅黑" w:hint="eastAsia"/>
          <w:color w:val="000000" w:themeColor="text1"/>
          <w:szCs w:val="21"/>
        </w:rPr>
        <w:t>/</w:t>
      </w:r>
      <w:r>
        <w:rPr>
          <w:rFonts w:ascii="微软雅黑" w:eastAsia="微软雅黑" w:hAnsi="微软雅黑"/>
          <w:color w:val="000000" w:themeColor="text1"/>
          <w:szCs w:val="21"/>
        </w:rPr>
        <w:t>人</w:t>
      </w:r>
    </w:p>
    <w:p w:rsidR="00746946" w:rsidRDefault="00746946" w:rsidP="00746946">
      <w:pPr>
        <w:jc w:val="left"/>
        <w:rPr>
          <w:rFonts w:ascii="微软雅黑" w:eastAsia="微软雅黑" w:hAnsi="微软雅黑"/>
          <w:color w:val="000000" w:themeColor="text1"/>
          <w:szCs w:val="21"/>
        </w:rPr>
      </w:pPr>
      <w:r w:rsidRPr="0078692F">
        <w:rPr>
          <w:rFonts w:ascii="微软雅黑" w:eastAsia="微软雅黑" w:hAnsi="微软雅黑" w:hint="eastAsia"/>
          <w:b/>
          <w:color w:val="000000" w:themeColor="text1"/>
          <w:szCs w:val="21"/>
        </w:rPr>
        <w:lastRenderedPageBreak/>
        <w:t>上课地点：</w:t>
      </w:r>
      <w:r w:rsidRPr="0078692F">
        <w:rPr>
          <w:rFonts w:ascii="微软雅黑" w:eastAsia="微软雅黑" w:hAnsi="微软雅黑" w:hint="eastAsia"/>
          <w:color w:val="000000" w:themeColor="text1"/>
          <w:szCs w:val="21"/>
        </w:rPr>
        <w:t>上海</w:t>
      </w:r>
    </w:p>
    <w:p w:rsidR="00B72406" w:rsidRPr="0078692F" w:rsidRDefault="00B72406" w:rsidP="00746946">
      <w:pPr>
        <w:jc w:val="left"/>
        <w:rPr>
          <w:rFonts w:ascii="微软雅黑" w:eastAsia="微软雅黑" w:hAnsi="微软雅黑"/>
          <w:b/>
          <w:color w:val="000000" w:themeColor="text1"/>
          <w:szCs w:val="21"/>
        </w:rPr>
      </w:pPr>
      <w:r w:rsidRPr="00B72406">
        <w:rPr>
          <w:rFonts w:ascii="微软雅黑" w:eastAsia="微软雅黑" w:hAnsi="微软雅黑" w:hint="eastAsia"/>
          <w:b/>
          <w:color w:val="000000" w:themeColor="text1"/>
          <w:szCs w:val="21"/>
        </w:rPr>
        <w:t>上课时间：</w:t>
      </w:r>
    </w:p>
    <w:p w:rsidR="00B72406" w:rsidRDefault="00B72406" w:rsidP="00746946">
      <w:pPr>
        <w:jc w:val="left"/>
        <w:rPr>
          <w:rFonts w:ascii="微软雅黑" w:eastAsia="微软雅黑" w:hAnsi="微软雅黑"/>
          <w:b/>
          <w:color w:val="000000" w:themeColor="text1"/>
          <w:sz w:val="24"/>
          <w:szCs w:val="24"/>
        </w:rPr>
        <w:sectPr w:rsidR="00B72406" w:rsidSect="0077333C">
          <w:type w:val="continuous"/>
          <w:pgSz w:w="11906" w:h="16838" w:code="9"/>
          <w:pgMar w:top="1440" w:right="1797" w:bottom="1440" w:left="1797" w:header="851" w:footer="851" w:gutter="0"/>
          <w:cols w:num="2" w:space="425" w:equalWidth="0">
            <w:col w:w="5399" w:space="425"/>
            <w:col w:w="2487"/>
          </w:cols>
          <w:docGrid w:linePitch="312"/>
        </w:sectPr>
      </w:pPr>
    </w:p>
    <w:p w:rsidR="0077333C" w:rsidRDefault="0077333C" w:rsidP="00746946">
      <w:pPr>
        <w:jc w:val="left"/>
        <w:rPr>
          <w:rFonts w:ascii="微软雅黑" w:eastAsia="微软雅黑" w:hAnsi="微软雅黑"/>
          <w:b/>
          <w:color w:val="000000" w:themeColor="text1"/>
          <w:sz w:val="24"/>
          <w:szCs w:val="24"/>
        </w:rPr>
        <w:sectPr w:rsidR="0077333C" w:rsidSect="005D7B24">
          <w:type w:val="continuous"/>
          <w:pgSz w:w="11906" w:h="16838" w:code="9"/>
          <w:pgMar w:top="1440" w:right="1797" w:bottom="1440" w:left="1797" w:header="851" w:footer="851" w:gutter="0"/>
          <w:cols w:space="425"/>
          <w:docGrid w:linePitch="312"/>
        </w:sectPr>
      </w:pPr>
    </w:p>
    <w:p w:rsidR="00746946" w:rsidRPr="00DD3D21" w:rsidRDefault="00746946" w:rsidP="00746946">
      <w:pPr>
        <w:jc w:val="left"/>
        <w:rPr>
          <w:rFonts w:ascii="微软雅黑" w:eastAsia="微软雅黑" w:hAnsi="微软雅黑"/>
          <w:b/>
          <w:color w:val="000000" w:themeColor="text1"/>
          <w:sz w:val="24"/>
          <w:szCs w:val="24"/>
        </w:rPr>
      </w:pPr>
    </w:p>
    <w:tbl>
      <w:tblPr>
        <w:tblStyle w:val="3-11"/>
        <w:tblW w:w="8420" w:type="dxa"/>
        <w:tblLook w:val="0000" w:firstRow="0" w:lastRow="0" w:firstColumn="0" w:lastColumn="0" w:noHBand="0" w:noVBand="0"/>
      </w:tblPr>
      <w:tblGrid>
        <w:gridCol w:w="1418"/>
        <w:gridCol w:w="2268"/>
        <w:gridCol w:w="1403"/>
        <w:gridCol w:w="3331"/>
      </w:tblGrid>
      <w:tr w:rsidR="00B72406" w:rsidRPr="00EC3B6A" w:rsidTr="00F72F8B">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left"/>
              <w:rPr>
                <w:rFonts w:ascii="微软雅黑" w:eastAsia="微软雅黑" w:hAnsi="微软雅黑" w:cs="宋体"/>
                <w:kern w:val="0"/>
                <w:szCs w:val="21"/>
              </w:rPr>
            </w:pPr>
            <w:bookmarkStart w:id="2" w:name="_Hlk492294765"/>
            <w:r w:rsidRPr="00EC3B6A">
              <w:rPr>
                <w:rFonts w:ascii="微软雅黑" w:eastAsia="微软雅黑" w:hAnsi="微软雅黑" w:cs="宋体" w:hint="eastAsia"/>
                <w:kern w:val="0"/>
                <w:szCs w:val="21"/>
              </w:rPr>
              <w:t>公司名称：</w:t>
            </w:r>
          </w:p>
        </w:tc>
        <w:tc>
          <w:tcPr>
            <w:tcW w:w="7002" w:type="dxa"/>
            <w:gridSpan w:val="3"/>
            <w:noWrap/>
          </w:tcPr>
          <w:p w:rsidR="00B72406" w:rsidRPr="00EC3B6A" w:rsidRDefault="00B72406" w:rsidP="00F72F8B">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B72406" w:rsidRPr="00EC3B6A" w:rsidTr="00F72F8B">
        <w:trPr>
          <w:trHeight w:val="523"/>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left"/>
              <w:rPr>
                <w:rFonts w:ascii="微软雅黑" w:eastAsia="微软雅黑" w:hAnsi="微软雅黑" w:cs="宋体"/>
                <w:kern w:val="0"/>
                <w:szCs w:val="21"/>
              </w:rPr>
            </w:pPr>
            <w:r w:rsidRPr="00EC3B6A">
              <w:rPr>
                <w:rFonts w:ascii="微软雅黑" w:eastAsia="微软雅黑" w:hAnsi="微软雅黑" w:cs="宋体" w:hint="eastAsia"/>
                <w:kern w:val="0"/>
                <w:szCs w:val="21"/>
              </w:rPr>
              <w:t>公司地址：</w:t>
            </w:r>
          </w:p>
        </w:tc>
        <w:tc>
          <w:tcPr>
            <w:tcW w:w="7002" w:type="dxa"/>
            <w:gridSpan w:val="3"/>
            <w:noWrap/>
          </w:tcPr>
          <w:p w:rsidR="00B72406" w:rsidRPr="00EC3B6A" w:rsidRDefault="00B72406" w:rsidP="00F72F8B">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B72406" w:rsidRPr="00EC3B6A" w:rsidTr="00F72F8B">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left"/>
              <w:rPr>
                <w:rFonts w:ascii="微软雅黑" w:eastAsia="微软雅黑" w:hAnsi="微软雅黑" w:cs="宋体"/>
                <w:kern w:val="0"/>
                <w:szCs w:val="21"/>
              </w:rPr>
            </w:pPr>
            <w:r w:rsidRPr="00EC3B6A">
              <w:rPr>
                <w:rFonts w:ascii="微软雅黑" w:eastAsia="微软雅黑" w:hAnsi="微软雅黑" w:cs="宋体" w:hint="eastAsia"/>
                <w:kern w:val="0"/>
                <w:szCs w:val="21"/>
              </w:rPr>
              <w:t>联系人：</w:t>
            </w:r>
          </w:p>
        </w:tc>
        <w:tc>
          <w:tcPr>
            <w:tcW w:w="2268" w:type="dxa"/>
            <w:noWrap/>
          </w:tcPr>
          <w:p w:rsidR="00B72406" w:rsidRPr="00EC3B6A" w:rsidRDefault="00B72406" w:rsidP="00F72F8B">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r w:rsidRPr="00EC3B6A">
              <w:rPr>
                <w:rFonts w:ascii="微软雅黑" w:eastAsia="微软雅黑" w:hAnsi="微软雅黑" w:cs="宋体" w:hint="eastAsia"/>
                <w:kern w:val="0"/>
                <w:szCs w:val="21"/>
              </w:rPr>
              <w:t>电话：</w:t>
            </w:r>
          </w:p>
        </w:tc>
        <w:tc>
          <w:tcPr>
            <w:tcW w:w="3331" w:type="dxa"/>
            <w:noWrap/>
          </w:tcPr>
          <w:p w:rsidR="00B72406" w:rsidRPr="00EC3B6A" w:rsidRDefault="00B72406" w:rsidP="00F72F8B">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B72406" w:rsidRPr="00EC3B6A" w:rsidTr="00F72F8B">
        <w:trPr>
          <w:trHeight w:val="523"/>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left"/>
              <w:rPr>
                <w:rFonts w:ascii="微软雅黑" w:eastAsia="微软雅黑" w:hAnsi="微软雅黑" w:cs="宋体"/>
                <w:kern w:val="0"/>
                <w:szCs w:val="21"/>
              </w:rPr>
            </w:pPr>
            <w:r w:rsidRPr="00EC3B6A">
              <w:rPr>
                <w:rFonts w:ascii="微软雅黑" w:eastAsia="微软雅黑" w:hAnsi="微软雅黑" w:cs="宋体" w:hint="eastAsia"/>
                <w:kern w:val="0"/>
                <w:szCs w:val="21"/>
              </w:rPr>
              <w:t>性  别：</w:t>
            </w:r>
          </w:p>
        </w:tc>
        <w:tc>
          <w:tcPr>
            <w:tcW w:w="2268" w:type="dxa"/>
            <w:noWrap/>
          </w:tcPr>
          <w:p w:rsidR="00B72406" w:rsidRPr="00EC3B6A" w:rsidRDefault="00B72406" w:rsidP="00F72F8B">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r w:rsidRPr="00EC3B6A">
              <w:rPr>
                <w:rFonts w:ascii="微软雅黑" w:eastAsia="微软雅黑" w:hAnsi="微软雅黑" w:cs="宋体" w:hint="eastAsia"/>
                <w:kern w:val="0"/>
                <w:szCs w:val="21"/>
              </w:rPr>
              <w:t>传真：</w:t>
            </w:r>
          </w:p>
        </w:tc>
        <w:tc>
          <w:tcPr>
            <w:tcW w:w="3331" w:type="dxa"/>
            <w:noWrap/>
          </w:tcPr>
          <w:p w:rsidR="00B72406" w:rsidRPr="00EC3B6A" w:rsidRDefault="00B72406" w:rsidP="00F72F8B">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B72406" w:rsidRPr="00EC3B6A" w:rsidTr="00F72F8B">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left"/>
              <w:rPr>
                <w:rFonts w:ascii="微软雅黑" w:eastAsia="微软雅黑" w:hAnsi="微软雅黑" w:cs="宋体"/>
                <w:kern w:val="0"/>
                <w:szCs w:val="21"/>
              </w:rPr>
            </w:pPr>
            <w:r w:rsidRPr="00EC3B6A">
              <w:rPr>
                <w:rFonts w:ascii="微软雅黑" w:eastAsia="微软雅黑" w:hAnsi="微软雅黑" w:cs="宋体" w:hint="eastAsia"/>
                <w:kern w:val="0"/>
                <w:szCs w:val="21"/>
              </w:rPr>
              <w:t>部门及职务：</w:t>
            </w:r>
          </w:p>
        </w:tc>
        <w:tc>
          <w:tcPr>
            <w:tcW w:w="2268" w:type="dxa"/>
            <w:noWrap/>
          </w:tcPr>
          <w:p w:rsidR="00B72406" w:rsidRPr="00EC3B6A" w:rsidRDefault="00B72406" w:rsidP="00F72F8B">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proofErr w:type="spellStart"/>
            <w:r w:rsidRPr="00EC3B6A">
              <w:rPr>
                <w:rFonts w:ascii="微软雅黑" w:eastAsia="微软雅黑" w:hAnsi="微软雅黑" w:cs="宋体" w:hint="eastAsia"/>
                <w:kern w:val="0"/>
                <w:szCs w:val="21"/>
              </w:rPr>
              <w:t>E</w:t>
            </w:r>
            <w:r w:rsidRPr="00EC3B6A">
              <w:rPr>
                <w:rFonts w:ascii="微软雅黑" w:eastAsia="微软雅黑" w:hAnsi="微软雅黑" w:cs="宋体" w:hint="eastAsia"/>
                <w:kern w:val="0"/>
                <w:szCs w:val="21"/>
              </w:rPr>
              <w:softHyphen/>
              <w:t>_mail</w:t>
            </w:r>
            <w:proofErr w:type="spellEnd"/>
          </w:p>
        </w:tc>
        <w:tc>
          <w:tcPr>
            <w:tcW w:w="3331" w:type="dxa"/>
            <w:noWrap/>
          </w:tcPr>
          <w:p w:rsidR="00B72406" w:rsidRPr="00EC3B6A" w:rsidRDefault="00B72406" w:rsidP="00F72F8B">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B72406" w:rsidRPr="00EC3B6A" w:rsidTr="00F72F8B">
        <w:trPr>
          <w:trHeight w:val="393"/>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r w:rsidRPr="00EC3B6A">
              <w:rPr>
                <w:rFonts w:ascii="微软雅黑" w:eastAsia="微软雅黑" w:hAnsi="微软雅黑" w:cs="宋体" w:hint="eastAsia"/>
                <w:kern w:val="0"/>
                <w:szCs w:val="21"/>
              </w:rPr>
              <w:t>参加人姓名：</w:t>
            </w:r>
          </w:p>
        </w:tc>
        <w:tc>
          <w:tcPr>
            <w:tcW w:w="2268" w:type="dxa"/>
            <w:noWrap/>
          </w:tcPr>
          <w:p w:rsidR="00B72406" w:rsidRPr="00EC3B6A" w:rsidRDefault="00B72406" w:rsidP="00F72F8B">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sidRPr="00EC3B6A">
              <w:rPr>
                <w:rFonts w:ascii="微软雅黑" w:eastAsia="微软雅黑" w:hAnsi="微软雅黑" w:cs="宋体" w:hint="eastAsia"/>
                <w:kern w:val="0"/>
                <w:szCs w:val="21"/>
              </w:rPr>
              <w:t>部门及职务</w:t>
            </w:r>
          </w:p>
        </w:tc>
        <w:tc>
          <w:tcPr>
            <w:cnfStyle w:val="000010000000" w:firstRow="0" w:lastRow="0" w:firstColumn="0" w:lastColumn="0" w:oddVBand="1" w:evenVBand="0" w:oddHBand="0" w:evenHBand="0" w:firstRowFirstColumn="0" w:firstRowLastColumn="0" w:lastRowFirstColumn="0" w:lastRowLastColumn="0"/>
            <w:tcW w:w="1403"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r w:rsidRPr="00EC3B6A">
              <w:rPr>
                <w:rFonts w:ascii="微软雅黑" w:eastAsia="微软雅黑" w:hAnsi="微软雅黑" w:cs="宋体" w:hint="eastAsia"/>
                <w:kern w:val="0"/>
                <w:szCs w:val="21"/>
              </w:rPr>
              <w:t>手 机：</w:t>
            </w:r>
          </w:p>
        </w:tc>
        <w:tc>
          <w:tcPr>
            <w:tcW w:w="3331" w:type="dxa"/>
            <w:noWrap/>
          </w:tcPr>
          <w:p w:rsidR="00B72406" w:rsidRPr="00EC3B6A" w:rsidRDefault="00B72406" w:rsidP="00F72F8B">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roofErr w:type="spellStart"/>
            <w:r w:rsidRPr="00EC3B6A">
              <w:rPr>
                <w:rFonts w:ascii="微软雅黑" w:eastAsia="微软雅黑" w:hAnsi="微软雅黑" w:cs="宋体" w:hint="eastAsia"/>
                <w:kern w:val="0"/>
                <w:szCs w:val="21"/>
              </w:rPr>
              <w:t>E</w:t>
            </w:r>
            <w:r w:rsidRPr="00EC3B6A">
              <w:rPr>
                <w:rFonts w:ascii="微软雅黑" w:eastAsia="微软雅黑" w:hAnsi="微软雅黑" w:cs="宋体" w:hint="eastAsia"/>
                <w:kern w:val="0"/>
                <w:szCs w:val="21"/>
              </w:rPr>
              <w:softHyphen/>
              <w:t>_mail</w:t>
            </w:r>
            <w:proofErr w:type="spellEnd"/>
          </w:p>
        </w:tc>
      </w:tr>
      <w:tr w:rsidR="00B72406" w:rsidRPr="00EC3B6A" w:rsidTr="00F72F8B">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p>
        </w:tc>
        <w:tc>
          <w:tcPr>
            <w:tcW w:w="2268" w:type="dxa"/>
            <w:noWrap/>
          </w:tcPr>
          <w:p w:rsidR="00B72406" w:rsidRPr="00EC3B6A" w:rsidRDefault="00B72406" w:rsidP="00F72F8B">
            <w:pPr>
              <w:widowControl/>
              <w:spacing w:line="320" w:lineRule="exact"/>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p>
        </w:tc>
        <w:tc>
          <w:tcPr>
            <w:tcW w:w="3331" w:type="dxa"/>
            <w:noWrap/>
          </w:tcPr>
          <w:p w:rsidR="00B72406" w:rsidRPr="00EC3B6A" w:rsidRDefault="00B72406" w:rsidP="00F72F8B">
            <w:pPr>
              <w:widowControl/>
              <w:spacing w:line="320" w:lineRule="exact"/>
              <w:jc w:val="center"/>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宋体"/>
                <w:kern w:val="0"/>
                <w:szCs w:val="21"/>
              </w:rPr>
            </w:pPr>
          </w:p>
        </w:tc>
      </w:tr>
      <w:tr w:rsidR="00B72406" w:rsidRPr="00EC3B6A" w:rsidTr="00F72F8B">
        <w:trPr>
          <w:trHeight w:val="479"/>
        </w:trPr>
        <w:tc>
          <w:tcPr>
            <w:cnfStyle w:val="000010000000" w:firstRow="0" w:lastRow="0" w:firstColumn="0" w:lastColumn="0" w:oddVBand="1" w:evenVBand="0" w:oddHBand="0" w:evenHBand="0" w:firstRowFirstColumn="0" w:firstRowLastColumn="0" w:lastRowFirstColumn="0" w:lastRowLastColumn="0"/>
            <w:tcW w:w="1418"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p>
        </w:tc>
        <w:tc>
          <w:tcPr>
            <w:tcW w:w="2268" w:type="dxa"/>
            <w:noWrap/>
          </w:tcPr>
          <w:p w:rsidR="00B72406" w:rsidRPr="00EC3B6A" w:rsidRDefault="00B72406" w:rsidP="00F72F8B">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cnfStyle w:val="000010000000" w:firstRow="0" w:lastRow="0" w:firstColumn="0" w:lastColumn="0" w:oddVBand="1" w:evenVBand="0" w:oddHBand="0" w:evenHBand="0" w:firstRowFirstColumn="0" w:firstRowLastColumn="0" w:lastRowFirstColumn="0" w:lastRowLastColumn="0"/>
            <w:tcW w:w="1403" w:type="dxa"/>
            <w:noWrap/>
          </w:tcPr>
          <w:p w:rsidR="00B72406" w:rsidRPr="00EC3B6A" w:rsidRDefault="00B72406" w:rsidP="00F72F8B">
            <w:pPr>
              <w:widowControl/>
              <w:spacing w:line="320" w:lineRule="exact"/>
              <w:jc w:val="center"/>
              <w:rPr>
                <w:rFonts w:ascii="微软雅黑" w:eastAsia="微软雅黑" w:hAnsi="微软雅黑" w:cs="宋体"/>
                <w:kern w:val="0"/>
                <w:szCs w:val="21"/>
              </w:rPr>
            </w:pPr>
          </w:p>
        </w:tc>
        <w:tc>
          <w:tcPr>
            <w:tcW w:w="3331" w:type="dxa"/>
            <w:noWrap/>
          </w:tcPr>
          <w:p w:rsidR="00B72406" w:rsidRPr="00EC3B6A" w:rsidRDefault="00B72406" w:rsidP="00F72F8B">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B72406" w:rsidRPr="00F70F2E" w:rsidTr="00F72F8B">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8420" w:type="dxa"/>
            <w:gridSpan w:val="4"/>
            <w:noWrap/>
          </w:tcPr>
          <w:p w:rsidR="00B72406" w:rsidRPr="00EC3B6A" w:rsidRDefault="00B72406" w:rsidP="00F72F8B">
            <w:pPr>
              <w:pStyle w:val="a8"/>
              <w:spacing w:line="180" w:lineRule="atLeast"/>
              <w:rPr>
                <w:rFonts w:ascii="微软雅黑" w:eastAsia="微软雅黑" w:hAnsi="微软雅黑" w:hint="default"/>
                <w:b/>
                <w:sz w:val="21"/>
                <w:szCs w:val="21"/>
              </w:rPr>
            </w:pPr>
            <w:r w:rsidRPr="00EC3B6A">
              <w:rPr>
                <w:rFonts w:ascii="微软雅黑" w:eastAsia="微软雅黑" w:hAnsi="微软雅黑"/>
                <w:b/>
                <w:sz w:val="21"/>
                <w:szCs w:val="21"/>
              </w:rPr>
              <w:t>您的其他要求和相关说明：</w:t>
            </w:r>
          </w:p>
          <w:p w:rsidR="00B72406" w:rsidRPr="00EC3B6A" w:rsidRDefault="00B72406" w:rsidP="00B72406">
            <w:pPr>
              <w:numPr>
                <w:ilvl w:val="0"/>
                <w:numId w:val="2"/>
              </w:numPr>
              <w:tabs>
                <w:tab w:val="num" w:pos="840"/>
              </w:tabs>
              <w:spacing w:line="276" w:lineRule="auto"/>
              <w:ind w:left="420"/>
              <w:jc w:val="left"/>
              <w:rPr>
                <w:rFonts w:ascii="微软雅黑" w:eastAsia="微软雅黑" w:hAnsi="微软雅黑" w:cs="宋体"/>
                <w:kern w:val="0"/>
                <w:szCs w:val="21"/>
              </w:rPr>
            </w:pPr>
            <w:r w:rsidRPr="00EC3B6A">
              <w:rPr>
                <w:rFonts w:ascii="微软雅黑" w:eastAsia="微软雅黑" w:hAnsi="微软雅黑" w:cs="宋体" w:hint="eastAsia"/>
                <w:kern w:val="0"/>
                <w:szCs w:val="21"/>
              </w:rPr>
              <w:t>付款方式：□</w:t>
            </w:r>
            <w:r>
              <w:rPr>
                <w:rFonts w:ascii="微软雅黑" w:eastAsia="微软雅黑" w:hAnsi="微软雅黑" w:cs="宋体" w:hint="eastAsia"/>
                <w:kern w:val="0"/>
                <w:szCs w:val="21"/>
              </w:rPr>
              <w:t>现场交课程</w:t>
            </w:r>
            <w:proofErr w:type="gramStart"/>
            <w:r>
              <w:rPr>
                <w:rFonts w:ascii="微软雅黑" w:eastAsia="微软雅黑" w:hAnsi="微软雅黑" w:cs="宋体" w:hint="eastAsia"/>
                <w:kern w:val="0"/>
                <w:szCs w:val="21"/>
              </w:rPr>
              <w:t>券</w:t>
            </w:r>
            <w:proofErr w:type="gramEnd"/>
            <w:r>
              <w:rPr>
                <w:rFonts w:ascii="微软雅黑" w:eastAsia="微软雅黑" w:hAnsi="微软雅黑" w:cs="宋体" w:hint="eastAsia"/>
                <w:kern w:val="0"/>
                <w:szCs w:val="21"/>
              </w:rPr>
              <w:t xml:space="preserve">   </w:t>
            </w:r>
            <w:r w:rsidRPr="00EC3B6A">
              <w:rPr>
                <w:rFonts w:ascii="微软雅黑" w:eastAsia="微软雅黑" w:hAnsi="微软雅黑" w:cs="宋体" w:hint="eastAsia"/>
                <w:kern w:val="0"/>
                <w:szCs w:val="21"/>
              </w:rPr>
              <w:t>□课前汇款   □其他</w:t>
            </w:r>
            <w:r>
              <w:rPr>
                <w:rFonts w:ascii="微软雅黑" w:eastAsia="微软雅黑" w:hAnsi="微软雅黑" w:cs="宋体" w:hint="eastAsia"/>
                <w:kern w:val="0"/>
                <w:szCs w:val="21"/>
                <w:u w:val="single"/>
              </w:rPr>
              <w:t xml:space="preserve">                               </w:t>
            </w:r>
          </w:p>
          <w:p w:rsidR="00B72406" w:rsidRPr="00EC3B6A" w:rsidRDefault="00B72406" w:rsidP="00B72406">
            <w:pPr>
              <w:numPr>
                <w:ilvl w:val="0"/>
                <w:numId w:val="2"/>
              </w:numPr>
              <w:tabs>
                <w:tab w:val="num" w:pos="840"/>
              </w:tabs>
              <w:spacing w:line="276" w:lineRule="auto"/>
              <w:ind w:left="420"/>
              <w:rPr>
                <w:rFonts w:ascii="微软雅黑" w:eastAsia="微软雅黑" w:hAnsi="微软雅黑" w:cs="宋体"/>
                <w:kern w:val="0"/>
                <w:szCs w:val="21"/>
              </w:rPr>
            </w:pPr>
            <w:r w:rsidRPr="00EC3B6A">
              <w:rPr>
                <w:rFonts w:ascii="微软雅黑" w:eastAsia="微软雅黑" w:hAnsi="微软雅黑" w:cs="宋体" w:hint="eastAsia"/>
                <w:kern w:val="0"/>
                <w:szCs w:val="21"/>
              </w:rPr>
              <w:t>预定宾馆：□需要   □不需要   住宿标准及预算要求</w:t>
            </w:r>
            <w:r>
              <w:rPr>
                <w:rFonts w:ascii="微软雅黑" w:eastAsia="微软雅黑" w:hAnsi="微软雅黑" w:cs="宋体" w:hint="eastAsia"/>
                <w:kern w:val="0"/>
                <w:szCs w:val="21"/>
                <w:u w:val="single"/>
              </w:rPr>
              <w:t xml:space="preserve">                            </w:t>
            </w:r>
          </w:p>
          <w:p w:rsidR="00B72406" w:rsidRPr="00E02105" w:rsidRDefault="00B72406" w:rsidP="00B72406">
            <w:pPr>
              <w:numPr>
                <w:ilvl w:val="0"/>
                <w:numId w:val="2"/>
              </w:numPr>
              <w:tabs>
                <w:tab w:val="num" w:pos="840"/>
              </w:tabs>
              <w:spacing w:line="276" w:lineRule="auto"/>
              <w:ind w:left="420"/>
              <w:rPr>
                <w:rFonts w:ascii="微软雅黑" w:eastAsia="微软雅黑" w:hAnsi="微软雅黑" w:cs="宋体"/>
                <w:kern w:val="0"/>
                <w:szCs w:val="21"/>
              </w:rPr>
            </w:pPr>
            <w:r w:rsidRPr="00EC3B6A">
              <w:rPr>
                <w:rFonts w:ascii="微软雅黑" w:eastAsia="微软雅黑" w:hAnsi="微软雅黑" w:cs="宋体" w:hint="eastAsia"/>
                <w:kern w:val="0"/>
                <w:szCs w:val="21"/>
              </w:rPr>
              <w:t>预定票务：□需要   □不需要   车次或航班要求</w:t>
            </w:r>
            <w:r>
              <w:rPr>
                <w:rFonts w:ascii="微软雅黑" w:eastAsia="微软雅黑" w:hAnsi="微软雅黑" w:cs="宋体" w:hint="eastAsia"/>
                <w:kern w:val="0"/>
                <w:szCs w:val="21"/>
                <w:u w:val="single"/>
              </w:rPr>
              <w:t xml:space="preserve">                                </w:t>
            </w:r>
          </w:p>
          <w:p w:rsidR="00B72406" w:rsidRPr="00427C3C" w:rsidRDefault="00B72406" w:rsidP="00B72406">
            <w:pPr>
              <w:numPr>
                <w:ilvl w:val="0"/>
                <w:numId w:val="2"/>
              </w:numPr>
              <w:tabs>
                <w:tab w:val="num" w:pos="840"/>
              </w:tabs>
              <w:spacing w:line="276" w:lineRule="auto"/>
              <w:ind w:left="420"/>
              <w:rPr>
                <w:rFonts w:ascii="微软雅黑" w:eastAsia="微软雅黑" w:hAnsi="微软雅黑"/>
                <w:szCs w:val="21"/>
                <w:u w:val="single"/>
              </w:rPr>
            </w:pPr>
            <w:r w:rsidRPr="00EC3B6A">
              <w:rPr>
                <w:rFonts w:ascii="微软雅黑" w:eastAsia="微软雅黑" w:hAnsi="微软雅黑" w:hint="eastAsia"/>
                <w:szCs w:val="21"/>
              </w:rPr>
              <w:t>其他要求：</w:t>
            </w:r>
            <w:r w:rsidRPr="00EC3B6A">
              <w:rPr>
                <w:rFonts w:ascii="微软雅黑" w:eastAsia="微软雅黑" w:hAnsi="微软雅黑" w:hint="eastAsia"/>
                <w:szCs w:val="21"/>
                <w:u w:val="single"/>
              </w:rPr>
              <w:t xml:space="preserve">                                   </w:t>
            </w:r>
            <w:r>
              <w:rPr>
                <w:rFonts w:ascii="微软雅黑" w:eastAsia="微软雅黑" w:hAnsi="微软雅黑" w:hint="eastAsia"/>
                <w:szCs w:val="21"/>
                <w:u w:val="single"/>
              </w:rPr>
              <w:t xml:space="preserve">                             </w:t>
            </w:r>
          </w:p>
          <w:p w:rsidR="00B72406" w:rsidRDefault="00B72406" w:rsidP="00F72F8B">
            <w:pPr>
              <w:spacing w:line="380" w:lineRule="exact"/>
              <w:rPr>
                <w:rFonts w:ascii="微软雅黑" w:eastAsia="微软雅黑" w:hAnsi="微软雅黑"/>
                <w:b/>
                <w:szCs w:val="21"/>
              </w:rPr>
            </w:pPr>
            <w:r>
              <w:rPr>
                <w:rFonts w:ascii="微软雅黑" w:eastAsia="微软雅黑" w:hAnsi="微软雅黑" w:hint="eastAsia"/>
                <w:b/>
                <w:szCs w:val="21"/>
              </w:rPr>
              <w:t>听课须知：</w:t>
            </w:r>
          </w:p>
          <w:p w:rsidR="00B72406" w:rsidRPr="007D2E24" w:rsidRDefault="00B72406" w:rsidP="00B72406">
            <w:pPr>
              <w:pStyle w:val="a7"/>
              <w:numPr>
                <w:ilvl w:val="0"/>
                <w:numId w:val="21"/>
              </w:numPr>
              <w:spacing w:line="400" w:lineRule="exact"/>
              <w:ind w:firstLineChars="0"/>
              <w:rPr>
                <w:rFonts w:ascii="微软雅黑" w:eastAsia="微软雅黑" w:hAnsi="微软雅黑"/>
                <w:szCs w:val="21"/>
              </w:rPr>
            </w:pPr>
            <w:r w:rsidRPr="007D2E24">
              <w:rPr>
                <w:rFonts w:ascii="微软雅黑" w:eastAsia="微软雅黑" w:hAnsi="微软雅黑" w:hint="eastAsia"/>
                <w:bCs/>
                <w:kern w:val="0"/>
                <w:szCs w:val="21"/>
              </w:rPr>
              <w:t>案例式教学，小班授课，</w:t>
            </w:r>
            <w:r w:rsidRPr="007D2E24">
              <w:rPr>
                <w:rFonts w:ascii="微软雅黑" w:eastAsia="微软雅黑" w:hAnsi="微软雅黑" w:hint="eastAsia"/>
                <w:szCs w:val="21"/>
              </w:rPr>
              <w:t>限招35人；（</w:t>
            </w:r>
            <w:r w:rsidRPr="007D2E24">
              <w:rPr>
                <w:rFonts w:ascii="微软雅黑" w:eastAsia="微软雅黑" w:hAnsi="微软雅黑" w:hint="eastAsia"/>
                <w:bCs/>
                <w:kern w:val="0"/>
                <w:szCs w:val="21"/>
              </w:rPr>
              <w:t>以报名先后顺序为准，满班后的报名学员自动转为下期。）</w:t>
            </w:r>
          </w:p>
          <w:p w:rsidR="00B72406" w:rsidRPr="00E02105" w:rsidRDefault="00B72406" w:rsidP="00F72F8B">
            <w:pPr>
              <w:spacing w:line="380" w:lineRule="exact"/>
              <w:rPr>
                <w:rFonts w:ascii="微软雅黑" w:eastAsia="微软雅黑" w:hAnsi="微软雅黑"/>
                <w:b/>
                <w:szCs w:val="21"/>
              </w:rPr>
            </w:pPr>
            <w:r w:rsidRPr="00E02105">
              <w:rPr>
                <w:rFonts w:ascii="微软雅黑" w:eastAsia="微软雅黑" w:hAnsi="微软雅黑" w:hint="eastAsia"/>
                <w:b/>
                <w:szCs w:val="21"/>
              </w:rPr>
              <w:t>银行账号：</w:t>
            </w:r>
          </w:p>
          <w:p w:rsidR="007941A1" w:rsidRPr="007941A1" w:rsidRDefault="007941A1" w:rsidP="007941A1">
            <w:pPr>
              <w:spacing w:line="380" w:lineRule="exact"/>
              <w:rPr>
                <w:rFonts w:ascii="微软雅黑" w:eastAsia="微软雅黑" w:hAnsi="微软雅黑" w:hint="eastAsia"/>
                <w:szCs w:val="21"/>
              </w:rPr>
            </w:pPr>
            <w:r w:rsidRPr="007941A1">
              <w:rPr>
                <w:rFonts w:ascii="微软雅黑" w:eastAsia="微软雅黑" w:hAnsi="微软雅黑" w:hint="eastAsia"/>
                <w:szCs w:val="21"/>
              </w:rPr>
              <w:t>同</w:t>
            </w:r>
            <w:proofErr w:type="gramStart"/>
            <w:r w:rsidRPr="007941A1">
              <w:rPr>
                <w:rFonts w:ascii="微软雅黑" w:eastAsia="微软雅黑" w:hAnsi="微软雅黑" w:hint="eastAsia"/>
                <w:szCs w:val="21"/>
              </w:rPr>
              <w:t>砺</w:t>
            </w:r>
            <w:proofErr w:type="gramEnd"/>
            <w:r w:rsidRPr="007941A1">
              <w:rPr>
                <w:rFonts w:ascii="微软雅黑" w:eastAsia="微软雅黑" w:hAnsi="微软雅黑" w:hint="eastAsia"/>
                <w:szCs w:val="21"/>
              </w:rPr>
              <w:t>公司银行账号</w:t>
            </w:r>
          </w:p>
          <w:p w:rsidR="007941A1" w:rsidRPr="007941A1" w:rsidRDefault="007941A1" w:rsidP="007941A1">
            <w:pPr>
              <w:spacing w:line="380" w:lineRule="exact"/>
              <w:rPr>
                <w:rFonts w:ascii="微软雅黑" w:eastAsia="微软雅黑" w:hAnsi="微软雅黑" w:hint="eastAsia"/>
                <w:szCs w:val="21"/>
              </w:rPr>
            </w:pPr>
            <w:r w:rsidRPr="007941A1">
              <w:rPr>
                <w:rFonts w:ascii="微软雅黑" w:eastAsia="微软雅黑" w:hAnsi="微软雅黑" w:hint="eastAsia"/>
                <w:szCs w:val="21"/>
              </w:rPr>
              <w:t>开户银行：农业银行上海四平路支行</w:t>
            </w:r>
          </w:p>
          <w:p w:rsidR="007941A1" w:rsidRPr="007941A1" w:rsidRDefault="007941A1" w:rsidP="007941A1">
            <w:pPr>
              <w:spacing w:line="380" w:lineRule="exact"/>
              <w:rPr>
                <w:rFonts w:ascii="微软雅黑" w:eastAsia="微软雅黑" w:hAnsi="微软雅黑" w:hint="eastAsia"/>
                <w:szCs w:val="21"/>
              </w:rPr>
            </w:pPr>
            <w:r w:rsidRPr="007941A1">
              <w:rPr>
                <w:rFonts w:ascii="微软雅黑" w:eastAsia="微软雅黑" w:hAnsi="微软雅黑" w:hint="eastAsia"/>
                <w:szCs w:val="21"/>
              </w:rPr>
              <w:t>户       名：上海同</w:t>
            </w:r>
            <w:proofErr w:type="gramStart"/>
            <w:r w:rsidRPr="007941A1">
              <w:rPr>
                <w:rFonts w:ascii="微软雅黑" w:eastAsia="微软雅黑" w:hAnsi="微软雅黑" w:hint="eastAsia"/>
                <w:szCs w:val="21"/>
              </w:rPr>
              <w:t>砺</w:t>
            </w:r>
            <w:proofErr w:type="gramEnd"/>
            <w:r w:rsidRPr="007941A1">
              <w:rPr>
                <w:rFonts w:ascii="微软雅黑" w:eastAsia="微软雅黑" w:hAnsi="微软雅黑" w:hint="eastAsia"/>
                <w:szCs w:val="21"/>
              </w:rPr>
              <w:t>企业管理咨询有限公司</w:t>
            </w:r>
          </w:p>
          <w:p w:rsidR="007941A1" w:rsidRPr="007941A1" w:rsidRDefault="007941A1" w:rsidP="007941A1">
            <w:pPr>
              <w:spacing w:line="380" w:lineRule="exact"/>
              <w:rPr>
                <w:rFonts w:ascii="微软雅黑" w:eastAsia="微软雅黑" w:hAnsi="微软雅黑" w:hint="eastAsia"/>
                <w:szCs w:val="21"/>
              </w:rPr>
            </w:pPr>
            <w:proofErr w:type="gramStart"/>
            <w:r w:rsidRPr="007941A1">
              <w:rPr>
                <w:rFonts w:ascii="微软雅黑" w:eastAsia="微软雅黑" w:hAnsi="微软雅黑" w:hint="eastAsia"/>
                <w:szCs w:val="21"/>
              </w:rPr>
              <w:t>账</w:t>
            </w:r>
            <w:proofErr w:type="gramEnd"/>
            <w:r w:rsidRPr="007941A1">
              <w:rPr>
                <w:rFonts w:ascii="微软雅黑" w:eastAsia="微软雅黑" w:hAnsi="微软雅黑" w:hint="eastAsia"/>
                <w:szCs w:val="21"/>
              </w:rPr>
              <w:t xml:space="preserve">       号：0337 4600 0400 1060 6</w:t>
            </w:r>
          </w:p>
          <w:p w:rsidR="00B72406" w:rsidRDefault="007941A1" w:rsidP="007941A1">
            <w:pPr>
              <w:spacing w:line="380" w:lineRule="exact"/>
              <w:rPr>
                <w:rFonts w:ascii="微软雅黑" w:eastAsia="微软雅黑" w:hAnsi="微软雅黑"/>
                <w:b/>
                <w:szCs w:val="21"/>
              </w:rPr>
            </w:pPr>
            <w:r w:rsidRPr="007941A1">
              <w:rPr>
                <w:rFonts w:ascii="微软雅黑" w:eastAsia="微软雅黑" w:hAnsi="微软雅黑" w:hint="eastAsia"/>
                <w:szCs w:val="21"/>
              </w:rPr>
              <w:t>银行行号：103290042095</w:t>
            </w:r>
          </w:p>
          <w:p w:rsidR="00B72406" w:rsidRPr="00EC3B6A" w:rsidRDefault="00B72406" w:rsidP="00F72F8B">
            <w:pPr>
              <w:spacing w:line="380" w:lineRule="exact"/>
              <w:rPr>
                <w:rFonts w:ascii="微软雅黑" w:eastAsia="微软雅黑" w:hAnsi="微软雅黑"/>
                <w:b/>
                <w:szCs w:val="21"/>
              </w:rPr>
            </w:pPr>
            <w:r w:rsidRPr="00EC3B6A">
              <w:rPr>
                <w:rFonts w:ascii="微软雅黑" w:eastAsia="微软雅黑" w:hAnsi="微软雅黑" w:hint="eastAsia"/>
                <w:b/>
                <w:szCs w:val="21"/>
              </w:rPr>
              <w:t>联系</w:t>
            </w:r>
            <w:r>
              <w:rPr>
                <w:rFonts w:ascii="微软雅黑" w:eastAsia="微软雅黑" w:hAnsi="微软雅黑" w:hint="eastAsia"/>
                <w:b/>
                <w:szCs w:val="21"/>
              </w:rPr>
              <w:t>方式</w:t>
            </w:r>
            <w:r w:rsidRPr="00EC3B6A">
              <w:rPr>
                <w:rFonts w:ascii="微软雅黑" w:eastAsia="微软雅黑" w:hAnsi="微软雅黑" w:hint="eastAsia"/>
                <w:b/>
                <w:szCs w:val="21"/>
              </w:rPr>
              <w:t>：</w:t>
            </w:r>
          </w:p>
          <w:p w:rsidR="007941A1" w:rsidRPr="007941A1" w:rsidRDefault="007941A1" w:rsidP="007941A1">
            <w:pPr>
              <w:spacing w:line="380" w:lineRule="exact"/>
              <w:rPr>
                <w:rFonts w:ascii="微软雅黑" w:eastAsia="微软雅黑" w:hAnsi="微软雅黑" w:hint="eastAsia"/>
                <w:szCs w:val="21"/>
              </w:rPr>
            </w:pPr>
            <w:r w:rsidRPr="007941A1">
              <w:rPr>
                <w:rFonts w:ascii="微软雅黑" w:eastAsia="微软雅黑" w:hAnsi="微软雅黑" w:hint="eastAsia"/>
                <w:szCs w:val="21"/>
              </w:rPr>
              <w:t>林苗（渠道部经理）</w:t>
            </w:r>
          </w:p>
          <w:p w:rsidR="00B72406" w:rsidRPr="00560EAD" w:rsidRDefault="007941A1" w:rsidP="007941A1">
            <w:pPr>
              <w:spacing w:line="380" w:lineRule="exact"/>
              <w:jc w:val="left"/>
              <w:rPr>
                <w:rFonts w:ascii="微软雅黑" w:eastAsia="微软雅黑" w:hAnsi="微软雅黑"/>
                <w:szCs w:val="21"/>
              </w:rPr>
            </w:pPr>
            <w:r w:rsidRPr="007941A1">
              <w:rPr>
                <w:rFonts w:ascii="微软雅黑" w:eastAsia="微软雅黑" w:hAnsi="微软雅黑" w:hint="eastAsia"/>
                <w:szCs w:val="21"/>
              </w:rPr>
              <w:t>电话：021-58653259  手机：13564679986  邮箱：linmiao@tonglishare.com</w:t>
            </w:r>
          </w:p>
        </w:tc>
      </w:tr>
      <w:bookmarkEnd w:id="2"/>
    </w:tbl>
    <w:p w:rsidR="00F23A6B" w:rsidRPr="00B72406" w:rsidRDefault="00F23A6B" w:rsidP="00694822">
      <w:pPr>
        <w:spacing w:line="400" w:lineRule="exact"/>
      </w:pPr>
    </w:p>
    <w:sectPr w:rsidR="00F23A6B" w:rsidRPr="00B72406" w:rsidSect="005D7B24">
      <w:type w:val="continuous"/>
      <w:pgSz w:w="11906" w:h="16838" w:code="9"/>
      <w:pgMar w:top="1440" w:right="1797" w:bottom="1440" w:left="1797" w:header="851" w:footer="851"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2FE" w:rsidRDefault="005342FE" w:rsidP="00AA68CE">
      <w:r>
        <w:separator/>
      </w:r>
    </w:p>
  </w:endnote>
  <w:endnote w:type="continuationSeparator" w:id="0">
    <w:p w:rsidR="005342FE" w:rsidRDefault="005342FE" w:rsidP="00AA6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60" w:rsidRDefault="00CD516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CE" w:rsidRDefault="00F23A6B">
    <w:pPr>
      <w:pStyle w:val="a4"/>
    </w:pPr>
    <w:r>
      <w:rPr>
        <w:noProof/>
      </w:rPr>
      <mc:AlternateContent>
        <mc:Choice Requires="wpg">
          <w:drawing>
            <wp:anchor distT="0" distB="0" distL="114300" distR="114300" simplePos="0" relativeHeight="251658240" behindDoc="0" locked="0" layoutInCell="1" allowOverlap="1" wp14:anchorId="0635EBE6" wp14:editId="5DA7889B">
              <wp:simplePos x="0" y="0"/>
              <wp:positionH relativeFrom="page">
                <wp:posOffset>114300</wp:posOffset>
              </wp:positionH>
              <wp:positionV relativeFrom="line">
                <wp:posOffset>23495</wp:posOffset>
              </wp:positionV>
              <wp:extent cx="7366635" cy="495300"/>
              <wp:effectExtent l="0" t="0" r="24765" b="19050"/>
              <wp:wrapNone/>
              <wp:docPr id="265" name="组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495300"/>
                        <a:chOff x="321" y="14850"/>
                        <a:chExt cx="11601" cy="547"/>
                      </a:xfrm>
                    </wpg:grpSpPr>
                    <wps:wsp>
                      <wps:cNvPr id="266" name="Rectangle 157"/>
                      <wps:cNvSpPr>
                        <a:spLocks noChangeArrowheads="1"/>
                      </wps:cNvSpPr>
                      <wps:spPr bwMode="auto">
                        <a:xfrm>
                          <a:off x="374" y="14903"/>
                          <a:ext cx="9997" cy="432"/>
                        </a:xfrm>
                        <a:prstGeom prst="rect">
                          <a:avLst/>
                        </a:prstGeom>
                        <a:solidFill>
                          <a:schemeClr val="tx2">
                            <a:lumMod val="40000"/>
                            <a:lumOff val="6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rsidR="00F23A6B" w:rsidRPr="00DA4154" w:rsidRDefault="00F23A6B" w:rsidP="00F23A6B">
                            <w:pPr>
                              <w:pStyle w:val="a4"/>
                              <w:rPr>
                                <w:rFonts w:ascii="微软雅黑" w:eastAsia="微软雅黑" w:hAnsi="微软雅黑"/>
                                <w:color w:val="000000" w:themeColor="text1"/>
                                <w:sz w:val="20"/>
                              </w:rPr>
                            </w:pPr>
                            <w:r w:rsidRPr="00DA4154">
                              <w:rPr>
                                <w:rFonts w:ascii="微软雅黑" w:eastAsia="微软雅黑" w:hAnsi="微软雅黑" w:hint="eastAsia"/>
                                <w:color w:val="000000" w:themeColor="text1"/>
                                <w:sz w:val="20"/>
                              </w:rPr>
                              <w:t xml:space="preserve">  </w:t>
                            </w:r>
                          </w:p>
                        </w:txbxContent>
                      </wps:txbx>
                      <wps:bodyPr rot="0" vert="horz" wrap="square" lIns="91440" tIns="45720" rIns="91440" bIns="45720" anchor="ctr" anchorCtr="0" upright="1">
                        <a:noAutofit/>
                      </wps:bodyPr>
                    </wps:wsp>
                    <wps:wsp>
                      <wps:cNvPr id="267" name="Rectangle 158"/>
                      <wps:cNvSpPr>
                        <a:spLocks noChangeArrowheads="1"/>
                      </wps:cNvSpPr>
                      <wps:spPr bwMode="auto">
                        <a:xfrm>
                          <a:off x="10446" y="14903"/>
                          <a:ext cx="1419" cy="432"/>
                        </a:xfrm>
                        <a:prstGeom prst="rect">
                          <a:avLst/>
                        </a:prstGeom>
                        <a:solidFill>
                          <a:schemeClr val="tx2">
                            <a:lumMod val="40000"/>
                            <a:lumOff val="6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F23A6B" w:rsidRPr="00DA4154" w:rsidRDefault="00F23A6B" w:rsidP="00F23A6B">
                            <w:pPr>
                              <w:pStyle w:val="a4"/>
                              <w:jc w:val="center"/>
                              <w:rPr>
                                <w:rFonts w:ascii="微软雅黑" w:eastAsia="微软雅黑" w:hAnsi="微软雅黑"/>
                                <w:b/>
                                <w:color w:val="000000" w:themeColor="text1"/>
                                <w:sz w:val="20"/>
                              </w:rPr>
                            </w:pPr>
                            <w:r w:rsidRPr="00DA4154">
                              <w:rPr>
                                <w:rFonts w:ascii="微软雅黑" w:eastAsia="微软雅黑" w:hAnsi="微软雅黑"/>
                                <w:b/>
                                <w:color w:val="000000" w:themeColor="text1"/>
                                <w:sz w:val="20"/>
                              </w:rPr>
                              <w:fldChar w:fldCharType="begin"/>
                            </w:r>
                            <w:r w:rsidRPr="00DA4154">
                              <w:rPr>
                                <w:rFonts w:ascii="微软雅黑" w:eastAsia="微软雅黑" w:hAnsi="微软雅黑"/>
                                <w:b/>
                                <w:color w:val="000000" w:themeColor="text1"/>
                                <w:sz w:val="20"/>
                              </w:rPr>
                              <w:instrText>PAGE   \* MERGEFORMAT</w:instrText>
                            </w:r>
                            <w:r w:rsidRPr="00DA4154">
                              <w:rPr>
                                <w:rFonts w:ascii="微软雅黑" w:eastAsia="微软雅黑" w:hAnsi="微软雅黑"/>
                                <w:b/>
                                <w:color w:val="000000" w:themeColor="text1"/>
                                <w:sz w:val="20"/>
                              </w:rPr>
                              <w:fldChar w:fldCharType="separate"/>
                            </w:r>
                            <w:r w:rsidR="00CD5160" w:rsidRPr="00CD5160">
                              <w:rPr>
                                <w:rFonts w:ascii="微软雅黑" w:eastAsia="微软雅黑" w:hAnsi="微软雅黑"/>
                                <w:b/>
                                <w:noProof/>
                                <w:color w:val="000000" w:themeColor="text1"/>
                                <w:sz w:val="20"/>
                                <w:lang w:val="zh-CN"/>
                              </w:rPr>
                              <w:t>6</w:t>
                            </w:r>
                            <w:r w:rsidRPr="00DA4154">
                              <w:rPr>
                                <w:rFonts w:ascii="微软雅黑" w:eastAsia="微软雅黑" w:hAnsi="微软雅黑"/>
                                <w:b/>
                                <w:color w:val="000000" w:themeColor="text1"/>
                                <w:sz w:val="20"/>
                              </w:rPr>
                              <w:fldChar w:fldCharType="end"/>
                            </w:r>
                          </w:p>
                        </w:txbxContent>
                      </wps:txbx>
                      <wps:bodyPr rot="0" vert="horz" wrap="square" lIns="91440" tIns="45720" rIns="91440" bIns="45720" anchor="ctr"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5EBE6" id="组 156" o:spid="_x0000_s1026" style="position:absolute;margin-left:9pt;margin-top:1.85pt;width:580.05pt;height:39pt;z-index:25165824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">
              <v:rect id="Rectangle 157" o:spid="_x0000_s1027" style="position:absolute;left:374;top:14903;width:9997;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De8QA&#10;AADcAAAADwAAAGRycy9kb3ducmV2LnhtbESP0WrCQBRE3wv+w3KFvunGFJI2dQ3SUCi+afsBt9nr&#10;Jpq9m2a3mvr1riD0cZiZM8yyHG0nTjT41rGCxTwBQVw73bJR8PX5PnsG4QOyxs4xKfgjD+Vq8rDE&#10;Qrszb+m0C0ZECPsCFTQh9IWUvm7Iop+7njh6ezdYDFEORuoBzxFuO5kmSSYtthwXGuzpraH6uPu1&#10;kbI35ifPq6qi4+Hp+3LZvOQHVOpxOq5fQQQaw3/43v7QCtIsg9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g3vEAAAA3AAAAA8AAAAAAAAAAAAAAAAAmAIAAGRycy9k&#10;b3ducmV2LnhtbFBLBQYAAAAABAAEAPUAAACJAwAAAAA=&#10;" fillcolor="#8db3e2 [1311]" stroked="f" strokecolor="#943634">
                <v:textbox>
                  <w:txbxContent>
                    <w:p w:rsidR="00F23A6B" w:rsidRPr="00DA4154" w:rsidRDefault="00F23A6B" w:rsidP="00F23A6B">
                      <w:pPr>
                        <w:pStyle w:val="a4"/>
                        <w:rPr>
                          <w:rFonts w:ascii="微软雅黑" w:eastAsia="微软雅黑" w:hAnsi="微软雅黑"/>
                          <w:color w:val="000000" w:themeColor="text1"/>
                          <w:sz w:val="20"/>
                        </w:rPr>
                      </w:pPr>
                      <w:r w:rsidRPr="00DA4154">
                        <w:rPr>
                          <w:rFonts w:ascii="微软雅黑" w:eastAsia="微软雅黑" w:hAnsi="微软雅黑" w:hint="eastAsia"/>
                          <w:color w:val="000000" w:themeColor="text1"/>
                          <w:sz w:val="20"/>
                        </w:rPr>
                        <w:t xml:space="preserve">  </w:t>
                      </w:r>
                    </w:p>
                  </w:txbxContent>
                </v:textbox>
              </v:rect>
              <v:rect id="Rectangle 158" o:spid="_x0000_s1028" style="position:absolute;left:10446;top:14903;width:1419;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Ya8UA&#10;AADcAAAADwAAAGRycy9kb3ducmV2LnhtbESPwWrDMBBE74X8g9hALqWR7ENa3CghBAI9BeKG0ty2&#10;1sYWsVbGUm3n76tCocdhZt4w6+3kWjFQH6xnDdlSgSCuvLFcazi/H55eQISIbLD1TBruFGC7mT2s&#10;sTB+5BMNZaxFgnAoUEMTY1dIGaqGHIal74iTd/W9w5hkX0vT45jgrpW5Uivp0HJaaLCjfUPVrfx2&#10;Gthl7mzV46e9XKK6tSY/fnUfWi/m0+4VRKQp/of/2m9GQ756h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JhrxQAAANwAAAAPAAAAAAAAAAAAAAAAAJgCAABkcnMv&#10;ZG93bnJldi54bWxQSwUGAAAAAAQABAD1AAAAigMAAAAA&#10;" fillcolor="#8db3e2 [1311]" stroked="f">
                <v:textbox>
                  <w:txbxContent>
                    <w:p w:rsidR="00F23A6B" w:rsidRPr="00DA4154" w:rsidRDefault="00F23A6B" w:rsidP="00F23A6B">
                      <w:pPr>
                        <w:pStyle w:val="a4"/>
                        <w:jc w:val="center"/>
                        <w:rPr>
                          <w:rFonts w:ascii="微软雅黑" w:eastAsia="微软雅黑" w:hAnsi="微软雅黑"/>
                          <w:b/>
                          <w:color w:val="000000" w:themeColor="text1"/>
                          <w:sz w:val="20"/>
                        </w:rPr>
                      </w:pPr>
                      <w:r w:rsidRPr="00DA4154">
                        <w:rPr>
                          <w:rFonts w:ascii="微软雅黑" w:eastAsia="微软雅黑" w:hAnsi="微软雅黑"/>
                          <w:b/>
                          <w:color w:val="000000" w:themeColor="text1"/>
                          <w:sz w:val="20"/>
                        </w:rPr>
                        <w:fldChar w:fldCharType="begin"/>
                      </w:r>
                      <w:r w:rsidRPr="00DA4154">
                        <w:rPr>
                          <w:rFonts w:ascii="微软雅黑" w:eastAsia="微软雅黑" w:hAnsi="微软雅黑"/>
                          <w:b/>
                          <w:color w:val="000000" w:themeColor="text1"/>
                          <w:sz w:val="20"/>
                        </w:rPr>
                        <w:instrText>PAGE   \* MERGEFORMAT</w:instrText>
                      </w:r>
                      <w:r w:rsidRPr="00DA4154">
                        <w:rPr>
                          <w:rFonts w:ascii="微软雅黑" w:eastAsia="微软雅黑" w:hAnsi="微软雅黑"/>
                          <w:b/>
                          <w:color w:val="000000" w:themeColor="text1"/>
                          <w:sz w:val="20"/>
                        </w:rPr>
                        <w:fldChar w:fldCharType="separate"/>
                      </w:r>
                      <w:r w:rsidR="00CD5160" w:rsidRPr="00CD5160">
                        <w:rPr>
                          <w:rFonts w:ascii="微软雅黑" w:eastAsia="微软雅黑" w:hAnsi="微软雅黑"/>
                          <w:b/>
                          <w:noProof/>
                          <w:color w:val="000000" w:themeColor="text1"/>
                          <w:sz w:val="20"/>
                          <w:lang w:val="zh-CN"/>
                        </w:rPr>
                        <w:t>6</w:t>
                      </w:r>
                      <w:r w:rsidRPr="00DA4154">
                        <w:rPr>
                          <w:rFonts w:ascii="微软雅黑" w:eastAsia="微软雅黑" w:hAnsi="微软雅黑"/>
                          <w:b/>
                          <w:color w:val="000000" w:themeColor="text1"/>
                          <w:sz w:val="20"/>
                        </w:rPr>
                        <w:fldChar w:fldCharType="end"/>
                      </w:r>
                    </w:p>
                  </w:txbxContent>
                </v:textbox>
              </v:rect>
              <v:rect id="Rectangle 159"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anchorx="page" anchory="line"/>
            </v:group>
          </w:pict>
        </mc:Fallback>
      </mc:AlternateContent>
    </w:r>
  </w:p>
  <w:p w:rsidR="00AA68CE" w:rsidRDefault="00AA68C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60" w:rsidRDefault="00CD516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2FE" w:rsidRDefault="005342FE" w:rsidP="00AA68CE">
      <w:r>
        <w:separator/>
      </w:r>
    </w:p>
  </w:footnote>
  <w:footnote w:type="continuationSeparator" w:id="0">
    <w:p w:rsidR="005342FE" w:rsidRDefault="005342FE" w:rsidP="00AA6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60" w:rsidRDefault="00CD516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8CE" w:rsidRPr="000730B6" w:rsidRDefault="007941A1" w:rsidP="00F23A6B">
    <w:pPr>
      <w:pStyle w:val="a3"/>
      <w:pBdr>
        <w:bottom w:val="none" w:sz="0" w:space="0" w:color="auto"/>
      </w:pBdr>
      <w:jc w:val="right"/>
      <w:rPr>
        <w:rFonts w:ascii="微软雅黑" w:eastAsia="微软雅黑" w:hAnsi="微软雅黑"/>
      </w:rPr>
    </w:pPr>
    <w:bookmarkStart w:id="1" w:name="_GoBack"/>
    <w:r w:rsidRPr="00D37EDE">
      <w:rPr>
        <w:noProof/>
      </w:rPr>
      <w:drawing>
        <wp:anchor distT="0" distB="0" distL="114300" distR="114300" simplePos="0" relativeHeight="251660288" behindDoc="0" locked="0" layoutInCell="1" allowOverlap="1" wp14:anchorId="320AF5E0" wp14:editId="69875C8D">
          <wp:simplePos x="0" y="0"/>
          <wp:positionH relativeFrom="column">
            <wp:posOffset>0</wp:posOffset>
          </wp:positionH>
          <wp:positionV relativeFrom="paragraph">
            <wp:posOffset>-309880</wp:posOffset>
          </wp:positionV>
          <wp:extent cx="996950" cy="525780"/>
          <wp:effectExtent l="0" t="0" r="0" b="7620"/>
          <wp:wrapSquare wrapText="bothSides"/>
          <wp:docPr id="3" name="图片 3" descr="D:\林苗-工作文件夹\02公司标准资料17\02 TL 公司标准资料-2017年\04 同砺智库联盟 公司LOGO\01 同砺智库联盟LOGO-横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林苗-工作文件夹\02公司标准资料17\02 TL 公司标准资料-2017年\04 同砺智库联盟 公司LOGO\01 同砺智库联盟LOGO-横版.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695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0730B6">
      <w:rPr>
        <w:rFonts w:hint="eastAsia"/>
      </w:rPr>
      <w:t xml:space="preserve">   </w:t>
    </w:r>
    <w:r w:rsidR="000730B6" w:rsidRPr="000730B6">
      <w:rPr>
        <w:rFonts w:ascii="微软雅黑" w:eastAsia="微软雅黑" w:hAnsi="微软雅黑" w:hint="eastAsia"/>
        <w:sz w:val="20"/>
      </w:rPr>
      <w:t>定制化培训•微咨询•企业智库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60" w:rsidRDefault="00CD516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pt;height:11pt" o:bullet="t">
        <v:imagedata r:id="rId1" o:title="BD14565_"/>
      </v:shape>
    </w:pict>
  </w:numPicBullet>
  <w:numPicBullet w:numPicBulletId="1">
    <w:pict>
      <v:shape id="_x0000_i1114" type="#_x0000_t75" style="width:9pt;height:9pt" o:bullet="t">
        <v:imagedata r:id="rId2" o:title="BD10337_"/>
      </v:shape>
    </w:pict>
  </w:numPicBullet>
  <w:abstractNum w:abstractNumId="0">
    <w:nsid w:val="063552B0"/>
    <w:multiLevelType w:val="hybridMultilevel"/>
    <w:tmpl w:val="E0CA57EC"/>
    <w:lvl w:ilvl="0" w:tplc="1E76ECD6">
      <w:start w:val="1"/>
      <w:numFmt w:val="bullet"/>
      <w:lvlText w:val=""/>
      <w:lvlPicBulletId w:val="0"/>
      <w:lvlJc w:val="left"/>
      <w:pPr>
        <w:tabs>
          <w:tab w:val="num" w:pos="-1260"/>
        </w:tabs>
        <w:ind w:left="-1260" w:hanging="420"/>
      </w:pPr>
      <w:rPr>
        <w:rFonts w:ascii="Symbol" w:eastAsia="宋体" w:hAnsi="Symbol" w:hint="default"/>
        <w:color w:val="auto"/>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420"/>
        </w:tabs>
        <w:ind w:left="-420" w:hanging="420"/>
      </w:pPr>
      <w:rPr>
        <w:rFonts w:ascii="Wingdings" w:hAnsi="Wingdings" w:hint="default"/>
      </w:rPr>
    </w:lvl>
    <w:lvl w:ilvl="4" w:tplc="04090003" w:tentative="1">
      <w:start w:val="1"/>
      <w:numFmt w:val="bullet"/>
      <w:lvlText w:val=""/>
      <w:lvlJc w:val="left"/>
      <w:pPr>
        <w:tabs>
          <w:tab w:val="num" w:pos="0"/>
        </w:tabs>
        <w:ind w:left="0" w:hanging="420"/>
      </w:pPr>
      <w:rPr>
        <w:rFonts w:ascii="Wingdings" w:hAnsi="Wingdings" w:hint="default"/>
      </w:rPr>
    </w:lvl>
    <w:lvl w:ilvl="5" w:tplc="04090005" w:tentative="1">
      <w:start w:val="1"/>
      <w:numFmt w:val="bullet"/>
      <w:lvlText w:val=""/>
      <w:lvlJc w:val="left"/>
      <w:pPr>
        <w:tabs>
          <w:tab w:val="num" w:pos="420"/>
        </w:tabs>
        <w:ind w:left="420" w:hanging="420"/>
      </w:pPr>
      <w:rPr>
        <w:rFonts w:ascii="Wingdings" w:hAnsi="Wingdings" w:hint="default"/>
      </w:rPr>
    </w:lvl>
    <w:lvl w:ilvl="6" w:tplc="04090001" w:tentative="1">
      <w:start w:val="1"/>
      <w:numFmt w:val="bullet"/>
      <w:lvlText w:val=""/>
      <w:lvlJc w:val="left"/>
      <w:pPr>
        <w:tabs>
          <w:tab w:val="num" w:pos="840"/>
        </w:tabs>
        <w:ind w:left="840" w:hanging="420"/>
      </w:pPr>
      <w:rPr>
        <w:rFonts w:ascii="Wingdings" w:hAnsi="Wingdings" w:hint="default"/>
      </w:rPr>
    </w:lvl>
    <w:lvl w:ilvl="7" w:tplc="04090003" w:tentative="1">
      <w:start w:val="1"/>
      <w:numFmt w:val="bullet"/>
      <w:lvlText w:val=""/>
      <w:lvlJc w:val="left"/>
      <w:pPr>
        <w:tabs>
          <w:tab w:val="num" w:pos="1260"/>
        </w:tabs>
        <w:ind w:left="1260" w:hanging="420"/>
      </w:pPr>
      <w:rPr>
        <w:rFonts w:ascii="Wingdings" w:hAnsi="Wingdings" w:hint="default"/>
      </w:rPr>
    </w:lvl>
    <w:lvl w:ilvl="8" w:tplc="04090005" w:tentative="1">
      <w:start w:val="1"/>
      <w:numFmt w:val="bullet"/>
      <w:lvlText w:val=""/>
      <w:lvlJc w:val="left"/>
      <w:pPr>
        <w:tabs>
          <w:tab w:val="num" w:pos="1680"/>
        </w:tabs>
        <w:ind w:left="1680" w:hanging="420"/>
      </w:pPr>
      <w:rPr>
        <w:rFonts w:ascii="Wingdings" w:hAnsi="Wingdings" w:hint="default"/>
      </w:rPr>
    </w:lvl>
  </w:abstractNum>
  <w:abstractNum w:abstractNumId="1">
    <w:nsid w:val="0AA102CF"/>
    <w:multiLevelType w:val="hybridMultilevel"/>
    <w:tmpl w:val="CDD6100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CE425DD"/>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2DC337D"/>
    <w:multiLevelType w:val="hybridMultilevel"/>
    <w:tmpl w:val="17C8C43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D4E5F38"/>
    <w:multiLevelType w:val="hybridMultilevel"/>
    <w:tmpl w:val="594E9D5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1F1B1485"/>
    <w:multiLevelType w:val="hybridMultilevel"/>
    <w:tmpl w:val="EB2C89C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2912470A"/>
    <w:multiLevelType w:val="hybridMultilevel"/>
    <w:tmpl w:val="1812DE26"/>
    <w:lvl w:ilvl="0" w:tplc="33804252">
      <w:start w:val="1"/>
      <w:numFmt w:val="bullet"/>
      <w:lvlText w:val=""/>
      <w:lvlPicBulletId w:val="1"/>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B162375"/>
    <w:multiLevelType w:val="hybridMultilevel"/>
    <w:tmpl w:val="3DF67C50"/>
    <w:lvl w:ilvl="0" w:tplc="1E0AE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CDC3FB5"/>
    <w:multiLevelType w:val="hybridMultilevel"/>
    <w:tmpl w:val="9F98279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2E3D24C0"/>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08A6591"/>
    <w:multiLevelType w:val="hybridMultilevel"/>
    <w:tmpl w:val="82522176"/>
    <w:lvl w:ilvl="0" w:tplc="E75A1710">
      <w:start w:val="1"/>
      <w:numFmt w:val="bullet"/>
      <w:lvlText w:val=""/>
      <w:lvlJc w:val="left"/>
      <w:pPr>
        <w:tabs>
          <w:tab w:val="num" w:pos="420"/>
        </w:tabs>
        <w:ind w:left="420" w:hanging="420"/>
      </w:pPr>
      <w:rPr>
        <w:rFonts w:ascii="Wingdings" w:hAnsi="Wingdings" w:hint="default"/>
      </w:rPr>
    </w:lvl>
    <w:lvl w:ilvl="1" w:tplc="E75A1710">
      <w:start w:val="1"/>
      <w:numFmt w:val="bullet"/>
      <w:lvlText w:val=""/>
      <w:lvlJc w:val="left"/>
      <w:pPr>
        <w:ind w:left="0" w:hanging="420"/>
      </w:pPr>
      <w:rPr>
        <w:rFonts w:ascii="Wingdings" w:hAnsi="Wingdings" w:hint="default"/>
      </w:rPr>
    </w:lvl>
    <w:lvl w:ilvl="2" w:tplc="04090005" w:tentative="1">
      <w:start w:val="1"/>
      <w:numFmt w:val="bullet"/>
      <w:lvlText w:val=""/>
      <w:lvlJc w:val="left"/>
      <w:pPr>
        <w:ind w:left="420" w:hanging="420"/>
      </w:pPr>
      <w:rPr>
        <w:rFonts w:ascii="Wingdings" w:hAnsi="Wingdings" w:hint="default"/>
      </w:rPr>
    </w:lvl>
    <w:lvl w:ilvl="3" w:tplc="04090001" w:tentative="1">
      <w:start w:val="1"/>
      <w:numFmt w:val="bullet"/>
      <w:lvlText w:val=""/>
      <w:lvlJc w:val="left"/>
      <w:pPr>
        <w:ind w:left="840" w:hanging="420"/>
      </w:pPr>
      <w:rPr>
        <w:rFonts w:ascii="Wingdings" w:hAnsi="Wingdings" w:hint="default"/>
      </w:rPr>
    </w:lvl>
    <w:lvl w:ilvl="4" w:tplc="04090003" w:tentative="1">
      <w:start w:val="1"/>
      <w:numFmt w:val="bullet"/>
      <w:lvlText w:val=""/>
      <w:lvlJc w:val="left"/>
      <w:pPr>
        <w:ind w:left="1260" w:hanging="420"/>
      </w:pPr>
      <w:rPr>
        <w:rFonts w:ascii="Wingdings" w:hAnsi="Wingdings" w:hint="default"/>
      </w:rPr>
    </w:lvl>
    <w:lvl w:ilvl="5" w:tplc="04090005" w:tentative="1">
      <w:start w:val="1"/>
      <w:numFmt w:val="bullet"/>
      <w:lvlText w:val=""/>
      <w:lvlJc w:val="left"/>
      <w:pPr>
        <w:ind w:left="1680" w:hanging="420"/>
      </w:pPr>
      <w:rPr>
        <w:rFonts w:ascii="Wingdings" w:hAnsi="Wingdings" w:hint="default"/>
      </w:rPr>
    </w:lvl>
    <w:lvl w:ilvl="6" w:tplc="04090001" w:tentative="1">
      <w:start w:val="1"/>
      <w:numFmt w:val="bullet"/>
      <w:lvlText w:val=""/>
      <w:lvlJc w:val="left"/>
      <w:pPr>
        <w:ind w:left="2100" w:hanging="420"/>
      </w:pPr>
      <w:rPr>
        <w:rFonts w:ascii="Wingdings" w:hAnsi="Wingdings" w:hint="default"/>
      </w:rPr>
    </w:lvl>
    <w:lvl w:ilvl="7" w:tplc="04090003" w:tentative="1">
      <w:start w:val="1"/>
      <w:numFmt w:val="bullet"/>
      <w:lvlText w:val=""/>
      <w:lvlJc w:val="left"/>
      <w:pPr>
        <w:ind w:left="2520" w:hanging="420"/>
      </w:pPr>
      <w:rPr>
        <w:rFonts w:ascii="Wingdings" w:hAnsi="Wingdings" w:hint="default"/>
      </w:rPr>
    </w:lvl>
    <w:lvl w:ilvl="8" w:tplc="04090005" w:tentative="1">
      <w:start w:val="1"/>
      <w:numFmt w:val="bullet"/>
      <w:lvlText w:val=""/>
      <w:lvlJc w:val="left"/>
      <w:pPr>
        <w:ind w:left="2940" w:hanging="420"/>
      </w:pPr>
      <w:rPr>
        <w:rFonts w:ascii="Wingdings" w:hAnsi="Wingdings" w:hint="default"/>
      </w:rPr>
    </w:lvl>
  </w:abstractNum>
  <w:abstractNum w:abstractNumId="11">
    <w:nsid w:val="3AA05943"/>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AD41B97"/>
    <w:multiLevelType w:val="hybridMultilevel"/>
    <w:tmpl w:val="0960EE16"/>
    <w:lvl w:ilvl="0" w:tplc="0AD8467A">
      <w:start w:val="2"/>
      <w:numFmt w:val="japaneseCounting"/>
      <w:lvlText w:val="第%1天"/>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408E5B33"/>
    <w:multiLevelType w:val="hybridMultilevel"/>
    <w:tmpl w:val="D6A06D6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45E2385E"/>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6A57BD8"/>
    <w:multiLevelType w:val="hybridMultilevel"/>
    <w:tmpl w:val="855E0CBA"/>
    <w:lvl w:ilvl="0" w:tplc="39248A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CC036A4"/>
    <w:multiLevelType w:val="hybridMultilevel"/>
    <w:tmpl w:val="D4F2E43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4D5F6F24"/>
    <w:multiLevelType w:val="hybridMultilevel"/>
    <w:tmpl w:val="B636B3A8"/>
    <w:lvl w:ilvl="0" w:tplc="CAC6B0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41A394F"/>
    <w:multiLevelType w:val="hybridMultilevel"/>
    <w:tmpl w:val="220A3620"/>
    <w:lvl w:ilvl="0" w:tplc="B588DB66">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5E91E29"/>
    <w:multiLevelType w:val="hybridMultilevel"/>
    <w:tmpl w:val="A3CEC6E0"/>
    <w:lvl w:ilvl="0" w:tplc="0409000D">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5CCF49C4"/>
    <w:multiLevelType w:val="hybridMultilevel"/>
    <w:tmpl w:val="5EC8A8F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ED017AC"/>
    <w:multiLevelType w:val="hybridMultilevel"/>
    <w:tmpl w:val="9A02BFA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6D84256"/>
    <w:multiLevelType w:val="hybridMultilevel"/>
    <w:tmpl w:val="F0DE13CA"/>
    <w:lvl w:ilvl="0" w:tplc="970411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78B0AFA"/>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7D51648"/>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54946EC"/>
    <w:multiLevelType w:val="hybridMultilevel"/>
    <w:tmpl w:val="887EAEC2"/>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B581FF8"/>
    <w:multiLevelType w:val="hybridMultilevel"/>
    <w:tmpl w:val="49C8DC0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0"/>
  </w:num>
  <w:num w:numId="3">
    <w:abstractNumId w:val="20"/>
  </w:num>
  <w:num w:numId="4">
    <w:abstractNumId w:val="26"/>
  </w:num>
  <w:num w:numId="5">
    <w:abstractNumId w:val="23"/>
  </w:num>
  <w:num w:numId="6">
    <w:abstractNumId w:val="3"/>
  </w:num>
  <w:num w:numId="7">
    <w:abstractNumId w:val="25"/>
  </w:num>
  <w:num w:numId="8">
    <w:abstractNumId w:val="16"/>
  </w:num>
  <w:num w:numId="9">
    <w:abstractNumId w:val="11"/>
  </w:num>
  <w:num w:numId="10">
    <w:abstractNumId w:val="8"/>
  </w:num>
  <w:num w:numId="11">
    <w:abstractNumId w:val="24"/>
  </w:num>
  <w:num w:numId="12">
    <w:abstractNumId w:val="13"/>
  </w:num>
  <w:num w:numId="13">
    <w:abstractNumId w:val="9"/>
  </w:num>
  <w:num w:numId="14">
    <w:abstractNumId w:val="5"/>
  </w:num>
  <w:num w:numId="15">
    <w:abstractNumId w:val="14"/>
  </w:num>
  <w:num w:numId="16">
    <w:abstractNumId w:val="1"/>
  </w:num>
  <w:num w:numId="17">
    <w:abstractNumId w:val="2"/>
  </w:num>
  <w:num w:numId="18">
    <w:abstractNumId w:val="4"/>
  </w:num>
  <w:num w:numId="19">
    <w:abstractNumId w:val="21"/>
  </w:num>
  <w:num w:numId="20">
    <w:abstractNumId w:val="19"/>
  </w:num>
  <w:num w:numId="21">
    <w:abstractNumId w:val="18"/>
  </w:num>
  <w:num w:numId="22">
    <w:abstractNumId w:val="17"/>
  </w:num>
  <w:num w:numId="23">
    <w:abstractNumId w:val="22"/>
  </w:num>
  <w:num w:numId="24">
    <w:abstractNumId w:val="12"/>
  </w:num>
  <w:num w:numId="25">
    <w:abstractNumId w:val="7"/>
  </w:num>
  <w:num w:numId="26">
    <w:abstractNumId w:val="15"/>
  </w:num>
  <w:num w:numId="2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D0"/>
    <w:rsid w:val="000730B6"/>
    <w:rsid w:val="000F3D9B"/>
    <w:rsid w:val="001011B3"/>
    <w:rsid w:val="00113A0F"/>
    <w:rsid w:val="0016580A"/>
    <w:rsid w:val="001741B4"/>
    <w:rsid w:val="00213D5F"/>
    <w:rsid w:val="00217B64"/>
    <w:rsid w:val="00257567"/>
    <w:rsid w:val="00331007"/>
    <w:rsid w:val="0035353E"/>
    <w:rsid w:val="00384491"/>
    <w:rsid w:val="003866F8"/>
    <w:rsid w:val="003959E7"/>
    <w:rsid w:val="00424CDA"/>
    <w:rsid w:val="00427A6F"/>
    <w:rsid w:val="00465623"/>
    <w:rsid w:val="00471582"/>
    <w:rsid w:val="004A6340"/>
    <w:rsid w:val="004B2C4B"/>
    <w:rsid w:val="004D2752"/>
    <w:rsid w:val="004F501C"/>
    <w:rsid w:val="005342FE"/>
    <w:rsid w:val="00546817"/>
    <w:rsid w:val="0055261E"/>
    <w:rsid w:val="00564F9F"/>
    <w:rsid w:val="00585AA8"/>
    <w:rsid w:val="005D7B24"/>
    <w:rsid w:val="0060615E"/>
    <w:rsid w:val="006820C3"/>
    <w:rsid w:val="00694822"/>
    <w:rsid w:val="00724A6B"/>
    <w:rsid w:val="00746946"/>
    <w:rsid w:val="0077333C"/>
    <w:rsid w:val="007941A1"/>
    <w:rsid w:val="007A3ABE"/>
    <w:rsid w:val="007A4437"/>
    <w:rsid w:val="007A6CE8"/>
    <w:rsid w:val="008C1BD0"/>
    <w:rsid w:val="008F633D"/>
    <w:rsid w:val="00954952"/>
    <w:rsid w:val="009F3DD6"/>
    <w:rsid w:val="009F536A"/>
    <w:rsid w:val="009F758D"/>
    <w:rsid w:val="00A049BC"/>
    <w:rsid w:val="00A56F24"/>
    <w:rsid w:val="00AA68CE"/>
    <w:rsid w:val="00AE73BE"/>
    <w:rsid w:val="00AF6BB0"/>
    <w:rsid w:val="00B72406"/>
    <w:rsid w:val="00B84598"/>
    <w:rsid w:val="00BB52D4"/>
    <w:rsid w:val="00BE69B4"/>
    <w:rsid w:val="00C14500"/>
    <w:rsid w:val="00C201C0"/>
    <w:rsid w:val="00C27C28"/>
    <w:rsid w:val="00C6495D"/>
    <w:rsid w:val="00C70F16"/>
    <w:rsid w:val="00C90054"/>
    <w:rsid w:val="00CD5160"/>
    <w:rsid w:val="00D00F2F"/>
    <w:rsid w:val="00D46C4C"/>
    <w:rsid w:val="00D7386E"/>
    <w:rsid w:val="00DA4154"/>
    <w:rsid w:val="00DB1B4F"/>
    <w:rsid w:val="00DB7B56"/>
    <w:rsid w:val="00EC39C2"/>
    <w:rsid w:val="00EC4D9A"/>
    <w:rsid w:val="00EF187E"/>
    <w:rsid w:val="00F03718"/>
    <w:rsid w:val="00F23A6B"/>
    <w:rsid w:val="00FE6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B0D8D-FBE5-488A-8474-3E453240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68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68CE"/>
    <w:rPr>
      <w:sz w:val="18"/>
      <w:szCs w:val="18"/>
    </w:rPr>
  </w:style>
  <w:style w:type="paragraph" w:styleId="a4">
    <w:name w:val="footer"/>
    <w:basedOn w:val="a"/>
    <w:link w:val="Char0"/>
    <w:uiPriority w:val="99"/>
    <w:unhideWhenUsed/>
    <w:rsid w:val="00AA68CE"/>
    <w:pPr>
      <w:tabs>
        <w:tab w:val="center" w:pos="4153"/>
        <w:tab w:val="right" w:pos="8306"/>
      </w:tabs>
      <w:snapToGrid w:val="0"/>
      <w:jc w:val="left"/>
    </w:pPr>
    <w:rPr>
      <w:sz w:val="18"/>
      <w:szCs w:val="18"/>
    </w:rPr>
  </w:style>
  <w:style w:type="character" w:customStyle="1" w:styleId="Char0">
    <w:name w:val="页脚 Char"/>
    <w:basedOn w:val="a0"/>
    <w:link w:val="a4"/>
    <w:uiPriority w:val="99"/>
    <w:rsid w:val="00AA68CE"/>
    <w:rPr>
      <w:sz w:val="18"/>
      <w:szCs w:val="18"/>
    </w:rPr>
  </w:style>
  <w:style w:type="paragraph" w:styleId="a5">
    <w:name w:val="Balloon Text"/>
    <w:basedOn w:val="a"/>
    <w:link w:val="Char1"/>
    <w:uiPriority w:val="99"/>
    <w:semiHidden/>
    <w:unhideWhenUsed/>
    <w:rsid w:val="00AA68CE"/>
    <w:rPr>
      <w:sz w:val="18"/>
      <w:szCs w:val="18"/>
    </w:rPr>
  </w:style>
  <w:style w:type="character" w:customStyle="1" w:styleId="Char1">
    <w:name w:val="批注框文本 Char"/>
    <w:basedOn w:val="a0"/>
    <w:link w:val="a5"/>
    <w:uiPriority w:val="99"/>
    <w:semiHidden/>
    <w:rsid w:val="00AA68CE"/>
    <w:rPr>
      <w:sz w:val="18"/>
      <w:szCs w:val="18"/>
    </w:rPr>
  </w:style>
  <w:style w:type="character" w:styleId="a6">
    <w:name w:val="Hyperlink"/>
    <w:basedOn w:val="a0"/>
    <w:uiPriority w:val="99"/>
    <w:unhideWhenUsed/>
    <w:rsid w:val="00AA68CE"/>
    <w:rPr>
      <w:color w:val="0000FF" w:themeColor="hyperlink"/>
      <w:u w:val="single"/>
    </w:rPr>
  </w:style>
  <w:style w:type="paragraph" w:styleId="a7">
    <w:name w:val="List Paragraph"/>
    <w:basedOn w:val="a"/>
    <w:uiPriority w:val="34"/>
    <w:qFormat/>
    <w:rsid w:val="005D7B24"/>
    <w:pPr>
      <w:ind w:firstLineChars="200" w:firstLine="420"/>
    </w:pPr>
  </w:style>
  <w:style w:type="paragraph" w:styleId="a8">
    <w:name w:val="Normal (Web)"/>
    <w:basedOn w:val="a"/>
    <w:rsid w:val="00D7386E"/>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p0">
    <w:name w:val="p0"/>
    <w:basedOn w:val="a"/>
    <w:rsid w:val="0035353E"/>
    <w:pPr>
      <w:widowControl/>
      <w:jc w:val="left"/>
    </w:pPr>
    <w:rPr>
      <w:rFonts w:ascii="Times New Roman" w:eastAsia="宋体" w:hAnsi="Times New Roman" w:cs="Times New Roman"/>
      <w:kern w:val="0"/>
      <w:sz w:val="24"/>
      <w:szCs w:val="20"/>
    </w:rPr>
  </w:style>
  <w:style w:type="paragraph" w:styleId="a9">
    <w:name w:val="Body Text Indent"/>
    <w:basedOn w:val="a"/>
    <w:link w:val="Char2"/>
    <w:rsid w:val="0035353E"/>
    <w:pPr>
      <w:spacing w:after="120"/>
      <w:ind w:leftChars="200" w:left="420"/>
    </w:pPr>
    <w:rPr>
      <w:rFonts w:ascii="Times New Roman" w:eastAsia="宋体" w:hAnsi="Times New Roman" w:cs="Times New Roman"/>
      <w:szCs w:val="24"/>
    </w:rPr>
  </w:style>
  <w:style w:type="character" w:customStyle="1" w:styleId="Char2">
    <w:name w:val="正文文本缩进 Char"/>
    <w:basedOn w:val="a0"/>
    <w:link w:val="a9"/>
    <w:rsid w:val="0035353E"/>
    <w:rPr>
      <w:rFonts w:ascii="Times New Roman" w:eastAsia="宋体" w:hAnsi="Times New Roman" w:cs="Times New Roman"/>
      <w:szCs w:val="24"/>
    </w:rPr>
  </w:style>
  <w:style w:type="table" w:customStyle="1" w:styleId="3-11">
    <w:name w:val="清单表 3 - 着色 11"/>
    <w:basedOn w:val="a1"/>
    <w:uiPriority w:val="48"/>
    <w:rsid w:val="00B7240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65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上海牛牛企业管理咨询有限公司  www.dpx123.com.cn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0F20A6-A053-482B-A55B-E9094F41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Pages>
  <Words>518</Words>
  <Characters>2959</Characters>
  <Application>Microsoft Office Word</Application>
  <DocSecurity>0</DocSecurity>
  <Lines>24</Lines>
  <Paragraphs>6</Paragraphs>
  <ScaleCrop>false</ScaleCrop>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dc:creator>
  <cp:lastModifiedBy>lenovo</cp:lastModifiedBy>
  <cp:revision>42</cp:revision>
  <dcterms:created xsi:type="dcterms:W3CDTF">2016-09-22T09:22:00Z</dcterms:created>
  <dcterms:modified xsi:type="dcterms:W3CDTF">2017-11-07T06:31:00Z</dcterms:modified>
</cp:coreProperties>
</file>