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9A3" w:rsidRPr="00DF69A3" w:rsidRDefault="00DF69A3" w:rsidP="00E202F5">
      <w:pPr>
        <w:rPr>
          <w:rFonts w:ascii="楷体_GB2312" w:eastAsia="楷体_GB2312" w:hAnsi="宋体" w:hint="eastAsia"/>
          <w:b/>
          <w:bCs/>
          <w:color w:val="000000" w:themeColor="text1"/>
          <w:szCs w:val="36"/>
        </w:rPr>
      </w:pPr>
    </w:p>
    <w:p w:rsidR="00DF69A3" w:rsidRDefault="001165CF" w:rsidP="00512D1F">
      <w:pPr>
        <w:spacing w:line="360" w:lineRule="auto"/>
        <w:ind w:firstLineChars="50" w:firstLine="160"/>
        <w:jc w:val="center"/>
        <w:rPr>
          <w:rFonts w:ascii="微软雅黑" w:eastAsia="微软雅黑" w:hAnsi="微软雅黑"/>
          <w:b/>
          <w:bCs/>
          <w:color w:val="FF0000"/>
          <w:sz w:val="22"/>
          <w:szCs w:val="22"/>
        </w:rPr>
      </w:pPr>
      <w:r w:rsidRPr="006748DD">
        <w:rPr>
          <w:rFonts w:ascii="微软雅黑" w:eastAsia="微软雅黑" w:hAnsi="微软雅黑" w:hint="eastAsia"/>
          <w:b/>
          <w:bCs/>
          <w:color w:val="FF0000"/>
          <w:sz w:val="32"/>
          <w:szCs w:val="32"/>
        </w:rPr>
        <w:t>CPSM采购与供应管理培训与认证</w:t>
      </w:r>
    </w:p>
    <w:p w:rsidR="00E609B2" w:rsidRPr="00BE1D3D" w:rsidRDefault="00E609B2" w:rsidP="00512D1F">
      <w:pPr>
        <w:spacing w:line="360" w:lineRule="auto"/>
        <w:ind w:firstLineChars="50" w:firstLine="110"/>
        <w:jc w:val="center"/>
        <w:rPr>
          <w:rFonts w:ascii="微软雅黑" w:eastAsia="微软雅黑" w:hAnsi="微软雅黑" w:hint="eastAsia"/>
          <w:b/>
          <w:bCs/>
          <w:color w:val="FF0000"/>
          <w:sz w:val="22"/>
          <w:szCs w:val="22"/>
        </w:rPr>
      </w:pPr>
      <w:r>
        <w:rPr>
          <w:rFonts w:ascii="微软雅黑" w:eastAsia="微软雅黑" w:hAnsi="微软雅黑" w:hint="eastAsia"/>
          <w:bCs/>
          <w:color w:val="FF0000"/>
          <w:sz w:val="22"/>
          <w:szCs w:val="22"/>
        </w:rPr>
        <w:t>（本课程属于《CPSM供应管理专业人士认证》</w:t>
      </w:r>
      <w:r>
        <w:rPr>
          <w:rFonts w:ascii="微软雅黑" w:eastAsia="微软雅黑" w:hAnsi="微软雅黑" w:hint="eastAsia"/>
          <w:bCs/>
          <w:color w:val="FF0000"/>
          <w:sz w:val="22"/>
          <w:szCs w:val="22"/>
        </w:rPr>
        <w:t>三个</w:t>
      </w:r>
      <w:bookmarkStart w:id="0" w:name="_GoBack"/>
      <w:bookmarkEnd w:id="0"/>
      <w:r>
        <w:rPr>
          <w:rFonts w:ascii="微软雅黑" w:eastAsia="微软雅黑" w:hAnsi="微软雅黑" w:hint="eastAsia"/>
          <w:bCs/>
          <w:color w:val="FF0000"/>
          <w:sz w:val="22"/>
          <w:szCs w:val="22"/>
        </w:rPr>
        <w:t>模块的培训内容）</w:t>
      </w:r>
    </w:p>
    <w:p w:rsidR="008040ED" w:rsidRPr="00894637" w:rsidRDefault="008040ED" w:rsidP="00894637">
      <w:pPr>
        <w:adjustRightInd w:val="0"/>
        <w:snapToGrid w:val="0"/>
        <w:rPr>
          <w:rFonts w:ascii="微软雅黑" w:eastAsia="微软雅黑" w:hAnsi="微软雅黑"/>
          <w:color w:val="000000" w:themeColor="text1"/>
          <w:szCs w:val="21"/>
        </w:rPr>
      </w:pPr>
      <w:r w:rsidRPr="00894637">
        <w:rPr>
          <w:rFonts w:ascii="微软雅黑" w:eastAsia="微软雅黑" w:hAnsi="微软雅黑" w:hint="eastAsia"/>
          <w:b/>
          <w:color w:val="000000" w:themeColor="text1"/>
          <w:szCs w:val="21"/>
        </w:rPr>
        <w:t>【主办单位】</w:t>
      </w:r>
      <w:r w:rsidR="00F72B2B" w:rsidRPr="00894637">
        <w:rPr>
          <w:rFonts w:ascii="微软雅黑" w:eastAsia="微软雅黑" w:hAnsi="微软雅黑" w:hint="eastAsia"/>
          <w:color w:val="000000" w:themeColor="text1"/>
          <w:szCs w:val="21"/>
        </w:rPr>
        <w:t>上海帕迪企业管理咨询有限公司</w:t>
      </w:r>
      <w:r w:rsidRPr="00894637">
        <w:rPr>
          <w:rFonts w:ascii="微软雅黑" w:eastAsia="微软雅黑" w:hAnsi="微软雅黑" w:hint="eastAsia"/>
          <w:color w:val="000000" w:themeColor="text1"/>
          <w:szCs w:val="21"/>
        </w:rPr>
        <w:t xml:space="preserve"> </w:t>
      </w:r>
      <w:r w:rsidR="00F72B2B" w:rsidRPr="00894637">
        <w:rPr>
          <w:rFonts w:ascii="微软雅黑" w:eastAsia="微软雅黑" w:hAnsi="微软雅黑" w:cs="Arial Unicode MS" w:hint="eastAsia"/>
          <w:color w:val="000000" w:themeColor="text1"/>
          <w:szCs w:val="21"/>
        </w:rPr>
        <w:t>www.sino-pardi.com，www.021px.com</w:t>
      </w:r>
    </w:p>
    <w:p w:rsidR="00F72B2B" w:rsidRPr="00894637" w:rsidRDefault="00F72B2B" w:rsidP="00894637">
      <w:pPr>
        <w:adjustRightInd w:val="0"/>
        <w:snapToGrid w:val="0"/>
        <w:rPr>
          <w:rFonts w:ascii="微软雅黑" w:eastAsia="微软雅黑" w:hAnsi="微软雅黑"/>
          <w:szCs w:val="21"/>
        </w:rPr>
      </w:pPr>
      <w:r w:rsidRPr="00894637">
        <w:rPr>
          <w:rFonts w:ascii="微软雅黑" w:eastAsia="微软雅黑" w:hAnsi="微软雅黑" w:hint="eastAsia"/>
          <w:b/>
          <w:color w:val="000000" w:themeColor="text1"/>
        </w:rPr>
        <w:t>【报名热线】</w:t>
      </w:r>
      <w:r w:rsidRPr="00894637">
        <w:rPr>
          <w:rFonts w:ascii="微软雅黑" w:eastAsia="微软雅黑" w:hAnsi="微软雅黑"/>
        </w:rPr>
        <w:t>021</w:t>
      </w:r>
      <w:r w:rsidRPr="00894637">
        <w:rPr>
          <w:rFonts w:ascii="微软雅黑" w:eastAsia="微软雅黑" w:hAnsi="微软雅黑" w:hint="eastAsia"/>
        </w:rPr>
        <w:t>-</w:t>
      </w:r>
      <w:r w:rsidRPr="00894637">
        <w:rPr>
          <w:rFonts w:ascii="微软雅黑" w:eastAsia="微软雅黑" w:hAnsi="微软雅黑"/>
        </w:rPr>
        <w:t>51036580</w:t>
      </w:r>
      <w:r w:rsidRPr="00894637">
        <w:rPr>
          <w:rFonts w:ascii="微软雅黑" w:eastAsia="微软雅黑" w:hAnsi="微软雅黑" w:hint="eastAsia"/>
        </w:rPr>
        <w:t>，18917655637</w:t>
      </w:r>
      <w:r w:rsidR="00D35029" w:rsidRPr="00894637">
        <w:rPr>
          <w:rFonts w:ascii="微软雅黑" w:eastAsia="微软雅黑" w:hAnsi="微软雅黑" w:hint="eastAsia"/>
        </w:rPr>
        <w:t>（微信同号）</w:t>
      </w:r>
      <w:r w:rsidRPr="00894637">
        <w:rPr>
          <w:rFonts w:ascii="微软雅黑" w:eastAsia="微软雅黑" w:hAnsi="微软雅黑" w:hint="eastAsia"/>
        </w:rPr>
        <w:t xml:space="preserve"> </w:t>
      </w:r>
      <w:r w:rsidRPr="00894637">
        <w:rPr>
          <w:rFonts w:ascii="微软雅黑" w:eastAsia="微软雅黑" w:hAnsi="微软雅黑"/>
        </w:rPr>
        <w:t xml:space="preserve"> </w:t>
      </w:r>
      <w:r w:rsidRPr="00894637">
        <w:rPr>
          <w:rFonts w:ascii="微软雅黑" w:eastAsia="微软雅黑" w:hAnsi="微软雅黑" w:hint="eastAsia"/>
        </w:rPr>
        <w:t>QQ：729060683</w:t>
      </w:r>
    </w:p>
    <w:p w:rsidR="001165CF" w:rsidRPr="00894637" w:rsidRDefault="008040ED" w:rsidP="00894637">
      <w:pPr>
        <w:adjustRightInd w:val="0"/>
        <w:snapToGrid w:val="0"/>
        <w:rPr>
          <w:rFonts w:ascii="微软雅黑" w:eastAsia="微软雅黑" w:hAnsi="微软雅黑"/>
          <w:b/>
          <w:szCs w:val="21"/>
        </w:rPr>
      </w:pPr>
      <w:r w:rsidRPr="00894637">
        <w:rPr>
          <w:rFonts w:ascii="微软雅黑" w:eastAsia="微软雅黑" w:hAnsi="微软雅黑" w:hint="eastAsia"/>
          <w:b/>
          <w:szCs w:val="21"/>
        </w:rPr>
        <w:t>【开课时间】</w:t>
      </w:r>
      <w:r w:rsidR="001165CF" w:rsidRPr="00894637">
        <w:rPr>
          <w:rFonts w:ascii="微软雅黑" w:eastAsia="微软雅黑" w:hAnsi="微软雅黑" w:hint="eastAsia"/>
          <w:szCs w:val="21"/>
        </w:rPr>
        <w:t>模块一:供应管理基础</w:t>
      </w:r>
      <w:r w:rsidR="001165CF" w:rsidRPr="00894637">
        <w:rPr>
          <w:rFonts w:ascii="微软雅黑" w:eastAsia="微软雅黑" w:hAnsi="微软雅黑"/>
          <w:szCs w:val="21"/>
        </w:rPr>
        <w:t xml:space="preserve">    </w:t>
      </w:r>
      <w:r w:rsidR="001165CF" w:rsidRPr="00894637">
        <w:rPr>
          <w:rFonts w:ascii="微软雅黑" w:eastAsia="微软雅黑" w:hAnsi="微软雅黑" w:hint="eastAsia"/>
          <w:szCs w:val="21"/>
        </w:rPr>
        <w:t>4月13-15日 上海</w:t>
      </w:r>
      <w:r w:rsidR="001165CF" w:rsidRPr="00894637">
        <w:rPr>
          <w:rFonts w:ascii="微软雅黑" w:eastAsia="微软雅黑" w:hAnsi="微软雅黑"/>
          <w:szCs w:val="21"/>
        </w:rPr>
        <w:t xml:space="preserve">  </w:t>
      </w:r>
      <w:r w:rsidR="001165CF" w:rsidRPr="00894637">
        <w:rPr>
          <w:rFonts w:ascii="微软雅黑" w:eastAsia="微软雅黑" w:hAnsi="微软雅黑" w:hint="eastAsia"/>
          <w:szCs w:val="21"/>
        </w:rPr>
        <w:t>7月2</w:t>
      </w:r>
      <w:r w:rsidR="00610BA3" w:rsidRPr="00894637">
        <w:rPr>
          <w:rFonts w:ascii="微软雅黑" w:eastAsia="微软雅黑" w:hAnsi="微软雅黑"/>
          <w:szCs w:val="21"/>
        </w:rPr>
        <w:t>0</w:t>
      </w:r>
      <w:r w:rsidR="00610BA3" w:rsidRPr="00894637">
        <w:rPr>
          <w:rFonts w:ascii="微软雅黑" w:eastAsia="微软雅黑" w:hAnsi="微软雅黑" w:hint="eastAsia"/>
          <w:szCs w:val="21"/>
        </w:rPr>
        <w:t>-22</w:t>
      </w:r>
      <w:r w:rsidR="001165CF" w:rsidRPr="00894637">
        <w:rPr>
          <w:rFonts w:ascii="微软雅黑" w:eastAsia="微软雅黑" w:hAnsi="微软雅黑" w:hint="eastAsia"/>
          <w:szCs w:val="21"/>
        </w:rPr>
        <w:t>日 上海</w:t>
      </w:r>
      <w:r w:rsidR="001165CF" w:rsidRPr="00894637">
        <w:rPr>
          <w:rFonts w:ascii="微软雅黑" w:eastAsia="微软雅黑" w:hAnsi="微软雅黑"/>
          <w:szCs w:val="21"/>
        </w:rPr>
        <w:t xml:space="preserve">   </w:t>
      </w:r>
      <w:r w:rsidR="001165CF" w:rsidRPr="00894637">
        <w:rPr>
          <w:rFonts w:ascii="微软雅黑" w:eastAsia="微软雅黑" w:hAnsi="微软雅黑" w:hint="eastAsia"/>
          <w:szCs w:val="21"/>
        </w:rPr>
        <w:t>11月</w:t>
      </w:r>
      <w:r w:rsidR="00610BA3" w:rsidRPr="00894637">
        <w:rPr>
          <w:rFonts w:ascii="微软雅黑" w:eastAsia="微软雅黑" w:hAnsi="微软雅黑" w:hint="eastAsia"/>
          <w:szCs w:val="21"/>
        </w:rPr>
        <w:t>23-25</w:t>
      </w:r>
      <w:r w:rsidR="001165CF" w:rsidRPr="00894637">
        <w:rPr>
          <w:rFonts w:ascii="微软雅黑" w:eastAsia="微软雅黑" w:hAnsi="微软雅黑" w:hint="eastAsia"/>
          <w:szCs w:val="21"/>
        </w:rPr>
        <w:t>日 上海</w:t>
      </w:r>
    </w:p>
    <w:p w:rsidR="001165CF" w:rsidRPr="00894637" w:rsidRDefault="001165CF" w:rsidP="00894637">
      <w:pPr>
        <w:adjustRightInd w:val="0"/>
        <w:snapToGrid w:val="0"/>
        <w:rPr>
          <w:rFonts w:ascii="微软雅黑" w:eastAsia="微软雅黑" w:hAnsi="微软雅黑"/>
          <w:b/>
          <w:szCs w:val="21"/>
        </w:rPr>
      </w:pPr>
      <w:r w:rsidRPr="00894637">
        <w:rPr>
          <w:rFonts w:ascii="微软雅黑" w:eastAsia="微软雅黑" w:hAnsi="微软雅黑"/>
          <w:b/>
          <w:szCs w:val="21"/>
        </w:rPr>
        <w:t xml:space="preserve">            </w:t>
      </w:r>
      <w:r w:rsidRPr="00894637">
        <w:rPr>
          <w:rFonts w:ascii="微软雅黑" w:eastAsia="微软雅黑" w:hAnsi="微软雅黑" w:hint="eastAsia"/>
          <w:szCs w:val="21"/>
        </w:rPr>
        <w:t>模块二:高绩效的供给管理</w:t>
      </w:r>
      <w:r w:rsidRPr="00894637">
        <w:rPr>
          <w:rFonts w:ascii="微软雅黑" w:eastAsia="微软雅黑" w:hAnsi="微软雅黑" w:hint="eastAsia"/>
          <w:color w:val="000000"/>
          <w:szCs w:val="21"/>
        </w:rPr>
        <w:t>5月</w:t>
      </w:r>
      <w:r w:rsidR="00463FE7" w:rsidRPr="00894637">
        <w:rPr>
          <w:rFonts w:ascii="微软雅黑" w:eastAsia="微软雅黑" w:hAnsi="微软雅黑" w:hint="eastAsia"/>
          <w:color w:val="000000"/>
          <w:szCs w:val="21"/>
        </w:rPr>
        <w:t>18</w:t>
      </w:r>
      <w:r w:rsidRPr="00894637">
        <w:rPr>
          <w:rFonts w:ascii="微软雅黑" w:eastAsia="微软雅黑" w:hAnsi="微软雅黑" w:hint="eastAsia"/>
          <w:color w:val="000000"/>
          <w:szCs w:val="21"/>
        </w:rPr>
        <w:t>-2</w:t>
      </w:r>
      <w:r w:rsidR="00463FE7" w:rsidRPr="00894637">
        <w:rPr>
          <w:rFonts w:ascii="微软雅黑" w:eastAsia="微软雅黑" w:hAnsi="微软雅黑" w:hint="eastAsia"/>
          <w:color w:val="000000"/>
          <w:szCs w:val="21"/>
        </w:rPr>
        <w:t>0</w:t>
      </w:r>
      <w:r w:rsidRPr="00894637">
        <w:rPr>
          <w:rFonts w:ascii="微软雅黑" w:eastAsia="微软雅黑" w:hAnsi="微软雅黑" w:hint="eastAsia"/>
          <w:szCs w:val="21"/>
        </w:rPr>
        <w:t>日 上海</w:t>
      </w:r>
      <w:r w:rsidRPr="00894637">
        <w:rPr>
          <w:rFonts w:ascii="微软雅黑" w:eastAsia="微软雅黑" w:hAnsi="微软雅黑"/>
          <w:color w:val="000000"/>
          <w:szCs w:val="21"/>
        </w:rPr>
        <w:t xml:space="preserve">  </w:t>
      </w:r>
      <w:r w:rsidRPr="00894637">
        <w:rPr>
          <w:rFonts w:ascii="微软雅黑" w:eastAsia="微软雅黑" w:hAnsi="微软雅黑" w:hint="eastAsia"/>
          <w:color w:val="000000"/>
          <w:szCs w:val="21"/>
        </w:rPr>
        <w:t>8月</w:t>
      </w:r>
      <w:r w:rsidR="00463FE7" w:rsidRPr="00894637">
        <w:rPr>
          <w:rFonts w:ascii="微软雅黑" w:eastAsia="微软雅黑" w:hAnsi="微软雅黑" w:hint="eastAsia"/>
          <w:color w:val="000000"/>
          <w:szCs w:val="21"/>
        </w:rPr>
        <w:t>17-19</w:t>
      </w:r>
      <w:r w:rsidRPr="00894637">
        <w:rPr>
          <w:rFonts w:ascii="微软雅黑" w:eastAsia="微软雅黑" w:hAnsi="微软雅黑" w:hint="eastAsia"/>
          <w:szCs w:val="21"/>
        </w:rPr>
        <w:t>日 上海</w:t>
      </w:r>
      <w:r w:rsidRPr="00894637">
        <w:rPr>
          <w:rFonts w:ascii="微软雅黑" w:eastAsia="微软雅黑" w:hAnsi="微软雅黑"/>
          <w:color w:val="000000"/>
          <w:szCs w:val="21"/>
        </w:rPr>
        <w:t xml:space="preserve">   </w:t>
      </w:r>
      <w:r w:rsidRPr="00894637">
        <w:rPr>
          <w:rFonts w:ascii="微软雅黑" w:eastAsia="微软雅黑" w:hAnsi="微软雅黑" w:hint="eastAsia"/>
          <w:color w:val="000000"/>
          <w:szCs w:val="21"/>
        </w:rPr>
        <w:t>12月</w:t>
      </w:r>
      <w:r w:rsidR="00463FE7" w:rsidRPr="00894637">
        <w:rPr>
          <w:rFonts w:ascii="微软雅黑" w:eastAsia="微软雅黑" w:hAnsi="微软雅黑" w:hint="eastAsia"/>
          <w:color w:val="000000"/>
          <w:szCs w:val="21"/>
        </w:rPr>
        <w:t>14</w:t>
      </w:r>
      <w:r w:rsidRPr="00894637">
        <w:rPr>
          <w:rFonts w:ascii="微软雅黑" w:eastAsia="微软雅黑" w:hAnsi="微软雅黑" w:hint="eastAsia"/>
          <w:color w:val="000000"/>
          <w:szCs w:val="21"/>
        </w:rPr>
        <w:t>-1</w:t>
      </w:r>
      <w:r w:rsidR="00463FE7" w:rsidRPr="00894637">
        <w:rPr>
          <w:rFonts w:ascii="微软雅黑" w:eastAsia="微软雅黑" w:hAnsi="微软雅黑" w:hint="eastAsia"/>
          <w:color w:val="000000"/>
          <w:szCs w:val="21"/>
        </w:rPr>
        <w:t>6</w:t>
      </w:r>
      <w:r w:rsidRPr="00894637">
        <w:rPr>
          <w:rFonts w:ascii="微软雅黑" w:eastAsia="微软雅黑" w:hAnsi="微软雅黑" w:hint="eastAsia"/>
          <w:szCs w:val="21"/>
        </w:rPr>
        <w:t>日 上海</w:t>
      </w:r>
    </w:p>
    <w:p w:rsidR="008040ED" w:rsidRPr="00894637" w:rsidRDefault="001165CF" w:rsidP="00894637">
      <w:pPr>
        <w:adjustRightInd w:val="0"/>
        <w:snapToGrid w:val="0"/>
        <w:ind w:firstLineChars="600" w:firstLine="1260"/>
        <w:rPr>
          <w:rFonts w:ascii="微软雅黑" w:eastAsia="微软雅黑" w:hAnsi="微软雅黑"/>
          <w:color w:val="000000"/>
          <w:szCs w:val="21"/>
        </w:rPr>
      </w:pPr>
      <w:r w:rsidRPr="00894637">
        <w:rPr>
          <w:rFonts w:ascii="微软雅黑" w:eastAsia="微软雅黑" w:hAnsi="微软雅黑" w:hint="eastAsia"/>
          <w:color w:val="000000"/>
          <w:szCs w:val="21"/>
        </w:rPr>
        <w:t>模块三:供应管理领导力</w:t>
      </w:r>
      <w:r w:rsidRPr="00894637">
        <w:rPr>
          <w:rFonts w:ascii="微软雅黑" w:eastAsia="微软雅黑" w:hAnsi="微软雅黑"/>
          <w:color w:val="000000"/>
          <w:szCs w:val="21"/>
        </w:rPr>
        <w:t xml:space="preserve">   </w:t>
      </w:r>
      <w:r w:rsidR="00463FE7" w:rsidRPr="00894637">
        <w:rPr>
          <w:rFonts w:ascii="微软雅黑" w:eastAsia="微软雅黑" w:hAnsi="微软雅黑" w:hint="eastAsia"/>
          <w:color w:val="000000"/>
          <w:szCs w:val="21"/>
        </w:rPr>
        <w:t>5</w:t>
      </w:r>
      <w:r w:rsidRPr="00894637">
        <w:rPr>
          <w:rFonts w:ascii="微软雅黑" w:eastAsia="微软雅黑" w:hAnsi="微软雅黑" w:hint="eastAsia"/>
          <w:color w:val="000000"/>
          <w:szCs w:val="21"/>
        </w:rPr>
        <w:t>月</w:t>
      </w:r>
      <w:r w:rsidR="00463FE7" w:rsidRPr="00894637">
        <w:rPr>
          <w:rFonts w:ascii="微软雅黑" w:eastAsia="微软雅黑" w:hAnsi="微软雅黑" w:hint="eastAsia"/>
          <w:color w:val="000000"/>
          <w:szCs w:val="21"/>
        </w:rPr>
        <w:t>30日-6月1</w:t>
      </w:r>
      <w:r w:rsidRPr="00894637">
        <w:rPr>
          <w:rFonts w:ascii="微软雅黑" w:eastAsia="微软雅黑" w:hAnsi="微软雅黑" w:hint="eastAsia"/>
          <w:szCs w:val="21"/>
        </w:rPr>
        <w:t xml:space="preserve">日 上海  </w:t>
      </w:r>
      <w:r w:rsidR="00BA0632" w:rsidRPr="00894637">
        <w:rPr>
          <w:rFonts w:ascii="微软雅黑" w:eastAsia="微软雅黑" w:hAnsi="微软雅黑"/>
          <w:szCs w:val="21"/>
        </w:rPr>
        <w:t xml:space="preserve">   </w:t>
      </w:r>
      <w:r w:rsidRPr="00894637">
        <w:rPr>
          <w:rFonts w:ascii="微软雅黑" w:eastAsia="微软雅黑" w:hAnsi="微软雅黑" w:hint="eastAsia"/>
          <w:color w:val="000000"/>
          <w:szCs w:val="21"/>
        </w:rPr>
        <w:t>9月</w:t>
      </w:r>
      <w:r w:rsidR="00BA0632" w:rsidRPr="00894637">
        <w:rPr>
          <w:rFonts w:ascii="微软雅黑" w:eastAsia="微软雅黑" w:hAnsi="微软雅黑" w:hint="eastAsia"/>
          <w:color w:val="000000"/>
          <w:szCs w:val="21"/>
        </w:rPr>
        <w:t>12</w:t>
      </w:r>
      <w:r w:rsidRPr="00894637">
        <w:rPr>
          <w:rFonts w:ascii="微软雅黑" w:eastAsia="微软雅黑" w:hAnsi="微软雅黑" w:hint="eastAsia"/>
          <w:color w:val="000000"/>
          <w:szCs w:val="21"/>
        </w:rPr>
        <w:t>-</w:t>
      </w:r>
      <w:r w:rsidR="00BA0632" w:rsidRPr="00894637">
        <w:rPr>
          <w:rFonts w:ascii="微软雅黑" w:eastAsia="微软雅黑" w:hAnsi="微软雅黑" w:hint="eastAsia"/>
          <w:color w:val="000000"/>
          <w:szCs w:val="21"/>
        </w:rPr>
        <w:t>14</w:t>
      </w:r>
      <w:r w:rsidRPr="00894637">
        <w:rPr>
          <w:rFonts w:ascii="微软雅黑" w:eastAsia="微软雅黑" w:hAnsi="微软雅黑" w:hint="eastAsia"/>
          <w:szCs w:val="21"/>
        </w:rPr>
        <w:t>日 上海</w:t>
      </w:r>
    </w:p>
    <w:p w:rsidR="00BA0632" w:rsidRPr="00894637" w:rsidRDefault="008040ED" w:rsidP="00894637">
      <w:pPr>
        <w:adjustRightInd w:val="0"/>
        <w:snapToGrid w:val="0"/>
        <w:ind w:left="1260" w:hangingChars="600" w:hanging="1260"/>
        <w:rPr>
          <w:rFonts w:ascii="微软雅黑" w:eastAsia="微软雅黑" w:hAnsi="微软雅黑"/>
        </w:rPr>
      </w:pPr>
      <w:r w:rsidRPr="00894637">
        <w:rPr>
          <w:rFonts w:ascii="微软雅黑" w:eastAsia="微软雅黑" w:hAnsi="微软雅黑" w:hint="eastAsia"/>
          <w:b/>
        </w:rPr>
        <w:t>【</w:t>
      </w:r>
      <w:r w:rsidR="00800E33" w:rsidRPr="00894637">
        <w:rPr>
          <w:rFonts w:ascii="微软雅黑" w:eastAsia="微软雅黑" w:hAnsi="微软雅黑" w:hint="eastAsia"/>
          <w:b/>
        </w:rPr>
        <w:t>培</w:t>
      </w:r>
      <w:r w:rsidRPr="00894637">
        <w:rPr>
          <w:rFonts w:ascii="微软雅黑" w:eastAsia="微软雅黑" w:hAnsi="微软雅黑" w:hint="eastAsia"/>
          <w:b/>
        </w:rPr>
        <w:t>训对象】</w:t>
      </w:r>
      <w:r w:rsidR="00BA0632" w:rsidRPr="00894637">
        <w:rPr>
          <w:rFonts w:ascii="微软雅黑" w:eastAsia="微软雅黑" w:hAnsi="微软雅黑" w:hint="eastAsia"/>
        </w:rPr>
        <w:t>1、 获得教育部认可学院或大学（或国际同等学院）的学士学位 ，具备3年（或以上）全职供应管理专业领域的工作经验</w:t>
      </w:r>
    </w:p>
    <w:p w:rsidR="00BA0632" w:rsidRPr="00894637" w:rsidRDefault="00BA0632" w:rsidP="00894637">
      <w:pPr>
        <w:adjustRightInd w:val="0"/>
        <w:snapToGrid w:val="0"/>
        <w:ind w:leftChars="600" w:left="1260"/>
        <w:rPr>
          <w:rFonts w:ascii="微软雅黑" w:eastAsia="微软雅黑" w:hAnsi="微软雅黑"/>
        </w:rPr>
      </w:pPr>
      <w:r w:rsidRPr="00894637">
        <w:rPr>
          <w:rFonts w:ascii="微软雅黑" w:eastAsia="微软雅黑" w:hAnsi="微软雅黑" w:hint="eastAsia"/>
        </w:rPr>
        <w:t>2、 非学士学位，具备5年（或以上）全职供应管理专业领域的工作经验</w:t>
      </w:r>
    </w:p>
    <w:p w:rsidR="00BA0632" w:rsidRPr="00894637" w:rsidRDefault="00BA0632" w:rsidP="00894637">
      <w:pPr>
        <w:adjustRightInd w:val="0"/>
        <w:snapToGrid w:val="0"/>
        <w:ind w:leftChars="600" w:left="1260"/>
        <w:rPr>
          <w:rFonts w:ascii="微软雅黑" w:eastAsia="微软雅黑" w:hAnsi="微软雅黑"/>
          <w:szCs w:val="21"/>
        </w:rPr>
      </w:pPr>
      <w:r w:rsidRPr="00894637">
        <w:rPr>
          <w:rFonts w:ascii="微软雅黑" w:eastAsia="微软雅黑" w:hAnsi="微软雅黑" w:hint="eastAsia"/>
        </w:rPr>
        <w:t>3、 适合对象：CPSM适用于采购经理/总监、采购工程师、物料控制人员、供应商资源管理者、计划人员和控制人员、运营总监、供应链主管、外包采购和间接采购、库存管理、合同管理经理，其他参与供应链管理者。</w:t>
      </w:r>
    </w:p>
    <w:p w:rsidR="008040ED" w:rsidRPr="00894637" w:rsidRDefault="008040ED" w:rsidP="00894637">
      <w:pPr>
        <w:adjustRightInd w:val="0"/>
        <w:snapToGrid w:val="0"/>
        <w:rPr>
          <w:rFonts w:ascii="微软雅黑" w:eastAsia="微软雅黑" w:hAnsi="微软雅黑"/>
          <w:szCs w:val="21"/>
        </w:rPr>
      </w:pPr>
      <w:r w:rsidRPr="00894637">
        <w:rPr>
          <w:rFonts w:ascii="微软雅黑" w:eastAsia="微软雅黑" w:hAnsi="微软雅黑" w:hint="eastAsia"/>
          <w:b/>
          <w:szCs w:val="21"/>
        </w:rPr>
        <w:t>【</w:t>
      </w:r>
      <w:r w:rsidR="00800E33" w:rsidRPr="00894637">
        <w:rPr>
          <w:rFonts w:ascii="微软雅黑" w:eastAsia="微软雅黑" w:hAnsi="微软雅黑" w:hint="eastAsia"/>
          <w:b/>
          <w:szCs w:val="21"/>
        </w:rPr>
        <w:t>课程</w:t>
      </w:r>
      <w:r w:rsidRPr="00894637">
        <w:rPr>
          <w:rFonts w:ascii="微软雅黑" w:eastAsia="微软雅黑" w:hAnsi="微软雅黑" w:hint="eastAsia"/>
          <w:b/>
          <w:szCs w:val="21"/>
        </w:rPr>
        <w:t>费用】</w:t>
      </w:r>
      <w:r w:rsidRPr="00894637">
        <w:rPr>
          <w:rFonts w:ascii="微软雅黑" w:eastAsia="微软雅黑" w:hAnsi="微软雅黑" w:hint="eastAsia"/>
          <w:szCs w:val="21"/>
        </w:rPr>
        <w:t>RM</w:t>
      </w:r>
      <w:r w:rsidR="00DA3F0C" w:rsidRPr="00894637">
        <w:rPr>
          <w:rFonts w:ascii="微软雅黑" w:eastAsia="微软雅黑" w:hAnsi="微软雅黑"/>
          <w:szCs w:val="21"/>
        </w:rPr>
        <w:t>B</w:t>
      </w:r>
      <w:r w:rsidR="00BA0632" w:rsidRPr="00894637">
        <w:rPr>
          <w:rFonts w:ascii="微软雅黑" w:eastAsia="微软雅黑" w:hAnsi="微软雅黑"/>
          <w:b/>
          <w:szCs w:val="21"/>
        </w:rPr>
        <w:t>10800</w:t>
      </w:r>
      <w:r w:rsidRPr="00894637">
        <w:rPr>
          <w:rFonts w:ascii="微软雅黑" w:eastAsia="微软雅黑" w:hAnsi="微软雅黑" w:hint="eastAsia"/>
          <w:b/>
          <w:szCs w:val="21"/>
        </w:rPr>
        <w:t>元/</w:t>
      </w:r>
      <w:r w:rsidR="00F72B2B" w:rsidRPr="00894637">
        <w:rPr>
          <w:rFonts w:ascii="微软雅黑" w:eastAsia="微软雅黑" w:hAnsi="微软雅黑" w:hint="eastAsia"/>
          <w:b/>
          <w:szCs w:val="21"/>
        </w:rPr>
        <w:t>人</w:t>
      </w:r>
      <w:r w:rsidRPr="00894637">
        <w:rPr>
          <w:rFonts w:ascii="微软雅黑" w:eastAsia="微软雅黑" w:hAnsi="微软雅黑" w:hint="eastAsia"/>
          <w:szCs w:val="21"/>
        </w:rPr>
        <w:t>（</w:t>
      </w:r>
      <w:r w:rsidR="00F72B2B" w:rsidRPr="00894637">
        <w:rPr>
          <w:rFonts w:ascii="微软雅黑" w:eastAsia="微软雅黑" w:hAnsi="微软雅黑" w:hint="eastAsia"/>
          <w:szCs w:val="21"/>
        </w:rPr>
        <w:t>包</w:t>
      </w:r>
      <w:r w:rsidRPr="00894637">
        <w:rPr>
          <w:rFonts w:ascii="微软雅黑" w:eastAsia="微软雅黑" w:hAnsi="微软雅黑" w:hint="eastAsia"/>
          <w:szCs w:val="21"/>
        </w:rPr>
        <w:t>含：</w:t>
      </w:r>
      <w:r w:rsidR="00F72B2B" w:rsidRPr="00894637">
        <w:rPr>
          <w:rFonts w:ascii="微软雅黑" w:eastAsia="微软雅黑" w:hAnsi="微软雅黑" w:hint="eastAsia"/>
          <w:szCs w:val="21"/>
        </w:rPr>
        <w:t>培训费、教材、午餐、茶点、发票</w:t>
      </w:r>
      <w:r w:rsidRPr="00894637">
        <w:rPr>
          <w:rFonts w:ascii="微软雅黑" w:eastAsia="微软雅黑" w:hAnsi="微软雅黑" w:hint="eastAsia"/>
          <w:szCs w:val="21"/>
        </w:rPr>
        <w:t>）</w:t>
      </w:r>
    </w:p>
    <w:p w:rsidR="008040ED" w:rsidRPr="00BE1D3D" w:rsidRDefault="00935D90" w:rsidP="00935D90">
      <w:pPr>
        <w:ind w:firstLineChars="100" w:firstLine="210"/>
        <w:rPr>
          <w:color w:val="FF0000"/>
          <w:sz w:val="28"/>
        </w:rPr>
      </w:pPr>
      <w:r w:rsidRPr="00BE1D3D">
        <w:rPr>
          <w:rFonts w:hint="eastAsia"/>
          <w:noProof/>
          <w:color w:val="FF0000"/>
        </w:rPr>
        <mc:AlternateContent>
          <mc:Choice Requires="wps">
            <w:drawing>
              <wp:anchor distT="0" distB="0" distL="114300" distR="114300" simplePos="0" relativeHeight="251657216" behindDoc="0" locked="0" layoutInCell="1" allowOverlap="1" wp14:anchorId="77D9CDE1" wp14:editId="79BC35E2">
                <wp:simplePos x="0" y="0"/>
                <wp:positionH relativeFrom="column">
                  <wp:posOffset>21590</wp:posOffset>
                </wp:positionH>
                <wp:positionV relativeFrom="paragraph">
                  <wp:posOffset>344805</wp:posOffset>
                </wp:positionV>
                <wp:extent cx="6181725" cy="0"/>
                <wp:effectExtent l="0" t="0" r="28575" b="1905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ln>
                          <a:headEnd/>
                          <a:tailEn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BC5A3D0" id="_x0000_t32" coordsize="21600,21600" o:spt="32" o:oned="t" path="m,l21600,21600e" filled="f">
                <v:path arrowok="t" fillok="f" o:connecttype="none"/>
                <o:lock v:ext="edit" shapetype="t"/>
              </v:shapetype>
              <v:shape id="直接箭头连接符 3" o:spid="_x0000_s1026" type="#_x0000_t32" style="position:absolute;left:0;text-align:left;margin-left:1.7pt;margin-top:27.15pt;width:486.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" strokecolor="#bc4542 [3045]"/>
            </w:pict>
          </mc:Fallback>
        </mc:AlternateContent>
      </w:r>
      <w:r w:rsidR="008040ED" w:rsidRPr="00BE1D3D">
        <w:rPr>
          <w:rFonts w:ascii="微软雅黑" w:eastAsia="微软雅黑" w:hAnsi="微软雅黑" w:hint="eastAsia"/>
          <w:color w:val="FF0000"/>
          <w:sz w:val="20"/>
          <w:szCs w:val="20"/>
        </w:rPr>
        <w:t>注：此课程我们可以提供企业内部培训与咨询服务</w:t>
      </w:r>
      <w:r w:rsidRPr="00BE1D3D">
        <w:rPr>
          <w:rFonts w:ascii="微软雅黑" w:eastAsia="微软雅黑" w:hAnsi="微软雅黑" w:hint="eastAsia"/>
          <w:color w:val="FF0000"/>
          <w:sz w:val="20"/>
          <w:szCs w:val="20"/>
        </w:rPr>
        <w:t>，欢迎来电咨询</w:t>
      </w:r>
      <w:r w:rsidR="008040ED" w:rsidRPr="00BE1D3D">
        <w:rPr>
          <w:rFonts w:ascii="微软雅黑" w:eastAsia="微软雅黑" w:hAnsi="微软雅黑" w:hint="eastAsia"/>
          <w:color w:val="FF0000"/>
          <w:sz w:val="20"/>
          <w:szCs w:val="20"/>
        </w:rPr>
        <w:t>。</w:t>
      </w:r>
    </w:p>
    <w:p w:rsidR="007F75F1" w:rsidRPr="00935D90" w:rsidRDefault="007F75F1" w:rsidP="00ED46EC">
      <w:pPr>
        <w:rPr>
          <w:rFonts w:hAnsi="宋体" w:cs="Calibri"/>
          <w:b/>
          <w:color w:val="990000"/>
          <w:sz w:val="20"/>
        </w:rPr>
        <w:sectPr w:rsidR="007F75F1" w:rsidRPr="00935D90" w:rsidSect="00E202F5">
          <w:headerReference w:type="default" r:id="rId8"/>
          <w:footerReference w:type="default" r:id="rId9"/>
          <w:type w:val="continuous"/>
          <w:pgSz w:w="11906" w:h="16838" w:code="9"/>
          <w:pgMar w:top="1134" w:right="1134" w:bottom="851" w:left="993" w:header="851" w:footer="227" w:gutter="0"/>
          <w:pgNumType w:fmt="numberInDash"/>
          <w:cols w:space="720"/>
          <w:docGrid w:type="linesAndChars" w:linePitch="312"/>
        </w:sectPr>
      </w:pPr>
    </w:p>
    <w:p w:rsidR="00BF58C3" w:rsidRPr="00BC0BFA" w:rsidRDefault="00ED46EC" w:rsidP="00894637">
      <w:pPr>
        <w:adjustRightInd w:val="0"/>
        <w:snapToGrid w:val="0"/>
        <w:rPr>
          <w:rFonts w:ascii="微软雅黑" w:eastAsia="微软雅黑" w:hAnsi="微软雅黑"/>
          <w:b/>
          <w:color w:val="FF0000"/>
          <w:sz w:val="24"/>
        </w:rPr>
      </w:pPr>
      <w:r w:rsidRPr="00BE1D3D">
        <w:rPr>
          <w:rFonts w:ascii="微软雅黑" w:eastAsia="微软雅黑" w:hAnsi="微软雅黑" w:hint="eastAsia"/>
          <w:b/>
          <w:color w:val="FF0000"/>
          <w:sz w:val="24"/>
        </w:rPr>
        <w:lastRenderedPageBreak/>
        <w:t>课程背景：</w:t>
      </w:r>
    </w:p>
    <w:p w:rsidR="00012BBD" w:rsidRPr="006748DD" w:rsidRDefault="00BC0BFA" w:rsidP="00894637">
      <w:pPr>
        <w:widowControl/>
        <w:adjustRightInd w:val="0"/>
        <w:snapToGrid w:val="0"/>
        <w:ind w:left="1" w:hanging="1"/>
        <w:rPr>
          <w:rFonts w:ascii="微软雅黑" w:eastAsia="微软雅黑" w:hAnsi="微软雅黑"/>
          <w:color w:val="000000" w:themeColor="text1"/>
          <w:szCs w:val="21"/>
        </w:rPr>
      </w:pPr>
      <w:r w:rsidRPr="00BC0BFA">
        <w:rPr>
          <w:rFonts w:ascii="宋体" w:hAnsi="宋体" w:cs="宋体" w:hint="eastAsia"/>
          <w:kern w:val="0"/>
          <w:sz w:val="20"/>
          <w:szCs w:val="20"/>
        </w:rPr>
        <w:t xml:space="preserve">  </w:t>
      </w:r>
      <w:r w:rsidR="00B03DEF" w:rsidRPr="00B03DEF">
        <w:rPr>
          <w:rFonts w:ascii="微软雅黑" w:eastAsia="微软雅黑" w:hAnsi="微软雅黑"/>
          <w:color w:val="000000" w:themeColor="text1"/>
          <w:szCs w:val="21"/>
        </w:rPr>
        <w:t xml:space="preserve"> </w:t>
      </w:r>
      <w:r w:rsidR="00046D59">
        <w:rPr>
          <w:rFonts w:ascii="微软雅黑" w:eastAsia="微软雅黑" w:hAnsi="微软雅黑"/>
          <w:color w:val="000000" w:themeColor="text1"/>
          <w:szCs w:val="21"/>
        </w:rPr>
        <w:t xml:space="preserve"> </w:t>
      </w:r>
      <w:r w:rsidR="00012BBD" w:rsidRPr="006748DD">
        <w:rPr>
          <w:rFonts w:ascii="微软雅黑" w:eastAsia="微软雅黑" w:hAnsi="微软雅黑" w:hint="eastAsia"/>
          <w:color w:val="000000" w:themeColor="text1"/>
          <w:szCs w:val="21"/>
        </w:rPr>
        <w:t>全面提升采购与供应管理者的职业能力，深度拓展企业采购与供应管理的价值空间！与优秀的专家同行；与世界500强企业同行；与优秀的采购人同行！良莠不齐的各类认证很多，可是业内标杆只有一个，那就是CPSM！</w:t>
      </w:r>
    </w:p>
    <w:p w:rsidR="00012BBD" w:rsidRPr="006748DD" w:rsidRDefault="00012BBD" w:rsidP="00894637">
      <w:pPr>
        <w:widowControl/>
        <w:adjustRightInd w:val="0"/>
        <w:snapToGrid w:val="0"/>
        <w:ind w:left="1" w:firstLineChars="200" w:firstLine="420"/>
        <w:rPr>
          <w:rFonts w:ascii="微软雅黑" w:eastAsia="微软雅黑" w:hAnsi="微软雅黑"/>
          <w:color w:val="000000" w:themeColor="text1"/>
          <w:szCs w:val="21"/>
        </w:rPr>
      </w:pPr>
      <w:r w:rsidRPr="006748DD">
        <w:rPr>
          <w:rFonts w:ascii="微软雅黑" w:eastAsia="微软雅黑" w:hAnsi="微软雅黑" w:hint="eastAsia"/>
          <w:color w:val="000000" w:themeColor="text1"/>
          <w:szCs w:val="21"/>
        </w:rPr>
        <w:t>CPSM项目是目前国内采购职业培训领域最规范、最权威的项目，该项目从课程体系、引进模式、运作机构、核心讲师团队、会员持续服务等各方面均处于国内领先地位。具体如下：</w:t>
      </w:r>
    </w:p>
    <w:p w:rsidR="00012BBD" w:rsidRPr="006748DD" w:rsidRDefault="00012BBD" w:rsidP="00894637">
      <w:pPr>
        <w:widowControl/>
        <w:adjustRightInd w:val="0"/>
        <w:snapToGrid w:val="0"/>
        <w:ind w:left="1" w:hanging="1"/>
        <w:rPr>
          <w:rFonts w:ascii="微软雅黑" w:eastAsia="微软雅黑" w:hAnsi="微软雅黑"/>
          <w:color w:val="000000" w:themeColor="text1"/>
          <w:szCs w:val="21"/>
        </w:rPr>
      </w:pPr>
      <w:r w:rsidRPr="006748DD">
        <w:rPr>
          <w:rFonts w:ascii="微软雅黑" w:eastAsia="微软雅黑" w:hAnsi="微软雅黑" w:hint="eastAsia"/>
          <w:color w:val="000000" w:themeColor="text1"/>
          <w:szCs w:val="21"/>
        </w:rPr>
        <w:t xml:space="preserve">◆ 国际顶级课程：美国供应管理协会（ISM）推出的，有着30 多年采购与供应管理专业课程，体系完整，享誉全球。课程自成体系，围绕着企业采购与供应管理实践和战略管理的需要，为采购与供应管理从业人员提供清晰的战略管理框架和实战技能！ </w:t>
      </w:r>
    </w:p>
    <w:p w:rsidR="00012BBD" w:rsidRPr="006748DD" w:rsidRDefault="00012BBD" w:rsidP="00894637">
      <w:pPr>
        <w:widowControl/>
        <w:adjustRightInd w:val="0"/>
        <w:snapToGrid w:val="0"/>
        <w:ind w:left="1" w:hanging="1"/>
        <w:rPr>
          <w:rFonts w:ascii="微软雅黑" w:eastAsia="微软雅黑" w:hAnsi="微软雅黑"/>
          <w:color w:val="000000" w:themeColor="text1"/>
          <w:szCs w:val="21"/>
        </w:rPr>
      </w:pPr>
      <w:r w:rsidRPr="006748DD">
        <w:rPr>
          <w:rFonts w:ascii="微软雅黑" w:eastAsia="微软雅黑" w:hAnsi="微软雅黑" w:hint="eastAsia"/>
          <w:color w:val="000000" w:themeColor="text1"/>
          <w:szCs w:val="21"/>
        </w:rPr>
        <w:t>◆ 国内权威规范化运作：由中国物流与采购联合会采购与供应链管理专业委员会运作实施，统一化管理：坚持统一大纲、统一教材、统一师资、统一考试、考培分离的原则，确保国际认证体系规范化运作！</w:t>
      </w:r>
    </w:p>
    <w:p w:rsidR="00012BBD" w:rsidRPr="006748DD" w:rsidRDefault="00012BBD" w:rsidP="00894637">
      <w:pPr>
        <w:widowControl/>
        <w:adjustRightInd w:val="0"/>
        <w:snapToGrid w:val="0"/>
        <w:ind w:left="1" w:hanging="1"/>
        <w:rPr>
          <w:rFonts w:ascii="微软雅黑" w:eastAsia="微软雅黑" w:hAnsi="微软雅黑"/>
          <w:color w:val="000000" w:themeColor="text1"/>
          <w:szCs w:val="21"/>
        </w:rPr>
      </w:pPr>
      <w:r w:rsidRPr="006748DD">
        <w:rPr>
          <w:rFonts w:ascii="微软雅黑" w:eastAsia="微软雅黑" w:hAnsi="微软雅黑" w:hint="eastAsia"/>
          <w:color w:val="000000" w:themeColor="text1"/>
          <w:szCs w:val="21"/>
        </w:rPr>
        <w:t>◆ 针对性选取：课程的引进并不是简单的翻译，不但删除了15％的涉及到美国法律、 政策等制度差异性的知识点，并根据中国的采购环境，包括中国的法律、政策、经济发展状况 和文化背景进行了修改和完善，在培训、考试和认证各环节进行了一些有针对的调整，比较符合中国的实际。历时一年多，完成了课程体系和考试体系的汉化以及师资队伍建设工作，使学 员不出国门即可享受国际顶级课程！</w:t>
      </w:r>
    </w:p>
    <w:p w:rsidR="00012BBD" w:rsidRPr="006748DD" w:rsidRDefault="00012BBD" w:rsidP="00894637">
      <w:pPr>
        <w:widowControl/>
        <w:adjustRightInd w:val="0"/>
        <w:snapToGrid w:val="0"/>
        <w:ind w:left="1" w:hanging="1"/>
        <w:rPr>
          <w:rFonts w:ascii="微软雅黑" w:eastAsia="微软雅黑" w:hAnsi="微软雅黑"/>
          <w:color w:val="000000" w:themeColor="text1"/>
          <w:szCs w:val="21"/>
        </w:rPr>
      </w:pPr>
      <w:r w:rsidRPr="006748DD">
        <w:rPr>
          <w:rFonts w:ascii="微软雅黑" w:eastAsia="微软雅黑" w:hAnsi="微软雅黑" w:hint="eastAsia"/>
          <w:color w:val="000000" w:themeColor="text1"/>
          <w:szCs w:val="21"/>
        </w:rPr>
        <w:t>◆ 注重采购战略管理： CPSM强调的是采购管理战略化、流程化，与企业采购实践的结合最紧密。通过学习，学员可以较快掌握先进的管理理念和实战技能，并能够较快地运用到企业工作实践中；学员在学习过程中可以不断对照本企业管理现状进行反思并探求解决方案，对于企业的采购战略水平提升效果十分明显！</w:t>
      </w:r>
    </w:p>
    <w:p w:rsidR="00012BBD" w:rsidRPr="006748DD" w:rsidRDefault="00012BBD" w:rsidP="00894637">
      <w:pPr>
        <w:widowControl/>
        <w:adjustRightInd w:val="0"/>
        <w:snapToGrid w:val="0"/>
        <w:ind w:left="1" w:hanging="1"/>
        <w:rPr>
          <w:rFonts w:ascii="微软雅黑" w:eastAsia="微软雅黑" w:hAnsi="微软雅黑"/>
          <w:color w:val="000000" w:themeColor="text1"/>
          <w:szCs w:val="21"/>
        </w:rPr>
      </w:pPr>
      <w:r w:rsidRPr="006748DD">
        <w:rPr>
          <w:rFonts w:ascii="微软雅黑" w:eastAsia="微软雅黑" w:hAnsi="微软雅黑" w:hint="eastAsia"/>
          <w:color w:val="000000" w:themeColor="text1"/>
          <w:szCs w:val="21"/>
        </w:rPr>
        <w:t>◆ 强大的师资队伍：CPSM授权讲师大部分来自跨国公司采购高管，有着丰富的从业经验和授课经验，在国内同行中享有较高声誉！CPSM授权讲师不仅教授学员专业知识，还结合自己的经验与学员进行互动讨论，帮助学员解决采购与供应管理实践中遇到的复杂问题，提升学员的管理水平。</w:t>
      </w:r>
    </w:p>
    <w:p w:rsidR="00012BBD" w:rsidRPr="006748DD" w:rsidRDefault="00012BBD" w:rsidP="00894637">
      <w:pPr>
        <w:widowControl/>
        <w:adjustRightInd w:val="0"/>
        <w:snapToGrid w:val="0"/>
        <w:ind w:left="1" w:hanging="1"/>
        <w:rPr>
          <w:rFonts w:ascii="微软雅黑" w:eastAsia="微软雅黑" w:hAnsi="微软雅黑"/>
          <w:color w:val="000000" w:themeColor="text1"/>
          <w:szCs w:val="21"/>
        </w:rPr>
      </w:pPr>
      <w:r w:rsidRPr="006748DD">
        <w:rPr>
          <w:rFonts w:ascii="微软雅黑" w:eastAsia="微软雅黑" w:hAnsi="微软雅黑" w:hint="eastAsia"/>
          <w:color w:val="000000" w:themeColor="text1"/>
          <w:szCs w:val="21"/>
        </w:rPr>
        <w:lastRenderedPageBreak/>
        <w:t>◆ 高价值的会员服务： CFLP会员交流平台，学员将随时了解和掌握采购与供应管理领域的发展动态，获得全球最高水平的行业咨询信息服务。</w:t>
      </w:r>
    </w:p>
    <w:p w:rsidR="00ED46EC" w:rsidRDefault="00012BBD" w:rsidP="00894637">
      <w:pPr>
        <w:widowControl/>
        <w:adjustRightInd w:val="0"/>
        <w:snapToGrid w:val="0"/>
        <w:ind w:left="1" w:hanging="1"/>
        <w:rPr>
          <w:rFonts w:ascii="微软雅黑" w:eastAsia="微软雅黑" w:hAnsi="微软雅黑"/>
          <w:color w:val="000000" w:themeColor="text1"/>
          <w:szCs w:val="21"/>
        </w:rPr>
      </w:pPr>
      <w:r w:rsidRPr="006748DD">
        <w:rPr>
          <w:rFonts w:ascii="微软雅黑" w:eastAsia="微软雅黑" w:hAnsi="微软雅黑" w:hint="eastAsia"/>
          <w:color w:val="000000" w:themeColor="text1"/>
          <w:szCs w:val="21"/>
        </w:rPr>
        <w:t>◆ 中文授课、中英文对照考试：帮助学员最大程度理解CPSM</w:t>
      </w:r>
    </w:p>
    <w:p w:rsidR="00046D59" w:rsidRDefault="00046D59" w:rsidP="00894637">
      <w:pPr>
        <w:adjustRightInd w:val="0"/>
        <w:snapToGrid w:val="0"/>
        <w:rPr>
          <w:rFonts w:ascii="微软雅黑" w:eastAsia="微软雅黑" w:hAnsi="微软雅黑"/>
          <w:b/>
          <w:color w:val="FF0000"/>
          <w:sz w:val="24"/>
        </w:rPr>
      </w:pPr>
    </w:p>
    <w:p w:rsidR="00012BBD" w:rsidRPr="000946E0" w:rsidRDefault="00012BBD" w:rsidP="00894637">
      <w:pPr>
        <w:adjustRightInd w:val="0"/>
        <w:snapToGrid w:val="0"/>
        <w:rPr>
          <w:rFonts w:ascii="微软雅黑" w:eastAsia="微软雅黑" w:hAnsi="微软雅黑"/>
          <w:b/>
          <w:color w:val="FF0000"/>
          <w:sz w:val="24"/>
        </w:rPr>
      </w:pPr>
      <w:r w:rsidRPr="000946E0">
        <w:rPr>
          <w:rFonts w:ascii="微软雅黑" w:eastAsia="微软雅黑" w:hAnsi="微软雅黑" w:hint="eastAsia"/>
          <w:b/>
          <w:color w:val="FF0000"/>
          <w:sz w:val="24"/>
        </w:rPr>
        <w:t>认证机构</w:t>
      </w:r>
      <w:r>
        <w:rPr>
          <w:rFonts w:ascii="微软雅黑" w:eastAsia="微软雅黑" w:hAnsi="微软雅黑" w:hint="eastAsia"/>
          <w:b/>
          <w:color w:val="FF0000"/>
          <w:sz w:val="24"/>
        </w:rPr>
        <w:t>：</w:t>
      </w:r>
    </w:p>
    <w:p w:rsidR="00012BBD" w:rsidRPr="000946E0" w:rsidRDefault="00012BBD" w:rsidP="00894637">
      <w:pPr>
        <w:adjustRightInd w:val="0"/>
        <w:snapToGrid w:val="0"/>
        <w:rPr>
          <w:rFonts w:ascii="微软雅黑" w:eastAsia="微软雅黑" w:hAnsi="微软雅黑"/>
          <w:szCs w:val="21"/>
        </w:rPr>
      </w:pPr>
      <w:r w:rsidRPr="000946E0">
        <w:rPr>
          <w:rFonts w:ascii="微软雅黑" w:eastAsia="微软雅黑" w:hAnsi="微软雅黑" w:hint="eastAsia"/>
          <w:b/>
          <w:szCs w:val="21"/>
        </w:rPr>
        <w:t xml:space="preserve">　</w:t>
      </w:r>
      <w:r>
        <w:rPr>
          <w:rFonts w:ascii="微软雅黑" w:eastAsia="微软雅黑" w:hAnsi="微软雅黑" w:hint="eastAsia"/>
          <w:b/>
          <w:szCs w:val="21"/>
        </w:rPr>
        <w:t xml:space="preserve">  </w:t>
      </w:r>
      <w:r w:rsidRPr="000946E0">
        <w:rPr>
          <w:rFonts w:ascii="微软雅黑" w:eastAsia="微软雅黑" w:hAnsi="微软雅黑" w:hint="eastAsia"/>
          <w:szCs w:val="21"/>
        </w:rPr>
        <w:t>美国供应管理协会（the Institute for Supply Management, ISM）是全球最大、最权威的采购管理、供应管理、物流管理等领域的专业组织。ISM的使命为"To Lead Supply Management"。为支持伟大的使命，顺应市场变化、商业变革与新技术应用，2007年2月，ISM正式发布关于新的CPSM认证的消息。该认证的目标是要成为全球供应管理专业人士竭力追求的高端认证，并于2008年正式推出。CPSM认证涉及多层次的供应管理角色，包括战略采购，物流管理，供应关系管理，供应来源多元化等，采购与供应专业人士将从该认证中获得很好的收益，该认证强调供应经理新的、扩展的战略角色。它将代表最为严格的供应管理职业认证、代表供应管理最高程度的专业资质并将成为供应管理专业标准。认证考试包括3项测试，涵盖供应管理的各个层面。考试还将反映出当今的供应环境，涉及危机管理，战略采购，社会责任，并对供应人员的素质提出了新的要求。CPSM认证是目前世界采购职业培训领域最规范、最权威的认证。</w:t>
      </w:r>
    </w:p>
    <w:p w:rsidR="00012BBD" w:rsidRDefault="00012BBD" w:rsidP="00894637">
      <w:pPr>
        <w:widowControl/>
        <w:adjustRightInd w:val="0"/>
        <w:snapToGrid w:val="0"/>
        <w:ind w:left="1" w:hanging="1"/>
        <w:rPr>
          <w:rFonts w:ascii="微软雅黑" w:eastAsia="微软雅黑" w:hAnsi="微软雅黑"/>
          <w:szCs w:val="21"/>
        </w:rPr>
      </w:pPr>
      <w:r w:rsidRPr="000946E0">
        <w:rPr>
          <w:rFonts w:ascii="微软雅黑" w:eastAsia="微软雅黑" w:hAnsi="微软雅黑" w:hint="eastAsia"/>
          <w:szCs w:val="21"/>
        </w:rPr>
        <w:t>中国物流与采购联合会，是经国务院批准设立的中国第一物流与采购行业社团组织，总部设在北京，联合会的主要任务是推动中国物流业的发展，完成政府委托交办事项，政府授予联合会外事、科技、行业统计和标准制修订等项职能。 中国物流与采购联合会是亚太物流联盟和国际采购联盟的中国代表 ( 理事单位 ), 并与许多国家的同行有着广泛的联系和合作。</w:t>
      </w:r>
    </w:p>
    <w:p w:rsidR="00046D59" w:rsidRDefault="00046D59" w:rsidP="00894637">
      <w:pPr>
        <w:adjustRightInd w:val="0"/>
        <w:snapToGrid w:val="0"/>
        <w:rPr>
          <w:rFonts w:ascii="微软雅黑" w:eastAsia="微软雅黑" w:hAnsi="微软雅黑"/>
          <w:szCs w:val="21"/>
        </w:rPr>
      </w:pPr>
    </w:p>
    <w:p w:rsidR="00012BBD" w:rsidRPr="000946E0" w:rsidRDefault="00012BBD" w:rsidP="00894637">
      <w:pPr>
        <w:adjustRightInd w:val="0"/>
        <w:snapToGrid w:val="0"/>
        <w:rPr>
          <w:rFonts w:ascii="微软雅黑" w:eastAsia="微软雅黑" w:hAnsi="微软雅黑"/>
          <w:b/>
          <w:color w:val="FF0000"/>
          <w:sz w:val="24"/>
        </w:rPr>
      </w:pPr>
      <w:r w:rsidRPr="000946E0">
        <w:rPr>
          <w:rFonts w:ascii="微软雅黑" w:eastAsia="微软雅黑" w:hAnsi="微软雅黑" w:hint="eastAsia"/>
          <w:b/>
          <w:color w:val="FF0000"/>
          <w:sz w:val="24"/>
        </w:rPr>
        <w:t>课程收益</w:t>
      </w:r>
      <w:r>
        <w:rPr>
          <w:rFonts w:ascii="微软雅黑" w:eastAsia="微软雅黑" w:hAnsi="微软雅黑" w:hint="eastAsia"/>
          <w:b/>
          <w:color w:val="FF0000"/>
          <w:sz w:val="24"/>
        </w:rPr>
        <w:t>：</w:t>
      </w:r>
    </w:p>
    <w:p w:rsidR="00012BBD" w:rsidRPr="00894637" w:rsidRDefault="00012BBD"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CPSM对个人的益处：</w:t>
      </w:r>
    </w:p>
    <w:p w:rsidR="00012BBD" w:rsidRPr="00894637" w:rsidRDefault="00012BBD" w:rsidP="00894637">
      <w:pPr>
        <w:widowControl/>
        <w:adjustRightInd w:val="0"/>
        <w:snapToGrid w:val="0"/>
        <w:ind w:firstLineChars="200" w:firstLine="42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CPSM职业资格认证可以使供应专业人士清晰理解所在组织中的供应管理运作，让经理人能够在关键的决策中起到积极的作用。供应管理贯穿于每个组织产品生产和服务提供的每一个环节。当今专业发展趋势表明，整个组织的供应管理创新战略的高效执行需要专业人士具备战略高度的水平和资质。CPSM认证资质将是那些掌握自己职业生涯专业人士的一个里程碑。调查表明获得认证资质者比未获得认证资质者拥有更高的年薪报酬。努力获得CPSM认证资质将是您在职业化发展过程中提升知识和经验一大机会。</w:t>
      </w:r>
    </w:p>
    <w:p w:rsidR="00012BBD" w:rsidRPr="00894637" w:rsidRDefault="00012BBD"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CPSM对公司的益处：</w:t>
      </w:r>
    </w:p>
    <w:p w:rsidR="00012BBD" w:rsidRPr="00894637" w:rsidRDefault="00012BBD" w:rsidP="00894637">
      <w:pPr>
        <w:widowControl/>
        <w:adjustRightInd w:val="0"/>
        <w:snapToGrid w:val="0"/>
        <w:ind w:firstLineChars="200" w:firstLine="42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很多单位组织都曾向ISM表明它们很认同CPSM，CPSM证书用来衡量采购专业知识基准的价值。而CPSM认证同样会看作是具备更为广泛供应管理资质的专业人士新标准。CPSM将强调供应管理专业方向的主要内容，获得CPSM认证资质者将对其自身供应管理网络有更好的理解，同时具备做出更加准确有利决策的技能和水平。</w:t>
      </w:r>
    </w:p>
    <w:p w:rsidR="00012BBD" w:rsidRPr="000946E0" w:rsidRDefault="00012BBD" w:rsidP="00894637">
      <w:pPr>
        <w:adjustRightInd w:val="0"/>
        <w:snapToGrid w:val="0"/>
        <w:rPr>
          <w:rFonts w:ascii="微软雅黑" w:eastAsia="微软雅黑" w:hAnsi="微软雅黑"/>
          <w:b/>
          <w:color w:val="FF0000"/>
          <w:sz w:val="24"/>
        </w:rPr>
      </w:pPr>
      <w:r w:rsidRPr="000946E0">
        <w:rPr>
          <w:rFonts w:ascii="微软雅黑" w:eastAsia="微软雅黑" w:hAnsi="微软雅黑" w:hint="eastAsia"/>
          <w:b/>
          <w:color w:val="FF0000"/>
          <w:sz w:val="24"/>
        </w:rPr>
        <w:t>报名资格</w:t>
      </w:r>
      <w:r>
        <w:rPr>
          <w:rFonts w:ascii="微软雅黑" w:eastAsia="微软雅黑" w:hAnsi="微软雅黑" w:hint="eastAsia"/>
          <w:b/>
          <w:color w:val="FF0000"/>
          <w:sz w:val="24"/>
        </w:rPr>
        <w:t>：</w:t>
      </w:r>
    </w:p>
    <w:p w:rsidR="00012BBD" w:rsidRPr="00894637" w:rsidRDefault="00012BBD" w:rsidP="00894637">
      <w:pPr>
        <w:widowControl/>
        <w:adjustRightInd w:val="0"/>
        <w:snapToGrid w:val="0"/>
        <w:ind w:firstLineChars="200" w:firstLine="42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1、 获得教育部认可学院或大学（或国际同等学院）的学士学位 ，具备3年（或以上）全职供应管理专业领域的工作经验</w:t>
      </w:r>
    </w:p>
    <w:p w:rsidR="00012BBD" w:rsidRPr="00894637" w:rsidRDefault="00012BBD" w:rsidP="00894637">
      <w:pPr>
        <w:widowControl/>
        <w:adjustRightInd w:val="0"/>
        <w:snapToGrid w:val="0"/>
        <w:ind w:firstLineChars="200" w:firstLine="42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2、 非学士学位，具备5年（或以上）全职供应管理专业领域的工作经验</w:t>
      </w:r>
    </w:p>
    <w:p w:rsidR="00012BBD" w:rsidRPr="00894637" w:rsidRDefault="00012BBD" w:rsidP="00894637">
      <w:pPr>
        <w:widowControl/>
        <w:adjustRightInd w:val="0"/>
        <w:snapToGrid w:val="0"/>
        <w:ind w:firstLineChars="200" w:firstLine="42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3、 适合对象：CPSM适用于采购经理/总监、采购工程师、物料控制人员、供应商资源管理者、计划人员和控制人员、运营总监、供应链主管、外包采购和间接采购、库存管理、合同管理经理，其他参与供应链管理者。</w:t>
      </w:r>
    </w:p>
    <w:p w:rsidR="00012BBD" w:rsidRPr="000946E0" w:rsidRDefault="00012BBD" w:rsidP="00894637">
      <w:pPr>
        <w:widowControl/>
        <w:adjustRightInd w:val="0"/>
        <w:snapToGrid w:val="0"/>
        <w:ind w:firstLineChars="200" w:firstLine="400"/>
        <w:jc w:val="left"/>
        <w:rPr>
          <w:rFonts w:ascii="微软雅黑" w:eastAsia="微软雅黑" w:hAnsi="微软雅黑" w:cs="宋体"/>
          <w:kern w:val="0"/>
          <w:sz w:val="20"/>
          <w:szCs w:val="20"/>
        </w:rPr>
      </w:pPr>
    </w:p>
    <w:p w:rsidR="00012BBD" w:rsidRPr="000946E0" w:rsidRDefault="00012BBD" w:rsidP="00894637">
      <w:pPr>
        <w:adjustRightInd w:val="0"/>
        <w:snapToGrid w:val="0"/>
        <w:rPr>
          <w:rFonts w:ascii="微软雅黑" w:eastAsia="微软雅黑" w:hAnsi="微软雅黑"/>
          <w:b/>
          <w:color w:val="FF0000"/>
          <w:sz w:val="24"/>
        </w:rPr>
      </w:pPr>
      <w:r w:rsidRPr="000946E0">
        <w:rPr>
          <w:rFonts w:ascii="微软雅黑" w:eastAsia="微软雅黑" w:hAnsi="微软雅黑" w:hint="eastAsia"/>
          <w:b/>
          <w:color w:val="FF0000"/>
          <w:sz w:val="24"/>
        </w:rPr>
        <w:t>考培形式</w:t>
      </w:r>
      <w:r>
        <w:rPr>
          <w:rFonts w:ascii="微软雅黑" w:eastAsia="微软雅黑" w:hAnsi="微软雅黑" w:hint="eastAsia"/>
          <w:b/>
          <w:color w:val="FF0000"/>
          <w:sz w:val="24"/>
        </w:rPr>
        <w:t>：</w:t>
      </w:r>
    </w:p>
    <w:p w:rsidR="00012BBD" w:rsidRPr="00894637" w:rsidRDefault="00012BBD" w:rsidP="00894637">
      <w:pPr>
        <w:widowControl/>
        <w:adjustRightInd w:val="0"/>
        <w:snapToGrid w:val="0"/>
        <w:ind w:firstLineChars="200" w:firstLine="42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 培训师全部来自采购委核心专家组成员，通过授权的专业讲师，具有非常丰富的实战经验；</w:t>
      </w:r>
    </w:p>
    <w:p w:rsidR="00012BBD" w:rsidRPr="00894637" w:rsidRDefault="00012BBD" w:rsidP="00894637">
      <w:pPr>
        <w:widowControl/>
        <w:adjustRightInd w:val="0"/>
        <w:snapToGrid w:val="0"/>
        <w:ind w:firstLineChars="200" w:firstLine="42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 采取多媒体演示，互动学习，讨论案例分析和问题解答；</w:t>
      </w:r>
    </w:p>
    <w:p w:rsidR="00012BBD" w:rsidRPr="00894637" w:rsidRDefault="00012BBD" w:rsidP="00894637">
      <w:pPr>
        <w:widowControl/>
        <w:adjustRightInd w:val="0"/>
        <w:snapToGrid w:val="0"/>
        <w:ind w:firstLineChars="200" w:firstLine="42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 洞悉ISM的原则、理念和方针；了解CPSM考试难点、重点和考生的弱点；</w:t>
      </w:r>
    </w:p>
    <w:p w:rsidR="00012BBD" w:rsidRPr="00894637" w:rsidRDefault="00012BBD" w:rsidP="00894637">
      <w:pPr>
        <w:widowControl/>
        <w:adjustRightInd w:val="0"/>
        <w:snapToGrid w:val="0"/>
        <w:ind w:firstLineChars="200" w:firstLine="42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 结合案例互动交流，分组讨论,加强学员的沟通与经验，扩展人脉；</w:t>
      </w:r>
    </w:p>
    <w:p w:rsidR="00012BBD" w:rsidRPr="00894637" w:rsidRDefault="00012BBD" w:rsidP="00894637">
      <w:pPr>
        <w:widowControl/>
        <w:adjustRightInd w:val="0"/>
        <w:snapToGrid w:val="0"/>
        <w:ind w:firstLineChars="200" w:firstLine="42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 通过富有代表性的问题和案例，贯串ISM的采购管理基本理念、原则和思想，澄清学员在答题思路和理解问题上的微妙偏差；</w:t>
      </w:r>
    </w:p>
    <w:p w:rsidR="00012BBD" w:rsidRPr="00894637" w:rsidRDefault="00012BBD" w:rsidP="00894637">
      <w:pPr>
        <w:widowControl/>
        <w:adjustRightInd w:val="0"/>
        <w:snapToGrid w:val="0"/>
        <w:ind w:firstLineChars="200" w:firstLine="42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 富有CPSM认证组织经验，通过完善的课程组织和学习督促机制，确保学员通过认证。</w:t>
      </w:r>
    </w:p>
    <w:p w:rsidR="00012BBD" w:rsidRPr="00894637" w:rsidRDefault="00012BBD" w:rsidP="00894637">
      <w:pPr>
        <w:widowControl/>
        <w:adjustRightInd w:val="0"/>
        <w:snapToGrid w:val="0"/>
        <w:ind w:firstLineChars="200" w:firstLine="42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 CPSM 考试分为供应管理基础、高效的供应管理、供应管理的领导力3个模块。学生可以根据学习情况选择所要报考的模块。</w:t>
      </w:r>
    </w:p>
    <w:p w:rsidR="00012BBD" w:rsidRPr="00894637" w:rsidRDefault="00012BBD" w:rsidP="00894637">
      <w:pPr>
        <w:widowControl/>
        <w:adjustRightInd w:val="0"/>
        <w:snapToGrid w:val="0"/>
        <w:ind w:firstLineChars="200" w:firstLine="42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 考试采取计算机在线考试的方式进行，考试语言为简体中文（试卷中的专业术语以中英对照形式出现）。考试结束之后,成绩由系统即时显示。</w:t>
      </w:r>
    </w:p>
    <w:p w:rsidR="00012BBD" w:rsidRPr="00894637" w:rsidRDefault="00012BBD" w:rsidP="00894637">
      <w:pPr>
        <w:widowControl/>
        <w:adjustRightInd w:val="0"/>
        <w:snapToGrid w:val="0"/>
        <w:ind w:firstLineChars="200" w:firstLine="42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 如果考试未通过，可以免费重听本模块课程，直到考试通过。如果某个模块没有通过，可以继续补考，但是每次补考必须重新支付补考费用。</w:t>
      </w:r>
    </w:p>
    <w:p w:rsidR="00012BBD" w:rsidRPr="000946E0" w:rsidRDefault="00012BBD" w:rsidP="00894637">
      <w:pPr>
        <w:widowControl/>
        <w:adjustRightInd w:val="0"/>
        <w:snapToGrid w:val="0"/>
        <w:ind w:firstLineChars="200" w:firstLine="420"/>
        <w:jc w:val="left"/>
        <w:rPr>
          <w:rFonts w:ascii="微软雅黑" w:eastAsia="微软雅黑" w:hAnsi="微软雅黑" w:cs="宋体"/>
          <w:kern w:val="0"/>
          <w:sz w:val="20"/>
          <w:szCs w:val="20"/>
        </w:rPr>
      </w:pPr>
      <w:r w:rsidRPr="00894637">
        <w:rPr>
          <w:rFonts w:ascii="微软雅黑" w:eastAsia="微软雅黑" w:hAnsi="微软雅黑" w:cs="宋体" w:hint="eastAsia"/>
          <w:kern w:val="0"/>
          <w:szCs w:val="21"/>
        </w:rPr>
        <w:t>◆ CPSM 单科考试成绩全球互相承认，3年有效期。参加CPSM 全球考试单科通过者，可以凭成绩单免考相应模块的CPSM单科考试。</w:t>
      </w:r>
    </w:p>
    <w:p w:rsidR="00012BBD" w:rsidRPr="000946E0" w:rsidRDefault="00012BBD" w:rsidP="00894637">
      <w:pPr>
        <w:widowControl/>
        <w:adjustRightInd w:val="0"/>
        <w:snapToGrid w:val="0"/>
        <w:ind w:firstLineChars="200" w:firstLine="400"/>
        <w:jc w:val="left"/>
        <w:rPr>
          <w:rFonts w:ascii="微软雅黑" w:eastAsia="微软雅黑" w:hAnsi="微软雅黑" w:cs="宋体"/>
          <w:kern w:val="0"/>
          <w:sz w:val="20"/>
          <w:szCs w:val="20"/>
        </w:rPr>
      </w:pPr>
    </w:p>
    <w:p w:rsidR="00012BBD" w:rsidRPr="000946E0" w:rsidRDefault="00012BBD" w:rsidP="00894637">
      <w:pPr>
        <w:adjustRightInd w:val="0"/>
        <w:snapToGrid w:val="0"/>
        <w:rPr>
          <w:rFonts w:ascii="微软雅黑" w:eastAsia="微软雅黑" w:hAnsi="微软雅黑"/>
          <w:b/>
          <w:color w:val="FF0000"/>
          <w:sz w:val="24"/>
        </w:rPr>
      </w:pPr>
      <w:r w:rsidRPr="000946E0">
        <w:rPr>
          <w:rFonts w:ascii="微软雅黑" w:eastAsia="微软雅黑" w:hAnsi="微软雅黑" w:hint="eastAsia"/>
          <w:b/>
          <w:color w:val="FF0000"/>
          <w:sz w:val="24"/>
        </w:rPr>
        <w:t>培训教材</w:t>
      </w:r>
    </w:p>
    <w:p w:rsidR="00012BBD" w:rsidRPr="00894637" w:rsidRDefault="00012BBD"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CPSM全套教材共13本，详细如下：</w:t>
      </w:r>
    </w:p>
    <w:p w:rsidR="00012BBD" w:rsidRPr="00894637" w:rsidRDefault="00012BBD"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kern w:val="0"/>
          <w:szCs w:val="21"/>
        </w:rPr>
        <w:t>The Foundation of Supply Management - Book 1 of the ISM Professional Series</w:t>
      </w:r>
    </w:p>
    <w:p w:rsidR="00012BBD" w:rsidRPr="00894637" w:rsidRDefault="00012BBD"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《供应管理基础》教材中英文各1本；《学习指南1》中英文各1本，共4本</w:t>
      </w:r>
    </w:p>
    <w:p w:rsidR="00012BBD" w:rsidRPr="00894637" w:rsidRDefault="00012BBD"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kern w:val="0"/>
          <w:szCs w:val="21"/>
        </w:rPr>
        <w:t>Effective Supply Management Performance - Book 2 of the ISM Professional Series</w:t>
      </w:r>
    </w:p>
    <w:p w:rsidR="00012BBD" w:rsidRPr="00894637" w:rsidRDefault="00012BBD"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《有效地供应链管理执行力》教材中英文各1本；《学习指南2》中英文各1本，共4本</w:t>
      </w:r>
    </w:p>
    <w:p w:rsidR="00012BBD" w:rsidRPr="00894637" w:rsidRDefault="00012BBD"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kern w:val="0"/>
          <w:szCs w:val="21"/>
        </w:rPr>
        <w:t>Leadership in Supply Management - Book 3 of the ISM Professional Series</w:t>
      </w:r>
    </w:p>
    <w:p w:rsidR="00012BBD" w:rsidRPr="00894637" w:rsidRDefault="00012BBD"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《供应管理领导力》教材中英文各1本；《学习指南3》中英文各1本，共4本</w:t>
      </w:r>
    </w:p>
    <w:p w:rsidR="00012BBD" w:rsidRPr="00894637" w:rsidRDefault="00012BBD"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CPSM模拟试题全英文1本</w:t>
      </w:r>
    </w:p>
    <w:p w:rsidR="00012BBD" w:rsidRPr="00894637" w:rsidRDefault="00012BBD" w:rsidP="00894637">
      <w:pPr>
        <w:widowControl/>
        <w:adjustRightInd w:val="0"/>
        <w:snapToGrid w:val="0"/>
        <w:ind w:left="1" w:hanging="1"/>
        <w:rPr>
          <w:rFonts w:ascii="微软雅黑" w:eastAsia="微软雅黑" w:hAnsi="微软雅黑"/>
          <w:b/>
          <w:color w:val="00B0F0"/>
          <w:szCs w:val="21"/>
        </w:rPr>
        <w:sectPr w:rsidR="00012BBD" w:rsidRPr="00894637" w:rsidSect="00E202F5">
          <w:type w:val="continuous"/>
          <w:pgSz w:w="11906" w:h="16838" w:code="9"/>
          <w:pgMar w:top="1134" w:right="1286" w:bottom="851" w:left="1134" w:header="851" w:footer="229" w:gutter="0"/>
          <w:pgNumType w:fmt="numberInDash"/>
          <w:cols w:sep="1" w:space="425"/>
          <w:docGrid w:type="linesAndChars" w:linePitch="312"/>
        </w:sectPr>
      </w:pPr>
    </w:p>
    <w:p w:rsidR="00046D59" w:rsidRDefault="00046D59" w:rsidP="00894637">
      <w:pPr>
        <w:adjustRightInd w:val="0"/>
        <w:snapToGrid w:val="0"/>
        <w:rPr>
          <w:rFonts w:ascii="微软雅黑" w:eastAsia="微软雅黑" w:hAnsi="微软雅黑"/>
          <w:b/>
          <w:color w:val="FF0000"/>
          <w:sz w:val="24"/>
        </w:rPr>
      </w:pPr>
    </w:p>
    <w:p w:rsidR="00BF58C3" w:rsidRDefault="00BF58C3" w:rsidP="00894637">
      <w:pPr>
        <w:adjustRightInd w:val="0"/>
        <w:snapToGrid w:val="0"/>
        <w:rPr>
          <w:rFonts w:ascii="微软雅黑" w:eastAsia="微软雅黑" w:hAnsi="微软雅黑"/>
          <w:b/>
          <w:color w:val="FF0000"/>
          <w:sz w:val="24"/>
        </w:rPr>
      </w:pPr>
      <w:r w:rsidRPr="00BE1D3D">
        <w:rPr>
          <w:rFonts w:ascii="微软雅黑" w:eastAsia="微软雅黑" w:hAnsi="微软雅黑" w:hint="eastAsia"/>
          <w:b/>
          <w:color w:val="FF0000"/>
          <w:sz w:val="24"/>
        </w:rPr>
        <w:t>课程大纲：</w:t>
      </w:r>
    </w:p>
    <w:p w:rsidR="00894637" w:rsidRPr="00894637" w:rsidRDefault="00894637" w:rsidP="00894637">
      <w:pPr>
        <w:widowControl/>
        <w:adjustRightInd w:val="0"/>
        <w:snapToGrid w:val="0"/>
        <w:jc w:val="left"/>
        <w:rPr>
          <w:rFonts w:ascii="微软雅黑" w:eastAsia="微软雅黑" w:hAnsi="微软雅黑" w:cs="宋体"/>
          <w:b/>
          <w:kern w:val="0"/>
          <w:szCs w:val="21"/>
        </w:rPr>
      </w:pPr>
      <w:r w:rsidRPr="00894637">
        <w:rPr>
          <w:rFonts w:ascii="微软雅黑" w:eastAsia="微软雅黑" w:hAnsi="微软雅黑" w:cs="宋体" w:hint="eastAsia"/>
          <w:b/>
          <w:kern w:val="0"/>
          <w:szCs w:val="21"/>
        </w:rPr>
        <w:t>模块一：供应管理基础（培训时长3天）</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合同和谈判</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1 -A- 1 准备竞争性投标、报价和建议书，以及相关的规范、条款和条件</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1 -A- 2 准备和制定谈判战略、战术，包括团队成员角色的责任界定</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1 -A- 3 领导/进行/协助与供应商间的谈判，以取得理想成果</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1 -A- 4 管理筹备和/或发布合同/采购订单/协议</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1 -A- 5 管理合同/采购订单，从下单/签合同到完成或终止</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成本和财务</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1 - B – 1 筹备和/或管理供应管理部门预算</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2 - B – 2 开发采购成本管理计划战略</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1 - B – 3 通过开支分析，确定节支潜力和机会，以及针对具体采购类制定战略</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1 - B – 4 执行成本/采购效益分析</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1 - B – 5 开发融资并利用采购战略</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国际化</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1 - C – 1 确定并评估国际市场的商品和服务采购</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1 - C – 2 制定物料和服务的国际采购</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1 - C – 3 制定和维护跨境交易文件</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社会责任</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1 - D – 1 为供应管理部门和供应商制定商业行为准则，并身体力行</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1 - D – 2 在整个供应链和产品的生命周期内，建立并监测环保方案</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1 - D – 3 实施、监督和推广组织和供应链的安全政策、程序</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寻源</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1 - E - 1 分析潜在商品/或服务的来源</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1 - E – 2 评估多家有竞争力的供应商，以确定获得最佳的产品/服务</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1 - E – 3 基于预测数据，制定寻源和供应战略，并沟通给相关部门</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供应商关系管理</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1 - F – 1 确定供应商优化的机会和收益</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1 - F - 1 开发/管理与供应商的高效关系</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1 - F - 1 开发/实施供应商多样化方案</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1 - F - 4 开发新的供应商认证计划并确保元件、材料和供应商符合规定的要求（法规、安全性、可靠性、质量）</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1 - F - 5 进行供应商业绩评估</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1 - F - 6 制定和执行供应商的淘汰战略</w:t>
      </w:r>
    </w:p>
    <w:p w:rsidR="00894637" w:rsidRPr="00894637" w:rsidRDefault="00894637" w:rsidP="00894637">
      <w:pPr>
        <w:widowControl/>
        <w:adjustRightInd w:val="0"/>
        <w:snapToGrid w:val="0"/>
        <w:jc w:val="left"/>
        <w:rPr>
          <w:rFonts w:ascii="微软雅黑" w:eastAsia="微软雅黑" w:hAnsi="微软雅黑" w:cs="宋体"/>
          <w:kern w:val="0"/>
          <w:szCs w:val="21"/>
        </w:rPr>
      </w:pPr>
    </w:p>
    <w:p w:rsidR="00894637" w:rsidRPr="00894637" w:rsidRDefault="00894637" w:rsidP="00894637">
      <w:pPr>
        <w:widowControl/>
        <w:adjustRightInd w:val="0"/>
        <w:snapToGrid w:val="0"/>
        <w:jc w:val="left"/>
        <w:rPr>
          <w:rFonts w:ascii="微软雅黑" w:eastAsia="微软雅黑" w:hAnsi="微软雅黑" w:cs="宋体"/>
          <w:b/>
          <w:kern w:val="0"/>
          <w:szCs w:val="21"/>
        </w:rPr>
      </w:pPr>
      <w:r w:rsidRPr="00894637">
        <w:rPr>
          <w:rFonts w:ascii="微软雅黑" w:eastAsia="微软雅黑" w:hAnsi="微软雅黑" w:cs="宋体" w:hint="eastAsia"/>
          <w:b/>
          <w:kern w:val="0"/>
          <w:szCs w:val="21"/>
        </w:rPr>
        <w:t>模块二：高绩效的供给管理（培训时长3天）</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预测</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2 –A - 1 分析当前、未来的国际/国内市场条件、行业最佳水平（benchmarks）以及行业发展趋势，提供数据给管理层和使用部门</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2 – A - 2 基于经济、竞争力、技术、市场和汇率趋势等影响采购的因素，制定供应预测</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2 – A - 3 跟供应商一起管理预测数据</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物流</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2 - B – 1 设计/修改物流设施的布局和设备设计，用以支持商业模式，提高生产力并降低运营成本</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2 - B - 2 指导运输/分销政策和流程，确保材料流动通畅和货物运输的最佳整合</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2 - B - 3 管理国际运输、收据和文件，以确保所有政府进口、出口、危险材料和空运管制条例</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2 - B – 4 解决交付/接收中出现的问题，包括货物丢失和损坏的索赔</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材料和库存管理</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2 - C - 1 开发/实施材料和/或服务的标准化方案</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2 - C - 2 开发/实施仓库和库存管理系统</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2 - C - 3 协调和/或监察组织内的设备和资产的流动</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2 - C – 4 对于过剩品和成品，制定、监督和执行多渠道处置方案</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组织/部门评估</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2 - D – 1监督对业务计划的执行工作情况，并采取行动来解决差异和或对计划做适当调整</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2 - D – 2 制定业绩评估标准并考核供应管理人员的业绩</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2 - D – 3 开发工具和流程，以统计、汇报和改善对供应管理政策的合规</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2 - D – 4 分析并解决供应管理审计中出现的问题</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计划</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2 - E -1实施或利用需求计划（如ERP，MRP，MRP II，DRP，DRP II，WMS），来协调供应管理和公司业务运作，以支持组织战略</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2- E - 2 制定、实施、维护并监控预测、业务计划，调度和库存控制功能，以确保产能和资源的最佳利用</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产品与服务开发</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2 - F – 1 参与产品/服务开发或改变规范/要求，来支持公司的销售和营销活动，以满足客户需求</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2 - F – 2 管理新产品/服务初始阶段的热身战略，实施规模化生产</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项目管理</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2 - G – 1 代表供应管理组织，进行项目管理活动</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2 - G – 2 根据公司目标，在供应链管理领域实施持续提高流程</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质量</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2 – H - 1 开发/管理供应商的认证程序</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2 – H - 2 针对质量的持续改进和目标设定，制定统计方法</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2 – H - 3 开发、统计和评价质量要求，不断提高供应商的绩效</w:t>
      </w:r>
    </w:p>
    <w:p w:rsidR="00894637" w:rsidRPr="00894637" w:rsidRDefault="00894637" w:rsidP="00894637">
      <w:pPr>
        <w:widowControl/>
        <w:adjustRightInd w:val="0"/>
        <w:snapToGrid w:val="0"/>
        <w:jc w:val="left"/>
        <w:rPr>
          <w:rFonts w:ascii="微软雅黑" w:eastAsia="微软雅黑" w:hAnsi="微软雅黑" w:cs="宋体"/>
          <w:kern w:val="0"/>
          <w:szCs w:val="21"/>
        </w:rPr>
      </w:pPr>
    </w:p>
    <w:p w:rsidR="00894637" w:rsidRPr="00894637" w:rsidRDefault="00894637" w:rsidP="00894637">
      <w:pPr>
        <w:widowControl/>
        <w:adjustRightInd w:val="0"/>
        <w:snapToGrid w:val="0"/>
        <w:jc w:val="left"/>
        <w:rPr>
          <w:rFonts w:ascii="微软雅黑" w:eastAsia="微软雅黑" w:hAnsi="微软雅黑" w:cs="宋体"/>
          <w:b/>
          <w:kern w:val="0"/>
          <w:szCs w:val="21"/>
        </w:rPr>
      </w:pPr>
      <w:r w:rsidRPr="00894637">
        <w:rPr>
          <w:rFonts w:ascii="微软雅黑" w:eastAsia="微软雅黑" w:hAnsi="微软雅黑" w:cs="宋体" w:hint="eastAsia"/>
          <w:b/>
          <w:kern w:val="0"/>
          <w:szCs w:val="21"/>
        </w:rPr>
        <w:t>模块三：供应管理领导力（培训时长3天）</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领导力</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3 - A – 1代表供应管理部门，参与组织范围或具体项目的目标设定、预算、人员编制和政策的决策</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3 - A – 2 制定并实施业务计划以满足客户服务、企业利润和股本回报目标</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3 - A – 3 根据市场情况、业务需求和现有资源，制定、执行和监控供应管理战略计划和运作计划</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3 - A - 4 计划/开发/提供运营政策、纲要和程序。为达到最佳的结构的需要做必要修改</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3 - A - 5 如有需要，对组织的供应管理政策做出变化</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3 - A - 6 参与公司的收购、兼并、资产剥离，确保供应的连续性，并捕捉协同过程中带来机会</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3 - A – 7 代表供应组织去会晤企业、政府机构、专业协会和其他组织</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3 - A – 8 领导或参与跨职能和/或多功能组（如项目管理、流程改善、国际团队）</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3 - A - 9 传播信息，推广与供应管理政策和程序相关的培训</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3 - A –10 向管理层、内部用户推销战略寻源的价值、寻源战略和措施</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3 - A –11 评估供应管理的组织结构，如有需要，适当调整以以达到最佳的结构</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3 - A – 12 雇佣、发展、挽留晋升和/或解雇供应管理人员</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3 - A - 13 监督、领导人力资源以实现倡议</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3 - A –14 培训在职的工作人员，或授权他们参加工作培训</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3 - A - 15 发展/管理/评估/统计与内部别的部门的关系</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3 - A - 16 制定/使用为评估供应管理部门绩效制定的标准</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3 - A - 17 进行角色设计评估以及潜在岗位重新设计的要求</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3 - A - 18 创建并管理一个人员继承计划，合理分配工作任务，为员工提供职业发展和成长机会</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风险与合规</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3 -B- 1 根据现有的合同、有关法律、法规和组织政策，制定、实施和管理风险战略</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3 -B - 2 制定和实施风险管理和/或索赔管理程序（例如侵犯版权、专利侵权、骚扰）</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3 –B - 3 根据法律要求，实施供应管理流程</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3 - B - 4 对相关信息，开发/实施/维护数据库/备案系统</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3 –B - 5 验证有关第三方的财务交易和承诺确实存在、准确、完整</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3 – B – 6 对市场上产品生命周期终止的问题进行风险评估，并对产品的所有部件建立适当的风险规避计划</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3 - B - 7 对危险/管制物资，做好储存、处置工作，并做好相应的文档</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3 – B - 8 遵守程序，防止歧视、骚扰；如有发生，做出合适应对</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战略寻源</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3 - C - 1 在与组织目标和采购策略保持一致性的前提下，建立和执行战略寻源计划</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3 - C - 2 建立并规范化战略寻源程序以及改进业务流程</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3 - C –3 确立、评估、选择和实施相关技术，支持在整个组织内部的供应管理职能</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3 - C - 4 分析、制定和执行战略，确定优先级别，充分利用（针对供应商-译者注）采购开支上的优势</w:t>
      </w:r>
    </w:p>
    <w:p w:rsidR="00894637" w:rsidRPr="00894637" w:rsidRDefault="00894637" w:rsidP="00894637">
      <w:pPr>
        <w:widowControl/>
        <w:adjustRightInd w:val="0"/>
        <w:snapToGrid w:val="0"/>
        <w:jc w:val="left"/>
        <w:rPr>
          <w:rFonts w:ascii="微软雅黑" w:eastAsia="微软雅黑" w:hAnsi="微软雅黑" w:cs="宋体"/>
          <w:kern w:val="0"/>
          <w:szCs w:val="21"/>
        </w:rPr>
      </w:pPr>
      <w:r w:rsidRPr="00894637">
        <w:rPr>
          <w:rFonts w:ascii="微软雅黑" w:eastAsia="微软雅黑" w:hAnsi="微软雅黑" w:cs="宋体" w:hint="eastAsia"/>
          <w:kern w:val="0"/>
          <w:szCs w:val="21"/>
        </w:rPr>
        <w:t>3 - C –5 通过分析来确定内包和外包战略</w:t>
      </w:r>
    </w:p>
    <w:p w:rsidR="00012BBD" w:rsidRPr="00894637" w:rsidRDefault="00894637" w:rsidP="00894637">
      <w:pPr>
        <w:adjustRightInd w:val="0"/>
        <w:snapToGrid w:val="0"/>
        <w:rPr>
          <w:rFonts w:ascii="微软雅黑" w:eastAsia="微软雅黑" w:hAnsi="微软雅黑"/>
          <w:b/>
          <w:color w:val="FF0000"/>
          <w:szCs w:val="21"/>
        </w:rPr>
      </w:pPr>
      <w:r w:rsidRPr="00894637">
        <w:rPr>
          <w:rFonts w:ascii="微软雅黑" w:eastAsia="微软雅黑" w:hAnsi="微软雅黑" w:cs="宋体" w:hint="eastAsia"/>
          <w:kern w:val="0"/>
          <w:szCs w:val="21"/>
        </w:rPr>
        <w:t>3 - C - 6 创建新的系统和流程改进，帮助组织实现销售目标</w:t>
      </w:r>
    </w:p>
    <w:p w:rsidR="00655DAF" w:rsidRDefault="00655DAF" w:rsidP="00894637">
      <w:pPr>
        <w:adjustRightInd w:val="0"/>
        <w:snapToGrid w:val="0"/>
        <w:rPr>
          <w:rFonts w:ascii="微软雅黑" w:eastAsia="微软雅黑" w:hAnsi="微软雅黑"/>
          <w:szCs w:val="21"/>
        </w:rPr>
        <w:sectPr w:rsidR="00655DAF" w:rsidSect="00E202F5">
          <w:type w:val="continuous"/>
          <w:pgSz w:w="11906" w:h="16838" w:code="9"/>
          <w:pgMar w:top="1134" w:right="1286" w:bottom="851" w:left="1134" w:header="851" w:footer="229" w:gutter="0"/>
          <w:pgNumType w:fmt="numberInDash"/>
          <w:cols w:sep="1" w:space="425"/>
          <w:docGrid w:type="linesAndChars" w:linePitch="312"/>
        </w:sectPr>
      </w:pPr>
    </w:p>
    <w:p w:rsidR="009D5C85" w:rsidRPr="009D5C85" w:rsidRDefault="009D5C85" w:rsidP="00894637">
      <w:pPr>
        <w:adjustRightInd w:val="0"/>
        <w:snapToGrid w:val="0"/>
        <w:rPr>
          <w:rFonts w:ascii="微软雅黑" w:eastAsia="微软雅黑" w:hAnsi="微软雅黑"/>
          <w:b/>
          <w:color w:val="FF0000"/>
          <w:sz w:val="24"/>
        </w:rPr>
      </w:pPr>
      <w:r w:rsidRPr="00BE1D3D">
        <w:rPr>
          <w:rFonts w:ascii="微软雅黑" w:eastAsia="微软雅黑" w:hAnsi="微软雅黑" w:hint="eastAsia"/>
          <w:b/>
          <w:color w:val="FF0000"/>
          <w:sz w:val="24"/>
        </w:rPr>
        <w:t>讲师介绍：</w:t>
      </w:r>
    </w:p>
    <w:p w:rsidR="00D52A0D" w:rsidRPr="00894637" w:rsidRDefault="00D52A0D" w:rsidP="00932AD2">
      <w:pPr>
        <w:widowControl/>
        <w:adjustRightInd w:val="0"/>
        <w:snapToGrid w:val="0"/>
        <w:jc w:val="left"/>
        <w:rPr>
          <w:rFonts w:ascii="微软雅黑" w:eastAsia="微软雅黑" w:hAnsi="微软雅黑" w:cs="宋体"/>
          <w:kern w:val="0"/>
          <w:szCs w:val="21"/>
        </w:rPr>
        <w:sectPr w:rsidR="00D52A0D" w:rsidRPr="00894637" w:rsidSect="004F41DE">
          <w:type w:val="continuous"/>
          <w:pgSz w:w="11906" w:h="16838" w:code="9"/>
          <w:pgMar w:top="1134" w:right="1286" w:bottom="851" w:left="1134" w:header="851" w:footer="229" w:gutter="0"/>
          <w:pgNumType w:fmt="numberInDash"/>
          <w:cols w:sep="1" w:space="425"/>
          <w:docGrid w:type="linesAndChars" w:linePitch="312"/>
        </w:sectPr>
      </w:pPr>
      <w:r w:rsidRPr="00894637">
        <w:rPr>
          <w:rFonts w:ascii="微软雅黑" w:eastAsia="微软雅黑" w:hAnsi="微软雅黑" w:hint="eastAsia"/>
          <w:b/>
          <w:szCs w:val="21"/>
        </w:rPr>
        <w:t>CPSM</w:t>
      </w:r>
      <w:r>
        <w:rPr>
          <w:rFonts w:ascii="微软雅黑" w:eastAsia="微软雅黑" w:hAnsi="微软雅黑"/>
          <w:b/>
          <w:szCs w:val="21"/>
        </w:rPr>
        <w:t xml:space="preserve">  </w:t>
      </w:r>
      <w:r w:rsidRPr="00894637">
        <w:rPr>
          <w:rFonts w:ascii="微软雅黑" w:eastAsia="微软雅黑" w:hAnsi="微软雅黑" w:hint="eastAsia"/>
          <w:b/>
          <w:szCs w:val="21"/>
        </w:rPr>
        <w:t>授权讲师</w:t>
      </w:r>
    </w:p>
    <w:p w:rsidR="00C548AE" w:rsidRPr="00894637" w:rsidRDefault="00C548AE" w:rsidP="00932AD2">
      <w:pPr>
        <w:widowControl/>
        <w:adjustRightInd w:val="0"/>
        <w:snapToGrid w:val="0"/>
        <w:jc w:val="left"/>
        <w:rPr>
          <w:rFonts w:ascii="微软雅黑" w:eastAsia="微软雅黑" w:hAnsi="微软雅黑" w:cs="宋体"/>
          <w:kern w:val="0"/>
          <w:szCs w:val="21"/>
        </w:rPr>
        <w:sectPr w:rsidR="00C548AE" w:rsidRPr="00894637" w:rsidSect="004F41DE">
          <w:type w:val="continuous"/>
          <w:pgSz w:w="11906" w:h="16838" w:code="9"/>
          <w:pgMar w:top="1134" w:right="1286" w:bottom="851" w:left="1134" w:header="851" w:footer="229" w:gutter="0"/>
          <w:pgNumType w:fmt="numberInDash"/>
          <w:cols w:sep="1" w:space="425"/>
          <w:docGrid w:type="linesAndChars" w:linePitch="312"/>
        </w:sectPr>
      </w:pPr>
    </w:p>
    <w:p w:rsidR="004F41DE" w:rsidRPr="00C548AE" w:rsidRDefault="004F41DE" w:rsidP="00932AD2">
      <w:pPr>
        <w:widowControl/>
        <w:adjustRightInd w:val="0"/>
        <w:snapToGrid w:val="0"/>
        <w:jc w:val="left"/>
        <w:rPr>
          <w:rFonts w:ascii="微软雅黑" w:eastAsia="微软雅黑" w:hAnsi="微软雅黑" w:cs="宋体"/>
          <w:kern w:val="0"/>
          <w:sz w:val="20"/>
          <w:szCs w:val="20"/>
        </w:rPr>
        <w:sectPr w:rsidR="004F41DE" w:rsidRPr="00C548AE" w:rsidSect="004F41DE">
          <w:type w:val="continuous"/>
          <w:pgSz w:w="11906" w:h="16838" w:code="9"/>
          <w:pgMar w:top="1134" w:right="1286" w:bottom="851" w:left="1134" w:header="851" w:footer="229" w:gutter="0"/>
          <w:pgNumType w:fmt="numberInDash"/>
          <w:cols w:sep="1" w:space="425"/>
          <w:docGrid w:type="linesAndChars" w:linePitch="312"/>
        </w:sectPr>
      </w:pPr>
    </w:p>
    <w:p w:rsidR="00000BFD" w:rsidRDefault="00000BFD" w:rsidP="00932AD2">
      <w:pPr>
        <w:widowControl/>
        <w:tabs>
          <w:tab w:val="left" w:pos="668"/>
        </w:tabs>
        <w:adjustRightInd w:val="0"/>
        <w:snapToGrid w:val="0"/>
        <w:ind w:left="108"/>
        <w:jc w:val="center"/>
        <w:rPr>
          <w:rFonts w:eastAsia="微软雅黑"/>
          <w:b/>
          <w:color w:val="FF0000"/>
          <w:sz w:val="36"/>
        </w:rPr>
      </w:pPr>
      <w:r w:rsidRPr="00932AD2">
        <w:rPr>
          <w:rFonts w:eastAsia="微软雅黑"/>
          <w:b/>
          <w:color w:val="FF0000"/>
          <w:sz w:val="36"/>
        </w:rPr>
        <w:t>报</w:t>
      </w:r>
      <w:r w:rsidRPr="00932AD2">
        <w:rPr>
          <w:rFonts w:eastAsia="微软雅黑"/>
          <w:b/>
          <w:color w:val="FF0000"/>
          <w:sz w:val="36"/>
        </w:rPr>
        <w:t xml:space="preserve"> </w:t>
      </w:r>
      <w:r w:rsidRPr="00932AD2">
        <w:rPr>
          <w:rFonts w:eastAsia="微软雅黑"/>
          <w:b/>
          <w:color w:val="FF0000"/>
          <w:sz w:val="36"/>
        </w:rPr>
        <w:t>名</w:t>
      </w:r>
      <w:r w:rsidRPr="00932AD2">
        <w:rPr>
          <w:rFonts w:eastAsia="微软雅黑"/>
          <w:b/>
          <w:color w:val="FF0000"/>
          <w:sz w:val="36"/>
        </w:rPr>
        <w:t xml:space="preserve"> </w:t>
      </w:r>
      <w:r w:rsidRPr="00932AD2">
        <w:rPr>
          <w:rFonts w:eastAsia="微软雅黑"/>
          <w:b/>
          <w:color w:val="FF0000"/>
          <w:sz w:val="36"/>
        </w:rPr>
        <w:t>回</w:t>
      </w:r>
      <w:r w:rsidRPr="00932AD2">
        <w:rPr>
          <w:rFonts w:eastAsia="微软雅黑"/>
          <w:b/>
          <w:color w:val="FF0000"/>
          <w:sz w:val="36"/>
        </w:rPr>
        <w:t xml:space="preserve"> </w:t>
      </w:r>
      <w:r w:rsidRPr="00932AD2">
        <w:rPr>
          <w:rFonts w:eastAsia="微软雅黑"/>
          <w:b/>
          <w:color w:val="FF0000"/>
          <w:sz w:val="36"/>
        </w:rPr>
        <w:t>执</w:t>
      </w:r>
    </w:p>
    <w:p w:rsidR="00932AD2" w:rsidRDefault="00932AD2" w:rsidP="00932AD2">
      <w:pPr>
        <w:widowControl/>
        <w:tabs>
          <w:tab w:val="left" w:pos="668"/>
        </w:tabs>
        <w:ind w:left="108"/>
        <w:jc w:val="center"/>
        <w:rPr>
          <w:rFonts w:eastAsia="微软雅黑"/>
          <w:sz w:val="44"/>
        </w:rPr>
      </w:pPr>
      <w:r>
        <w:rPr>
          <w:rFonts w:eastAsia="微软雅黑" w:hint="eastAsia"/>
        </w:rPr>
        <w:t>报名回执请发送给我们，帕迪咨询：</w:t>
      </w:r>
      <w:r>
        <w:rPr>
          <w:rFonts w:eastAsia="微软雅黑"/>
        </w:rPr>
        <w:t xml:space="preserve"> 18917655637  </w:t>
      </w:r>
      <w:r>
        <w:rPr>
          <w:rFonts w:ascii="微软雅黑" w:eastAsia="微软雅黑" w:hAnsi="微软雅黑" w:hint="eastAsia"/>
          <w:sz w:val="18"/>
          <w:lang w:val="fr-FR"/>
        </w:rPr>
        <w:t>Training@021px.com</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4"/>
        <w:gridCol w:w="709"/>
        <w:gridCol w:w="1354"/>
        <w:gridCol w:w="2186"/>
        <w:gridCol w:w="1333"/>
        <w:gridCol w:w="2795"/>
      </w:tblGrid>
      <w:tr w:rsidR="00000BFD" w:rsidTr="008F1CC9">
        <w:trPr>
          <w:trHeight w:hRule="exact" w:val="436"/>
          <w:jc w:val="center"/>
        </w:trPr>
        <w:tc>
          <w:tcPr>
            <w:tcW w:w="1394" w:type="dxa"/>
            <w:vAlign w:val="center"/>
          </w:tcPr>
          <w:p w:rsidR="00000BFD" w:rsidRDefault="00000BFD" w:rsidP="008F1CC9">
            <w:pPr>
              <w:tabs>
                <w:tab w:val="left" w:pos="1080"/>
              </w:tabs>
              <w:spacing w:line="340" w:lineRule="exact"/>
              <w:jc w:val="center"/>
              <w:rPr>
                <w:rFonts w:eastAsia="微软雅黑"/>
                <w:b/>
                <w:kern w:val="10"/>
                <w:sz w:val="24"/>
              </w:rPr>
            </w:pPr>
            <w:r>
              <w:rPr>
                <w:rFonts w:eastAsia="微软雅黑"/>
                <w:b/>
                <w:kern w:val="10"/>
                <w:sz w:val="24"/>
              </w:rPr>
              <w:t>课程名称</w:t>
            </w:r>
          </w:p>
        </w:tc>
        <w:tc>
          <w:tcPr>
            <w:tcW w:w="4249" w:type="dxa"/>
            <w:gridSpan w:val="3"/>
            <w:vAlign w:val="center"/>
          </w:tcPr>
          <w:p w:rsidR="00000BFD" w:rsidRDefault="00000BFD" w:rsidP="008F1CC9">
            <w:pPr>
              <w:tabs>
                <w:tab w:val="left" w:pos="1080"/>
              </w:tabs>
              <w:spacing w:line="340" w:lineRule="exact"/>
              <w:jc w:val="center"/>
              <w:rPr>
                <w:rFonts w:eastAsia="微软雅黑"/>
                <w:b/>
                <w:kern w:val="10"/>
                <w:sz w:val="24"/>
              </w:rPr>
            </w:pPr>
          </w:p>
        </w:tc>
        <w:tc>
          <w:tcPr>
            <w:tcW w:w="1333" w:type="dxa"/>
            <w:vAlign w:val="center"/>
          </w:tcPr>
          <w:p w:rsidR="00000BFD" w:rsidRDefault="00000BFD" w:rsidP="008F1CC9">
            <w:pPr>
              <w:tabs>
                <w:tab w:val="left" w:pos="1080"/>
              </w:tabs>
              <w:spacing w:line="340" w:lineRule="exact"/>
              <w:jc w:val="center"/>
              <w:rPr>
                <w:rFonts w:eastAsia="微软雅黑"/>
                <w:b/>
                <w:kern w:val="10"/>
                <w:sz w:val="24"/>
              </w:rPr>
            </w:pPr>
            <w:r>
              <w:rPr>
                <w:rFonts w:eastAsia="微软雅黑" w:hint="eastAsia"/>
                <w:b/>
                <w:kern w:val="10"/>
                <w:sz w:val="24"/>
              </w:rPr>
              <w:t>城市</w:t>
            </w:r>
            <w:r>
              <w:rPr>
                <w:rFonts w:eastAsia="微软雅黑" w:hint="eastAsia"/>
                <w:b/>
                <w:kern w:val="10"/>
                <w:sz w:val="24"/>
              </w:rPr>
              <w:t>/</w:t>
            </w:r>
            <w:r>
              <w:rPr>
                <w:rFonts w:eastAsia="微软雅黑" w:hint="eastAsia"/>
                <w:b/>
                <w:kern w:val="10"/>
                <w:sz w:val="24"/>
              </w:rPr>
              <w:t>日期</w:t>
            </w:r>
          </w:p>
        </w:tc>
        <w:tc>
          <w:tcPr>
            <w:tcW w:w="2793" w:type="dxa"/>
            <w:vAlign w:val="center"/>
          </w:tcPr>
          <w:p w:rsidR="00000BFD" w:rsidRDefault="00000BFD" w:rsidP="008F1CC9">
            <w:pPr>
              <w:tabs>
                <w:tab w:val="left" w:pos="1080"/>
              </w:tabs>
              <w:spacing w:line="340" w:lineRule="exact"/>
              <w:jc w:val="center"/>
              <w:rPr>
                <w:rFonts w:eastAsia="微软雅黑"/>
                <w:b/>
                <w:kern w:val="10"/>
                <w:sz w:val="24"/>
              </w:rPr>
            </w:pPr>
          </w:p>
        </w:tc>
      </w:tr>
      <w:tr w:rsidR="00000BFD" w:rsidTr="008F1CC9">
        <w:trPr>
          <w:trHeight w:hRule="exact" w:val="544"/>
          <w:jc w:val="center"/>
        </w:trPr>
        <w:tc>
          <w:tcPr>
            <w:tcW w:w="3457" w:type="dxa"/>
            <w:gridSpan w:val="3"/>
            <w:vAlign w:val="center"/>
          </w:tcPr>
          <w:p w:rsidR="00000BFD" w:rsidRDefault="00000BFD" w:rsidP="008F1CC9">
            <w:pPr>
              <w:tabs>
                <w:tab w:val="left" w:pos="1080"/>
              </w:tabs>
              <w:spacing w:line="340" w:lineRule="exact"/>
              <w:rPr>
                <w:rFonts w:eastAsia="微软雅黑"/>
                <w:b/>
                <w:kern w:val="10"/>
                <w:sz w:val="24"/>
              </w:rPr>
            </w:pPr>
            <w:r>
              <w:rPr>
                <w:rFonts w:eastAsia="微软雅黑"/>
                <w:b/>
                <w:kern w:val="10"/>
                <w:sz w:val="24"/>
              </w:rPr>
              <w:t>培训负责人：</w:t>
            </w:r>
          </w:p>
        </w:tc>
        <w:tc>
          <w:tcPr>
            <w:tcW w:w="6314" w:type="dxa"/>
            <w:gridSpan w:val="3"/>
            <w:vAlign w:val="center"/>
          </w:tcPr>
          <w:p w:rsidR="00000BFD" w:rsidRDefault="00000BFD" w:rsidP="008F1CC9">
            <w:pPr>
              <w:tabs>
                <w:tab w:val="left" w:pos="1080"/>
              </w:tabs>
              <w:spacing w:line="340" w:lineRule="exact"/>
              <w:rPr>
                <w:rFonts w:eastAsia="微软雅黑"/>
                <w:b/>
                <w:kern w:val="10"/>
                <w:sz w:val="24"/>
              </w:rPr>
            </w:pPr>
            <w:r>
              <w:rPr>
                <w:rFonts w:eastAsia="微软雅黑"/>
                <w:b/>
                <w:kern w:val="10"/>
                <w:sz w:val="24"/>
              </w:rPr>
              <w:t>公司名称：</w:t>
            </w:r>
          </w:p>
        </w:tc>
      </w:tr>
      <w:tr w:rsidR="00000BFD" w:rsidTr="008F1CC9">
        <w:trPr>
          <w:trHeight w:hRule="exact" w:val="436"/>
          <w:jc w:val="center"/>
        </w:trPr>
        <w:tc>
          <w:tcPr>
            <w:tcW w:w="1394" w:type="dxa"/>
            <w:vAlign w:val="center"/>
          </w:tcPr>
          <w:p w:rsidR="00000BFD" w:rsidRDefault="00000BFD" w:rsidP="008F1CC9">
            <w:pPr>
              <w:tabs>
                <w:tab w:val="left" w:pos="1080"/>
              </w:tabs>
              <w:spacing w:line="340" w:lineRule="exact"/>
              <w:jc w:val="center"/>
              <w:rPr>
                <w:rFonts w:eastAsia="微软雅黑"/>
                <w:b/>
                <w:kern w:val="10"/>
                <w:sz w:val="24"/>
              </w:rPr>
            </w:pPr>
            <w:r>
              <w:rPr>
                <w:rFonts w:eastAsia="微软雅黑"/>
                <w:b/>
                <w:kern w:val="10"/>
                <w:sz w:val="24"/>
              </w:rPr>
              <w:t>姓名</w:t>
            </w:r>
          </w:p>
        </w:tc>
        <w:tc>
          <w:tcPr>
            <w:tcW w:w="709" w:type="dxa"/>
            <w:vAlign w:val="center"/>
          </w:tcPr>
          <w:p w:rsidR="00000BFD" w:rsidRDefault="00000BFD" w:rsidP="008F1CC9">
            <w:pPr>
              <w:tabs>
                <w:tab w:val="left" w:pos="1080"/>
              </w:tabs>
              <w:spacing w:line="340" w:lineRule="exact"/>
              <w:jc w:val="center"/>
              <w:rPr>
                <w:rFonts w:eastAsia="微软雅黑"/>
                <w:b/>
                <w:kern w:val="10"/>
                <w:sz w:val="24"/>
              </w:rPr>
            </w:pPr>
            <w:r>
              <w:rPr>
                <w:rFonts w:eastAsia="微软雅黑"/>
                <w:b/>
                <w:kern w:val="10"/>
                <w:sz w:val="24"/>
              </w:rPr>
              <w:t>性别</w:t>
            </w:r>
          </w:p>
        </w:tc>
        <w:tc>
          <w:tcPr>
            <w:tcW w:w="1353" w:type="dxa"/>
            <w:vAlign w:val="center"/>
          </w:tcPr>
          <w:p w:rsidR="00000BFD" w:rsidRDefault="00000BFD" w:rsidP="008F1CC9">
            <w:pPr>
              <w:tabs>
                <w:tab w:val="left" w:pos="1080"/>
              </w:tabs>
              <w:spacing w:line="340" w:lineRule="exact"/>
              <w:jc w:val="center"/>
              <w:rPr>
                <w:rFonts w:eastAsia="微软雅黑"/>
                <w:b/>
                <w:kern w:val="10"/>
                <w:sz w:val="24"/>
              </w:rPr>
            </w:pPr>
            <w:r>
              <w:rPr>
                <w:rFonts w:eastAsia="微软雅黑"/>
                <w:b/>
                <w:kern w:val="10"/>
                <w:sz w:val="24"/>
              </w:rPr>
              <w:t>部门</w:t>
            </w:r>
            <w:r>
              <w:rPr>
                <w:rFonts w:eastAsia="微软雅黑"/>
                <w:b/>
                <w:kern w:val="10"/>
                <w:sz w:val="24"/>
              </w:rPr>
              <w:t>/</w:t>
            </w:r>
            <w:r>
              <w:rPr>
                <w:rFonts w:eastAsia="微软雅黑"/>
                <w:b/>
                <w:kern w:val="10"/>
                <w:sz w:val="24"/>
              </w:rPr>
              <w:t>职位</w:t>
            </w:r>
          </w:p>
        </w:tc>
        <w:tc>
          <w:tcPr>
            <w:tcW w:w="2186" w:type="dxa"/>
            <w:vAlign w:val="center"/>
          </w:tcPr>
          <w:p w:rsidR="00000BFD" w:rsidRDefault="00000BFD" w:rsidP="008F1CC9">
            <w:pPr>
              <w:tabs>
                <w:tab w:val="left" w:pos="1080"/>
              </w:tabs>
              <w:spacing w:line="340" w:lineRule="exact"/>
              <w:jc w:val="center"/>
              <w:rPr>
                <w:rFonts w:eastAsia="微软雅黑"/>
                <w:b/>
                <w:kern w:val="10"/>
                <w:sz w:val="24"/>
              </w:rPr>
            </w:pPr>
            <w:r>
              <w:rPr>
                <w:rFonts w:eastAsia="微软雅黑" w:hint="eastAsia"/>
                <w:b/>
                <w:kern w:val="10"/>
                <w:sz w:val="24"/>
              </w:rPr>
              <w:t>手机</w:t>
            </w:r>
          </w:p>
        </w:tc>
        <w:tc>
          <w:tcPr>
            <w:tcW w:w="4127" w:type="dxa"/>
            <w:gridSpan w:val="2"/>
            <w:vAlign w:val="center"/>
          </w:tcPr>
          <w:p w:rsidR="00000BFD" w:rsidRDefault="00000BFD" w:rsidP="008F1CC9">
            <w:pPr>
              <w:tabs>
                <w:tab w:val="left" w:pos="1080"/>
              </w:tabs>
              <w:spacing w:line="340" w:lineRule="exact"/>
              <w:jc w:val="center"/>
              <w:rPr>
                <w:rFonts w:eastAsia="微软雅黑"/>
                <w:b/>
                <w:kern w:val="10"/>
                <w:sz w:val="24"/>
              </w:rPr>
            </w:pPr>
            <w:r>
              <w:rPr>
                <w:rFonts w:eastAsia="微软雅黑" w:hint="eastAsia"/>
                <w:b/>
                <w:kern w:val="10"/>
                <w:sz w:val="24"/>
              </w:rPr>
              <w:t>邮箱</w:t>
            </w:r>
          </w:p>
        </w:tc>
      </w:tr>
      <w:tr w:rsidR="00000BFD" w:rsidTr="008F1CC9">
        <w:trPr>
          <w:trHeight w:hRule="exact" w:val="440"/>
          <w:jc w:val="center"/>
        </w:trPr>
        <w:tc>
          <w:tcPr>
            <w:tcW w:w="1394" w:type="dxa"/>
          </w:tcPr>
          <w:p w:rsidR="00000BFD" w:rsidRDefault="00000BFD" w:rsidP="008F1CC9">
            <w:pPr>
              <w:spacing w:line="340" w:lineRule="exact"/>
              <w:jc w:val="center"/>
              <w:rPr>
                <w:rFonts w:eastAsia="微软雅黑"/>
                <w:sz w:val="24"/>
              </w:rPr>
            </w:pPr>
          </w:p>
        </w:tc>
        <w:tc>
          <w:tcPr>
            <w:tcW w:w="709" w:type="dxa"/>
          </w:tcPr>
          <w:p w:rsidR="00000BFD" w:rsidRDefault="00000BFD" w:rsidP="008F1CC9">
            <w:pPr>
              <w:spacing w:line="340" w:lineRule="exact"/>
              <w:jc w:val="center"/>
              <w:rPr>
                <w:rFonts w:eastAsia="微软雅黑"/>
                <w:sz w:val="24"/>
              </w:rPr>
            </w:pPr>
          </w:p>
        </w:tc>
        <w:tc>
          <w:tcPr>
            <w:tcW w:w="1353" w:type="dxa"/>
          </w:tcPr>
          <w:p w:rsidR="00000BFD" w:rsidRDefault="00000BFD" w:rsidP="008F1CC9">
            <w:pPr>
              <w:spacing w:line="340" w:lineRule="exact"/>
              <w:jc w:val="center"/>
              <w:rPr>
                <w:rFonts w:eastAsia="微软雅黑"/>
                <w:sz w:val="24"/>
              </w:rPr>
            </w:pPr>
          </w:p>
        </w:tc>
        <w:tc>
          <w:tcPr>
            <w:tcW w:w="2186" w:type="dxa"/>
          </w:tcPr>
          <w:p w:rsidR="00000BFD" w:rsidRDefault="00000BFD" w:rsidP="008F1CC9">
            <w:pPr>
              <w:spacing w:line="340" w:lineRule="exact"/>
              <w:jc w:val="center"/>
              <w:rPr>
                <w:rFonts w:eastAsia="微软雅黑"/>
                <w:sz w:val="24"/>
              </w:rPr>
            </w:pPr>
          </w:p>
        </w:tc>
        <w:tc>
          <w:tcPr>
            <w:tcW w:w="4127" w:type="dxa"/>
            <w:gridSpan w:val="2"/>
          </w:tcPr>
          <w:p w:rsidR="00000BFD" w:rsidRDefault="00000BFD" w:rsidP="008F1CC9">
            <w:pPr>
              <w:spacing w:line="340" w:lineRule="exact"/>
              <w:jc w:val="center"/>
              <w:rPr>
                <w:rFonts w:eastAsia="微软雅黑"/>
                <w:sz w:val="24"/>
              </w:rPr>
            </w:pPr>
          </w:p>
        </w:tc>
      </w:tr>
      <w:tr w:rsidR="00000BFD" w:rsidTr="008F1CC9">
        <w:trPr>
          <w:trHeight w:hRule="exact" w:val="440"/>
          <w:jc w:val="center"/>
        </w:trPr>
        <w:tc>
          <w:tcPr>
            <w:tcW w:w="1394" w:type="dxa"/>
          </w:tcPr>
          <w:p w:rsidR="00000BFD" w:rsidRDefault="00000BFD" w:rsidP="008F1CC9">
            <w:pPr>
              <w:spacing w:line="340" w:lineRule="exact"/>
              <w:jc w:val="center"/>
              <w:rPr>
                <w:rFonts w:eastAsia="微软雅黑"/>
                <w:sz w:val="24"/>
              </w:rPr>
            </w:pPr>
          </w:p>
        </w:tc>
        <w:tc>
          <w:tcPr>
            <w:tcW w:w="709" w:type="dxa"/>
          </w:tcPr>
          <w:p w:rsidR="00000BFD" w:rsidRDefault="00000BFD" w:rsidP="008F1CC9">
            <w:pPr>
              <w:spacing w:line="340" w:lineRule="exact"/>
              <w:jc w:val="center"/>
              <w:rPr>
                <w:rFonts w:eastAsia="微软雅黑"/>
                <w:sz w:val="24"/>
              </w:rPr>
            </w:pPr>
          </w:p>
        </w:tc>
        <w:tc>
          <w:tcPr>
            <w:tcW w:w="1353" w:type="dxa"/>
          </w:tcPr>
          <w:p w:rsidR="00000BFD" w:rsidRDefault="00000BFD" w:rsidP="008F1CC9">
            <w:pPr>
              <w:spacing w:line="340" w:lineRule="exact"/>
              <w:jc w:val="center"/>
              <w:rPr>
                <w:rFonts w:eastAsia="微软雅黑"/>
                <w:sz w:val="24"/>
              </w:rPr>
            </w:pPr>
          </w:p>
        </w:tc>
        <w:tc>
          <w:tcPr>
            <w:tcW w:w="2186" w:type="dxa"/>
          </w:tcPr>
          <w:p w:rsidR="00000BFD" w:rsidRDefault="00000BFD" w:rsidP="008F1CC9">
            <w:pPr>
              <w:spacing w:line="340" w:lineRule="exact"/>
              <w:jc w:val="center"/>
              <w:rPr>
                <w:rFonts w:eastAsia="微软雅黑"/>
                <w:sz w:val="24"/>
              </w:rPr>
            </w:pPr>
          </w:p>
        </w:tc>
        <w:tc>
          <w:tcPr>
            <w:tcW w:w="4127" w:type="dxa"/>
            <w:gridSpan w:val="2"/>
          </w:tcPr>
          <w:p w:rsidR="00000BFD" w:rsidRDefault="00000BFD" w:rsidP="008F1CC9">
            <w:pPr>
              <w:spacing w:line="340" w:lineRule="exact"/>
              <w:jc w:val="center"/>
              <w:rPr>
                <w:rFonts w:eastAsia="微软雅黑"/>
                <w:sz w:val="24"/>
              </w:rPr>
            </w:pPr>
          </w:p>
        </w:tc>
      </w:tr>
      <w:tr w:rsidR="00000BFD" w:rsidTr="008F1CC9">
        <w:trPr>
          <w:trHeight w:hRule="exact" w:val="436"/>
          <w:jc w:val="center"/>
        </w:trPr>
        <w:tc>
          <w:tcPr>
            <w:tcW w:w="1394" w:type="dxa"/>
          </w:tcPr>
          <w:p w:rsidR="00000BFD" w:rsidRDefault="00000BFD" w:rsidP="008F1CC9">
            <w:pPr>
              <w:spacing w:line="340" w:lineRule="exact"/>
              <w:jc w:val="center"/>
              <w:rPr>
                <w:rFonts w:eastAsia="微软雅黑"/>
                <w:sz w:val="24"/>
              </w:rPr>
            </w:pPr>
          </w:p>
        </w:tc>
        <w:tc>
          <w:tcPr>
            <w:tcW w:w="709" w:type="dxa"/>
          </w:tcPr>
          <w:p w:rsidR="00000BFD" w:rsidRDefault="00000BFD" w:rsidP="008F1CC9">
            <w:pPr>
              <w:spacing w:line="340" w:lineRule="exact"/>
              <w:jc w:val="center"/>
              <w:rPr>
                <w:rFonts w:eastAsia="微软雅黑"/>
                <w:sz w:val="24"/>
              </w:rPr>
            </w:pPr>
          </w:p>
        </w:tc>
        <w:tc>
          <w:tcPr>
            <w:tcW w:w="1353" w:type="dxa"/>
          </w:tcPr>
          <w:p w:rsidR="00000BFD" w:rsidRDefault="00000BFD" w:rsidP="008F1CC9">
            <w:pPr>
              <w:spacing w:line="340" w:lineRule="exact"/>
              <w:jc w:val="center"/>
              <w:rPr>
                <w:rFonts w:eastAsia="微软雅黑"/>
                <w:sz w:val="24"/>
              </w:rPr>
            </w:pPr>
          </w:p>
        </w:tc>
        <w:tc>
          <w:tcPr>
            <w:tcW w:w="2186" w:type="dxa"/>
          </w:tcPr>
          <w:p w:rsidR="00000BFD" w:rsidRDefault="00000BFD" w:rsidP="008F1CC9">
            <w:pPr>
              <w:spacing w:line="340" w:lineRule="exact"/>
              <w:jc w:val="center"/>
              <w:rPr>
                <w:rFonts w:eastAsia="微软雅黑"/>
                <w:sz w:val="24"/>
              </w:rPr>
            </w:pPr>
          </w:p>
        </w:tc>
        <w:tc>
          <w:tcPr>
            <w:tcW w:w="4127" w:type="dxa"/>
            <w:gridSpan w:val="2"/>
          </w:tcPr>
          <w:p w:rsidR="00000BFD" w:rsidRDefault="00000BFD" w:rsidP="008F1CC9">
            <w:pPr>
              <w:spacing w:line="340" w:lineRule="exact"/>
              <w:jc w:val="center"/>
              <w:rPr>
                <w:rFonts w:eastAsia="微软雅黑"/>
                <w:sz w:val="24"/>
              </w:rPr>
            </w:pPr>
          </w:p>
        </w:tc>
      </w:tr>
      <w:tr w:rsidR="00000BFD" w:rsidTr="008F1CC9">
        <w:trPr>
          <w:trHeight w:hRule="exact" w:val="1677"/>
          <w:jc w:val="center"/>
        </w:trPr>
        <w:tc>
          <w:tcPr>
            <w:tcW w:w="5643" w:type="dxa"/>
            <w:gridSpan w:val="4"/>
            <w:vAlign w:val="center"/>
          </w:tcPr>
          <w:p w:rsidR="00000BFD" w:rsidRPr="003E35CB" w:rsidRDefault="00000BFD" w:rsidP="008F1CC9">
            <w:pPr>
              <w:adjustRightInd w:val="0"/>
              <w:snapToGrid w:val="0"/>
              <w:rPr>
                <w:rFonts w:eastAsia="微软雅黑"/>
                <w:b/>
                <w:sz w:val="22"/>
              </w:rPr>
            </w:pPr>
            <w:r w:rsidRPr="003E35CB">
              <w:rPr>
                <w:rFonts w:eastAsia="微软雅黑" w:hint="eastAsia"/>
                <w:b/>
                <w:sz w:val="22"/>
              </w:rPr>
              <w:t>帕迪公司账户信息：</w:t>
            </w:r>
          </w:p>
          <w:p w:rsidR="00000BFD" w:rsidRPr="004D2B40" w:rsidRDefault="00000BFD" w:rsidP="008F1CC9">
            <w:pPr>
              <w:adjustRightInd w:val="0"/>
              <w:snapToGrid w:val="0"/>
              <w:rPr>
                <w:rFonts w:eastAsia="微软雅黑"/>
                <w:sz w:val="22"/>
              </w:rPr>
            </w:pPr>
            <w:r w:rsidRPr="004D2B40">
              <w:rPr>
                <w:rFonts w:eastAsia="微软雅黑" w:hint="eastAsia"/>
                <w:sz w:val="22"/>
              </w:rPr>
              <w:t>开户名称：上海帕迪企业管理咨询有限公司</w:t>
            </w:r>
            <w:r w:rsidRPr="004D2B40">
              <w:rPr>
                <w:rFonts w:eastAsia="微软雅黑" w:hint="eastAsia"/>
                <w:sz w:val="22"/>
              </w:rPr>
              <w:t xml:space="preserve">  </w:t>
            </w:r>
          </w:p>
          <w:p w:rsidR="00000BFD" w:rsidRPr="004D2B40" w:rsidRDefault="00000BFD" w:rsidP="008F1CC9">
            <w:pPr>
              <w:adjustRightInd w:val="0"/>
              <w:snapToGrid w:val="0"/>
              <w:rPr>
                <w:rFonts w:eastAsia="微软雅黑"/>
                <w:sz w:val="22"/>
              </w:rPr>
            </w:pPr>
            <w:r w:rsidRPr="004D2B40">
              <w:rPr>
                <w:rFonts w:eastAsia="微软雅黑" w:hint="eastAsia"/>
                <w:sz w:val="22"/>
              </w:rPr>
              <w:t>银行帐号：</w:t>
            </w:r>
            <w:r w:rsidRPr="004D2B40">
              <w:rPr>
                <w:rFonts w:eastAsia="微软雅黑" w:hint="eastAsia"/>
                <w:sz w:val="22"/>
              </w:rPr>
              <w:t>03485500040002793</w:t>
            </w:r>
          </w:p>
          <w:p w:rsidR="00000BFD" w:rsidRPr="00C81E8C" w:rsidRDefault="00000BFD" w:rsidP="008F1CC9">
            <w:pPr>
              <w:adjustRightInd w:val="0"/>
              <w:snapToGrid w:val="0"/>
              <w:rPr>
                <w:rFonts w:eastAsia="微软雅黑"/>
                <w:b/>
                <w:kern w:val="10"/>
                <w:sz w:val="24"/>
              </w:rPr>
            </w:pPr>
            <w:r w:rsidRPr="004D2B40">
              <w:rPr>
                <w:rFonts w:eastAsia="微软雅黑" w:hint="eastAsia"/>
                <w:sz w:val="22"/>
              </w:rPr>
              <w:t>开户银行：农业银行上海市复旦支行</w:t>
            </w:r>
          </w:p>
        </w:tc>
        <w:tc>
          <w:tcPr>
            <w:tcW w:w="4127" w:type="dxa"/>
            <w:gridSpan w:val="2"/>
            <w:vAlign w:val="center"/>
          </w:tcPr>
          <w:p w:rsidR="00000BFD" w:rsidRDefault="00000BFD" w:rsidP="008F1CC9">
            <w:pPr>
              <w:shd w:val="solid" w:color="FFFFFF" w:fill="auto"/>
              <w:autoSpaceDN w:val="0"/>
              <w:spacing w:line="360" w:lineRule="exact"/>
              <w:textAlignment w:val="baseline"/>
              <w:rPr>
                <w:rFonts w:eastAsia="微软雅黑"/>
                <w:b/>
                <w:sz w:val="24"/>
              </w:rPr>
            </w:pPr>
            <w:r>
              <w:rPr>
                <w:rFonts w:ascii="Segoe UI Symbol" w:eastAsia="微软雅黑" w:hAnsi="Segoe UI Symbol" w:cs="Segoe UI Symbol"/>
                <w:b/>
                <w:sz w:val="24"/>
              </w:rPr>
              <w:t>★</w:t>
            </w:r>
            <w:r>
              <w:rPr>
                <w:rFonts w:eastAsia="微软雅黑"/>
                <w:b/>
                <w:sz w:val="24"/>
              </w:rPr>
              <w:t>缴费方式：</w:t>
            </w:r>
            <w:r>
              <w:rPr>
                <w:rFonts w:eastAsia="微软雅黑"/>
                <w:b/>
                <w:sz w:val="24"/>
              </w:rPr>
              <w:t xml:space="preserve"> </w:t>
            </w:r>
          </w:p>
          <w:p w:rsidR="00000BFD" w:rsidRDefault="00000BFD" w:rsidP="008F1CC9">
            <w:pPr>
              <w:shd w:val="solid" w:color="FFFFFF" w:fill="auto"/>
              <w:autoSpaceDN w:val="0"/>
              <w:spacing w:line="360" w:lineRule="exact"/>
              <w:textAlignment w:val="baseline"/>
              <w:rPr>
                <w:rFonts w:eastAsia="微软雅黑"/>
                <w:b/>
                <w:sz w:val="24"/>
              </w:rPr>
            </w:pPr>
            <w:r>
              <w:rPr>
                <w:rFonts w:eastAsia="微软雅黑"/>
                <w:b/>
                <w:sz w:val="24"/>
              </w:rPr>
              <w:sym w:font="Wingdings" w:char="F06F"/>
            </w:r>
            <w:r>
              <w:rPr>
                <w:rFonts w:eastAsia="微软雅黑"/>
                <w:b/>
                <w:sz w:val="24"/>
              </w:rPr>
              <w:t xml:space="preserve"> </w:t>
            </w:r>
            <w:r>
              <w:rPr>
                <w:rFonts w:eastAsia="微软雅黑"/>
                <w:b/>
                <w:sz w:val="24"/>
              </w:rPr>
              <w:t>现场缴费</w:t>
            </w:r>
            <w:r w:rsidRPr="00D36758">
              <w:rPr>
                <w:rFonts w:eastAsia="微软雅黑" w:hint="eastAsia"/>
                <w:b/>
                <w:szCs w:val="21"/>
              </w:rPr>
              <w:t>（现金，微信，支付宝）</w:t>
            </w:r>
            <w:r>
              <w:rPr>
                <w:rFonts w:eastAsia="微软雅黑" w:hint="eastAsia"/>
                <w:b/>
                <w:sz w:val="24"/>
              </w:rPr>
              <w:t xml:space="preserve">   </w:t>
            </w:r>
            <w:r>
              <w:rPr>
                <w:rFonts w:eastAsia="微软雅黑"/>
                <w:b/>
                <w:sz w:val="24"/>
              </w:rPr>
              <w:t xml:space="preserve">   </w:t>
            </w:r>
          </w:p>
          <w:p w:rsidR="00000BFD" w:rsidRDefault="00000BFD" w:rsidP="008F1CC9">
            <w:pPr>
              <w:shd w:val="solid" w:color="FFFFFF" w:fill="auto"/>
              <w:autoSpaceDN w:val="0"/>
              <w:spacing w:line="360" w:lineRule="exact"/>
              <w:textAlignment w:val="baseline"/>
              <w:rPr>
                <w:rFonts w:eastAsia="微软雅黑"/>
                <w:b/>
                <w:sz w:val="24"/>
              </w:rPr>
            </w:pPr>
            <w:r>
              <w:rPr>
                <w:rFonts w:eastAsia="微软雅黑"/>
                <w:b/>
                <w:sz w:val="24"/>
              </w:rPr>
              <w:sym w:font="Wingdings" w:char="F06F"/>
            </w:r>
            <w:r>
              <w:rPr>
                <w:rFonts w:eastAsia="微软雅黑"/>
                <w:b/>
                <w:sz w:val="24"/>
              </w:rPr>
              <w:t xml:space="preserve"> </w:t>
            </w:r>
            <w:r>
              <w:rPr>
                <w:rFonts w:eastAsia="微软雅黑"/>
                <w:b/>
                <w:sz w:val="24"/>
              </w:rPr>
              <w:t>公司转账</w:t>
            </w:r>
            <w:r>
              <w:rPr>
                <w:rFonts w:eastAsia="微软雅黑" w:hint="eastAsia"/>
                <w:b/>
                <w:sz w:val="24"/>
              </w:rPr>
              <w:t xml:space="preserve">     </w:t>
            </w:r>
          </w:p>
          <w:p w:rsidR="00000BFD" w:rsidRPr="003E35CB" w:rsidRDefault="00000BFD" w:rsidP="008F1CC9">
            <w:pPr>
              <w:shd w:val="solid" w:color="FFFFFF" w:fill="auto"/>
              <w:autoSpaceDN w:val="0"/>
              <w:spacing w:line="360" w:lineRule="exact"/>
              <w:textAlignment w:val="baseline"/>
              <w:rPr>
                <w:rFonts w:eastAsia="微软雅黑"/>
                <w:szCs w:val="21"/>
              </w:rPr>
            </w:pPr>
          </w:p>
        </w:tc>
      </w:tr>
    </w:tbl>
    <w:p w:rsidR="006A712C" w:rsidRDefault="006A712C" w:rsidP="009E34C9">
      <w:pPr>
        <w:widowControl/>
        <w:tabs>
          <w:tab w:val="left" w:pos="475"/>
        </w:tabs>
        <w:adjustRightInd w:val="0"/>
        <w:snapToGrid w:val="0"/>
        <w:ind w:left="108"/>
        <w:jc w:val="left"/>
        <w:rPr>
          <w:rFonts w:ascii="微软雅黑" w:eastAsia="微软雅黑" w:hAnsi="微软雅黑" w:cs="宋体"/>
          <w:kern w:val="0"/>
          <w:sz w:val="20"/>
          <w:szCs w:val="20"/>
        </w:rPr>
      </w:pPr>
    </w:p>
    <w:sectPr w:rsidR="006A712C" w:rsidSect="00E202F5">
      <w:type w:val="continuous"/>
      <w:pgSz w:w="11906" w:h="16838" w:code="9"/>
      <w:pgMar w:top="1134" w:right="1286" w:bottom="851" w:left="1134" w:header="851" w:footer="229" w:gutter="0"/>
      <w:pgNumType w:fmt="numberInDash"/>
      <w:cols w:sep="1"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7A1" w:rsidRDefault="003E27A1">
      <w:r>
        <w:separator/>
      </w:r>
    </w:p>
  </w:endnote>
  <w:endnote w:type="continuationSeparator" w:id="0">
    <w:p w:rsidR="003E27A1" w:rsidRDefault="003E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52F" w:rsidRDefault="00B4052F" w:rsidP="005D0511">
    <w:pPr>
      <w:pStyle w:val="a4"/>
      <w:jc w:val="center"/>
    </w:pPr>
    <w:r>
      <w:rPr>
        <w:noProof/>
      </w:rPr>
      <mc:AlternateContent>
        <mc:Choice Requires="wps">
          <w:drawing>
            <wp:anchor distT="0" distB="0" distL="114300" distR="114300" simplePos="0" relativeHeight="251655168" behindDoc="0" locked="0" layoutInCell="1" allowOverlap="1" wp14:anchorId="5F26246A" wp14:editId="554FEB52">
              <wp:simplePos x="0" y="0"/>
              <wp:positionH relativeFrom="column">
                <wp:posOffset>133985</wp:posOffset>
              </wp:positionH>
              <wp:positionV relativeFrom="paragraph">
                <wp:posOffset>69850</wp:posOffset>
              </wp:positionV>
              <wp:extent cx="5695315" cy="0"/>
              <wp:effectExtent l="0" t="0" r="19685"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A716F" id="Line 1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5.5pt" to="45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G6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"/>
          </w:pict>
        </mc:Fallback>
      </mc:AlternateContent>
    </w:r>
  </w:p>
  <w:p w:rsidR="005D0511" w:rsidRPr="00FB0339" w:rsidRDefault="005D0511" w:rsidP="005D0511">
    <w:pPr>
      <w:pStyle w:val="a4"/>
      <w:jc w:val="center"/>
      <w:rPr>
        <w:rFonts w:ascii="微软雅黑" w:eastAsia="微软雅黑" w:hAnsi="微软雅黑"/>
      </w:rPr>
    </w:pPr>
    <w:r w:rsidRPr="00FB0339">
      <w:rPr>
        <w:rFonts w:ascii="微软雅黑" w:eastAsia="微软雅黑" w:hAnsi="微软雅黑" w:hint="eastAsia"/>
      </w:rPr>
      <w:t>上海帕迪企业管理咨询有限公司</w:t>
    </w:r>
    <w:r w:rsidRPr="00FB0339">
      <w:rPr>
        <w:rFonts w:ascii="微软雅黑" w:eastAsia="微软雅黑" w:hAnsi="微软雅黑"/>
      </w:rPr>
      <w:t xml:space="preserve"> </w:t>
    </w:r>
    <w:r w:rsidRPr="00FB0339">
      <w:rPr>
        <w:rFonts w:ascii="微软雅黑" w:eastAsia="微软雅黑" w:hAnsi="微软雅黑" w:hint="eastAsia"/>
      </w:rPr>
      <w:t xml:space="preserve">021-51036580  </w:t>
    </w:r>
    <w:r w:rsidR="00975A9F" w:rsidRPr="00FB0339">
      <w:rPr>
        <w:rFonts w:ascii="微软雅黑" w:eastAsia="微软雅黑" w:hAnsi="微软雅黑"/>
      </w:rPr>
      <w:t xml:space="preserve">13817659211  </w:t>
    </w:r>
  </w:p>
  <w:p w:rsidR="005D0511" w:rsidRPr="00FB0339" w:rsidRDefault="005D0511" w:rsidP="00B4052F">
    <w:pPr>
      <w:pStyle w:val="a4"/>
      <w:jc w:val="center"/>
      <w:rPr>
        <w:rFonts w:ascii="微软雅黑" w:eastAsia="微软雅黑" w:hAnsi="微软雅黑"/>
        <w:lang w:val="fr-FR"/>
      </w:rPr>
    </w:pPr>
    <w:r w:rsidRPr="00FB0339">
      <w:rPr>
        <w:rFonts w:ascii="微软雅黑" w:eastAsia="微软雅黑" w:hAnsi="微软雅黑" w:hint="eastAsia"/>
        <w:lang w:val="fr-FR"/>
      </w:rPr>
      <w:t xml:space="preserve">Email: </w:t>
    </w:r>
    <w:r w:rsidR="000810E4" w:rsidRPr="00FB0339">
      <w:rPr>
        <w:rFonts w:ascii="微软雅黑" w:eastAsia="微软雅黑" w:hAnsi="微软雅黑" w:hint="eastAsia"/>
        <w:lang w:val="fr-FR"/>
      </w:rPr>
      <w:t>Training</w:t>
    </w:r>
    <w:r w:rsidRPr="00FB0339">
      <w:rPr>
        <w:rFonts w:ascii="微软雅黑" w:eastAsia="微软雅黑" w:hAnsi="微软雅黑" w:hint="eastAsia"/>
        <w:lang w:val="fr-FR"/>
      </w:rPr>
      <w:t>@021px.com   www.021px.com  www.sino-pardi.com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7A1" w:rsidRDefault="003E27A1">
      <w:r>
        <w:separator/>
      </w:r>
    </w:p>
  </w:footnote>
  <w:footnote w:type="continuationSeparator" w:id="0">
    <w:p w:rsidR="003E27A1" w:rsidRDefault="003E2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C8" w:rsidRPr="001F33A7" w:rsidRDefault="001F33A7" w:rsidP="001F33A7">
    <w:pPr>
      <w:pStyle w:val="a3"/>
      <w:textAlignment w:val="center"/>
      <w:rPr>
        <w:rFonts w:ascii="微软雅黑" w:eastAsia="微软雅黑" w:hAnsi="微软雅黑"/>
        <w:b/>
        <w:color w:val="FD7B41"/>
        <w:sz w:val="21"/>
        <w:szCs w:val="21"/>
      </w:rPr>
    </w:pPr>
    <w:r w:rsidRPr="00D551E6">
      <w:rPr>
        <w:rFonts w:ascii="微软雅黑" w:eastAsia="微软雅黑" w:hAnsi="微软雅黑"/>
        <w:b/>
        <w:noProof/>
        <w:color w:val="000000" w:themeColor="text1"/>
        <w:sz w:val="21"/>
        <w:szCs w:val="21"/>
      </w:rPr>
      <w:drawing>
        <wp:anchor distT="0" distB="0" distL="114300" distR="114300" simplePos="0" relativeHeight="251667456" behindDoc="1" locked="0" layoutInCell="1" allowOverlap="1" wp14:anchorId="629E3E95" wp14:editId="6BD3C31A">
          <wp:simplePos x="0" y="0"/>
          <wp:positionH relativeFrom="column">
            <wp:posOffset>5035305</wp:posOffset>
          </wp:positionH>
          <wp:positionV relativeFrom="paragraph">
            <wp:posOffset>-149860</wp:posOffset>
          </wp:positionV>
          <wp:extent cx="1083600" cy="316800"/>
          <wp:effectExtent l="0" t="0" r="2540" b="762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psm.jpg"/>
                  <pic:cNvPicPr/>
                </pic:nvPicPr>
                <pic:blipFill>
                  <a:blip r:embed="rId1">
                    <a:extLst>
                      <a:ext uri="{28A0092B-C50C-407E-A947-70E740481C1C}">
                        <a14:useLocalDpi xmlns:a14="http://schemas.microsoft.com/office/drawing/2010/main" val="0"/>
                      </a:ext>
                    </a:extLst>
                  </a:blip>
                  <a:stretch>
                    <a:fillRect/>
                  </a:stretch>
                </pic:blipFill>
                <pic:spPr>
                  <a:xfrm>
                    <a:off x="0" y="0"/>
                    <a:ext cx="1083600" cy="316800"/>
                  </a:xfrm>
                  <a:prstGeom prst="rect">
                    <a:avLst/>
                  </a:prstGeom>
                </pic:spPr>
              </pic:pic>
            </a:graphicData>
          </a:graphic>
          <wp14:sizeRelH relativeFrom="margin">
            <wp14:pctWidth>0</wp14:pctWidth>
          </wp14:sizeRelH>
          <wp14:sizeRelV relativeFrom="margin">
            <wp14:pctHeight>0</wp14:pctHeight>
          </wp14:sizeRelV>
        </wp:anchor>
      </w:drawing>
    </w:r>
    <w:r w:rsidRPr="00D551E6">
      <w:rPr>
        <w:b/>
        <w:noProof/>
        <w:color w:val="000000" w:themeColor="text1"/>
        <w:sz w:val="21"/>
        <w:szCs w:val="21"/>
      </w:rPr>
      <w:drawing>
        <wp:anchor distT="0" distB="0" distL="114300" distR="114300" simplePos="0" relativeHeight="251665408" behindDoc="1" locked="0" layoutInCell="1" allowOverlap="1" wp14:anchorId="35F0A8A5" wp14:editId="6C828081">
          <wp:simplePos x="0" y="0"/>
          <wp:positionH relativeFrom="column">
            <wp:posOffset>41275</wp:posOffset>
          </wp:positionH>
          <wp:positionV relativeFrom="paragraph">
            <wp:posOffset>-149225</wp:posOffset>
          </wp:positionV>
          <wp:extent cx="1304925" cy="317584"/>
          <wp:effectExtent l="0" t="0" r="0" b="6350"/>
          <wp:wrapNone/>
          <wp:docPr id="10" name="图片 10"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3175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35C4" w:rsidRPr="00D551E6">
      <w:rPr>
        <w:rFonts w:hint="eastAsia"/>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专注采购</w:t>
    </w:r>
    <w:r w:rsidR="00B835C4" w:rsidRPr="00D551E6">
      <w:rPr>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与供应链培训</w:t>
    </w:r>
    <w:r w:rsidRPr="00D551E6">
      <w:rPr>
        <w:rFonts w:hint="eastAsia"/>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B835C4" w:rsidRPr="00D551E6">
      <w:rPr>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&amp;</w:t>
    </w:r>
    <w:r w:rsidRPr="00D551E6">
      <w:rPr>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B835C4" w:rsidRPr="00D551E6">
      <w:rPr>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CPSM</w:t>
    </w:r>
    <w:r w:rsidR="00B835C4" w:rsidRPr="00D551E6">
      <w:rPr>
        <w:rFonts w:hint="eastAsia"/>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认证</w:t>
    </w:r>
    <w:r w:rsidR="00B835C4" w:rsidRPr="00D551E6">
      <w:rPr>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培训</w:t>
    </w:r>
    <w:r w:rsidRPr="001F33A7">
      <w:rPr>
        <w:rFonts w:hint="eastAsia"/>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05"/>
    <w:multiLevelType w:val="multilevel"/>
    <w:tmpl w:val="00000005"/>
    <w:lvl w:ilvl="0">
      <w:start w:val="1"/>
      <w:numFmt w:val="japaneseCounting"/>
      <w:lvlText w:val="%1．"/>
      <w:lvlJc w:val="left"/>
      <w:pPr>
        <w:tabs>
          <w:tab w:val="num" w:pos="720"/>
        </w:tabs>
        <w:ind w:left="720" w:hanging="72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lowerLetter"/>
      <w:lvlText w:val="%4)"/>
      <w:lvlJc w:val="left"/>
      <w:pPr>
        <w:tabs>
          <w:tab w:val="num" w:pos="1680"/>
        </w:tabs>
        <w:ind w:left="1680" w:hanging="42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9"/>
    <w:multiLevelType w:val="multilevel"/>
    <w:tmpl w:val="00000009"/>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
    <w:nsid w:val="06E0684E"/>
    <w:multiLevelType w:val="hybridMultilevel"/>
    <w:tmpl w:val="870E929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8886DCD"/>
    <w:multiLevelType w:val="multilevel"/>
    <w:tmpl w:val="00000005"/>
    <w:lvl w:ilvl="0">
      <w:start w:val="1"/>
      <w:numFmt w:val="japaneseCounting"/>
      <w:lvlText w:val="%1．"/>
      <w:lvlJc w:val="left"/>
      <w:pPr>
        <w:tabs>
          <w:tab w:val="num" w:pos="720"/>
        </w:tabs>
        <w:ind w:left="720" w:hanging="72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lowerLetter"/>
      <w:lvlText w:val="%4)"/>
      <w:lvlJc w:val="left"/>
      <w:pPr>
        <w:tabs>
          <w:tab w:val="num" w:pos="1680"/>
        </w:tabs>
        <w:ind w:left="1680" w:hanging="42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C80443E"/>
    <w:multiLevelType w:val="multilevel"/>
    <w:tmpl w:val="18B67A36"/>
    <w:lvl w:ilvl="0">
      <w:start w:val="5"/>
      <w:numFmt w:val="chineseCountingThousand"/>
      <w:lvlText w:val="%1、"/>
      <w:lvlJc w:val="left"/>
      <w:pPr>
        <w:tabs>
          <w:tab w:val="num" w:pos="720"/>
        </w:tabs>
        <w:ind w:left="720" w:hanging="720"/>
      </w:pPr>
      <w:rPr>
        <w:rFonts w:hint="eastAsia"/>
      </w:rPr>
    </w:lvl>
    <w:lvl w:ilvl="1">
      <w:start w:val="5"/>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6">
    <w:nsid w:val="1D033626"/>
    <w:multiLevelType w:val="hybridMultilevel"/>
    <w:tmpl w:val="38F2062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1783BE8"/>
    <w:multiLevelType w:val="hybridMultilevel"/>
    <w:tmpl w:val="ED06A62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27546E03"/>
    <w:multiLevelType w:val="multilevel"/>
    <w:tmpl w:val="C7E8C6C6"/>
    <w:lvl w:ilvl="0">
      <w:start w:val="1"/>
      <w:numFmt w:val="decimal"/>
      <w:lvlText w:val="%1)"/>
      <w:lvlJc w:val="left"/>
      <w:pPr>
        <w:tabs>
          <w:tab w:val="num" w:pos="840"/>
        </w:tabs>
        <w:ind w:left="840" w:hanging="420"/>
      </w:pPr>
      <w:rPr>
        <w:rFont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9">
    <w:nsid w:val="287C5DE7"/>
    <w:multiLevelType w:val="multilevel"/>
    <w:tmpl w:val="6452337A"/>
    <w:lvl w:ilvl="0">
      <w:start w:val="2"/>
      <w:numFmt w:val="japaneseCounting"/>
      <w:lvlText w:val="%1．"/>
      <w:lvlJc w:val="left"/>
      <w:pPr>
        <w:tabs>
          <w:tab w:val="num" w:pos="720"/>
        </w:tabs>
        <w:ind w:left="720" w:hanging="7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
    <w:nsid w:val="30BE31C9"/>
    <w:multiLevelType w:val="hybridMultilevel"/>
    <w:tmpl w:val="56C433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B2D5DE9"/>
    <w:multiLevelType w:val="hybridMultilevel"/>
    <w:tmpl w:val="F594E71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700FF3"/>
    <w:multiLevelType w:val="hybridMultilevel"/>
    <w:tmpl w:val="0FACB2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4C605C9"/>
    <w:multiLevelType w:val="multilevel"/>
    <w:tmpl w:val="8B829EDA"/>
    <w:lvl w:ilvl="0">
      <w:start w:val="7"/>
      <w:numFmt w:val="chineseCountingThousand"/>
      <w:lvlText w:val="%1、"/>
      <w:lvlJc w:val="left"/>
      <w:pPr>
        <w:tabs>
          <w:tab w:val="num" w:pos="720"/>
        </w:tabs>
        <w:ind w:left="720" w:hanging="720"/>
      </w:pPr>
      <w:rPr>
        <w:rFonts w:hint="eastAsia"/>
      </w:rPr>
    </w:lvl>
    <w:lvl w:ilvl="1">
      <w:start w:val="5"/>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4">
    <w:nsid w:val="55073969"/>
    <w:multiLevelType w:val="hybridMultilevel"/>
    <w:tmpl w:val="456483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0B00178"/>
    <w:multiLevelType w:val="multilevel"/>
    <w:tmpl w:val="FAE4B77C"/>
    <w:lvl w:ilvl="0">
      <w:start w:val="5"/>
      <w:numFmt w:val="chineseCountingThousand"/>
      <w:lvlText w:val="%1、"/>
      <w:lvlJc w:val="left"/>
      <w:pPr>
        <w:tabs>
          <w:tab w:val="num" w:pos="720"/>
        </w:tabs>
        <w:ind w:left="720" w:hanging="7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6">
    <w:nsid w:val="60EB549A"/>
    <w:multiLevelType w:val="hybridMultilevel"/>
    <w:tmpl w:val="802E0022"/>
    <w:lvl w:ilvl="0" w:tplc="77DEFE98">
      <w:start w:val="1"/>
      <w:numFmt w:val="bullet"/>
      <w:lvlText w:val=""/>
      <w:lvlJc w:val="left"/>
      <w:pPr>
        <w:ind w:left="420" w:hanging="420"/>
      </w:pPr>
      <w:rPr>
        <w:rFonts w:ascii="Wingdings" w:hAnsi="Wingdings" w:hint="default"/>
      </w:rPr>
    </w:lvl>
    <w:lvl w:ilvl="1" w:tplc="98C08132">
      <w:numFmt w:val="bullet"/>
      <w:lvlText w:val="◆"/>
      <w:lvlJc w:val="left"/>
      <w:pPr>
        <w:ind w:left="780" w:hanging="360"/>
      </w:pPr>
      <w:rPr>
        <w:rFonts w:ascii="微软雅黑" w:eastAsia="微软雅黑" w:hAnsi="微软雅黑" w:cs="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3B1434B"/>
    <w:multiLevelType w:val="hybridMultilevel"/>
    <w:tmpl w:val="A9A463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7172942"/>
    <w:multiLevelType w:val="hybridMultilevel"/>
    <w:tmpl w:val="E660A4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0DF6048"/>
    <w:multiLevelType w:val="multilevel"/>
    <w:tmpl w:val="88940C72"/>
    <w:lvl w:ilvl="0">
      <w:start w:val="3"/>
      <w:numFmt w:val="japaneseCounting"/>
      <w:lvlText w:val="%1．"/>
      <w:lvlJc w:val="left"/>
      <w:pPr>
        <w:tabs>
          <w:tab w:val="num" w:pos="720"/>
        </w:tabs>
        <w:ind w:left="720" w:hanging="7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0">
    <w:nsid w:val="764D3226"/>
    <w:multiLevelType w:val="multilevel"/>
    <w:tmpl w:val="768C5E1E"/>
    <w:lvl w:ilvl="0">
      <w:start w:val="1"/>
      <w:numFmt w:val="japaneseCounting"/>
      <w:lvlText w:val="%1．"/>
      <w:lvlJc w:val="left"/>
      <w:pPr>
        <w:tabs>
          <w:tab w:val="num" w:pos="720"/>
        </w:tabs>
        <w:ind w:left="720" w:hanging="720"/>
      </w:pPr>
      <w:rPr>
        <w:rFonts w:hint="eastAsia"/>
      </w:rPr>
    </w:lvl>
    <w:lvl w:ilvl="1">
      <w:start w:val="6"/>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1">
    <w:nsid w:val="770C681C"/>
    <w:multiLevelType w:val="hybridMultilevel"/>
    <w:tmpl w:val="73E450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8D711CB"/>
    <w:multiLevelType w:val="hybridMultilevel"/>
    <w:tmpl w:val="AA7A901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DF97B3D"/>
    <w:multiLevelType w:val="multilevel"/>
    <w:tmpl w:val="B0B0CFAE"/>
    <w:lvl w:ilvl="0">
      <w:start w:val="1"/>
      <w:numFmt w:val="japaneseCounting"/>
      <w:lvlText w:val="%1．"/>
      <w:lvlJc w:val="left"/>
      <w:pPr>
        <w:tabs>
          <w:tab w:val="num" w:pos="720"/>
        </w:tabs>
        <w:ind w:left="720" w:hanging="720"/>
      </w:pPr>
      <w:rPr>
        <w:rFonts w:hint="eastAsia"/>
      </w:rPr>
    </w:lvl>
    <w:lvl w:ilvl="1">
      <w:start w:val="5"/>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4">
    <w:nsid w:val="7F802F43"/>
    <w:multiLevelType w:val="hybridMultilevel"/>
    <w:tmpl w:val="B07618A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22"/>
  </w:num>
  <w:num w:numId="3">
    <w:abstractNumId w:val="17"/>
  </w:num>
  <w:num w:numId="4">
    <w:abstractNumId w:val="8"/>
  </w:num>
  <w:num w:numId="5">
    <w:abstractNumId w:val="1"/>
    <w:lvlOverride w:ilvl="0">
      <w:startOverride w:val="1"/>
    </w:lvlOverride>
  </w:num>
  <w:num w:numId="6">
    <w:abstractNumId w:val="1"/>
    <w:lvlOverride w:ilvl="1">
      <w:startOverride w:val="1"/>
    </w:lvlOverride>
  </w:num>
  <w:num w:numId="7">
    <w:abstractNumId w:val="1"/>
  </w:num>
  <w:num w:numId="8">
    <w:abstractNumId w:val="4"/>
  </w:num>
  <w:num w:numId="9">
    <w:abstractNumId w:val="23"/>
  </w:num>
  <w:num w:numId="10">
    <w:abstractNumId w:val="9"/>
  </w:num>
  <w:num w:numId="11">
    <w:abstractNumId w:val="19"/>
  </w:num>
  <w:num w:numId="12">
    <w:abstractNumId w:val="5"/>
  </w:num>
  <w:num w:numId="13">
    <w:abstractNumId w:val="13"/>
  </w:num>
  <w:num w:numId="14">
    <w:abstractNumId w:val="20"/>
  </w:num>
  <w:num w:numId="15">
    <w:abstractNumId w:val="12"/>
  </w:num>
  <w:num w:numId="16">
    <w:abstractNumId w:val="15"/>
  </w:num>
  <w:num w:numId="17">
    <w:abstractNumId w:val="24"/>
  </w:num>
  <w:num w:numId="18">
    <w:abstractNumId w:val="2"/>
  </w:num>
  <w:num w:numId="19">
    <w:abstractNumId w:val="0"/>
  </w:num>
  <w:num w:numId="20">
    <w:abstractNumId w:val="21"/>
  </w:num>
  <w:num w:numId="21">
    <w:abstractNumId w:val="10"/>
  </w:num>
  <w:num w:numId="22">
    <w:abstractNumId w:val="16"/>
  </w:num>
  <w:num w:numId="23">
    <w:abstractNumId w:val="14"/>
  </w:num>
  <w:num w:numId="24">
    <w:abstractNumId w:val="6"/>
  </w:num>
  <w:num w:numId="25">
    <w:abstractNumId w:val="18"/>
  </w:num>
  <w:num w:numId="26">
    <w:abstractNumId w:val="3"/>
  </w:num>
  <w:num w:numId="2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drawingGridVerticalSpacing w:val="156"/>
  <w:displayHorizontalDrawingGridEvery w:val="0"/>
  <w:displayVerticalDrawingGridEvery w:val="2"/>
  <w:characterSpacingControl w:val="compressPunctuation"/>
  <w:savePreviewPicture/>
  <w:hdrShapeDefaults>
    <o:shapedefaults v:ext="edit" spidmax="2049" fillcolor="#f90" strokecolor="#930">
      <v:fill color="#f90" opacity="24248f" color2="#767676" rotate="t"/>
      <v:stroke dashstyle="1 1" color="#930" weight="1pt"/>
      <o:colormru v:ext="edit" colors="#ffc,white,#f60,#ff6,#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1B"/>
    <w:rsid w:val="00000BFD"/>
    <w:rsid w:val="00000EC9"/>
    <w:rsid w:val="00001618"/>
    <w:rsid w:val="00012BBD"/>
    <w:rsid w:val="000133C0"/>
    <w:rsid w:val="0001481B"/>
    <w:rsid w:val="00014A2B"/>
    <w:rsid w:val="00015B8C"/>
    <w:rsid w:val="0003098F"/>
    <w:rsid w:val="00031BBA"/>
    <w:rsid w:val="000436F4"/>
    <w:rsid w:val="00043B28"/>
    <w:rsid w:val="00045A18"/>
    <w:rsid w:val="00046D59"/>
    <w:rsid w:val="00047B63"/>
    <w:rsid w:val="0005482D"/>
    <w:rsid w:val="00061426"/>
    <w:rsid w:val="0006227F"/>
    <w:rsid w:val="00062859"/>
    <w:rsid w:val="00063487"/>
    <w:rsid w:val="00066777"/>
    <w:rsid w:val="00071125"/>
    <w:rsid w:val="00073448"/>
    <w:rsid w:val="00077CB1"/>
    <w:rsid w:val="00080BF4"/>
    <w:rsid w:val="000810E4"/>
    <w:rsid w:val="000814D3"/>
    <w:rsid w:val="0008162D"/>
    <w:rsid w:val="00082D63"/>
    <w:rsid w:val="000831B6"/>
    <w:rsid w:val="000872E5"/>
    <w:rsid w:val="0009026E"/>
    <w:rsid w:val="0009755A"/>
    <w:rsid w:val="000A0D30"/>
    <w:rsid w:val="000A2BA2"/>
    <w:rsid w:val="000A3436"/>
    <w:rsid w:val="000A5DD7"/>
    <w:rsid w:val="000B21BF"/>
    <w:rsid w:val="000B7013"/>
    <w:rsid w:val="000C5FC3"/>
    <w:rsid w:val="000C7FDD"/>
    <w:rsid w:val="000D03CC"/>
    <w:rsid w:val="000D1F9B"/>
    <w:rsid w:val="000D2D5F"/>
    <w:rsid w:val="000E1304"/>
    <w:rsid w:val="000E1376"/>
    <w:rsid w:val="000E3BD9"/>
    <w:rsid w:val="000E4826"/>
    <w:rsid w:val="000F0234"/>
    <w:rsid w:val="000F4F31"/>
    <w:rsid w:val="000F5953"/>
    <w:rsid w:val="000F5A5A"/>
    <w:rsid w:val="000F7635"/>
    <w:rsid w:val="001019E9"/>
    <w:rsid w:val="00103477"/>
    <w:rsid w:val="0010747E"/>
    <w:rsid w:val="00110C41"/>
    <w:rsid w:val="00112685"/>
    <w:rsid w:val="001140EC"/>
    <w:rsid w:val="00115466"/>
    <w:rsid w:val="001165CF"/>
    <w:rsid w:val="001178B7"/>
    <w:rsid w:val="001214C6"/>
    <w:rsid w:val="00126244"/>
    <w:rsid w:val="0012768C"/>
    <w:rsid w:val="0013155D"/>
    <w:rsid w:val="00133D1D"/>
    <w:rsid w:val="00137DD0"/>
    <w:rsid w:val="001440D0"/>
    <w:rsid w:val="00147C16"/>
    <w:rsid w:val="00151461"/>
    <w:rsid w:val="00153B1E"/>
    <w:rsid w:val="00162C95"/>
    <w:rsid w:val="00164BBB"/>
    <w:rsid w:val="001745BD"/>
    <w:rsid w:val="00176CF2"/>
    <w:rsid w:val="00181AE7"/>
    <w:rsid w:val="00194294"/>
    <w:rsid w:val="00194472"/>
    <w:rsid w:val="00195E06"/>
    <w:rsid w:val="001A258B"/>
    <w:rsid w:val="001A48C5"/>
    <w:rsid w:val="001B0171"/>
    <w:rsid w:val="001B0C54"/>
    <w:rsid w:val="001B1A66"/>
    <w:rsid w:val="001C0A06"/>
    <w:rsid w:val="001C0AEC"/>
    <w:rsid w:val="001C237B"/>
    <w:rsid w:val="001C6765"/>
    <w:rsid w:val="001C6C15"/>
    <w:rsid w:val="001C6F84"/>
    <w:rsid w:val="001E3B26"/>
    <w:rsid w:val="001E3B68"/>
    <w:rsid w:val="001E59D9"/>
    <w:rsid w:val="001F33A7"/>
    <w:rsid w:val="001F4311"/>
    <w:rsid w:val="001F477E"/>
    <w:rsid w:val="001F6FDE"/>
    <w:rsid w:val="002051A7"/>
    <w:rsid w:val="002075A3"/>
    <w:rsid w:val="00213AAF"/>
    <w:rsid w:val="00214AE8"/>
    <w:rsid w:val="0022029A"/>
    <w:rsid w:val="00223AE2"/>
    <w:rsid w:val="00231590"/>
    <w:rsid w:val="0023193E"/>
    <w:rsid w:val="0023445D"/>
    <w:rsid w:val="00234668"/>
    <w:rsid w:val="00235486"/>
    <w:rsid w:val="00240518"/>
    <w:rsid w:val="00250406"/>
    <w:rsid w:val="00251F92"/>
    <w:rsid w:val="002565B1"/>
    <w:rsid w:val="00260110"/>
    <w:rsid w:val="002609E7"/>
    <w:rsid w:val="002667FD"/>
    <w:rsid w:val="002677AD"/>
    <w:rsid w:val="00270794"/>
    <w:rsid w:val="00274326"/>
    <w:rsid w:val="00276809"/>
    <w:rsid w:val="00277A45"/>
    <w:rsid w:val="00286B5F"/>
    <w:rsid w:val="00286EB9"/>
    <w:rsid w:val="002959A0"/>
    <w:rsid w:val="002962C7"/>
    <w:rsid w:val="0029674E"/>
    <w:rsid w:val="002A148C"/>
    <w:rsid w:val="002A1EE1"/>
    <w:rsid w:val="002A6758"/>
    <w:rsid w:val="002A76BF"/>
    <w:rsid w:val="002B12B9"/>
    <w:rsid w:val="002B19F0"/>
    <w:rsid w:val="002B26B8"/>
    <w:rsid w:val="002B36C4"/>
    <w:rsid w:val="002C33FF"/>
    <w:rsid w:val="002C55F8"/>
    <w:rsid w:val="002C58DB"/>
    <w:rsid w:val="002C7270"/>
    <w:rsid w:val="002D5646"/>
    <w:rsid w:val="002E5618"/>
    <w:rsid w:val="002F287C"/>
    <w:rsid w:val="002F31AF"/>
    <w:rsid w:val="002F3891"/>
    <w:rsid w:val="002F4EC6"/>
    <w:rsid w:val="002F56BE"/>
    <w:rsid w:val="002F5CCE"/>
    <w:rsid w:val="00300A37"/>
    <w:rsid w:val="00300D6A"/>
    <w:rsid w:val="003011BB"/>
    <w:rsid w:val="00306493"/>
    <w:rsid w:val="003100A4"/>
    <w:rsid w:val="00310D71"/>
    <w:rsid w:val="0031152E"/>
    <w:rsid w:val="003115FB"/>
    <w:rsid w:val="0031171A"/>
    <w:rsid w:val="00311D16"/>
    <w:rsid w:val="003166C2"/>
    <w:rsid w:val="003203AF"/>
    <w:rsid w:val="00332BD3"/>
    <w:rsid w:val="00334292"/>
    <w:rsid w:val="00336100"/>
    <w:rsid w:val="00341925"/>
    <w:rsid w:val="00341F39"/>
    <w:rsid w:val="00351B98"/>
    <w:rsid w:val="00352B4D"/>
    <w:rsid w:val="00365D38"/>
    <w:rsid w:val="0036610F"/>
    <w:rsid w:val="003706EF"/>
    <w:rsid w:val="00370CC2"/>
    <w:rsid w:val="0037216F"/>
    <w:rsid w:val="00372DF6"/>
    <w:rsid w:val="00375B80"/>
    <w:rsid w:val="00380817"/>
    <w:rsid w:val="00383423"/>
    <w:rsid w:val="00387BBA"/>
    <w:rsid w:val="00387FA5"/>
    <w:rsid w:val="00390B6E"/>
    <w:rsid w:val="00394097"/>
    <w:rsid w:val="00394666"/>
    <w:rsid w:val="0039685A"/>
    <w:rsid w:val="003977B7"/>
    <w:rsid w:val="00397DE4"/>
    <w:rsid w:val="003A1019"/>
    <w:rsid w:val="003A1409"/>
    <w:rsid w:val="003A32F1"/>
    <w:rsid w:val="003B123C"/>
    <w:rsid w:val="003B5DC8"/>
    <w:rsid w:val="003C19BC"/>
    <w:rsid w:val="003C32B1"/>
    <w:rsid w:val="003C3B64"/>
    <w:rsid w:val="003C5FAC"/>
    <w:rsid w:val="003D0D03"/>
    <w:rsid w:val="003D5064"/>
    <w:rsid w:val="003D583D"/>
    <w:rsid w:val="003E27A1"/>
    <w:rsid w:val="003E42D0"/>
    <w:rsid w:val="003E572D"/>
    <w:rsid w:val="003F2F5A"/>
    <w:rsid w:val="003F472B"/>
    <w:rsid w:val="003F73EC"/>
    <w:rsid w:val="004035A2"/>
    <w:rsid w:val="00407573"/>
    <w:rsid w:val="00411BDE"/>
    <w:rsid w:val="0041372B"/>
    <w:rsid w:val="00414B98"/>
    <w:rsid w:val="00417448"/>
    <w:rsid w:val="00424AC6"/>
    <w:rsid w:val="0042579D"/>
    <w:rsid w:val="00425F04"/>
    <w:rsid w:val="00431B10"/>
    <w:rsid w:val="004404DA"/>
    <w:rsid w:val="00442E93"/>
    <w:rsid w:val="004437A8"/>
    <w:rsid w:val="00444298"/>
    <w:rsid w:val="00452C6B"/>
    <w:rsid w:val="00453411"/>
    <w:rsid w:val="0045357E"/>
    <w:rsid w:val="00455A8D"/>
    <w:rsid w:val="004568E3"/>
    <w:rsid w:val="00457034"/>
    <w:rsid w:val="0045732E"/>
    <w:rsid w:val="00462B99"/>
    <w:rsid w:val="00463572"/>
    <w:rsid w:val="00463FE7"/>
    <w:rsid w:val="00464718"/>
    <w:rsid w:val="00470097"/>
    <w:rsid w:val="004739E7"/>
    <w:rsid w:val="0047507B"/>
    <w:rsid w:val="00482F98"/>
    <w:rsid w:val="00485775"/>
    <w:rsid w:val="004900B5"/>
    <w:rsid w:val="0049247C"/>
    <w:rsid w:val="00494D3F"/>
    <w:rsid w:val="004A7773"/>
    <w:rsid w:val="004B37D3"/>
    <w:rsid w:val="004B391D"/>
    <w:rsid w:val="004B4B82"/>
    <w:rsid w:val="004C0558"/>
    <w:rsid w:val="004C074B"/>
    <w:rsid w:val="004C2D32"/>
    <w:rsid w:val="004C5628"/>
    <w:rsid w:val="004D1745"/>
    <w:rsid w:val="004D29D6"/>
    <w:rsid w:val="004D2B40"/>
    <w:rsid w:val="004D2DE2"/>
    <w:rsid w:val="004D684C"/>
    <w:rsid w:val="004D6BCC"/>
    <w:rsid w:val="004D7A31"/>
    <w:rsid w:val="004F1007"/>
    <w:rsid w:val="004F1FFF"/>
    <w:rsid w:val="004F2BDD"/>
    <w:rsid w:val="004F38C1"/>
    <w:rsid w:val="004F41DE"/>
    <w:rsid w:val="004F4742"/>
    <w:rsid w:val="004F5E75"/>
    <w:rsid w:val="00503D82"/>
    <w:rsid w:val="005076B3"/>
    <w:rsid w:val="00512398"/>
    <w:rsid w:val="005128C5"/>
    <w:rsid w:val="00512D1F"/>
    <w:rsid w:val="00516C50"/>
    <w:rsid w:val="00521C44"/>
    <w:rsid w:val="00531173"/>
    <w:rsid w:val="005323B5"/>
    <w:rsid w:val="00533E15"/>
    <w:rsid w:val="00534DD6"/>
    <w:rsid w:val="00535335"/>
    <w:rsid w:val="00540285"/>
    <w:rsid w:val="005404B5"/>
    <w:rsid w:val="00541C2E"/>
    <w:rsid w:val="00542E46"/>
    <w:rsid w:val="0054532C"/>
    <w:rsid w:val="00546864"/>
    <w:rsid w:val="00546B86"/>
    <w:rsid w:val="005531C5"/>
    <w:rsid w:val="005562A1"/>
    <w:rsid w:val="005638A0"/>
    <w:rsid w:val="00565818"/>
    <w:rsid w:val="00567C57"/>
    <w:rsid w:val="00571D69"/>
    <w:rsid w:val="005728ED"/>
    <w:rsid w:val="00574E94"/>
    <w:rsid w:val="00575664"/>
    <w:rsid w:val="00577D5A"/>
    <w:rsid w:val="0058616D"/>
    <w:rsid w:val="005917A1"/>
    <w:rsid w:val="0059218E"/>
    <w:rsid w:val="00592A09"/>
    <w:rsid w:val="00593EB7"/>
    <w:rsid w:val="005959F6"/>
    <w:rsid w:val="00596070"/>
    <w:rsid w:val="005A1308"/>
    <w:rsid w:val="005A3A92"/>
    <w:rsid w:val="005A432E"/>
    <w:rsid w:val="005A4F1D"/>
    <w:rsid w:val="005A7D89"/>
    <w:rsid w:val="005B0CB4"/>
    <w:rsid w:val="005B6DA2"/>
    <w:rsid w:val="005B74B8"/>
    <w:rsid w:val="005C093C"/>
    <w:rsid w:val="005C0CAD"/>
    <w:rsid w:val="005D0511"/>
    <w:rsid w:val="005D0CA1"/>
    <w:rsid w:val="005D390C"/>
    <w:rsid w:val="005D5877"/>
    <w:rsid w:val="005E77F4"/>
    <w:rsid w:val="005F31A7"/>
    <w:rsid w:val="00600963"/>
    <w:rsid w:val="00602D75"/>
    <w:rsid w:val="00604FA0"/>
    <w:rsid w:val="0060686A"/>
    <w:rsid w:val="00610BA3"/>
    <w:rsid w:val="00612194"/>
    <w:rsid w:val="00617BD7"/>
    <w:rsid w:val="00617D73"/>
    <w:rsid w:val="00626266"/>
    <w:rsid w:val="006277F5"/>
    <w:rsid w:val="00627A4C"/>
    <w:rsid w:val="00630A9E"/>
    <w:rsid w:val="00631276"/>
    <w:rsid w:val="0063130E"/>
    <w:rsid w:val="00636248"/>
    <w:rsid w:val="00636860"/>
    <w:rsid w:val="006415CB"/>
    <w:rsid w:val="006424D6"/>
    <w:rsid w:val="00643F7D"/>
    <w:rsid w:val="00647E7B"/>
    <w:rsid w:val="0065225A"/>
    <w:rsid w:val="00654F17"/>
    <w:rsid w:val="00655DAF"/>
    <w:rsid w:val="006579DD"/>
    <w:rsid w:val="006613EE"/>
    <w:rsid w:val="00665C2A"/>
    <w:rsid w:val="006722CF"/>
    <w:rsid w:val="00673EF1"/>
    <w:rsid w:val="00675EB1"/>
    <w:rsid w:val="00685873"/>
    <w:rsid w:val="006962CA"/>
    <w:rsid w:val="006A407A"/>
    <w:rsid w:val="006A47B6"/>
    <w:rsid w:val="006A5DF1"/>
    <w:rsid w:val="006A712C"/>
    <w:rsid w:val="006B20B4"/>
    <w:rsid w:val="006B2B5F"/>
    <w:rsid w:val="006B511E"/>
    <w:rsid w:val="006C103E"/>
    <w:rsid w:val="006C7E48"/>
    <w:rsid w:val="006D16AC"/>
    <w:rsid w:val="006D6EC4"/>
    <w:rsid w:val="006D7F83"/>
    <w:rsid w:val="006E0CC4"/>
    <w:rsid w:val="006E11CB"/>
    <w:rsid w:val="006E18E1"/>
    <w:rsid w:val="006E548C"/>
    <w:rsid w:val="006E5C19"/>
    <w:rsid w:val="006E7250"/>
    <w:rsid w:val="006F24AA"/>
    <w:rsid w:val="006F2F56"/>
    <w:rsid w:val="006F4D84"/>
    <w:rsid w:val="006F7310"/>
    <w:rsid w:val="006F7B7A"/>
    <w:rsid w:val="00701DC7"/>
    <w:rsid w:val="0070491C"/>
    <w:rsid w:val="00705E8C"/>
    <w:rsid w:val="00710671"/>
    <w:rsid w:val="00711B5A"/>
    <w:rsid w:val="00716ECA"/>
    <w:rsid w:val="0072072C"/>
    <w:rsid w:val="00721244"/>
    <w:rsid w:val="00723233"/>
    <w:rsid w:val="00725C04"/>
    <w:rsid w:val="00726406"/>
    <w:rsid w:val="007268E2"/>
    <w:rsid w:val="00727D7B"/>
    <w:rsid w:val="00732FF1"/>
    <w:rsid w:val="007330A0"/>
    <w:rsid w:val="00734371"/>
    <w:rsid w:val="007353E7"/>
    <w:rsid w:val="00740AFE"/>
    <w:rsid w:val="00741C9B"/>
    <w:rsid w:val="00745686"/>
    <w:rsid w:val="00747C72"/>
    <w:rsid w:val="00763D49"/>
    <w:rsid w:val="00766722"/>
    <w:rsid w:val="00771E54"/>
    <w:rsid w:val="007759A9"/>
    <w:rsid w:val="0078266A"/>
    <w:rsid w:val="0078274F"/>
    <w:rsid w:val="00787A68"/>
    <w:rsid w:val="00790A72"/>
    <w:rsid w:val="00792A90"/>
    <w:rsid w:val="00795D65"/>
    <w:rsid w:val="007A0DEB"/>
    <w:rsid w:val="007A2C78"/>
    <w:rsid w:val="007A2D21"/>
    <w:rsid w:val="007B19E6"/>
    <w:rsid w:val="007B275E"/>
    <w:rsid w:val="007B5A65"/>
    <w:rsid w:val="007C3F5B"/>
    <w:rsid w:val="007C4B64"/>
    <w:rsid w:val="007C511D"/>
    <w:rsid w:val="007D2493"/>
    <w:rsid w:val="007D33F0"/>
    <w:rsid w:val="007D3FAB"/>
    <w:rsid w:val="007D4679"/>
    <w:rsid w:val="007D62D5"/>
    <w:rsid w:val="007D75AE"/>
    <w:rsid w:val="007E0FF3"/>
    <w:rsid w:val="007E5218"/>
    <w:rsid w:val="007E70D2"/>
    <w:rsid w:val="007E7F88"/>
    <w:rsid w:val="007F75F1"/>
    <w:rsid w:val="007F79E0"/>
    <w:rsid w:val="0080037D"/>
    <w:rsid w:val="00800E33"/>
    <w:rsid w:val="00800EF4"/>
    <w:rsid w:val="00803CB5"/>
    <w:rsid w:val="008040ED"/>
    <w:rsid w:val="0081453E"/>
    <w:rsid w:val="00814B03"/>
    <w:rsid w:val="00817D49"/>
    <w:rsid w:val="00823628"/>
    <w:rsid w:val="00826602"/>
    <w:rsid w:val="008305B9"/>
    <w:rsid w:val="00841202"/>
    <w:rsid w:val="00841756"/>
    <w:rsid w:val="00842172"/>
    <w:rsid w:val="0084247B"/>
    <w:rsid w:val="0084673B"/>
    <w:rsid w:val="00850F8A"/>
    <w:rsid w:val="00851668"/>
    <w:rsid w:val="00861FAF"/>
    <w:rsid w:val="00862620"/>
    <w:rsid w:val="00862AB5"/>
    <w:rsid w:val="00867C7B"/>
    <w:rsid w:val="008700D9"/>
    <w:rsid w:val="00877386"/>
    <w:rsid w:val="00881671"/>
    <w:rsid w:val="00884427"/>
    <w:rsid w:val="00884B3D"/>
    <w:rsid w:val="0088613E"/>
    <w:rsid w:val="00887C34"/>
    <w:rsid w:val="00891614"/>
    <w:rsid w:val="00891935"/>
    <w:rsid w:val="00894637"/>
    <w:rsid w:val="00897E4E"/>
    <w:rsid w:val="008A129E"/>
    <w:rsid w:val="008A2EF6"/>
    <w:rsid w:val="008A369A"/>
    <w:rsid w:val="008A7B49"/>
    <w:rsid w:val="008B12F9"/>
    <w:rsid w:val="008B350E"/>
    <w:rsid w:val="008C1F7A"/>
    <w:rsid w:val="008C2D08"/>
    <w:rsid w:val="008C303C"/>
    <w:rsid w:val="008C7188"/>
    <w:rsid w:val="008D1A82"/>
    <w:rsid w:val="008D67F7"/>
    <w:rsid w:val="008F0FA0"/>
    <w:rsid w:val="008F7A77"/>
    <w:rsid w:val="0090253E"/>
    <w:rsid w:val="00902F28"/>
    <w:rsid w:val="00913711"/>
    <w:rsid w:val="009148C5"/>
    <w:rsid w:val="009166CA"/>
    <w:rsid w:val="0091712D"/>
    <w:rsid w:val="009209E9"/>
    <w:rsid w:val="00921911"/>
    <w:rsid w:val="0092265E"/>
    <w:rsid w:val="00922D33"/>
    <w:rsid w:val="009277C9"/>
    <w:rsid w:val="00927897"/>
    <w:rsid w:val="00927FE5"/>
    <w:rsid w:val="009315D5"/>
    <w:rsid w:val="00932AD2"/>
    <w:rsid w:val="009339B7"/>
    <w:rsid w:val="00935D90"/>
    <w:rsid w:val="00942DAE"/>
    <w:rsid w:val="00942E74"/>
    <w:rsid w:val="0094470B"/>
    <w:rsid w:val="00945479"/>
    <w:rsid w:val="00954A25"/>
    <w:rsid w:val="00956A61"/>
    <w:rsid w:val="009579B2"/>
    <w:rsid w:val="009602EC"/>
    <w:rsid w:val="00963858"/>
    <w:rsid w:val="00965A57"/>
    <w:rsid w:val="00971F15"/>
    <w:rsid w:val="009757E7"/>
    <w:rsid w:val="00975A9F"/>
    <w:rsid w:val="00982207"/>
    <w:rsid w:val="00985B86"/>
    <w:rsid w:val="00986E1B"/>
    <w:rsid w:val="0099401B"/>
    <w:rsid w:val="00995686"/>
    <w:rsid w:val="009A0F47"/>
    <w:rsid w:val="009A2333"/>
    <w:rsid w:val="009A2855"/>
    <w:rsid w:val="009A2DC1"/>
    <w:rsid w:val="009A5E4A"/>
    <w:rsid w:val="009B1875"/>
    <w:rsid w:val="009B403C"/>
    <w:rsid w:val="009B42CD"/>
    <w:rsid w:val="009C02BA"/>
    <w:rsid w:val="009D04C1"/>
    <w:rsid w:val="009D24D4"/>
    <w:rsid w:val="009D5C85"/>
    <w:rsid w:val="009D613B"/>
    <w:rsid w:val="009E34C9"/>
    <w:rsid w:val="009E4271"/>
    <w:rsid w:val="009E54D1"/>
    <w:rsid w:val="009E60C1"/>
    <w:rsid w:val="009F3B4C"/>
    <w:rsid w:val="009F4EA4"/>
    <w:rsid w:val="009F5A5B"/>
    <w:rsid w:val="009F631A"/>
    <w:rsid w:val="00A02085"/>
    <w:rsid w:val="00A02B0B"/>
    <w:rsid w:val="00A06469"/>
    <w:rsid w:val="00A07158"/>
    <w:rsid w:val="00A10412"/>
    <w:rsid w:val="00A109C4"/>
    <w:rsid w:val="00A11B14"/>
    <w:rsid w:val="00A13D86"/>
    <w:rsid w:val="00A17536"/>
    <w:rsid w:val="00A21F86"/>
    <w:rsid w:val="00A2215A"/>
    <w:rsid w:val="00A22AFD"/>
    <w:rsid w:val="00A24400"/>
    <w:rsid w:val="00A27438"/>
    <w:rsid w:val="00A340F2"/>
    <w:rsid w:val="00A41AF1"/>
    <w:rsid w:val="00A42C59"/>
    <w:rsid w:val="00A43974"/>
    <w:rsid w:val="00A44EFE"/>
    <w:rsid w:val="00A50634"/>
    <w:rsid w:val="00A50A41"/>
    <w:rsid w:val="00A50A6D"/>
    <w:rsid w:val="00A53B00"/>
    <w:rsid w:val="00A573F0"/>
    <w:rsid w:val="00A57569"/>
    <w:rsid w:val="00A60903"/>
    <w:rsid w:val="00A618A3"/>
    <w:rsid w:val="00A722D2"/>
    <w:rsid w:val="00A73106"/>
    <w:rsid w:val="00A75630"/>
    <w:rsid w:val="00A81275"/>
    <w:rsid w:val="00A856E5"/>
    <w:rsid w:val="00A862EB"/>
    <w:rsid w:val="00A91158"/>
    <w:rsid w:val="00A92626"/>
    <w:rsid w:val="00A93794"/>
    <w:rsid w:val="00A94965"/>
    <w:rsid w:val="00AA2597"/>
    <w:rsid w:val="00AA577C"/>
    <w:rsid w:val="00AB092A"/>
    <w:rsid w:val="00AB18BE"/>
    <w:rsid w:val="00AB74C7"/>
    <w:rsid w:val="00AC3081"/>
    <w:rsid w:val="00AC3A3E"/>
    <w:rsid w:val="00AC5D23"/>
    <w:rsid w:val="00AD0A7E"/>
    <w:rsid w:val="00AD1C98"/>
    <w:rsid w:val="00AD2D49"/>
    <w:rsid w:val="00AD32BE"/>
    <w:rsid w:val="00AD3499"/>
    <w:rsid w:val="00AD60C8"/>
    <w:rsid w:val="00AD72C0"/>
    <w:rsid w:val="00AE31D3"/>
    <w:rsid w:val="00AE3C5D"/>
    <w:rsid w:val="00AE7B36"/>
    <w:rsid w:val="00AF1053"/>
    <w:rsid w:val="00AF55B3"/>
    <w:rsid w:val="00B01DF7"/>
    <w:rsid w:val="00B03DEF"/>
    <w:rsid w:val="00B04437"/>
    <w:rsid w:val="00B062F7"/>
    <w:rsid w:val="00B111B4"/>
    <w:rsid w:val="00B13127"/>
    <w:rsid w:val="00B164A8"/>
    <w:rsid w:val="00B20517"/>
    <w:rsid w:val="00B206E1"/>
    <w:rsid w:val="00B20AA5"/>
    <w:rsid w:val="00B25817"/>
    <w:rsid w:val="00B262E8"/>
    <w:rsid w:val="00B26B0A"/>
    <w:rsid w:val="00B32212"/>
    <w:rsid w:val="00B357C6"/>
    <w:rsid w:val="00B4052F"/>
    <w:rsid w:val="00B414C7"/>
    <w:rsid w:val="00B43871"/>
    <w:rsid w:val="00B4421E"/>
    <w:rsid w:val="00B450CE"/>
    <w:rsid w:val="00B45881"/>
    <w:rsid w:val="00B516FB"/>
    <w:rsid w:val="00B53EF1"/>
    <w:rsid w:val="00B5732E"/>
    <w:rsid w:val="00B57AF5"/>
    <w:rsid w:val="00B64678"/>
    <w:rsid w:val="00B64D49"/>
    <w:rsid w:val="00B656C4"/>
    <w:rsid w:val="00B67B39"/>
    <w:rsid w:val="00B824A6"/>
    <w:rsid w:val="00B835C4"/>
    <w:rsid w:val="00B92936"/>
    <w:rsid w:val="00BA0632"/>
    <w:rsid w:val="00BA19FF"/>
    <w:rsid w:val="00BA4878"/>
    <w:rsid w:val="00BA538D"/>
    <w:rsid w:val="00BA58F2"/>
    <w:rsid w:val="00BA6261"/>
    <w:rsid w:val="00BA680C"/>
    <w:rsid w:val="00BA6A52"/>
    <w:rsid w:val="00BA6B48"/>
    <w:rsid w:val="00BA701A"/>
    <w:rsid w:val="00BB1733"/>
    <w:rsid w:val="00BB32FF"/>
    <w:rsid w:val="00BC0BFA"/>
    <w:rsid w:val="00BC10E3"/>
    <w:rsid w:val="00BC25C8"/>
    <w:rsid w:val="00BD2116"/>
    <w:rsid w:val="00BD4F7C"/>
    <w:rsid w:val="00BD6066"/>
    <w:rsid w:val="00BE0B10"/>
    <w:rsid w:val="00BE1D3D"/>
    <w:rsid w:val="00BE2627"/>
    <w:rsid w:val="00BF58C3"/>
    <w:rsid w:val="00BF6866"/>
    <w:rsid w:val="00C025B5"/>
    <w:rsid w:val="00C13815"/>
    <w:rsid w:val="00C14843"/>
    <w:rsid w:val="00C157C2"/>
    <w:rsid w:val="00C15B4C"/>
    <w:rsid w:val="00C2118B"/>
    <w:rsid w:val="00C26684"/>
    <w:rsid w:val="00C27D52"/>
    <w:rsid w:val="00C36D0F"/>
    <w:rsid w:val="00C40355"/>
    <w:rsid w:val="00C4067F"/>
    <w:rsid w:val="00C45A06"/>
    <w:rsid w:val="00C46215"/>
    <w:rsid w:val="00C46BC9"/>
    <w:rsid w:val="00C548AE"/>
    <w:rsid w:val="00C56018"/>
    <w:rsid w:val="00C610AB"/>
    <w:rsid w:val="00C67C5E"/>
    <w:rsid w:val="00C724AC"/>
    <w:rsid w:val="00C77964"/>
    <w:rsid w:val="00C86C83"/>
    <w:rsid w:val="00C918CE"/>
    <w:rsid w:val="00C93E7B"/>
    <w:rsid w:val="00C9666F"/>
    <w:rsid w:val="00C9698B"/>
    <w:rsid w:val="00CA1FA2"/>
    <w:rsid w:val="00CA50D3"/>
    <w:rsid w:val="00CA56BD"/>
    <w:rsid w:val="00CA693F"/>
    <w:rsid w:val="00CA6A71"/>
    <w:rsid w:val="00CB0A30"/>
    <w:rsid w:val="00CB7F4F"/>
    <w:rsid w:val="00CC1405"/>
    <w:rsid w:val="00CC1EC9"/>
    <w:rsid w:val="00CC3292"/>
    <w:rsid w:val="00CC5ED2"/>
    <w:rsid w:val="00CC76E0"/>
    <w:rsid w:val="00CD189F"/>
    <w:rsid w:val="00CD3FAA"/>
    <w:rsid w:val="00CD56FA"/>
    <w:rsid w:val="00CD6AD7"/>
    <w:rsid w:val="00CD7C71"/>
    <w:rsid w:val="00CE1089"/>
    <w:rsid w:val="00CE22F5"/>
    <w:rsid w:val="00CE28AA"/>
    <w:rsid w:val="00CE44EE"/>
    <w:rsid w:val="00CE6224"/>
    <w:rsid w:val="00CE66B3"/>
    <w:rsid w:val="00CF1645"/>
    <w:rsid w:val="00CF3208"/>
    <w:rsid w:val="00D02CDC"/>
    <w:rsid w:val="00D04FE3"/>
    <w:rsid w:val="00D07924"/>
    <w:rsid w:val="00D155A7"/>
    <w:rsid w:val="00D20316"/>
    <w:rsid w:val="00D22A84"/>
    <w:rsid w:val="00D22F4E"/>
    <w:rsid w:val="00D23954"/>
    <w:rsid w:val="00D25889"/>
    <w:rsid w:val="00D2716B"/>
    <w:rsid w:val="00D32545"/>
    <w:rsid w:val="00D33B27"/>
    <w:rsid w:val="00D35029"/>
    <w:rsid w:val="00D409B4"/>
    <w:rsid w:val="00D40A82"/>
    <w:rsid w:val="00D508C5"/>
    <w:rsid w:val="00D508EF"/>
    <w:rsid w:val="00D52A0D"/>
    <w:rsid w:val="00D551E6"/>
    <w:rsid w:val="00D567FA"/>
    <w:rsid w:val="00D5710C"/>
    <w:rsid w:val="00D601E7"/>
    <w:rsid w:val="00D60D7C"/>
    <w:rsid w:val="00D61792"/>
    <w:rsid w:val="00D63AA3"/>
    <w:rsid w:val="00D67DD3"/>
    <w:rsid w:val="00D771E9"/>
    <w:rsid w:val="00D811B4"/>
    <w:rsid w:val="00D82C18"/>
    <w:rsid w:val="00D838DB"/>
    <w:rsid w:val="00D8778D"/>
    <w:rsid w:val="00D93BB4"/>
    <w:rsid w:val="00D975F4"/>
    <w:rsid w:val="00DA33F6"/>
    <w:rsid w:val="00DA3F0C"/>
    <w:rsid w:val="00DA667E"/>
    <w:rsid w:val="00DB0C1A"/>
    <w:rsid w:val="00DB44DC"/>
    <w:rsid w:val="00DB4F35"/>
    <w:rsid w:val="00DC00EA"/>
    <w:rsid w:val="00DE11CF"/>
    <w:rsid w:val="00DE2ED8"/>
    <w:rsid w:val="00DF1AC2"/>
    <w:rsid w:val="00DF20C1"/>
    <w:rsid w:val="00DF24CE"/>
    <w:rsid w:val="00DF26DC"/>
    <w:rsid w:val="00DF33D2"/>
    <w:rsid w:val="00DF69A3"/>
    <w:rsid w:val="00DF77B3"/>
    <w:rsid w:val="00E00127"/>
    <w:rsid w:val="00E00D25"/>
    <w:rsid w:val="00E016BB"/>
    <w:rsid w:val="00E04FF8"/>
    <w:rsid w:val="00E11F09"/>
    <w:rsid w:val="00E15178"/>
    <w:rsid w:val="00E2016E"/>
    <w:rsid w:val="00E202F5"/>
    <w:rsid w:val="00E20783"/>
    <w:rsid w:val="00E21DB8"/>
    <w:rsid w:val="00E23F87"/>
    <w:rsid w:val="00E2583B"/>
    <w:rsid w:val="00E30512"/>
    <w:rsid w:val="00E31580"/>
    <w:rsid w:val="00E317F1"/>
    <w:rsid w:val="00E32742"/>
    <w:rsid w:val="00E37659"/>
    <w:rsid w:val="00E406CC"/>
    <w:rsid w:val="00E41F14"/>
    <w:rsid w:val="00E43B98"/>
    <w:rsid w:val="00E502D6"/>
    <w:rsid w:val="00E52A05"/>
    <w:rsid w:val="00E5468A"/>
    <w:rsid w:val="00E560B0"/>
    <w:rsid w:val="00E60703"/>
    <w:rsid w:val="00E609B2"/>
    <w:rsid w:val="00E613F4"/>
    <w:rsid w:val="00E61CDA"/>
    <w:rsid w:val="00E71E21"/>
    <w:rsid w:val="00E7252D"/>
    <w:rsid w:val="00E731B5"/>
    <w:rsid w:val="00E7322D"/>
    <w:rsid w:val="00E74E68"/>
    <w:rsid w:val="00E81179"/>
    <w:rsid w:val="00E86D0C"/>
    <w:rsid w:val="00E947DA"/>
    <w:rsid w:val="00EA0BE7"/>
    <w:rsid w:val="00EA3C68"/>
    <w:rsid w:val="00EA60B2"/>
    <w:rsid w:val="00EB0886"/>
    <w:rsid w:val="00EB15AA"/>
    <w:rsid w:val="00EB1E0C"/>
    <w:rsid w:val="00EB2987"/>
    <w:rsid w:val="00EC129B"/>
    <w:rsid w:val="00EC40CB"/>
    <w:rsid w:val="00EC664D"/>
    <w:rsid w:val="00ED04C3"/>
    <w:rsid w:val="00ED46EC"/>
    <w:rsid w:val="00ED753A"/>
    <w:rsid w:val="00EE25C8"/>
    <w:rsid w:val="00EE2DBF"/>
    <w:rsid w:val="00EE4D0A"/>
    <w:rsid w:val="00EE5202"/>
    <w:rsid w:val="00EE5EE0"/>
    <w:rsid w:val="00EF3504"/>
    <w:rsid w:val="00EF3646"/>
    <w:rsid w:val="00EF560E"/>
    <w:rsid w:val="00F02461"/>
    <w:rsid w:val="00F02A23"/>
    <w:rsid w:val="00F043C2"/>
    <w:rsid w:val="00F0552C"/>
    <w:rsid w:val="00F100A2"/>
    <w:rsid w:val="00F16A83"/>
    <w:rsid w:val="00F202E1"/>
    <w:rsid w:val="00F221D9"/>
    <w:rsid w:val="00F264ED"/>
    <w:rsid w:val="00F37754"/>
    <w:rsid w:val="00F45439"/>
    <w:rsid w:val="00F462D5"/>
    <w:rsid w:val="00F5189F"/>
    <w:rsid w:val="00F605A7"/>
    <w:rsid w:val="00F614BE"/>
    <w:rsid w:val="00F6247E"/>
    <w:rsid w:val="00F66CEE"/>
    <w:rsid w:val="00F67CEC"/>
    <w:rsid w:val="00F7059C"/>
    <w:rsid w:val="00F705B1"/>
    <w:rsid w:val="00F70FA1"/>
    <w:rsid w:val="00F72B2B"/>
    <w:rsid w:val="00F74AC0"/>
    <w:rsid w:val="00F82D97"/>
    <w:rsid w:val="00F83CD8"/>
    <w:rsid w:val="00F860C0"/>
    <w:rsid w:val="00F8698D"/>
    <w:rsid w:val="00F92984"/>
    <w:rsid w:val="00F9335B"/>
    <w:rsid w:val="00F9375C"/>
    <w:rsid w:val="00F953C4"/>
    <w:rsid w:val="00FA25A9"/>
    <w:rsid w:val="00FA7953"/>
    <w:rsid w:val="00FA7E49"/>
    <w:rsid w:val="00FB0339"/>
    <w:rsid w:val="00FB2BEA"/>
    <w:rsid w:val="00FB5AC0"/>
    <w:rsid w:val="00FB6654"/>
    <w:rsid w:val="00FC0971"/>
    <w:rsid w:val="00FC3B4B"/>
    <w:rsid w:val="00FC3DB9"/>
    <w:rsid w:val="00FC3EC3"/>
    <w:rsid w:val="00FC62E5"/>
    <w:rsid w:val="00FC6773"/>
    <w:rsid w:val="00FD1C0D"/>
    <w:rsid w:val="00FD503E"/>
    <w:rsid w:val="00FE0C20"/>
    <w:rsid w:val="00FE2DCF"/>
    <w:rsid w:val="00FE65F2"/>
    <w:rsid w:val="00FF0D14"/>
    <w:rsid w:val="00FF5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90" strokecolor="#930">
      <v:fill color="#f90" opacity="24248f" color2="#767676" rotate="t"/>
      <v:stroke dashstyle="1 1" color="#930" weight="1pt"/>
      <o:colormru v:ext="edit" colors="#ffc,white,#f60,#ff6,#ff9"/>
    </o:shapedefaults>
    <o:shapelayout v:ext="edit">
      <o:idmap v:ext="edit" data="1"/>
    </o:shapelayout>
  </w:shapeDefaults>
  <w:decimalSymbol w:val="."/>
  <w:listSeparator w:val=","/>
  <w15:docId w15:val="{87832CC9-BF6E-4423-85B6-72D1BABE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0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
    <w:name w:val="Char Char Char Char Char Char"/>
    <w:basedOn w:val="a"/>
    <w:autoRedefine/>
    <w:rsid w:val="0099401B"/>
    <w:pPr>
      <w:widowControl/>
      <w:spacing w:after="160" w:line="240" w:lineRule="exact"/>
      <w:jc w:val="left"/>
    </w:pPr>
    <w:rPr>
      <w:rFonts w:ascii="Verdana" w:eastAsia="仿宋_GB2312" w:hAnsi="Verdana"/>
      <w:kern w:val="0"/>
      <w:sz w:val="24"/>
      <w:szCs w:val="20"/>
      <w:lang w:eastAsia="en-US"/>
    </w:rPr>
  </w:style>
  <w:style w:type="paragraph" w:styleId="a3">
    <w:name w:val="header"/>
    <w:basedOn w:val="a"/>
    <w:rsid w:val="0099401B"/>
    <w:pPr>
      <w:pBdr>
        <w:bottom w:val="single" w:sz="6" w:space="1" w:color="auto"/>
      </w:pBdr>
      <w:tabs>
        <w:tab w:val="center" w:pos="4153"/>
        <w:tab w:val="right" w:pos="8306"/>
      </w:tabs>
      <w:snapToGrid w:val="0"/>
      <w:jc w:val="center"/>
    </w:pPr>
    <w:rPr>
      <w:sz w:val="18"/>
      <w:szCs w:val="18"/>
    </w:rPr>
  </w:style>
  <w:style w:type="paragraph" w:styleId="a4">
    <w:name w:val="footer"/>
    <w:basedOn w:val="a"/>
    <w:rsid w:val="0099401B"/>
    <w:pPr>
      <w:tabs>
        <w:tab w:val="center" w:pos="4153"/>
        <w:tab w:val="right" w:pos="8306"/>
      </w:tabs>
      <w:snapToGrid w:val="0"/>
      <w:jc w:val="left"/>
    </w:pPr>
    <w:rPr>
      <w:sz w:val="18"/>
      <w:szCs w:val="18"/>
    </w:rPr>
  </w:style>
  <w:style w:type="character" w:styleId="a5">
    <w:name w:val="Hyperlink"/>
    <w:rsid w:val="0099401B"/>
    <w:rPr>
      <w:color w:val="0000FF"/>
      <w:u w:val="single"/>
    </w:rPr>
  </w:style>
  <w:style w:type="paragraph" w:styleId="a6">
    <w:name w:val="Normal (Web)"/>
    <w:basedOn w:val="a"/>
    <w:rsid w:val="008F0FA0"/>
    <w:pPr>
      <w:widowControl/>
      <w:spacing w:before="100" w:beforeAutospacing="1" w:after="100" w:afterAutospacing="1"/>
      <w:jc w:val="left"/>
    </w:pPr>
    <w:rPr>
      <w:rFonts w:ascii="宋体" w:hAnsi="宋体" w:hint="eastAsia"/>
      <w:kern w:val="0"/>
      <w:sz w:val="18"/>
      <w:szCs w:val="18"/>
    </w:rPr>
  </w:style>
  <w:style w:type="character" w:styleId="a7">
    <w:name w:val="page number"/>
    <w:basedOn w:val="a0"/>
    <w:rsid w:val="005531C5"/>
  </w:style>
  <w:style w:type="paragraph" w:styleId="2">
    <w:name w:val="Body Text Indent 2"/>
    <w:basedOn w:val="a"/>
    <w:rsid w:val="00F70FA1"/>
    <w:pPr>
      <w:spacing w:line="360" w:lineRule="auto"/>
      <w:ind w:firstLineChars="300" w:firstLine="630"/>
    </w:pPr>
    <w:rPr>
      <w:rFonts w:ascii="仿宋_GB2312" w:eastAsia="仿宋_GB2312" w:hAnsi="宋体"/>
    </w:rPr>
  </w:style>
  <w:style w:type="paragraph" w:customStyle="1" w:styleId="Char">
    <w:name w:val="Char"/>
    <w:basedOn w:val="a"/>
    <w:autoRedefine/>
    <w:rsid w:val="00251F92"/>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
    <w:name w:val="Char Char Char Char Char Char Char"/>
    <w:basedOn w:val="a"/>
    <w:autoRedefine/>
    <w:rsid w:val="00D02CDC"/>
    <w:pPr>
      <w:widowControl/>
      <w:spacing w:after="160" w:line="240" w:lineRule="exact"/>
      <w:jc w:val="left"/>
    </w:pPr>
    <w:rPr>
      <w:rFonts w:ascii="Verdana" w:eastAsia="仿宋_GB2312" w:hAnsi="Verdana"/>
      <w:kern w:val="0"/>
      <w:sz w:val="24"/>
      <w:szCs w:val="20"/>
      <w:lang w:eastAsia="en-US"/>
    </w:rPr>
  </w:style>
  <w:style w:type="character" w:customStyle="1" w:styleId="bigstyle4">
    <w:name w:val="bigstyle4"/>
    <w:basedOn w:val="a0"/>
    <w:rsid w:val="00BB32FF"/>
  </w:style>
  <w:style w:type="paragraph" w:customStyle="1" w:styleId="CharCharCharChar">
    <w:name w:val="Char Char Char Char"/>
    <w:basedOn w:val="a"/>
    <w:autoRedefine/>
    <w:rsid w:val="00CE66B3"/>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0">
    <w:name w:val="Char Char Char Char Char Char"/>
    <w:basedOn w:val="a"/>
    <w:rsid w:val="005D0511"/>
    <w:pPr>
      <w:widowControl/>
      <w:spacing w:after="160" w:line="240" w:lineRule="exact"/>
      <w:jc w:val="left"/>
    </w:pPr>
    <w:rPr>
      <w:rFonts w:ascii="Arial" w:eastAsia="Times New Roman" w:hAnsi="Arial" w:cs="Verdana"/>
      <w:b/>
      <w:kern w:val="0"/>
      <w:sz w:val="24"/>
      <w:szCs w:val="20"/>
      <w:lang w:eastAsia="en-US"/>
    </w:rPr>
  </w:style>
  <w:style w:type="character" w:customStyle="1" w:styleId="RGB4510214515">
    <w:name w:val="样式 四号 加粗 自定义颜(RGB(45102145)) 下划线 图案: 15% (自动设置 前景 白色 背景)"/>
    <w:rsid w:val="00BC25C8"/>
    <w:rPr>
      <w:b/>
      <w:bCs/>
      <w:color w:val="FFFFFF"/>
      <w:spacing w:val="28"/>
      <w:sz w:val="28"/>
      <w:szCs w:val="28"/>
      <w:u w:val="single"/>
    </w:rPr>
  </w:style>
  <w:style w:type="character" w:styleId="a8">
    <w:name w:val="Strong"/>
    <w:uiPriority w:val="22"/>
    <w:qFormat/>
    <w:rsid w:val="00082D63"/>
    <w:rPr>
      <w:b/>
      <w:bCs/>
    </w:rPr>
  </w:style>
  <w:style w:type="paragraph" w:customStyle="1" w:styleId="CharCharCharChar0">
    <w:name w:val="Char Char Char Char"/>
    <w:basedOn w:val="a"/>
    <w:rsid w:val="00E502D6"/>
    <w:pPr>
      <w:widowControl/>
      <w:spacing w:after="160" w:line="240" w:lineRule="exact"/>
      <w:jc w:val="left"/>
    </w:pPr>
    <w:rPr>
      <w:szCs w:val="20"/>
    </w:rPr>
  </w:style>
  <w:style w:type="paragraph" w:customStyle="1" w:styleId="p1">
    <w:name w:val="p1"/>
    <w:basedOn w:val="a"/>
    <w:rsid w:val="00E502D6"/>
    <w:pPr>
      <w:widowControl/>
      <w:spacing w:before="100" w:beforeAutospacing="1" w:after="100" w:afterAutospacing="1"/>
      <w:jc w:val="left"/>
    </w:pPr>
    <w:rPr>
      <w:rFonts w:ascii="宋体" w:hAnsi="宋体"/>
      <w:kern w:val="0"/>
      <w:sz w:val="24"/>
      <w:szCs w:val="20"/>
    </w:rPr>
  </w:style>
  <w:style w:type="paragraph" w:styleId="a9">
    <w:name w:val="Balloon Text"/>
    <w:basedOn w:val="a"/>
    <w:link w:val="Char0"/>
    <w:rsid w:val="00577D5A"/>
    <w:rPr>
      <w:sz w:val="18"/>
      <w:szCs w:val="18"/>
    </w:rPr>
  </w:style>
  <w:style w:type="character" w:customStyle="1" w:styleId="Char0">
    <w:name w:val="批注框文本 Char"/>
    <w:basedOn w:val="a0"/>
    <w:link w:val="a9"/>
    <w:rsid w:val="00577D5A"/>
    <w:rPr>
      <w:kern w:val="2"/>
      <w:sz w:val="18"/>
      <w:szCs w:val="18"/>
    </w:rPr>
  </w:style>
  <w:style w:type="paragraph" w:styleId="aa">
    <w:name w:val="List Paragraph"/>
    <w:basedOn w:val="a"/>
    <w:uiPriority w:val="34"/>
    <w:qFormat/>
    <w:rsid w:val="00647E7B"/>
    <w:pPr>
      <w:ind w:firstLineChars="200" w:firstLine="420"/>
    </w:pPr>
  </w:style>
  <w:style w:type="paragraph" w:customStyle="1" w:styleId="CharCharCharCharCharChar1">
    <w:name w:val="Char Char Char Char Char Char"/>
    <w:basedOn w:val="a"/>
    <w:autoRedefine/>
    <w:rsid w:val="00D61792"/>
    <w:pPr>
      <w:widowControl/>
      <w:spacing w:after="160" w:line="240" w:lineRule="exact"/>
      <w:jc w:val="left"/>
    </w:pPr>
    <w:rPr>
      <w:rFonts w:ascii="Verdana" w:eastAsia="仿宋_GB2312" w:hAnsi="Verdana"/>
      <w:kern w:val="0"/>
      <w:sz w:val="24"/>
      <w:szCs w:val="20"/>
      <w:lang w:eastAsia="en-US"/>
    </w:rPr>
  </w:style>
  <w:style w:type="table" w:styleId="ab">
    <w:name w:val="Table Grid"/>
    <w:basedOn w:val="a1"/>
    <w:rsid w:val="007F7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_2"/>
    <w:basedOn w:val="a"/>
    <w:rsid w:val="00BA6B48"/>
    <w:pPr>
      <w:spacing w:line="360" w:lineRule="exac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4642">
      <w:bodyDiv w:val="1"/>
      <w:marLeft w:val="0"/>
      <w:marRight w:val="0"/>
      <w:marTop w:val="0"/>
      <w:marBottom w:val="0"/>
      <w:divBdr>
        <w:top w:val="none" w:sz="0" w:space="0" w:color="auto"/>
        <w:left w:val="none" w:sz="0" w:space="0" w:color="auto"/>
        <w:bottom w:val="none" w:sz="0" w:space="0" w:color="auto"/>
        <w:right w:val="none" w:sz="0" w:space="0" w:color="auto"/>
      </w:divBdr>
    </w:div>
    <w:div w:id="110325325">
      <w:bodyDiv w:val="1"/>
      <w:marLeft w:val="0"/>
      <w:marRight w:val="0"/>
      <w:marTop w:val="0"/>
      <w:marBottom w:val="0"/>
      <w:divBdr>
        <w:top w:val="none" w:sz="0" w:space="0" w:color="auto"/>
        <w:left w:val="none" w:sz="0" w:space="0" w:color="auto"/>
        <w:bottom w:val="none" w:sz="0" w:space="0" w:color="auto"/>
        <w:right w:val="none" w:sz="0" w:space="0" w:color="auto"/>
      </w:divBdr>
    </w:div>
    <w:div w:id="166601747">
      <w:bodyDiv w:val="1"/>
      <w:marLeft w:val="0"/>
      <w:marRight w:val="0"/>
      <w:marTop w:val="0"/>
      <w:marBottom w:val="0"/>
      <w:divBdr>
        <w:top w:val="none" w:sz="0" w:space="0" w:color="auto"/>
        <w:left w:val="none" w:sz="0" w:space="0" w:color="auto"/>
        <w:bottom w:val="none" w:sz="0" w:space="0" w:color="auto"/>
        <w:right w:val="none" w:sz="0" w:space="0" w:color="auto"/>
      </w:divBdr>
    </w:div>
    <w:div w:id="196503101">
      <w:bodyDiv w:val="1"/>
      <w:marLeft w:val="0"/>
      <w:marRight w:val="0"/>
      <w:marTop w:val="0"/>
      <w:marBottom w:val="0"/>
      <w:divBdr>
        <w:top w:val="none" w:sz="0" w:space="0" w:color="auto"/>
        <w:left w:val="none" w:sz="0" w:space="0" w:color="auto"/>
        <w:bottom w:val="none" w:sz="0" w:space="0" w:color="auto"/>
        <w:right w:val="none" w:sz="0" w:space="0" w:color="auto"/>
      </w:divBdr>
    </w:div>
    <w:div w:id="211885607">
      <w:bodyDiv w:val="1"/>
      <w:marLeft w:val="0"/>
      <w:marRight w:val="0"/>
      <w:marTop w:val="0"/>
      <w:marBottom w:val="0"/>
      <w:divBdr>
        <w:top w:val="none" w:sz="0" w:space="0" w:color="auto"/>
        <w:left w:val="none" w:sz="0" w:space="0" w:color="auto"/>
        <w:bottom w:val="none" w:sz="0" w:space="0" w:color="auto"/>
        <w:right w:val="none" w:sz="0" w:space="0" w:color="auto"/>
      </w:divBdr>
    </w:div>
    <w:div w:id="421686535">
      <w:bodyDiv w:val="1"/>
      <w:marLeft w:val="0"/>
      <w:marRight w:val="0"/>
      <w:marTop w:val="0"/>
      <w:marBottom w:val="0"/>
      <w:divBdr>
        <w:top w:val="none" w:sz="0" w:space="0" w:color="auto"/>
        <w:left w:val="none" w:sz="0" w:space="0" w:color="auto"/>
        <w:bottom w:val="none" w:sz="0" w:space="0" w:color="auto"/>
        <w:right w:val="none" w:sz="0" w:space="0" w:color="auto"/>
      </w:divBdr>
    </w:div>
    <w:div w:id="511534187">
      <w:bodyDiv w:val="1"/>
      <w:marLeft w:val="0"/>
      <w:marRight w:val="0"/>
      <w:marTop w:val="0"/>
      <w:marBottom w:val="0"/>
      <w:divBdr>
        <w:top w:val="none" w:sz="0" w:space="0" w:color="auto"/>
        <w:left w:val="none" w:sz="0" w:space="0" w:color="auto"/>
        <w:bottom w:val="none" w:sz="0" w:space="0" w:color="auto"/>
        <w:right w:val="none" w:sz="0" w:space="0" w:color="auto"/>
      </w:divBdr>
    </w:div>
    <w:div w:id="567230377">
      <w:bodyDiv w:val="1"/>
      <w:marLeft w:val="0"/>
      <w:marRight w:val="0"/>
      <w:marTop w:val="0"/>
      <w:marBottom w:val="0"/>
      <w:divBdr>
        <w:top w:val="none" w:sz="0" w:space="0" w:color="auto"/>
        <w:left w:val="none" w:sz="0" w:space="0" w:color="auto"/>
        <w:bottom w:val="none" w:sz="0" w:space="0" w:color="auto"/>
        <w:right w:val="none" w:sz="0" w:space="0" w:color="auto"/>
      </w:divBdr>
    </w:div>
    <w:div w:id="598561270">
      <w:bodyDiv w:val="1"/>
      <w:marLeft w:val="0"/>
      <w:marRight w:val="0"/>
      <w:marTop w:val="0"/>
      <w:marBottom w:val="0"/>
      <w:divBdr>
        <w:top w:val="none" w:sz="0" w:space="0" w:color="auto"/>
        <w:left w:val="none" w:sz="0" w:space="0" w:color="auto"/>
        <w:bottom w:val="none" w:sz="0" w:space="0" w:color="auto"/>
        <w:right w:val="none" w:sz="0" w:space="0" w:color="auto"/>
      </w:divBdr>
    </w:div>
    <w:div w:id="607543847">
      <w:bodyDiv w:val="1"/>
      <w:marLeft w:val="0"/>
      <w:marRight w:val="0"/>
      <w:marTop w:val="0"/>
      <w:marBottom w:val="0"/>
      <w:divBdr>
        <w:top w:val="none" w:sz="0" w:space="0" w:color="auto"/>
        <w:left w:val="none" w:sz="0" w:space="0" w:color="auto"/>
        <w:bottom w:val="none" w:sz="0" w:space="0" w:color="auto"/>
        <w:right w:val="none" w:sz="0" w:space="0" w:color="auto"/>
      </w:divBdr>
    </w:div>
    <w:div w:id="686248419">
      <w:bodyDiv w:val="1"/>
      <w:marLeft w:val="0"/>
      <w:marRight w:val="0"/>
      <w:marTop w:val="0"/>
      <w:marBottom w:val="0"/>
      <w:divBdr>
        <w:top w:val="none" w:sz="0" w:space="0" w:color="auto"/>
        <w:left w:val="none" w:sz="0" w:space="0" w:color="auto"/>
        <w:bottom w:val="none" w:sz="0" w:space="0" w:color="auto"/>
        <w:right w:val="none" w:sz="0" w:space="0" w:color="auto"/>
      </w:divBdr>
    </w:div>
    <w:div w:id="727608289">
      <w:bodyDiv w:val="1"/>
      <w:marLeft w:val="0"/>
      <w:marRight w:val="0"/>
      <w:marTop w:val="0"/>
      <w:marBottom w:val="0"/>
      <w:divBdr>
        <w:top w:val="none" w:sz="0" w:space="0" w:color="auto"/>
        <w:left w:val="none" w:sz="0" w:space="0" w:color="auto"/>
        <w:bottom w:val="none" w:sz="0" w:space="0" w:color="auto"/>
        <w:right w:val="none" w:sz="0" w:space="0" w:color="auto"/>
      </w:divBdr>
    </w:div>
    <w:div w:id="742878169">
      <w:bodyDiv w:val="1"/>
      <w:marLeft w:val="0"/>
      <w:marRight w:val="0"/>
      <w:marTop w:val="0"/>
      <w:marBottom w:val="0"/>
      <w:divBdr>
        <w:top w:val="none" w:sz="0" w:space="0" w:color="auto"/>
        <w:left w:val="none" w:sz="0" w:space="0" w:color="auto"/>
        <w:bottom w:val="none" w:sz="0" w:space="0" w:color="auto"/>
        <w:right w:val="none" w:sz="0" w:space="0" w:color="auto"/>
      </w:divBdr>
    </w:div>
    <w:div w:id="821043059">
      <w:bodyDiv w:val="1"/>
      <w:marLeft w:val="0"/>
      <w:marRight w:val="0"/>
      <w:marTop w:val="0"/>
      <w:marBottom w:val="0"/>
      <w:divBdr>
        <w:top w:val="none" w:sz="0" w:space="0" w:color="auto"/>
        <w:left w:val="none" w:sz="0" w:space="0" w:color="auto"/>
        <w:bottom w:val="none" w:sz="0" w:space="0" w:color="auto"/>
        <w:right w:val="none" w:sz="0" w:space="0" w:color="auto"/>
      </w:divBdr>
    </w:div>
    <w:div w:id="1139953500">
      <w:bodyDiv w:val="1"/>
      <w:marLeft w:val="0"/>
      <w:marRight w:val="0"/>
      <w:marTop w:val="0"/>
      <w:marBottom w:val="0"/>
      <w:divBdr>
        <w:top w:val="none" w:sz="0" w:space="0" w:color="auto"/>
        <w:left w:val="none" w:sz="0" w:space="0" w:color="auto"/>
        <w:bottom w:val="none" w:sz="0" w:space="0" w:color="auto"/>
        <w:right w:val="none" w:sz="0" w:space="0" w:color="auto"/>
      </w:divBdr>
    </w:div>
    <w:div w:id="1177765808">
      <w:bodyDiv w:val="1"/>
      <w:marLeft w:val="0"/>
      <w:marRight w:val="0"/>
      <w:marTop w:val="0"/>
      <w:marBottom w:val="0"/>
      <w:divBdr>
        <w:top w:val="none" w:sz="0" w:space="0" w:color="auto"/>
        <w:left w:val="none" w:sz="0" w:space="0" w:color="auto"/>
        <w:bottom w:val="none" w:sz="0" w:space="0" w:color="auto"/>
        <w:right w:val="none" w:sz="0" w:space="0" w:color="auto"/>
      </w:divBdr>
    </w:div>
    <w:div w:id="1183087919">
      <w:bodyDiv w:val="1"/>
      <w:marLeft w:val="0"/>
      <w:marRight w:val="0"/>
      <w:marTop w:val="0"/>
      <w:marBottom w:val="0"/>
      <w:divBdr>
        <w:top w:val="none" w:sz="0" w:space="0" w:color="auto"/>
        <w:left w:val="none" w:sz="0" w:space="0" w:color="auto"/>
        <w:bottom w:val="none" w:sz="0" w:space="0" w:color="auto"/>
        <w:right w:val="none" w:sz="0" w:space="0" w:color="auto"/>
      </w:divBdr>
    </w:div>
    <w:div w:id="1185244521">
      <w:bodyDiv w:val="1"/>
      <w:marLeft w:val="0"/>
      <w:marRight w:val="0"/>
      <w:marTop w:val="0"/>
      <w:marBottom w:val="0"/>
      <w:divBdr>
        <w:top w:val="none" w:sz="0" w:space="0" w:color="auto"/>
        <w:left w:val="none" w:sz="0" w:space="0" w:color="auto"/>
        <w:bottom w:val="none" w:sz="0" w:space="0" w:color="auto"/>
        <w:right w:val="none" w:sz="0" w:space="0" w:color="auto"/>
      </w:divBdr>
    </w:div>
    <w:div w:id="1277835495">
      <w:bodyDiv w:val="1"/>
      <w:marLeft w:val="0"/>
      <w:marRight w:val="0"/>
      <w:marTop w:val="0"/>
      <w:marBottom w:val="0"/>
      <w:divBdr>
        <w:top w:val="none" w:sz="0" w:space="0" w:color="auto"/>
        <w:left w:val="none" w:sz="0" w:space="0" w:color="auto"/>
        <w:bottom w:val="none" w:sz="0" w:space="0" w:color="auto"/>
        <w:right w:val="none" w:sz="0" w:space="0" w:color="auto"/>
      </w:divBdr>
    </w:div>
    <w:div w:id="1357777131">
      <w:bodyDiv w:val="1"/>
      <w:marLeft w:val="0"/>
      <w:marRight w:val="0"/>
      <w:marTop w:val="0"/>
      <w:marBottom w:val="0"/>
      <w:divBdr>
        <w:top w:val="none" w:sz="0" w:space="0" w:color="auto"/>
        <w:left w:val="none" w:sz="0" w:space="0" w:color="auto"/>
        <w:bottom w:val="none" w:sz="0" w:space="0" w:color="auto"/>
        <w:right w:val="none" w:sz="0" w:space="0" w:color="auto"/>
      </w:divBdr>
    </w:div>
    <w:div w:id="1509371967">
      <w:bodyDiv w:val="1"/>
      <w:marLeft w:val="0"/>
      <w:marRight w:val="0"/>
      <w:marTop w:val="0"/>
      <w:marBottom w:val="0"/>
      <w:divBdr>
        <w:top w:val="none" w:sz="0" w:space="0" w:color="auto"/>
        <w:left w:val="none" w:sz="0" w:space="0" w:color="auto"/>
        <w:bottom w:val="none" w:sz="0" w:space="0" w:color="auto"/>
        <w:right w:val="none" w:sz="0" w:space="0" w:color="auto"/>
      </w:divBdr>
    </w:div>
    <w:div w:id="1734086559">
      <w:bodyDiv w:val="1"/>
      <w:marLeft w:val="0"/>
      <w:marRight w:val="0"/>
      <w:marTop w:val="0"/>
      <w:marBottom w:val="0"/>
      <w:divBdr>
        <w:top w:val="none" w:sz="0" w:space="0" w:color="auto"/>
        <w:left w:val="none" w:sz="0" w:space="0" w:color="auto"/>
        <w:bottom w:val="none" w:sz="0" w:space="0" w:color="auto"/>
        <w:right w:val="none" w:sz="0" w:space="0" w:color="auto"/>
      </w:divBdr>
    </w:div>
    <w:div w:id="1749884630">
      <w:bodyDiv w:val="1"/>
      <w:marLeft w:val="0"/>
      <w:marRight w:val="0"/>
      <w:marTop w:val="0"/>
      <w:marBottom w:val="0"/>
      <w:divBdr>
        <w:top w:val="none" w:sz="0" w:space="0" w:color="auto"/>
        <w:left w:val="none" w:sz="0" w:space="0" w:color="auto"/>
        <w:bottom w:val="none" w:sz="0" w:space="0" w:color="auto"/>
        <w:right w:val="none" w:sz="0" w:space="0" w:color="auto"/>
      </w:divBdr>
    </w:div>
    <w:div w:id="1909653655">
      <w:bodyDiv w:val="1"/>
      <w:marLeft w:val="0"/>
      <w:marRight w:val="0"/>
      <w:marTop w:val="0"/>
      <w:marBottom w:val="0"/>
      <w:divBdr>
        <w:top w:val="none" w:sz="0" w:space="0" w:color="auto"/>
        <w:left w:val="none" w:sz="0" w:space="0" w:color="auto"/>
        <w:bottom w:val="none" w:sz="0" w:space="0" w:color="auto"/>
        <w:right w:val="none" w:sz="0" w:space="0" w:color="auto"/>
      </w:divBdr>
    </w:div>
    <w:div w:id="1948460598">
      <w:bodyDiv w:val="1"/>
      <w:marLeft w:val="0"/>
      <w:marRight w:val="0"/>
      <w:marTop w:val="0"/>
      <w:marBottom w:val="0"/>
      <w:divBdr>
        <w:top w:val="none" w:sz="0" w:space="0" w:color="auto"/>
        <w:left w:val="none" w:sz="0" w:space="0" w:color="auto"/>
        <w:bottom w:val="none" w:sz="0" w:space="0" w:color="auto"/>
        <w:right w:val="none" w:sz="0" w:space="0" w:color="auto"/>
      </w:divBdr>
    </w:div>
    <w:div w:id="2012490055">
      <w:bodyDiv w:val="1"/>
      <w:marLeft w:val="0"/>
      <w:marRight w:val="0"/>
      <w:marTop w:val="0"/>
      <w:marBottom w:val="0"/>
      <w:divBdr>
        <w:top w:val="none" w:sz="0" w:space="0" w:color="auto"/>
        <w:left w:val="none" w:sz="0" w:space="0" w:color="auto"/>
        <w:bottom w:val="none" w:sz="0" w:space="0" w:color="auto"/>
        <w:right w:val="none" w:sz="0" w:space="0" w:color="auto"/>
      </w:divBdr>
    </w:div>
    <w:div w:id="2073651665">
      <w:bodyDiv w:val="1"/>
      <w:marLeft w:val="0"/>
      <w:marRight w:val="0"/>
      <w:marTop w:val="0"/>
      <w:marBottom w:val="0"/>
      <w:divBdr>
        <w:top w:val="none" w:sz="0" w:space="0" w:color="auto"/>
        <w:left w:val="none" w:sz="0" w:space="0" w:color="auto"/>
        <w:bottom w:val="none" w:sz="0" w:space="0" w:color="auto"/>
        <w:right w:val="none" w:sz="0" w:space="0" w:color="auto"/>
      </w:divBdr>
      <w:divsChild>
        <w:div w:id="540097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2CC5D-651F-4D88-B303-FC0CE146F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1043</Words>
  <Characters>5950</Characters>
  <Application>Microsoft Office Word</Application>
  <DocSecurity>0</DocSecurity>
  <Lines>49</Lines>
  <Paragraphs>13</Paragraphs>
  <ScaleCrop>false</ScaleCrop>
  <Company/>
  <LinksUpToDate>false</LinksUpToDate>
  <CharactersWithSpaces>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帕迪课程</dc:title>
  <dc:subject/>
  <dc:creator>帕迪咨询</dc:creator>
  <cp:keywords/>
  <dc:description/>
  <cp:lastModifiedBy>pardi</cp:lastModifiedBy>
  <cp:revision>8</cp:revision>
  <cp:lastPrinted>2007-07-25T08:25:00Z</cp:lastPrinted>
  <dcterms:created xsi:type="dcterms:W3CDTF">2017-11-02T01:28:00Z</dcterms:created>
  <dcterms:modified xsi:type="dcterms:W3CDTF">2017-11-09T03:02:00Z</dcterms:modified>
</cp:coreProperties>
</file>