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A3" w:rsidRPr="00DF69A3" w:rsidRDefault="00DF69A3" w:rsidP="00E202F5">
      <w:pPr>
        <w:rPr>
          <w:rFonts w:ascii="楷体_GB2312" w:eastAsia="楷体_GB2312" w:hAnsi="宋体" w:hint="eastAsia"/>
          <w:b/>
          <w:bCs/>
          <w:color w:val="000000" w:themeColor="text1"/>
          <w:szCs w:val="36"/>
        </w:rPr>
      </w:pPr>
    </w:p>
    <w:p w:rsidR="00DF69A3" w:rsidRDefault="002149CB" w:rsidP="00512D1F">
      <w:pPr>
        <w:spacing w:line="360" w:lineRule="auto"/>
        <w:ind w:firstLineChars="50" w:firstLine="160"/>
        <w:jc w:val="center"/>
        <w:rPr>
          <w:rFonts w:ascii="微软雅黑" w:eastAsia="微软雅黑" w:hAnsi="微软雅黑"/>
          <w:b/>
          <w:bCs/>
          <w:color w:val="FF0000"/>
          <w:sz w:val="22"/>
          <w:szCs w:val="22"/>
        </w:rPr>
      </w:pPr>
      <w:r>
        <w:rPr>
          <w:rFonts w:ascii="微软雅黑" w:eastAsia="微软雅黑" w:hAnsi="微软雅黑" w:hint="eastAsia"/>
          <w:b/>
          <w:bCs/>
          <w:color w:val="FF0000"/>
          <w:sz w:val="32"/>
          <w:szCs w:val="32"/>
        </w:rPr>
        <w:t>C</w:t>
      </w:r>
      <w:r>
        <w:rPr>
          <w:rFonts w:ascii="微软雅黑" w:eastAsia="微软雅黑" w:hAnsi="微软雅黑"/>
          <w:b/>
          <w:bCs/>
          <w:color w:val="FF0000"/>
          <w:sz w:val="32"/>
          <w:szCs w:val="32"/>
        </w:rPr>
        <w:t>PSM</w:t>
      </w:r>
      <w:r w:rsidR="00793845" w:rsidRPr="00793845">
        <w:rPr>
          <w:rFonts w:ascii="微软雅黑" w:eastAsia="微软雅黑" w:hAnsi="微软雅黑" w:hint="eastAsia"/>
          <w:b/>
          <w:bCs/>
          <w:color w:val="FF0000"/>
          <w:sz w:val="32"/>
          <w:szCs w:val="32"/>
        </w:rPr>
        <w:t>模块二:高绩效的供给管理</w:t>
      </w:r>
    </w:p>
    <w:p w:rsidR="002149CB" w:rsidRPr="00BE1D3D" w:rsidRDefault="002149CB" w:rsidP="00512D1F">
      <w:pPr>
        <w:spacing w:line="360" w:lineRule="auto"/>
        <w:ind w:firstLineChars="50" w:firstLine="110"/>
        <w:jc w:val="center"/>
        <w:rPr>
          <w:rFonts w:ascii="微软雅黑" w:eastAsia="微软雅黑" w:hAnsi="微软雅黑"/>
          <w:b/>
          <w:bCs/>
          <w:color w:val="FF0000"/>
          <w:sz w:val="22"/>
          <w:szCs w:val="22"/>
        </w:rPr>
      </w:pPr>
      <w:r>
        <w:rPr>
          <w:rFonts w:ascii="微软雅黑" w:eastAsia="微软雅黑" w:hAnsi="微软雅黑" w:hint="eastAsia"/>
          <w:bCs/>
          <w:color w:val="FF0000"/>
          <w:sz w:val="22"/>
          <w:szCs w:val="22"/>
        </w:rPr>
        <w:t>（本课程属于《CPSM供应管理专业人士认证》第二模块的培训内容）</w:t>
      </w:r>
    </w:p>
    <w:p w:rsidR="008040ED" w:rsidRPr="00ED46EC" w:rsidRDefault="008040ED" w:rsidP="005A646A">
      <w:pPr>
        <w:adjustRightInd w:val="0"/>
        <w:snapToGrid w:val="0"/>
        <w:spacing w:line="276" w:lineRule="auto"/>
        <w:rPr>
          <w:rFonts w:ascii="微软雅黑" w:eastAsia="微软雅黑" w:hAnsi="微软雅黑"/>
          <w:color w:val="000000" w:themeColor="text1"/>
          <w:szCs w:val="21"/>
        </w:rPr>
      </w:pPr>
      <w:r w:rsidRPr="00ED46EC">
        <w:rPr>
          <w:rFonts w:ascii="微软雅黑" w:eastAsia="微软雅黑" w:hAnsi="微软雅黑" w:hint="eastAsia"/>
          <w:b/>
          <w:color w:val="000000" w:themeColor="text1"/>
          <w:szCs w:val="21"/>
        </w:rPr>
        <w:t>【主办单位】</w:t>
      </w:r>
      <w:r w:rsidR="00F72B2B" w:rsidRPr="00ED46EC">
        <w:rPr>
          <w:rFonts w:ascii="微软雅黑" w:eastAsia="微软雅黑" w:hAnsi="微软雅黑" w:hint="eastAsia"/>
          <w:color w:val="000000" w:themeColor="text1"/>
          <w:szCs w:val="21"/>
        </w:rPr>
        <w:t>上海帕迪企业管理咨询有限公司</w:t>
      </w:r>
      <w:r w:rsidRPr="00ED46EC">
        <w:rPr>
          <w:rFonts w:ascii="微软雅黑" w:eastAsia="微软雅黑" w:hAnsi="微软雅黑" w:hint="eastAsia"/>
          <w:color w:val="000000" w:themeColor="text1"/>
          <w:szCs w:val="21"/>
        </w:rPr>
        <w:t xml:space="preserve"> </w:t>
      </w:r>
      <w:r w:rsidR="00F72B2B" w:rsidRPr="00BE1D3D">
        <w:rPr>
          <w:rFonts w:ascii="Arial Unicode MS" w:eastAsia="Arial Unicode MS" w:hAnsi="Arial Unicode MS" w:cs="Arial Unicode MS" w:hint="eastAsia"/>
          <w:color w:val="000000" w:themeColor="text1"/>
          <w:szCs w:val="21"/>
        </w:rPr>
        <w:t>www.sino-pardi.com，www.021px.com</w:t>
      </w:r>
    </w:p>
    <w:p w:rsidR="00F72B2B" w:rsidRDefault="00F72B2B" w:rsidP="005A646A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 w:rsidRPr="00ED46EC">
        <w:rPr>
          <w:rFonts w:ascii="微软雅黑" w:eastAsia="微软雅黑" w:hAnsi="微软雅黑" w:hint="eastAsia"/>
          <w:b/>
          <w:color w:val="000000" w:themeColor="text1"/>
        </w:rPr>
        <w:t>【报名热线】</w:t>
      </w:r>
      <w:r>
        <w:rPr>
          <w:rFonts w:ascii="微软雅黑" w:eastAsia="微软雅黑" w:hAnsi="微软雅黑"/>
        </w:rPr>
        <w:t>021</w:t>
      </w:r>
      <w:r>
        <w:rPr>
          <w:rFonts w:ascii="微软雅黑" w:eastAsia="微软雅黑" w:hAnsi="微软雅黑" w:hint="eastAsia"/>
        </w:rPr>
        <w:t>-</w:t>
      </w:r>
      <w:r>
        <w:rPr>
          <w:rFonts w:ascii="微软雅黑" w:eastAsia="微软雅黑" w:hAnsi="微软雅黑"/>
        </w:rPr>
        <w:t>51036580</w:t>
      </w:r>
      <w:r>
        <w:rPr>
          <w:rFonts w:ascii="微软雅黑" w:eastAsia="微软雅黑" w:hAnsi="微软雅黑" w:hint="eastAsia"/>
        </w:rPr>
        <w:t>，18917655637</w:t>
      </w:r>
      <w:r w:rsidR="00D35029">
        <w:rPr>
          <w:rFonts w:ascii="微软雅黑" w:eastAsia="微软雅黑" w:hAnsi="微软雅黑" w:hint="eastAsia"/>
        </w:rPr>
        <w:t>（微信同号）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QQ：729060683</w:t>
      </w:r>
    </w:p>
    <w:p w:rsidR="008040ED" w:rsidRPr="00A02480" w:rsidRDefault="008040ED" w:rsidP="005A646A">
      <w:pPr>
        <w:adjustRightInd w:val="0"/>
        <w:snapToGrid w:val="0"/>
        <w:spacing w:line="276" w:lineRule="auto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【开课时间】</w:t>
      </w:r>
      <w:r w:rsidR="00793845" w:rsidRPr="000946E0">
        <w:rPr>
          <w:rFonts w:ascii="微软雅黑" w:eastAsia="微软雅黑" w:hAnsi="微软雅黑" w:hint="eastAsia"/>
          <w:color w:val="000000"/>
          <w:szCs w:val="21"/>
        </w:rPr>
        <w:t>5月</w:t>
      </w:r>
      <w:r w:rsidR="00793845">
        <w:rPr>
          <w:rFonts w:ascii="微软雅黑" w:eastAsia="微软雅黑" w:hAnsi="微软雅黑" w:hint="eastAsia"/>
          <w:color w:val="000000"/>
          <w:szCs w:val="21"/>
        </w:rPr>
        <w:t>18</w:t>
      </w:r>
      <w:r w:rsidR="00793845" w:rsidRPr="000946E0">
        <w:rPr>
          <w:rFonts w:ascii="微软雅黑" w:eastAsia="微软雅黑" w:hAnsi="微软雅黑" w:hint="eastAsia"/>
          <w:color w:val="000000"/>
          <w:szCs w:val="21"/>
        </w:rPr>
        <w:t>-2</w:t>
      </w:r>
      <w:r w:rsidR="00793845">
        <w:rPr>
          <w:rFonts w:ascii="微软雅黑" w:eastAsia="微软雅黑" w:hAnsi="微软雅黑" w:hint="eastAsia"/>
          <w:color w:val="000000"/>
          <w:szCs w:val="21"/>
        </w:rPr>
        <w:t>0</w:t>
      </w:r>
      <w:r w:rsidR="00793845" w:rsidRPr="000946E0">
        <w:rPr>
          <w:rFonts w:ascii="微软雅黑" w:eastAsia="微软雅黑" w:hAnsi="微软雅黑" w:hint="eastAsia"/>
          <w:szCs w:val="21"/>
        </w:rPr>
        <w:t>日 上海</w:t>
      </w:r>
      <w:r w:rsidR="00793845">
        <w:rPr>
          <w:rFonts w:ascii="微软雅黑" w:eastAsia="微软雅黑" w:hAnsi="微软雅黑"/>
          <w:color w:val="000000"/>
          <w:szCs w:val="21"/>
        </w:rPr>
        <w:t xml:space="preserve">    </w:t>
      </w:r>
      <w:r w:rsidR="00793845" w:rsidRPr="000946E0">
        <w:rPr>
          <w:rFonts w:ascii="微软雅黑" w:eastAsia="微软雅黑" w:hAnsi="微软雅黑" w:hint="eastAsia"/>
          <w:color w:val="000000"/>
          <w:szCs w:val="21"/>
        </w:rPr>
        <w:t>8月</w:t>
      </w:r>
      <w:r w:rsidR="00793845">
        <w:rPr>
          <w:rFonts w:ascii="微软雅黑" w:eastAsia="微软雅黑" w:hAnsi="微软雅黑" w:hint="eastAsia"/>
          <w:color w:val="000000"/>
          <w:szCs w:val="21"/>
        </w:rPr>
        <w:t>17-19</w:t>
      </w:r>
      <w:r w:rsidR="00793845" w:rsidRPr="000946E0">
        <w:rPr>
          <w:rFonts w:ascii="微软雅黑" w:eastAsia="微软雅黑" w:hAnsi="微软雅黑" w:hint="eastAsia"/>
          <w:szCs w:val="21"/>
        </w:rPr>
        <w:t>日 上海</w:t>
      </w:r>
      <w:r w:rsidR="00793845">
        <w:rPr>
          <w:rFonts w:ascii="微软雅黑" w:eastAsia="微软雅黑" w:hAnsi="微软雅黑"/>
          <w:color w:val="000000"/>
          <w:szCs w:val="21"/>
        </w:rPr>
        <w:t xml:space="preserve">    </w:t>
      </w:r>
      <w:r w:rsidR="00793845" w:rsidRPr="000946E0">
        <w:rPr>
          <w:rFonts w:ascii="微软雅黑" w:eastAsia="微软雅黑" w:hAnsi="微软雅黑" w:hint="eastAsia"/>
          <w:color w:val="000000"/>
          <w:szCs w:val="21"/>
        </w:rPr>
        <w:t>12月</w:t>
      </w:r>
      <w:r w:rsidR="00793845">
        <w:rPr>
          <w:rFonts w:ascii="微软雅黑" w:eastAsia="微软雅黑" w:hAnsi="微软雅黑" w:hint="eastAsia"/>
          <w:color w:val="000000"/>
          <w:szCs w:val="21"/>
        </w:rPr>
        <w:t>14</w:t>
      </w:r>
      <w:r w:rsidR="00793845" w:rsidRPr="000946E0">
        <w:rPr>
          <w:rFonts w:ascii="微软雅黑" w:eastAsia="微软雅黑" w:hAnsi="微软雅黑" w:hint="eastAsia"/>
          <w:color w:val="000000"/>
          <w:szCs w:val="21"/>
        </w:rPr>
        <w:t>-1</w:t>
      </w:r>
      <w:r w:rsidR="00793845">
        <w:rPr>
          <w:rFonts w:ascii="微软雅黑" w:eastAsia="微软雅黑" w:hAnsi="微软雅黑" w:hint="eastAsia"/>
          <w:color w:val="000000"/>
          <w:szCs w:val="21"/>
        </w:rPr>
        <w:t>6</w:t>
      </w:r>
      <w:r w:rsidR="00793845" w:rsidRPr="000946E0">
        <w:rPr>
          <w:rFonts w:ascii="微软雅黑" w:eastAsia="微软雅黑" w:hAnsi="微软雅黑" w:hint="eastAsia"/>
          <w:szCs w:val="21"/>
        </w:rPr>
        <w:t>日 上海</w:t>
      </w:r>
    </w:p>
    <w:p w:rsidR="008040ED" w:rsidRPr="0041372B" w:rsidRDefault="008040ED" w:rsidP="005A646A">
      <w:pPr>
        <w:adjustRightInd w:val="0"/>
        <w:snapToGrid w:val="0"/>
        <w:spacing w:line="276" w:lineRule="auto"/>
        <w:ind w:left="1260" w:hangingChars="600" w:hanging="126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</w:rPr>
        <w:t>【</w:t>
      </w:r>
      <w:r w:rsidR="00800E33">
        <w:rPr>
          <w:rFonts w:ascii="微软雅黑" w:eastAsia="微软雅黑" w:hAnsi="微软雅黑" w:hint="eastAsia"/>
          <w:b/>
        </w:rPr>
        <w:t>培</w:t>
      </w:r>
      <w:r>
        <w:rPr>
          <w:rFonts w:ascii="微软雅黑" w:eastAsia="微软雅黑" w:hAnsi="微软雅黑" w:hint="eastAsia"/>
          <w:b/>
        </w:rPr>
        <w:t>训对象】</w:t>
      </w:r>
      <w:r w:rsidR="00793845" w:rsidRPr="003F3BF8">
        <w:rPr>
          <w:rFonts w:ascii="微软雅黑" w:eastAsia="微软雅黑" w:hAnsi="微软雅黑" w:hint="eastAsia"/>
        </w:rPr>
        <w:t>希望提升和扩展如下供应链管理技能的各个层面专业人士</w:t>
      </w:r>
      <w:r w:rsidR="00793845">
        <w:rPr>
          <w:rFonts w:ascii="微软雅黑" w:eastAsia="微软雅黑" w:hAnsi="微软雅黑" w:hint="eastAsia"/>
        </w:rPr>
        <w:t>。</w:t>
      </w:r>
    </w:p>
    <w:p w:rsidR="008040ED" w:rsidRPr="00F72B2B" w:rsidRDefault="008040ED" w:rsidP="005A646A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【</w:t>
      </w:r>
      <w:r w:rsidR="00800E33">
        <w:rPr>
          <w:rFonts w:ascii="微软雅黑" w:eastAsia="微软雅黑" w:hAnsi="微软雅黑" w:hint="eastAsia"/>
          <w:b/>
          <w:szCs w:val="21"/>
        </w:rPr>
        <w:t>课程</w:t>
      </w:r>
      <w:r>
        <w:rPr>
          <w:rFonts w:ascii="微软雅黑" w:eastAsia="微软雅黑" w:hAnsi="微软雅黑" w:hint="eastAsia"/>
          <w:b/>
          <w:szCs w:val="21"/>
        </w:rPr>
        <w:t>费用】</w:t>
      </w:r>
      <w:r>
        <w:rPr>
          <w:rFonts w:ascii="微软雅黑" w:eastAsia="微软雅黑" w:hAnsi="微软雅黑" w:hint="eastAsia"/>
          <w:szCs w:val="21"/>
        </w:rPr>
        <w:t>RM</w:t>
      </w:r>
      <w:r w:rsidR="00DA3F0C">
        <w:rPr>
          <w:rFonts w:ascii="微软雅黑" w:eastAsia="微软雅黑" w:hAnsi="微软雅黑"/>
          <w:szCs w:val="21"/>
        </w:rPr>
        <w:t>B</w:t>
      </w:r>
      <w:r w:rsidR="00793845" w:rsidRPr="00BA679A">
        <w:rPr>
          <w:b/>
        </w:rPr>
        <w:t xml:space="preserve"> </w:t>
      </w:r>
      <w:r w:rsidR="00793845" w:rsidRPr="00BA679A">
        <w:rPr>
          <w:rFonts w:ascii="微软雅黑" w:eastAsia="微软雅黑" w:hAnsi="微软雅黑"/>
          <w:b/>
          <w:szCs w:val="21"/>
        </w:rPr>
        <w:t>5400</w:t>
      </w:r>
      <w:r w:rsidRPr="00BC0BFA">
        <w:rPr>
          <w:rFonts w:ascii="微软雅黑" w:eastAsia="微软雅黑" w:hAnsi="微软雅黑" w:hint="eastAsia"/>
          <w:b/>
          <w:szCs w:val="21"/>
        </w:rPr>
        <w:t>元/</w:t>
      </w:r>
      <w:r w:rsidR="00F72B2B" w:rsidRPr="00BC0BFA">
        <w:rPr>
          <w:rFonts w:ascii="微软雅黑" w:eastAsia="微软雅黑" w:hAnsi="微软雅黑" w:hint="eastAsia"/>
          <w:b/>
          <w:szCs w:val="21"/>
        </w:rPr>
        <w:t>人</w:t>
      </w:r>
      <w:r>
        <w:rPr>
          <w:rFonts w:ascii="微软雅黑" w:eastAsia="微软雅黑" w:hAnsi="微软雅黑" w:hint="eastAsia"/>
          <w:szCs w:val="21"/>
        </w:rPr>
        <w:t>（</w:t>
      </w:r>
      <w:r w:rsidR="00F72B2B">
        <w:rPr>
          <w:rFonts w:ascii="微软雅黑" w:eastAsia="微软雅黑" w:hAnsi="微软雅黑" w:hint="eastAsia"/>
          <w:szCs w:val="21"/>
        </w:rPr>
        <w:t>包</w:t>
      </w:r>
      <w:r>
        <w:rPr>
          <w:rFonts w:ascii="微软雅黑" w:eastAsia="微软雅黑" w:hAnsi="微软雅黑" w:hint="eastAsia"/>
          <w:szCs w:val="21"/>
        </w:rPr>
        <w:t>含：</w:t>
      </w:r>
      <w:r w:rsidR="00F72B2B">
        <w:rPr>
          <w:rFonts w:ascii="微软雅黑" w:eastAsia="微软雅黑" w:hAnsi="微软雅黑" w:hint="eastAsia"/>
          <w:szCs w:val="21"/>
        </w:rPr>
        <w:t>培训费、教材、午餐、茶点、发票</w:t>
      </w:r>
      <w:r>
        <w:rPr>
          <w:rFonts w:ascii="微软雅黑" w:eastAsia="微软雅黑" w:hAnsi="微软雅黑" w:hint="eastAsia"/>
          <w:szCs w:val="21"/>
        </w:rPr>
        <w:t>）</w:t>
      </w:r>
    </w:p>
    <w:p w:rsidR="008040ED" w:rsidRPr="00BE1D3D" w:rsidRDefault="00935D90" w:rsidP="00935D90">
      <w:pPr>
        <w:ind w:firstLineChars="100" w:firstLine="210"/>
        <w:rPr>
          <w:color w:val="FF0000"/>
          <w:sz w:val="28"/>
        </w:rPr>
      </w:pPr>
      <w:r w:rsidRPr="00BE1D3D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D9CDE1" wp14:editId="79BC35E2">
                <wp:simplePos x="0" y="0"/>
                <wp:positionH relativeFrom="column">
                  <wp:posOffset>21590</wp:posOffset>
                </wp:positionH>
                <wp:positionV relativeFrom="paragraph">
                  <wp:posOffset>344805</wp:posOffset>
                </wp:positionV>
                <wp:extent cx="6181725" cy="0"/>
                <wp:effectExtent l="0" t="0" r="28575" b="1905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49A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1.7pt;margin-top:27.15pt;width:486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" strokecolor="#bc4542 [3045]"/>
            </w:pict>
          </mc:Fallback>
        </mc:AlternateContent>
      </w:r>
      <w:r w:rsidR="008040ED" w:rsidRPr="00BE1D3D">
        <w:rPr>
          <w:rFonts w:ascii="微软雅黑" w:eastAsia="微软雅黑" w:hAnsi="微软雅黑" w:hint="eastAsia"/>
          <w:color w:val="FF0000"/>
          <w:sz w:val="20"/>
          <w:szCs w:val="20"/>
        </w:rPr>
        <w:t>注：此课程我们可以提供企业内部培训与咨询服务</w:t>
      </w:r>
      <w:r w:rsidRPr="00BE1D3D">
        <w:rPr>
          <w:rFonts w:ascii="微软雅黑" w:eastAsia="微软雅黑" w:hAnsi="微软雅黑" w:hint="eastAsia"/>
          <w:color w:val="FF0000"/>
          <w:sz w:val="20"/>
          <w:szCs w:val="20"/>
        </w:rPr>
        <w:t>，欢迎来电咨询</w:t>
      </w:r>
      <w:r w:rsidR="008040ED" w:rsidRPr="00BE1D3D">
        <w:rPr>
          <w:rFonts w:ascii="微软雅黑" w:eastAsia="微软雅黑" w:hAnsi="微软雅黑" w:hint="eastAsia"/>
          <w:color w:val="FF0000"/>
          <w:sz w:val="20"/>
          <w:szCs w:val="20"/>
        </w:rPr>
        <w:t>。</w:t>
      </w:r>
    </w:p>
    <w:p w:rsidR="007F75F1" w:rsidRPr="00935D90" w:rsidRDefault="007F75F1" w:rsidP="00ED46EC">
      <w:pPr>
        <w:rPr>
          <w:rFonts w:hAnsi="宋体" w:cs="Calibri"/>
          <w:b/>
          <w:color w:val="990000"/>
          <w:sz w:val="20"/>
        </w:rPr>
        <w:sectPr w:rsidR="007F75F1" w:rsidRPr="00935D90" w:rsidSect="00E202F5">
          <w:headerReference w:type="default" r:id="rId8"/>
          <w:footerReference w:type="default" r:id="rId9"/>
          <w:type w:val="continuous"/>
          <w:pgSz w:w="11906" w:h="16838" w:code="9"/>
          <w:pgMar w:top="1134" w:right="1134" w:bottom="851" w:left="993" w:header="851" w:footer="227" w:gutter="0"/>
          <w:pgNumType w:fmt="numberInDash"/>
          <w:cols w:space="720"/>
          <w:docGrid w:type="linesAndChars" w:linePitch="312"/>
        </w:sectPr>
      </w:pPr>
    </w:p>
    <w:p w:rsidR="00BF58C3" w:rsidRPr="00BC0BFA" w:rsidRDefault="00ED46EC" w:rsidP="00E202F5">
      <w:pPr>
        <w:spacing w:line="360" w:lineRule="auto"/>
        <w:rPr>
          <w:rFonts w:ascii="微软雅黑" w:eastAsia="微软雅黑" w:hAnsi="微软雅黑"/>
          <w:b/>
          <w:color w:val="FF0000"/>
          <w:sz w:val="24"/>
        </w:rPr>
      </w:pPr>
      <w:r w:rsidRPr="00BE1D3D">
        <w:rPr>
          <w:rFonts w:ascii="微软雅黑" w:eastAsia="微软雅黑" w:hAnsi="微软雅黑" w:hint="eastAsia"/>
          <w:b/>
          <w:color w:val="FF0000"/>
          <w:sz w:val="24"/>
        </w:rPr>
        <w:lastRenderedPageBreak/>
        <w:t>课程背景：</w:t>
      </w:r>
    </w:p>
    <w:p w:rsidR="00076F58" w:rsidRDefault="00BC0BFA" w:rsidP="00076F58">
      <w:pPr>
        <w:widowControl/>
        <w:adjustRightInd w:val="0"/>
        <w:snapToGrid w:val="0"/>
        <w:ind w:left="1"/>
        <w:rPr>
          <w:rFonts w:ascii="微软雅黑" w:eastAsia="微软雅黑" w:hAnsi="微软雅黑"/>
          <w:color w:val="000000" w:themeColor="text1"/>
          <w:szCs w:val="21"/>
        </w:rPr>
      </w:pPr>
      <w:r w:rsidRPr="00BC0BFA">
        <w:rPr>
          <w:rFonts w:ascii="宋体" w:hAnsi="宋体" w:cs="宋体" w:hint="eastAsia"/>
          <w:kern w:val="0"/>
          <w:sz w:val="20"/>
          <w:szCs w:val="20"/>
        </w:rPr>
        <w:t xml:space="preserve">  </w:t>
      </w:r>
      <w:r w:rsidR="00B03DEF" w:rsidRPr="00B03DEF">
        <w:rPr>
          <w:rFonts w:ascii="微软雅黑" w:eastAsia="微软雅黑" w:hAnsi="微软雅黑"/>
          <w:color w:val="000000" w:themeColor="text1"/>
          <w:szCs w:val="21"/>
        </w:rPr>
        <w:t xml:space="preserve"> </w:t>
      </w:r>
      <w:r w:rsidR="00076F58" w:rsidRPr="003F3BF8">
        <w:rPr>
          <w:rFonts w:ascii="微软雅黑" w:eastAsia="微软雅黑" w:hAnsi="微软雅黑" w:hint="eastAsia"/>
          <w:color w:val="000000" w:themeColor="text1"/>
          <w:szCs w:val="21"/>
        </w:rPr>
        <w:t>本课程注重世界级供应管理领导力的最佳实践，并包含了供应链管理中高绩效的供应管理的知识体系。</w:t>
      </w:r>
    </w:p>
    <w:p w:rsidR="00076F58" w:rsidRPr="006D540F" w:rsidRDefault="00076F58" w:rsidP="00076F58">
      <w:pPr>
        <w:adjustRightInd w:val="0"/>
        <w:snapToGrid w:val="0"/>
        <w:rPr>
          <w:rFonts w:ascii="微软雅黑" w:eastAsia="微软雅黑" w:hAnsi="微软雅黑"/>
        </w:rPr>
      </w:pPr>
      <w:r w:rsidRPr="006D540F">
        <w:rPr>
          <w:rFonts w:ascii="微软雅黑" w:eastAsia="微软雅黑" w:hAnsi="微软雅黑" w:hint="eastAsia"/>
        </w:rPr>
        <w:t>◆ 强大的师资队伍：CPSM授权讲师大部分来自跨国公司采购高管，有着丰富的从业经验和授课经验，在国内同行中享有较高声誉！CPSM授权讲师不仅教授学员专业知识，还结合自己的经验与学员进行互动讨论，帮助学员解决采购与供应管理实践中遇到的复杂问题，提升学员的管理水平。</w:t>
      </w:r>
    </w:p>
    <w:p w:rsidR="00076F58" w:rsidRPr="006D540F" w:rsidRDefault="00076F58" w:rsidP="00076F58">
      <w:pPr>
        <w:adjustRightInd w:val="0"/>
        <w:snapToGrid w:val="0"/>
        <w:rPr>
          <w:rFonts w:ascii="微软雅黑" w:eastAsia="微软雅黑" w:hAnsi="微软雅黑"/>
        </w:rPr>
      </w:pPr>
      <w:r w:rsidRPr="006D540F">
        <w:rPr>
          <w:rFonts w:ascii="微软雅黑" w:eastAsia="微软雅黑" w:hAnsi="微软雅黑" w:hint="eastAsia"/>
        </w:rPr>
        <w:t>◆ 高价值的会员服务： CFLP会员交流平台，学员将随时了解和掌握采购与供应管理领域的发展动态，获得全球最高水平的行业咨询信息服务。</w:t>
      </w:r>
    </w:p>
    <w:p w:rsidR="00076F58" w:rsidRPr="006D540F" w:rsidRDefault="00076F58" w:rsidP="00076F58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6D540F">
        <w:rPr>
          <w:rFonts w:ascii="微软雅黑" w:eastAsia="微软雅黑" w:hAnsi="微软雅黑" w:hint="eastAsia"/>
        </w:rPr>
        <w:t>◆ 中文授课、中英文对照考试：帮助学员最大程度理解CPSM课程的精髓和考试要点，最大程度地避免学员由于对题目含义错误理解而导致的失分，真正帮助学员顺利通过CPSM的考试和认证，使更多的中国采购管理从业人员获得ISM 颁发的全球通行的CPSM证书。</w:t>
      </w:r>
    </w:p>
    <w:p w:rsidR="00ED46EC" w:rsidRPr="00076F58" w:rsidRDefault="00ED46EC" w:rsidP="004F41DE">
      <w:pPr>
        <w:widowControl/>
        <w:adjustRightInd w:val="0"/>
        <w:snapToGrid w:val="0"/>
        <w:ind w:left="1" w:hanging="1"/>
        <w:rPr>
          <w:rFonts w:ascii="微软雅黑" w:eastAsia="微软雅黑" w:hAnsi="微软雅黑"/>
          <w:b/>
          <w:color w:val="00B0F0"/>
          <w:sz w:val="24"/>
        </w:rPr>
        <w:sectPr w:rsidR="00ED46EC" w:rsidRPr="00076F58" w:rsidSect="00E202F5">
          <w:type w:val="continuous"/>
          <w:pgSz w:w="11906" w:h="16838" w:code="9"/>
          <w:pgMar w:top="1134" w:right="1286" w:bottom="851" w:left="1134" w:header="851" w:footer="229" w:gutter="0"/>
          <w:pgNumType w:fmt="numberInDash"/>
          <w:cols w:sep="1" w:space="425"/>
          <w:docGrid w:type="linesAndChars" w:linePitch="312"/>
        </w:sectPr>
      </w:pPr>
    </w:p>
    <w:p w:rsidR="00BF58C3" w:rsidRDefault="00BF58C3" w:rsidP="00E202F5">
      <w:pPr>
        <w:spacing w:line="360" w:lineRule="auto"/>
        <w:rPr>
          <w:rFonts w:ascii="微软雅黑" w:eastAsia="微软雅黑" w:hAnsi="微软雅黑"/>
          <w:b/>
          <w:color w:val="FF0000"/>
          <w:sz w:val="24"/>
        </w:rPr>
      </w:pPr>
      <w:r w:rsidRPr="00BE1D3D">
        <w:rPr>
          <w:rFonts w:ascii="微软雅黑" w:eastAsia="微软雅黑" w:hAnsi="微软雅黑" w:hint="eastAsia"/>
          <w:b/>
          <w:color w:val="FF0000"/>
          <w:sz w:val="24"/>
        </w:rPr>
        <w:lastRenderedPageBreak/>
        <w:t>课程大纲：</w:t>
      </w:r>
    </w:p>
    <w:p w:rsidR="00076F58" w:rsidRPr="003F3BF8" w:rsidRDefault="00076F58" w:rsidP="00076F58">
      <w:pPr>
        <w:widowControl/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一、需求</w:t>
      </w:r>
      <w:r w:rsidRPr="003F3BF8">
        <w:rPr>
          <w:rFonts w:ascii="微软雅黑" w:eastAsia="微软雅黑" w:hAnsi="微软雅黑" w:hint="eastAsia"/>
          <w:b/>
          <w:color w:val="000000" w:themeColor="text1"/>
          <w:szCs w:val="21"/>
        </w:rPr>
        <w:t>预测</w:t>
      </w:r>
    </w:p>
    <w:p w:rsidR="00076F58" w:rsidRPr="0045234F" w:rsidRDefault="00076F58" w:rsidP="00076F58">
      <w:pPr>
        <w:pStyle w:val="aa"/>
        <w:widowControl/>
        <w:numPr>
          <w:ilvl w:val="0"/>
          <w:numId w:val="28"/>
        </w:numPr>
        <w:adjustRightInd w:val="0"/>
        <w:snapToGrid w:val="0"/>
        <w:ind w:firstLineChars="0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45234F">
        <w:rPr>
          <w:rFonts w:ascii="微软雅黑" w:eastAsia="微软雅黑" w:hAnsi="微软雅黑" w:hint="eastAsia"/>
          <w:color w:val="000000" w:themeColor="text1"/>
          <w:szCs w:val="21"/>
        </w:rPr>
        <w:t>分析当前、未来的国际/国内市场条件、行业最佳水平（benchmarks）以及行业发展趋势，提供数据给管理层和使用部门。</w:t>
      </w:r>
    </w:p>
    <w:p w:rsidR="00076F58" w:rsidRPr="0045234F" w:rsidRDefault="00076F58" w:rsidP="00076F58">
      <w:pPr>
        <w:pStyle w:val="aa"/>
        <w:widowControl/>
        <w:numPr>
          <w:ilvl w:val="0"/>
          <w:numId w:val="28"/>
        </w:numPr>
        <w:adjustRightInd w:val="0"/>
        <w:snapToGrid w:val="0"/>
        <w:ind w:firstLineChars="0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45234F">
        <w:rPr>
          <w:rFonts w:ascii="微软雅黑" w:eastAsia="微软雅黑" w:hAnsi="微软雅黑" w:hint="eastAsia"/>
          <w:color w:val="000000" w:themeColor="text1"/>
          <w:szCs w:val="21"/>
        </w:rPr>
        <w:t>基于经济、竞争力、技术、市场和汇率趋势等影响采购的因素，制定供应预测。</w:t>
      </w:r>
    </w:p>
    <w:p w:rsidR="00076F58" w:rsidRPr="0045234F" w:rsidRDefault="00076F58" w:rsidP="00076F58">
      <w:pPr>
        <w:pStyle w:val="aa"/>
        <w:widowControl/>
        <w:numPr>
          <w:ilvl w:val="0"/>
          <w:numId w:val="28"/>
        </w:numPr>
        <w:adjustRightInd w:val="0"/>
        <w:snapToGrid w:val="0"/>
        <w:ind w:firstLineChars="0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45234F">
        <w:rPr>
          <w:rFonts w:ascii="微软雅黑" w:eastAsia="微软雅黑" w:hAnsi="微软雅黑" w:hint="eastAsia"/>
          <w:color w:val="000000" w:themeColor="text1"/>
          <w:szCs w:val="21"/>
        </w:rPr>
        <w:t>跟供应商一起管理预测数据。</w:t>
      </w:r>
    </w:p>
    <w:p w:rsidR="00076F58" w:rsidRPr="003F3BF8" w:rsidRDefault="00076F58" w:rsidP="00076F58">
      <w:pPr>
        <w:widowControl/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二、</w:t>
      </w:r>
      <w:r w:rsidRPr="003F3BF8">
        <w:rPr>
          <w:rFonts w:ascii="微软雅黑" w:eastAsia="微软雅黑" w:hAnsi="微软雅黑" w:hint="eastAsia"/>
          <w:b/>
          <w:color w:val="000000" w:themeColor="text1"/>
          <w:szCs w:val="21"/>
        </w:rPr>
        <w:t>物流</w:t>
      </w:r>
      <w:r>
        <w:rPr>
          <w:rFonts w:ascii="微软雅黑" w:eastAsia="微软雅黑" w:hAnsi="微软雅黑" w:hint="eastAsia"/>
          <w:b/>
          <w:color w:val="000000" w:themeColor="text1"/>
          <w:szCs w:val="21"/>
        </w:rPr>
        <w:t>与运输</w:t>
      </w:r>
    </w:p>
    <w:p w:rsidR="00076F58" w:rsidRPr="0045234F" w:rsidRDefault="00076F58" w:rsidP="00076F58">
      <w:pPr>
        <w:pStyle w:val="aa"/>
        <w:widowControl/>
        <w:numPr>
          <w:ilvl w:val="0"/>
          <w:numId w:val="29"/>
        </w:numPr>
        <w:adjustRightInd w:val="0"/>
        <w:snapToGrid w:val="0"/>
        <w:ind w:firstLineChars="0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45234F">
        <w:rPr>
          <w:rFonts w:ascii="微软雅黑" w:eastAsia="微软雅黑" w:hAnsi="微软雅黑" w:hint="eastAsia"/>
          <w:color w:val="000000" w:themeColor="text1"/>
          <w:szCs w:val="21"/>
        </w:rPr>
        <w:t>设计/修改物流设施的布局和设备设计，用以支持商业模式，提高生产力并降低运营成本。</w:t>
      </w:r>
    </w:p>
    <w:p w:rsidR="00076F58" w:rsidRPr="0045234F" w:rsidRDefault="00076F58" w:rsidP="00076F58">
      <w:pPr>
        <w:pStyle w:val="aa"/>
        <w:widowControl/>
        <w:numPr>
          <w:ilvl w:val="0"/>
          <w:numId w:val="29"/>
        </w:numPr>
        <w:adjustRightInd w:val="0"/>
        <w:snapToGrid w:val="0"/>
        <w:ind w:firstLineChars="0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45234F">
        <w:rPr>
          <w:rFonts w:ascii="微软雅黑" w:eastAsia="微软雅黑" w:hAnsi="微软雅黑" w:hint="eastAsia"/>
          <w:color w:val="000000" w:themeColor="text1"/>
          <w:szCs w:val="21"/>
        </w:rPr>
        <w:t>指导运输/分销政策和流程，确保材料流动通畅和货物运输的最佳整合。</w:t>
      </w:r>
    </w:p>
    <w:p w:rsidR="00076F58" w:rsidRPr="0045234F" w:rsidRDefault="00076F58" w:rsidP="00076F58">
      <w:pPr>
        <w:pStyle w:val="aa"/>
        <w:widowControl/>
        <w:numPr>
          <w:ilvl w:val="0"/>
          <w:numId w:val="29"/>
        </w:numPr>
        <w:adjustRightInd w:val="0"/>
        <w:snapToGrid w:val="0"/>
        <w:ind w:firstLineChars="0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45234F">
        <w:rPr>
          <w:rFonts w:ascii="微软雅黑" w:eastAsia="微软雅黑" w:hAnsi="微软雅黑" w:hint="eastAsia"/>
          <w:color w:val="000000" w:themeColor="text1"/>
          <w:szCs w:val="21"/>
        </w:rPr>
        <w:t>管理国际运输、收据和文件，以确保所有政府进口、出口、危险材料和空运管制条例。</w:t>
      </w:r>
    </w:p>
    <w:p w:rsidR="00076F58" w:rsidRPr="0045234F" w:rsidRDefault="00076F58" w:rsidP="00076F58">
      <w:pPr>
        <w:pStyle w:val="aa"/>
        <w:widowControl/>
        <w:numPr>
          <w:ilvl w:val="0"/>
          <w:numId w:val="29"/>
        </w:numPr>
        <w:adjustRightInd w:val="0"/>
        <w:snapToGrid w:val="0"/>
        <w:ind w:firstLineChars="0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45234F">
        <w:rPr>
          <w:rFonts w:ascii="微软雅黑" w:eastAsia="微软雅黑" w:hAnsi="微软雅黑" w:hint="eastAsia"/>
          <w:color w:val="000000" w:themeColor="text1"/>
          <w:szCs w:val="21"/>
        </w:rPr>
        <w:t>解决交付/接收中出现的问题，包括货物丢失和损坏的索赔。</w:t>
      </w:r>
    </w:p>
    <w:p w:rsidR="00076F58" w:rsidRPr="003F3BF8" w:rsidRDefault="00076F58" w:rsidP="00076F58">
      <w:pPr>
        <w:widowControl/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三、</w:t>
      </w:r>
      <w:r w:rsidRPr="003F3BF8">
        <w:rPr>
          <w:rFonts w:ascii="微软雅黑" w:eastAsia="微软雅黑" w:hAnsi="微软雅黑" w:hint="eastAsia"/>
          <w:b/>
          <w:color w:val="000000" w:themeColor="text1"/>
          <w:szCs w:val="21"/>
        </w:rPr>
        <w:t>材料和库存管理</w:t>
      </w:r>
    </w:p>
    <w:p w:rsidR="00076F58" w:rsidRPr="0045234F" w:rsidRDefault="00076F58" w:rsidP="00076F58">
      <w:pPr>
        <w:pStyle w:val="aa"/>
        <w:widowControl/>
        <w:numPr>
          <w:ilvl w:val="0"/>
          <w:numId w:val="30"/>
        </w:numPr>
        <w:adjustRightInd w:val="0"/>
        <w:snapToGrid w:val="0"/>
        <w:ind w:firstLineChars="0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45234F">
        <w:rPr>
          <w:rFonts w:ascii="微软雅黑" w:eastAsia="微软雅黑" w:hAnsi="微软雅黑" w:hint="eastAsia"/>
          <w:color w:val="000000" w:themeColor="text1"/>
          <w:szCs w:val="21"/>
        </w:rPr>
        <w:t>开发/实施材料和/或服务的标准化方案。</w:t>
      </w:r>
    </w:p>
    <w:p w:rsidR="00076F58" w:rsidRPr="0045234F" w:rsidRDefault="00076F58" w:rsidP="00076F58">
      <w:pPr>
        <w:pStyle w:val="aa"/>
        <w:widowControl/>
        <w:numPr>
          <w:ilvl w:val="0"/>
          <w:numId w:val="30"/>
        </w:numPr>
        <w:adjustRightInd w:val="0"/>
        <w:snapToGrid w:val="0"/>
        <w:ind w:firstLineChars="0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45234F">
        <w:rPr>
          <w:rFonts w:ascii="微软雅黑" w:eastAsia="微软雅黑" w:hAnsi="微软雅黑" w:hint="eastAsia"/>
          <w:color w:val="000000" w:themeColor="text1"/>
          <w:szCs w:val="21"/>
        </w:rPr>
        <w:t>开发/实施仓库和库存管理系统。</w:t>
      </w:r>
    </w:p>
    <w:p w:rsidR="00076F58" w:rsidRPr="0045234F" w:rsidRDefault="00076F58" w:rsidP="00076F58">
      <w:pPr>
        <w:pStyle w:val="aa"/>
        <w:widowControl/>
        <w:numPr>
          <w:ilvl w:val="0"/>
          <w:numId w:val="30"/>
        </w:numPr>
        <w:adjustRightInd w:val="0"/>
        <w:snapToGrid w:val="0"/>
        <w:ind w:firstLineChars="0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45234F">
        <w:rPr>
          <w:rFonts w:ascii="微软雅黑" w:eastAsia="微软雅黑" w:hAnsi="微软雅黑" w:hint="eastAsia"/>
          <w:color w:val="000000" w:themeColor="text1"/>
          <w:szCs w:val="21"/>
        </w:rPr>
        <w:t>协调和/或监察组织内的设备和资产的流动。</w:t>
      </w:r>
    </w:p>
    <w:p w:rsidR="00076F58" w:rsidRPr="0045234F" w:rsidRDefault="00076F58" w:rsidP="00076F58">
      <w:pPr>
        <w:pStyle w:val="aa"/>
        <w:widowControl/>
        <w:numPr>
          <w:ilvl w:val="0"/>
          <w:numId w:val="30"/>
        </w:numPr>
        <w:adjustRightInd w:val="0"/>
        <w:snapToGrid w:val="0"/>
        <w:ind w:firstLineChars="0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45234F">
        <w:rPr>
          <w:rFonts w:ascii="微软雅黑" w:eastAsia="微软雅黑" w:hAnsi="微软雅黑" w:hint="eastAsia"/>
          <w:color w:val="000000" w:themeColor="text1"/>
          <w:szCs w:val="21"/>
        </w:rPr>
        <w:t>对于过剩品和成品，制定、监督和执行多渠道处置方案。</w:t>
      </w:r>
    </w:p>
    <w:p w:rsidR="00076F58" w:rsidRPr="003F3BF8" w:rsidRDefault="00076F58" w:rsidP="00076F58">
      <w:pPr>
        <w:widowControl/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四、供应</w:t>
      </w:r>
      <w:r w:rsidRPr="003F3BF8">
        <w:rPr>
          <w:rFonts w:ascii="微软雅黑" w:eastAsia="微软雅黑" w:hAnsi="微软雅黑" w:hint="eastAsia"/>
          <w:b/>
          <w:color w:val="000000" w:themeColor="text1"/>
          <w:szCs w:val="21"/>
        </w:rPr>
        <w:t>组织/部门评估</w:t>
      </w:r>
    </w:p>
    <w:p w:rsidR="00076F58" w:rsidRPr="0045234F" w:rsidRDefault="00076F58" w:rsidP="00076F58">
      <w:pPr>
        <w:pStyle w:val="aa"/>
        <w:widowControl/>
        <w:numPr>
          <w:ilvl w:val="0"/>
          <w:numId w:val="31"/>
        </w:numPr>
        <w:adjustRightInd w:val="0"/>
        <w:snapToGrid w:val="0"/>
        <w:ind w:firstLineChars="0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45234F">
        <w:rPr>
          <w:rFonts w:ascii="微软雅黑" w:eastAsia="微软雅黑" w:hAnsi="微软雅黑" w:hint="eastAsia"/>
          <w:color w:val="000000" w:themeColor="text1"/>
          <w:szCs w:val="21"/>
        </w:rPr>
        <w:lastRenderedPageBreak/>
        <w:t>监督对业务计划的执行工作情况，并采取行动来解决差异和或对计划做适当调整。</w:t>
      </w:r>
    </w:p>
    <w:p w:rsidR="00076F58" w:rsidRPr="0045234F" w:rsidRDefault="00076F58" w:rsidP="00076F58">
      <w:pPr>
        <w:pStyle w:val="aa"/>
        <w:widowControl/>
        <w:numPr>
          <w:ilvl w:val="0"/>
          <w:numId w:val="31"/>
        </w:numPr>
        <w:adjustRightInd w:val="0"/>
        <w:snapToGrid w:val="0"/>
        <w:ind w:firstLineChars="0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45234F">
        <w:rPr>
          <w:rFonts w:ascii="微软雅黑" w:eastAsia="微软雅黑" w:hAnsi="微软雅黑" w:hint="eastAsia"/>
          <w:color w:val="000000" w:themeColor="text1"/>
          <w:szCs w:val="21"/>
        </w:rPr>
        <w:t>制定业绩评估标准并考核供应管理人员的业绩。</w:t>
      </w:r>
    </w:p>
    <w:p w:rsidR="00076F58" w:rsidRPr="0045234F" w:rsidRDefault="00076F58" w:rsidP="00076F58">
      <w:pPr>
        <w:pStyle w:val="aa"/>
        <w:widowControl/>
        <w:numPr>
          <w:ilvl w:val="0"/>
          <w:numId w:val="31"/>
        </w:numPr>
        <w:adjustRightInd w:val="0"/>
        <w:snapToGrid w:val="0"/>
        <w:ind w:firstLineChars="0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45234F">
        <w:rPr>
          <w:rFonts w:ascii="微软雅黑" w:eastAsia="微软雅黑" w:hAnsi="微软雅黑" w:hint="eastAsia"/>
          <w:color w:val="000000" w:themeColor="text1"/>
          <w:szCs w:val="21"/>
        </w:rPr>
        <w:t>开发工具和流程，以统计、汇报和改善对供应管理政策的合规。</w:t>
      </w:r>
    </w:p>
    <w:p w:rsidR="00076F58" w:rsidRPr="0045234F" w:rsidRDefault="00076F58" w:rsidP="00076F58">
      <w:pPr>
        <w:pStyle w:val="aa"/>
        <w:widowControl/>
        <w:numPr>
          <w:ilvl w:val="0"/>
          <w:numId w:val="31"/>
        </w:numPr>
        <w:adjustRightInd w:val="0"/>
        <w:snapToGrid w:val="0"/>
        <w:ind w:firstLineChars="0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45234F">
        <w:rPr>
          <w:rFonts w:ascii="微软雅黑" w:eastAsia="微软雅黑" w:hAnsi="微软雅黑" w:hint="eastAsia"/>
          <w:color w:val="000000" w:themeColor="text1"/>
          <w:szCs w:val="21"/>
        </w:rPr>
        <w:t>分析并解决供应管理审计中出现的问题</w:t>
      </w:r>
    </w:p>
    <w:p w:rsidR="00076F58" w:rsidRPr="003F3BF8" w:rsidRDefault="00076F58" w:rsidP="00076F58">
      <w:pPr>
        <w:widowControl/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五、采购</w:t>
      </w:r>
      <w:r w:rsidRPr="003F3BF8">
        <w:rPr>
          <w:rFonts w:ascii="微软雅黑" w:eastAsia="微软雅黑" w:hAnsi="微软雅黑" w:hint="eastAsia"/>
          <w:b/>
          <w:color w:val="000000" w:themeColor="text1"/>
          <w:szCs w:val="21"/>
        </w:rPr>
        <w:t>计划</w:t>
      </w:r>
    </w:p>
    <w:p w:rsidR="00076F58" w:rsidRPr="0045234F" w:rsidRDefault="00076F58" w:rsidP="00076F58">
      <w:pPr>
        <w:pStyle w:val="aa"/>
        <w:widowControl/>
        <w:numPr>
          <w:ilvl w:val="0"/>
          <w:numId w:val="32"/>
        </w:numPr>
        <w:adjustRightInd w:val="0"/>
        <w:snapToGrid w:val="0"/>
        <w:ind w:firstLineChars="0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45234F">
        <w:rPr>
          <w:rFonts w:ascii="微软雅黑" w:eastAsia="微软雅黑" w:hAnsi="微软雅黑" w:hint="eastAsia"/>
          <w:color w:val="000000" w:themeColor="text1"/>
          <w:szCs w:val="21"/>
        </w:rPr>
        <w:t>实施或利用需求计划（如ERP，MRP，MRP II，DRP，DRP II，WMS），来协调供应管理和公司业务运作，以支持组织战略。</w:t>
      </w:r>
    </w:p>
    <w:p w:rsidR="00076F58" w:rsidRPr="0045234F" w:rsidRDefault="00076F58" w:rsidP="00076F58">
      <w:pPr>
        <w:pStyle w:val="aa"/>
        <w:widowControl/>
        <w:numPr>
          <w:ilvl w:val="0"/>
          <w:numId w:val="32"/>
        </w:numPr>
        <w:adjustRightInd w:val="0"/>
        <w:snapToGrid w:val="0"/>
        <w:ind w:firstLineChars="0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45234F">
        <w:rPr>
          <w:rFonts w:ascii="微软雅黑" w:eastAsia="微软雅黑" w:hAnsi="微软雅黑" w:hint="eastAsia"/>
          <w:color w:val="000000" w:themeColor="text1"/>
          <w:szCs w:val="21"/>
        </w:rPr>
        <w:t>制定、实施、维护并监控预测、业务计划，调度和库存控制功能，以确保产能和资源的最佳利用。</w:t>
      </w:r>
    </w:p>
    <w:p w:rsidR="00076F58" w:rsidRPr="003F3BF8" w:rsidRDefault="00076F58" w:rsidP="00076F58">
      <w:pPr>
        <w:widowControl/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六、</w:t>
      </w:r>
      <w:r w:rsidRPr="003F3BF8">
        <w:rPr>
          <w:rFonts w:ascii="微软雅黑" w:eastAsia="微软雅黑" w:hAnsi="微软雅黑" w:hint="eastAsia"/>
          <w:b/>
          <w:color w:val="000000" w:themeColor="text1"/>
          <w:szCs w:val="21"/>
        </w:rPr>
        <w:t>产品与服务开发</w:t>
      </w:r>
    </w:p>
    <w:p w:rsidR="00076F58" w:rsidRPr="0045234F" w:rsidRDefault="00076F58" w:rsidP="00076F58">
      <w:pPr>
        <w:pStyle w:val="aa"/>
        <w:widowControl/>
        <w:numPr>
          <w:ilvl w:val="0"/>
          <w:numId w:val="33"/>
        </w:numPr>
        <w:adjustRightInd w:val="0"/>
        <w:snapToGrid w:val="0"/>
        <w:ind w:firstLineChars="0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45234F">
        <w:rPr>
          <w:rFonts w:ascii="微软雅黑" w:eastAsia="微软雅黑" w:hAnsi="微软雅黑" w:hint="eastAsia"/>
          <w:color w:val="000000" w:themeColor="text1"/>
          <w:szCs w:val="21"/>
        </w:rPr>
        <w:t>参与产品/服务开发或改变规范/要求，来支持公司的销售和营销活动，以满足客户需求。</w:t>
      </w:r>
    </w:p>
    <w:p w:rsidR="00076F58" w:rsidRPr="0045234F" w:rsidRDefault="00076F58" w:rsidP="00076F58">
      <w:pPr>
        <w:pStyle w:val="aa"/>
        <w:widowControl/>
        <w:numPr>
          <w:ilvl w:val="0"/>
          <w:numId w:val="33"/>
        </w:numPr>
        <w:adjustRightInd w:val="0"/>
        <w:snapToGrid w:val="0"/>
        <w:ind w:firstLineChars="0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45234F">
        <w:rPr>
          <w:rFonts w:ascii="微软雅黑" w:eastAsia="微软雅黑" w:hAnsi="微软雅黑" w:hint="eastAsia"/>
          <w:color w:val="000000" w:themeColor="text1"/>
          <w:szCs w:val="21"/>
        </w:rPr>
        <w:t>管理新产品/服务初始阶段的热身战略，实施规模化生产。</w:t>
      </w:r>
    </w:p>
    <w:p w:rsidR="00076F58" w:rsidRPr="003F3BF8" w:rsidRDefault="00076F58" w:rsidP="00076F58">
      <w:pPr>
        <w:widowControl/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七、</w:t>
      </w:r>
      <w:r w:rsidRPr="003F3BF8">
        <w:rPr>
          <w:rFonts w:ascii="微软雅黑" w:eastAsia="微软雅黑" w:hAnsi="微软雅黑" w:hint="eastAsia"/>
          <w:b/>
          <w:color w:val="000000" w:themeColor="text1"/>
          <w:szCs w:val="21"/>
        </w:rPr>
        <w:t>项目管理</w:t>
      </w:r>
      <w:r>
        <w:rPr>
          <w:rFonts w:ascii="微软雅黑" w:eastAsia="微软雅黑" w:hAnsi="微软雅黑" w:hint="eastAsia"/>
          <w:b/>
          <w:color w:val="000000" w:themeColor="text1"/>
          <w:szCs w:val="21"/>
        </w:rPr>
        <w:t>的应用</w:t>
      </w:r>
    </w:p>
    <w:p w:rsidR="00076F58" w:rsidRPr="0045234F" w:rsidRDefault="00076F58" w:rsidP="00076F58">
      <w:pPr>
        <w:pStyle w:val="aa"/>
        <w:widowControl/>
        <w:numPr>
          <w:ilvl w:val="0"/>
          <w:numId w:val="34"/>
        </w:numPr>
        <w:adjustRightInd w:val="0"/>
        <w:snapToGrid w:val="0"/>
        <w:ind w:firstLineChars="0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45234F">
        <w:rPr>
          <w:rFonts w:ascii="微软雅黑" w:eastAsia="微软雅黑" w:hAnsi="微软雅黑" w:hint="eastAsia"/>
          <w:color w:val="000000" w:themeColor="text1"/>
          <w:szCs w:val="21"/>
        </w:rPr>
        <w:t>代表供应管理组织，进行项目管理活动。</w:t>
      </w:r>
    </w:p>
    <w:p w:rsidR="00076F58" w:rsidRPr="0045234F" w:rsidRDefault="00076F58" w:rsidP="00076F58">
      <w:pPr>
        <w:pStyle w:val="aa"/>
        <w:widowControl/>
        <w:numPr>
          <w:ilvl w:val="0"/>
          <w:numId w:val="34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  <w:kern w:val="0"/>
          <w:sz w:val="20"/>
          <w:szCs w:val="20"/>
        </w:rPr>
        <w:sectPr w:rsidR="00076F58" w:rsidRPr="0045234F" w:rsidSect="004F41DE">
          <w:type w:val="continuous"/>
          <w:pgSz w:w="11906" w:h="16838" w:code="9"/>
          <w:pgMar w:top="1134" w:right="1286" w:bottom="851" w:left="1134" w:header="851" w:footer="229" w:gutter="0"/>
          <w:pgNumType w:fmt="numberInDash"/>
          <w:cols w:sep="1" w:space="425"/>
          <w:docGrid w:type="linesAndChars" w:linePitch="312"/>
        </w:sectPr>
      </w:pPr>
      <w:r w:rsidRPr="0045234F">
        <w:rPr>
          <w:rFonts w:ascii="微软雅黑" w:eastAsia="微软雅黑" w:hAnsi="微软雅黑" w:hint="eastAsia"/>
          <w:color w:val="000000" w:themeColor="text1"/>
          <w:szCs w:val="21"/>
        </w:rPr>
        <w:t>根据公司目标，在供应链管理领域实施持续提高流程。</w:t>
      </w:r>
    </w:p>
    <w:p w:rsidR="00655DAF" w:rsidRDefault="00655DAF" w:rsidP="00655DAF">
      <w:pPr>
        <w:adjustRightInd w:val="0"/>
        <w:snapToGrid w:val="0"/>
        <w:rPr>
          <w:rFonts w:ascii="微软雅黑" w:eastAsia="微软雅黑" w:hAnsi="微软雅黑"/>
          <w:szCs w:val="21"/>
        </w:rPr>
        <w:sectPr w:rsidR="00655DAF" w:rsidSect="00E202F5">
          <w:type w:val="continuous"/>
          <w:pgSz w:w="11906" w:h="16838" w:code="9"/>
          <w:pgMar w:top="1134" w:right="1286" w:bottom="851" w:left="1134" w:header="851" w:footer="229" w:gutter="0"/>
          <w:pgNumType w:fmt="numberInDash"/>
          <w:cols w:sep="1" w:space="425"/>
          <w:docGrid w:type="linesAndChars" w:linePitch="312"/>
        </w:sectPr>
      </w:pPr>
      <w:bookmarkStart w:id="0" w:name="_GoBack"/>
      <w:bookmarkEnd w:id="0"/>
    </w:p>
    <w:p w:rsidR="009D5C85" w:rsidRPr="009D5C85" w:rsidRDefault="009D5C85" w:rsidP="00076F58">
      <w:pPr>
        <w:adjustRightInd w:val="0"/>
        <w:snapToGrid w:val="0"/>
        <w:rPr>
          <w:rFonts w:ascii="微软雅黑" w:eastAsia="微软雅黑" w:hAnsi="微软雅黑"/>
          <w:b/>
          <w:color w:val="FF0000"/>
          <w:sz w:val="24"/>
        </w:rPr>
      </w:pPr>
      <w:r w:rsidRPr="00BE1D3D">
        <w:rPr>
          <w:rFonts w:ascii="微软雅黑" w:eastAsia="微软雅黑" w:hAnsi="微软雅黑" w:hint="eastAsia"/>
          <w:b/>
          <w:color w:val="FF0000"/>
          <w:sz w:val="24"/>
        </w:rPr>
        <w:t>讲师介绍：</w:t>
      </w:r>
    </w:p>
    <w:p w:rsidR="00076F58" w:rsidRPr="00076F58" w:rsidRDefault="00076F58" w:rsidP="00076F58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b/>
          <w:kern w:val="0"/>
          <w:szCs w:val="21"/>
        </w:rPr>
        <w:sectPr w:rsidR="00076F58" w:rsidRPr="00076F58" w:rsidSect="004F41DE">
          <w:type w:val="continuous"/>
          <w:pgSz w:w="11906" w:h="16838" w:code="9"/>
          <w:pgMar w:top="1134" w:right="1286" w:bottom="851" w:left="1134" w:header="851" w:footer="229" w:gutter="0"/>
          <w:pgNumType w:fmt="numberInDash"/>
          <w:cols w:sep="1" w:space="425"/>
          <w:docGrid w:type="linesAndChars" w:linePitch="312"/>
        </w:sectPr>
      </w:pPr>
      <w:r w:rsidRPr="00076F58">
        <w:rPr>
          <w:rFonts w:ascii="微软雅黑" w:eastAsia="微软雅黑" w:hAnsi="微软雅黑" w:cs="宋体" w:hint="eastAsia"/>
          <w:b/>
          <w:kern w:val="0"/>
          <w:szCs w:val="21"/>
        </w:rPr>
        <w:t>CP</w:t>
      </w:r>
      <w:r w:rsidRPr="00076F58">
        <w:rPr>
          <w:rFonts w:ascii="微软雅黑" w:eastAsia="微软雅黑" w:hAnsi="微软雅黑" w:cs="宋体"/>
          <w:b/>
          <w:kern w:val="0"/>
          <w:szCs w:val="21"/>
        </w:rPr>
        <w:t>SM</w:t>
      </w:r>
      <w:r w:rsidRPr="00076F58">
        <w:rPr>
          <w:rFonts w:ascii="微软雅黑" w:eastAsia="微软雅黑" w:hAnsi="微软雅黑" w:cs="宋体" w:hint="eastAsia"/>
          <w:b/>
          <w:kern w:val="0"/>
          <w:szCs w:val="21"/>
        </w:rPr>
        <w:t>授权讲师</w:t>
      </w:r>
    </w:p>
    <w:p w:rsidR="004F41DE" w:rsidRPr="00C548AE" w:rsidRDefault="004F41DE" w:rsidP="009D5C85">
      <w:pPr>
        <w:widowControl/>
        <w:adjustRightInd w:val="0"/>
        <w:snapToGrid w:val="0"/>
        <w:spacing w:line="360" w:lineRule="auto"/>
        <w:jc w:val="left"/>
        <w:rPr>
          <w:rFonts w:ascii="微软雅黑" w:eastAsia="微软雅黑" w:hAnsi="微软雅黑" w:cs="宋体"/>
          <w:kern w:val="0"/>
          <w:sz w:val="20"/>
          <w:szCs w:val="20"/>
        </w:rPr>
        <w:sectPr w:rsidR="004F41DE" w:rsidRPr="00C548AE" w:rsidSect="004F41DE">
          <w:type w:val="continuous"/>
          <w:pgSz w:w="11906" w:h="16838" w:code="9"/>
          <w:pgMar w:top="1134" w:right="1286" w:bottom="851" w:left="1134" w:header="851" w:footer="229" w:gutter="0"/>
          <w:pgNumType w:fmt="numberInDash"/>
          <w:cols w:sep="1" w:space="425"/>
          <w:docGrid w:type="linesAndChars" w:linePitch="312"/>
        </w:sectPr>
      </w:pPr>
    </w:p>
    <w:p w:rsidR="00000BFD" w:rsidRDefault="00000BFD" w:rsidP="00F837AB">
      <w:pPr>
        <w:widowControl/>
        <w:tabs>
          <w:tab w:val="left" w:pos="668"/>
        </w:tabs>
        <w:ind w:left="108"/>
        <w:jc w:val="center"/>
        <w:rPr>
          <w:rFonts w:eastAsia="微软雅黑"/>
          <w:b/>
          <w:color w:val="FF0000"/>
          <w:sz w:val="36"/>
        </w:rPr>
      </w:pPr>
      <w:r w:rsidRPr="00F837AB">
        <w:rPr>
          <w:rFonts w:eastAsia="微软雅黑"/>
          <w:b/>
          <w:color w:val="FF0000"/>
          <w:sz w:val="36"/>
        </w:rPr>
        <w:t>报</w:t>
      </w:r>
      <w:r w:rsidRPr="00F837AB">
        <w:rPr>
          <w:rFonts w:eastAsia="微软雅黑"/>
          <w:b/>
          <w:color w:val="FF0000"/>
          <w:sz w:val="36"/>
        </w:rPr>
        <w:t xml:space="preserve"> </w:t>
      </w:r>
      <w:r w:rsidRPr="00F837AB">
        <w:rPr>
          <w:rFonts w:eastAsia="微软雅黑"/>
          <w:b/>
          <w:color w:val="FF0000"/>
          <w:sz w:val="36"/>
        </w:rPr>
        <w:t>名</w:t>
      </w:r>
      <w:r w:rsidRPr="00F837AB">
        <w:rPr>
          <w:rFonts w:eastAsia="微软雅黑"/>
          <w:b/>
          <w:color w:val="FF0000"/>
          <w:sz w:val="36"/>
        </w:rPr>
        <w:t xml:space="preserve"> </w:t>
      </w:r>
      <w:r w:rsidRPr="00F837AB">
        <w:rPr>
          <w:rFonts w:eastAsia="微软雅黑"/>
          <w:b/>
          <w:color w:val="FF0000"/>
          <w:sz w:val="36"/>
        </w:rPr>
        <w:t>回</w:t>
      </w:r>
      <w:r w:rsidRPr="00F837AB">
        <w:rPr>
          <w:rFonts w:eastAsia="微软雅黑"/>
          <w:b/>
          <w:color w:val="FF0000"/>
          <w:sz w:val="36"/>
        </w:rPr>
        <w:t xml:space="preserve"> </w:t>
      </w:r>
      <w:r w:rsidRPr="00F837AB">
        <w:rPr>
          <w:rFonts w:eastAsia="微软雅黑"/>
          <w:b/>
          <w:color w:val="FF0000"/>
          <w:sz w:val="36"/>
        </w:rPr>
        <w:t>执</w:t>
      </w:r>
    </w:p>
    <w:p w:rsidR="00F837AB" w:rsidRDefault="00F837AB" w:rsidP="00F837AB">
      <w:pPr>
        <w:widowControl/>
        <w:tabs>
          <w:tab w:val="left" w:pos="668"/>
        </w:tabs>
        <w:ind w:left="108"/>
        <w:jc w:val="center"/>
        <w:rPr>
          <w:rFonts w:eastAsia="微软雅黑"/>
          <w:sz w:val="44"/>
        </w:rPr>
      </w:pPr>
      <w:r>
        <w:rPr>
          <w:rFonts w:eastAsia="微软雅黑" w:hint="eastAsia"/>
        </w:rPr>
        <w:t>报名回执请发送给我们，帕迪咨询：</w:t>
      </w:r>
      <w:r>
        <w:rPr>
          <w:rFonts w:eastAsia="微软雅黑"/>
        </w:rPr>
        <w:t xml:space="preserve"> 18917655637  </w:t>
      </w:r>
      <w:r>
        <w:rPr>
          <w:rFonts w:ascii="微软雅黑" w:eastAsia="微软雅黑" w:hAnsi="微软雅黑" w:hint="eastAsia"/>
          <w:sz w:val="18"/>
          <w:lang w:val="fr-FR"/>
        </w:rPr>
        <w:t>Training@021px.com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4"/>
        <w:gridCol w:w="709"/>
        <w:gridCol w:w="1354"/>
        <w:gridCol w:w="2186"/>
        <w:gridCol w:w="1333"/>
        <w:gridCol w:w="2795"/>
      </w:tblGrid>
      <w:tr w:rsidR="00000BFD" w:rsidTr="008F1CC9">
        <w:trPr>
          <w:trHeight w:hRule="exact" w:val="436"/>
          <w:jc w:val="center"/>
        </w:trPr>
        <w:tc>
          <w:tcPr>
            <w:tcW w:w="1394" w:type="dxa"/>
            <w:vAlign w:val="center"/>
          </w:tcPr>
          <w:p w:rsidR="00000BFD" w:rsidRDefault="00000BFD" w:rsidP="008F1CC9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课程名称</w:t>
            </w:r>
          </w:p>
        </w:tc>
        <w:tc>
          <w:tcPr>
            <w:tcW w:w="4249" w:type="dxa"/>
            <w:gridSpan w:val="3"/>
            <w:vAlign w:val="center"/>
          </w:tcPr>
          <w:p w:rsidR="00000BFD" w:rsidRDefault="00000BFD" w:rsidP="008F1CC9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000BFD" w:rsidRDefault="00000BFD" w:rsidP="008F1CC9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 w:hint="eastAsia"/>
                <w:b/>
                <w:kern w:val="10"/>
                <w:sz w:val="24"/>
              </w:rPr>
              <w:t>城市</w:t>
            </w:r>
            <w:r>
              <w:rPr>
                <w:rFonts w:eastAsia="微软雅黑" w:hint="eastAsia"/>
                <w:b/>
                <w:kern w:val="10"/>
                <w:sz w:val="24"/>
              </w:rPr>
              <w:t>/</w:t>
            </w:r>
            <w:r>
              <w:rPr>
                <w:rFonts w:eastAsia="微软雅黑" w:hint="eastAsia"/>
                <w:b/>
                <w:kern w:val="10"/>
                <w:sz w:val="24"/>
              </w:rPr>
              <w:t>日期</w:t>
            </w:r>
          </w:p>
        </w:tc>
        <w:tc>
          <w:tcPr>
            <w:tcW w:w="2793" w:type="dxa"/>
            <w:vAlign w:val="center"/>
          </w:tcPr>
          <w:p w:rsidR="00000BFD" w:rsidRDefault="00000BFD" w:rsidP="008F1CC9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</w:p>
        </w:tc>
      </w:tr>
      <w:tr w:rsidR="00000BFD" w:rsidTr="008F1CC9">
        <w:trPr>
          <w:trHeight w:hRule="exact" w:val="544"/>
          <w:jc w:val="center"/>
        </w:trPr>
        <w:tc>
          <w:tcPr>
            <w:tcW w:w="3457" w:type="dxa"/>
            <w:gridSpan w:val="3"/>
            <w:vAlign w:val="center"/>
          </w:tcPr>
          <w:p w:rsidR="00000BFD" w:rsidRDefault="00000BFD" w:rsidP="008F1CC9">
            <w:pPr>
              <w:tabs>
                <w:tab w:val="left" w:pos="1080"/>
              </w:tabs>
              <w:spacing w:line="340" w:lineRule="exac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培训负责人：</w:t>
            </w:r>
          </w:p>
        </w:tc>
        <w:tc>
          <w:tcPr>
            <w:tcW w:w="6314" w:type="dxa"/>
            <w:gridSpan w:val="3"/>
            <w:vAlign w:val="center"/>
          </w:tcPr>
          <w:p w:rsidR="00000BFD" w:rsidRDefault="00000BFD" w:rsidP="008F1CC9">
            <w:pPr>
              <w:tabs>
                <w:tab w:val="left" w:pos="1080"/>
              </w:tabs>
              <w:spacing w:line="340" w:lineRule="exac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公司名称：</w:t>
            </w:r>
          </w:p>
        </w:tc>
      </w:tr>
      <w:tr w:rsidR="00000BFD" w:rsidTr="008F1CC9">
        <w:trPr>
          <w:trHeight w:hRule="exact" w:val="436"/>
          <w:jc w:val="center"/>
        </w:trPr>
        <w:tc>
          <w:tcPr>
            <w:tcW w:w="1394" w:type="dxa"/>
            <w:vAlign w:val="center"/>
          </w:tcPr>
          <w:p w:rsidR="00000BFD" w:rsidRDefault="00000BFD" w:rsidP="008F1CC9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000BFD" w:rsidRDefault="00000BFD" w:rsidP="008F1CC9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性别</w:t>
            </w:r>
          </w:p>
        </w:tc>
        <w:tc>
          <w:tcPr>
            <w:tcW w:w="1353" w:type="dxa"/>
            <w:vAlign w:val="center"/>
          </w:tcPr>
          <w:p w:rsidR="00000BFD" w:rsidRDefault="00000BFD" w:rsidP="008F1CC9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部门</w:t>
            </w:r>
            <w:r>
              <w:rPr>
                <w:rFonts w:eastAsia="微软雅黑"/>
                <w:b/>
                <w:kern w:val="10"/>
                <w:sz w:val="24"/>
              </w:rPr>
              <w:t>/</w:t>
            </w:r>
            <w:r>
              <w:rPr>
                <w:rFonts w:eastAsia="微软雅黑"/>
                <w:b/>
                <w:kern w:val="10"/>
                <w:sz w:val="24"/>
              </w:rPr>
              <w:t>职位</w:t>
            </w:r>
          </w:p>
        </w:tc>
        <w:tc>
          <w:tcPr>
            <w:tcW w:w="2186" w:type="dxa"/>
            <w:vAlign w:val="center"/>
          </w:tcPr>
          <w:p w:rsidR="00000BFD" w:rsidRDefault="00000BFD" w:rsidP="008F1CC9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 w:hint="eastAsia"/>
                <w:b/>
                <w:kern w:val="10"/>
                <w:sz w:val="24"/>
              </w:rPr>
              <w:t>手机</w:t>
            </w:r>
          </w:p>
        </w:tc>
        <w:tc>
          <w:tcPr>
            <w:tcW w:w="4127" w:type="dxa"/>
            <w:gridSpan w:val="2"/>
            <w:vAlign w:val="center"/>
          </w:tcPr>
          <w:p w:rsidR="00000BFD" w:rsidRDefault="00000BFD" w:rsidP="008F1CC9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 w:hint="eastAsia"/>
                <w:b/>
                <w:kern w:val="10"/>
                <w:sz w:val="24"/>
              </w:rPr>
              <w:t>邮箱</w:t>
            </w:r>
          </w:p>
        </w:tc>
      </w:tr>
      <w:tr w:rsidR="00000BFD" w:rsidTr="008F1CC9">
        <w:trPr>
          <w:trHeight w:hRule="exact" w:val="440"/>
          <w:jc w:val="center"/>
        </w:trPr>
        <w:tc>
          <w:tcPr>
            <w:tcW w:w="1394" w:type="dxa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09" w:type="dxa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353" w:type="dxa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186" w:type="dxa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4127" w:type="dxa"/>
            <w:gridSpan w:val="2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</w:tr>
      <w:tr w:rsidR="00000BFD" w:rsidTr="008F1CC9">
        <w:trPr>
          <w:trHeight w:hRule="exact" w:val="440"/>
          <w:jc w:val="center"/>
        </w:trPr>
        <w:tc>
          <w:tcPr>
            <w:tcW w:w="1394" w:type="dxa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09" w:type="dxa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353" w:type="dxa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186" w:type="dxa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4127" w:type="dxa"/>
            <w:gridSpan w:val="2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</w:tr>
      <w:tr w:rsidR="00000BFD" w:rsidTr="008F1CC9">
        <w:trPr>
          <w:trHeight w:hRule="exact" w:val="436"/>
          <w:jc w:val="center"/>
        </w:trPr>
        <w:tc>
          <w:tcPr>
            <w:tcW w:w="1394" w:type="dxa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09" w:type="dxa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353" w:type="dxa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186" w:type="dxa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4127" w:type="dxa"/>
            <w:gridSpan w:val="2"/>
          </w:tcPr>
          <w:p w:rsidR="00000BFD" w:rsidRDefault="00000BFD" w:rsidP="008F1CC9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</w:tr>
      <w:tr w:rsidR="00000BFD" w:rsidTr="008F1CC9">
        <w:trPr>
          <w:trHeight w:hRule="exact" w:val="1677"/>
          <w:jc w:val="center"/>
        </w:trPr>
        <w:tc>
          <w:tcPr>
            <w:tcW w:w="5643" w:type="dxa"/>
            <w:gridSpan w:val="4"/>
            <w:vAlign w:val="center"/>
          </w:tcPr>
          <w:p w:rsidR="00000BFD" w:rsidRPr="003E35CB" w:rsidRDefault="00000BFD" w:rsidP="008F1CC9">
            <w:pPr>
              <w:adjustRightInd w:val="0"/>
              <w:snapToGrid w:val="0"/>
              <w:rPr>
                <w:rFonts w:eastAsia="微软雅黑"/>
                <w:b/>
                <w:sz w:val="22"/>
              </w:rPr>
            </w:pPr>
            <w:r w:rsidRPr="003E35CB">
              <w:rPr>
                <w:rFonts w:eastAsia="微软雅黑" w:hint="eastAsia"/>
                <w:b/>
                <w:sz w:val="22"/>
              </w:rPr>
              <w:t>帕迪公司账户信息：</w:t>
            </w:r>
          </w:p>
          <w:p w:rsidR="00000BFD" w:rsidRPr="004D2B40" w:rsidRDefault="00000BFD" w:rsidP="008F1CC9">
            <w:pPr>
              <w:adjustRightInd w:val="0"/>
              <w:snapToGrid w:val="0"/>
              <w:rPr>
                <w:rFonts w:eastAsia="微软雅黑"/>
                <w:sz w:val="22"/>
              </w:rPr>
            </w:pPr>
            <w:r w:rsidRPr="004D2B40">
              <w:rPr>
                <w:rFonts w:eastAsia="微软雅黑" w:hint="eastAsia"/>
                <w:sz w:val="22"/>
              </w:rPr>
              <w:t>开户名称：上海帕迪企业管理咨询有限公司</w:t>
            </w:r>
            <w:r w:rsidRPr="004D2B40">
              <w:rPr>
                <w:rFonts w:eastAsia="微软雅黑" w:hint="eastAsia"/>
                <w:sz w:val="22"/>
              </w:rPr>
              <w:t xml:space="preserve">  </w:t>
            </w:r>
          </w:p>
          <w:p w:rsidR="00000BFD" w:rsidRPr="004D2B40" w:rsidRDefault="00000BFD" w:rsidP="008F1CC9">
            <w:pPr>
              <w:adjustRightInd w:val="0"/>
              <w:snapToGrid w:val="0"/>
              <w:rPr>
                <w:rFonts w:eastAsia="微软雅黑"/>
                <w:sz w:val="22"/>
              </w:rPr>
            </w:pPr>
            <w:r w:rsidRPr="004D2B40">
              <w:rPr>
                <w:rFonts w:eastAsia="微软雅黑" w:hint="eastAsia"/>
                <w:sz w:val="22"/>
              </w:rPr>
              <w:t>银行帐号：</w:t>
            </w:r>
            <w:r w:rsidRPr="004D2B40">
              <w:rPr>
                <w:rFonts w:eastAsia="微软雅黑" w:hint="eastAsia"/>
                <w:sz w:val="22"/>
              </w:rPr>
              <w:t>03485500040002793</w:t>
            </w:r>
          </w:p>
          <w:p w:rsidR="00000BFD" w:rsidRPr="00C81E8C" w:rsidRDefault="00000BFD" w:rsidP="008F1CC9">
            <w:pPr>
              <w:adjustRightInd w:val="0"/>
              <w:snapToGrid w:val="0"/>
              <w:rPr>
                <w:rFonts w:eastAsia="微软雅黑"/>
                <w:b/>
                <w:kern w:val="10"/>
                <w:sz w:val="24"/>
              </w:rPr>
            </w:pPr>
            <w:r w:rsidRPr="004D2B40">
              <w:rPr>
                <w:rFonts w:eastAsia="微软雅黑" w:hint="eastAsia"/>
                <w:sz w:val="22"/>
              </w:rPr>
              <w:t>开户银行：农业银行上海市复旦支行</w:t>
            </w:r>
          </w:p>
        </w:tc>
        <w:tc>
          <w:tcPr>
            <w:tcW w:w="4127" w:type="dxa"/>
            <w:gridSpan w:val="2"/>
            <w:vAlign w:val="center"/>
          </w:tcPr>
          <w:p w:rsidR="00000BFD" w:rsidRDefault="00000BFD" w:rsidP="008F1CC9">
            <w:pPr>
              <w:shd w:val="solid" w:color="FFFFFF" w:fill="auto"/>
              <w:autoSpaceDN w:val="0"/>
              <w:spacing w:line="360" w:lineRule="exact"/>
              <w:textAlignment w:val="baseline"/>
              <w:rPr>
                <w:rFonts w:eastAsia="微软雅黑"/>
                <w:b/>
                <w:sz w:val="24"/>
              </w:rPr>
            </w:pPr>
            <w:r>
              <w:rPr>
                <w:rFonts w:ascii="Segoe UI Symbol" w:eastAsia="微软雅黑" w:hAnsi="Segoe UI Symbol" w:cs="Segoe UI Symbol"/>
                <w:b/>
                <w:sz w:val="24"/>
              </w:rPr>
              <w:t>★</w:t>
            </w:r>
            <w:r>
              <w:rPr>
                <w:rFonts w:eastAsia="微软雅黑"/>
                <w:b/>
                <w:sz w:val="24"/>
              </w:rPr>
              <w:t>缴费方式：</w:t>
            </w:r>
            <w:r>
              <w:rPr>
                <w:rFonts w:eastAsia="微软雅黑"/>
                <w:b/>
                <w:sz w:val="24"/>
              </w:rPr>
              <w:t xml:space="preserve"> </w:t>
            </w:r>
          </w:p>
          <w:p w:rsidR="00000BFD" w:rsidRDefault="00000BFD" w:rsidP="008F1CC9">
            <w:pPr>
              <w:shd w:val="solid" w:color="FFFFFF" w:fill="auto"/>
              <w:autoSpaceDN w:val="0"/>
              <w:spacing w:line="360" w:lineRule="exact"/>
              <w:textAlignment w:val="baseline"/>
              <w:rPr>
                <w:rFonts w:eastAsia="微软雅黑"/>
                <w:b/>
                <w:sz w:val="24"/>
              </w:rPr>
            </w:pPr>
            <w:r>
              <w:rPr>
                <w:rFonts w:eastAsia="微软雅黑"/>
                <w:b/>
                <w:sz w:val="24"/>
              </w:rPr>
              <w:sym w:font="Wingdings" w:char="F06F"/>
            </w:r>
            <w:r>
              <w:rPr>
                <w:rFonts w:eastAsia="微软雅黑"/>
                <w:b/>
                <w:sz w:val="24"/>
              </w:rPr>
              <w:t xml:space="preserve"> </w:t>
            </w:r>
            <w:r>
              <w:rPr>
                <w:rFonts w:eastAsia="微软雅黑"/>
                <w:b/>
                <w:sz w:val="24"/>
              </w:rPr>
              <w:t>现场缴费</w:t>
            </w:r>
            <w:r w:rsidRPr="00D36758">
              <w:rPr>
                <w:rFonts w:eastAsia="微软雅黑" w:hint="eastAsia"/>
                <w:b/>
                <w:szCs w:val="21"/>
              </w:rPr>
              <w:t>（现金，微信，支付宝）</w:t>
            </w:r>
            <w:r>
              <w:rPr>
                <w:rFonts w:eastAsia="微软雅黑" w:hint="eastAsia"/>
                <w:b/>
                <w:sz w:val="24"/>
              </w:rPr>
              <w:t xml:space="preserve">   </w:t>
            </w:r>
            <w:r>
              <w:rPr>
                <w:rFonts w:eastAsia="微软雅黑"/>
                <w:b/>
                <w:sz w:val="24"/>
              </w:rPr>
              <w:t xml:space="preserve">   </w:t>
            </w:r>
          </w:p>
          <w:p w:rsidR="00000BFD" w:rsidRDefault="00000BFD" w:rsidP="008F1CC9">
            <w:pPr>
              <w:shd w:val="solid" w:color="FFFFFF" w:fill="auto"/>
              <w:autoSpaceDN w:val="0"/>
              <w:spacing w:line="360" w:lineRule="exact"/>
              <w:textAlignment w:val="baseline"/>
              <w:rPr>
                <w:rFonts w:eastAsia="微软雅黑"/>
                <w:b/>
                <w:sz w:val="24"/>
              </w:rPr>
            </w:pPr>
            <w:r>
              <w:rPr>
                <w:rFonts w:eastAsia="微软雅黑"/>
                <w:b/>
                <w:sz w:val="24"/>
              </w:rPr>
              <w:sym w:font="Wingdings" w:char="F06F"/>
            </w:r>
            <w:r>
              <w:rPr>
                <w:rFonts w:eastAsia="微软雅黑"/>
                <w:b/>
                <w:sz w:val="24"/>
              </w:rPr>
              <w:t xml:space="preserve"> </w:t>
            </w:r>
            <w:r>
              <w:rPr>
                <w:rFonts w:eastAsia="微软雅黑"/>
                <w:b/>
                <w:sz w:val="24"/>
              </w:rPr>
              <w:t>公司转账</w:t>
            </w:r>
            <w:r>
              <w:rPr>
                <w:rFonts w:eastAsia="微软雅黑" w:hint="eastAsia"/>
                <w:b/>
                <w:sz w:val="24"/>
              </w:rPr>
              <w:t xml:space="preserve">     </w:t>
            </w:r>
          </w:p>
          <w:p w:rsidR="00000BFD" w:rsidRPr="003E35CB" w:rsidRDefault="00000BFD" w:rsidP="008F1CC9">
            <w:pPr>
              <w:shd w:val="solid" w:color="FFFFFF" w:fill="auto"/>
              <w:autoSpaceDN w:val="0"/>
              <w:spacing w:line="360" w:lineRule="exact"/>
              <w:textAlignment w:val="baseline"/>
              <w:rPr>
                <w:rFonts w:eastAsia="微软雅黑"/>
                <w:szCs w:val="21"/>
              </w:rPr>
            </w:pPr>
          </w:p>
        </w:tc>
      </w:tr>
    </w:tbl>
    <w:p w:rsidR="006A712C" w:rsidRDefault="006A712C" w:rsidP="009E34C9">
      <w:pPr>
        <w:widowControl/>
        <w:tabs>
          <w:tab w:val="left" w:pos="475"/>
        </w:tabs>
        <w:adjustRightInd w:val="0"/>
        <w:snapToGrid w:val="0"/>
        <w:ind w:left="108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</w:p>
    <w:sectPr w:rsidR="006A712C" w:rsidSect="00E202F5">
      <w:type w:val="continuous"/>
      <w:pgSz w:w="11906" w:h="16838" w:code="9"/>
      <w:pgMar w:top="1134" w:right="1286" w:bottom="851" w:left="1134" w:header="851" w:footer="229" w:gutter="0"/>
      <w:pgNumType w:fmt="numberInDash"/>
      <w:cols w:sep="1"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792" w:rsidRDefault="00D64792">
      <w:r>
        <w:separator/>
      </w:r>
    </w:p>
  </w:endnote>
  <w:endnote w:type="continuationSeparator" w:id="0">
    <w:p w:rsidR="00D64792" w:rsidRDefault="00D6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2F" w:rsidRDefault="00B4052F" w:rsidP="005D0511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F26246A" wp14:editId="554FEB52">
              <wp:simplePos x="0" y="0"/>
              <wp:positionH relativeFrom="column">
                <wp:posOffset>133985</wp:posOffset>
              </wp:positionH>
              <wp:positionV relativeFrom="paragraph">
                <wp:posOffset>69850</wp:posOffset>
              </wp:positionV>
              <wp:extent cx="5695315" cy="0"/>
              <wp:effectExtent l="0" t="0" r="19685" b="1905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3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E6EC88" id="Line 1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5.5pt" to="45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G6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OZ4vpUzbFiA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"/>
          </w:pict>
        </mc:Fallback>
      </mc:AlternateContent>
    </w:r>
  </w:p>
  <w:p w:rsidR="005D0511" w:rsidRPr="00FB0339" w:rsidRDefault="005D0511" w:rsidP="005D0511">
    <w:pPr>
      <w:pStyle w:val="a4"/>
      <w:jc w:val="center"/>
      <w:rPr>
        <w:rFonts w:ascii="微软雅黑" w:eastAsia="微软雅黑" w:hAnsi="微软雅黑"/>
      </w:rPr>
    </w:pPr>
    <w:r w:rsidRPr="00FB0339">
      <w:rPr>
        <w:rFonts w:ascii="微软雅黑" w:eastAsia="微软雅黑" w:hAnsi="微软雅黑" w:hint="eastAsia"/>
      </w:rPr>
      <w:t>上海帕迪企业管理咨询有限公司</w:t>
    </w:r>
    <w:r w:rsidRPr="00FB0339">
      <w:rPr>
        <w:rFonts w:ascii="微软雅黑" w:eastAsia="微软雅黑" w:hAnsi="微软雅黑"/>
      </w:rPr>
      <w:t xml:space="preserve"> </w:t>
    </w:r>
    <w:r w:rsidRPr="00FB0339">
      <w:rPr>
        <w:rFonts w:ascii="微软雅黑" w:eastAsia="微软雅黑" w:hAnsi="微软雅黑" w:hint="eastAsia"/>
      </w:rPr>
      <w:t xml:space="preserve">021-51036580  </w:t>
    </w:r>
    <w:r w:rsidR="00975A9F" w:rsidRPr="00FB0339">
      <w:rPr>
        <w:rFonts w:ascii="微软雅黑" w:eastAsia="微软雅黑" w:hAnsi="微软雅黑"/>
      </w:rPr>
      <w:t xml:space="preserve">13817659211  </w:t>
    </w:r>
  </w:p>
  <w:p w:rsidR="005D0511" w:rsidRPr="00FB0339" w:rsidRDefault="005D0511" w:rsidP="00B4052F">
    <w:pPr>
      <w:pStyle w:val="a4"/>
      <w:jc w:val="center"/>
      <w:rPr>
        <w:rFonts w:ascii="微软雅黑" w:eastAsia="微软雅黑" w:hAnsi="微软雅黑"/>
        <w:lang w:val="fr-FR"/>
      </w:rPr>
    </w:pPr>
    <w:r w:rsidRPr="00FB0339">
      <w:rPr>
        <w:rFonts w:ascii="微软雅黑" w:eastAsia="微软雅黑" w:hAnsi="微软雅黑" w:hint="eastAsia"/>
        <w:lang w:val="fr-FR"/>
      </w:rPr>
      <w:t xml:space="preserve">Email: </w:t>
    </w:r>
    <w:r w:rsidR="000810E4" w:rsidRPr="00FB0339">
      <w:rPr>
        <w:rFonts w:ascii="微软雅黑" w:eastAsia="微软雅黑" w:hAnsi="微软雅黑" w:hint="eastAsia"/>
        <w:lang w:val="fr-FR"/>
      </w:rPr>
      <w:t>Training</w:t>
    </w:r>
    <w:r w:rsidRPr="00FB0339">
      <w:rPr>
        <w:rFonts w:ascii="微软雅黑" w:eastAsia="微软雅黑" w:hAnsi="微软雅黑" w:hint="eastAsia"/>
        <w:lang w:val="fr-FR"/>
      </w:rPr>
      <w:t>@021px.com   www.021px.com  www.sino-pardi.com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792" w:rsidRDefault="00D64792">
      <w:r>
        <w:separator/>
      </w:r>
    </w:p>
  </w:footnote>
  <w:footnote w:type="continuationSeparator" w:id="0">
    <w:p w:rsidR="00D64792" w:rsidRDefault="00D64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0C8" w:rsidRPr="001F33A7" w:rsidRDefault="001F33A7" w:rsidP="001F33A7">
    <w:pPr>
      <w:pStyle w:val="a3"/>
      <w:textAlignment w:val="center"/>
      <w:rPr>
        <w:rFonts w:ascii="微软雅黑" w:eastAsia="微软雅黑" w:hAnsi="微软雅黑"/>
        <w:b/>
        <w:color w:val="FD7B41"/>
        <w:sz w:val="21"/>
        <w:szCs w:val="21"/>
      </w:rPr>
    </w:pPr>
    <w:r w:rsidRPr="00D551E6">
      <w:rPr>
        <w:rFonts w:ascii="微软雅黑" w:eastAsia="微软雅黑" w:hAnsi="微软雅黑"/>
        <w:b/>
        <w:noProof/>
        <w:color w:val="000000" w:themeColor="text1"/>
        <w:sz w:val="21"/>
        <w:szCs w:val="21"/>
      </w:rPr>
      <w:drawing>
        <wp:anchor distT="0" distB="0" distL="114300" distR="114300" simplePos="0" relativeHeight="251667456" behindDoc="1" locked="0" layoutInCell="1" allowOverlap="1" wp14:anchorId="629E3E95" wp14:editId="6BD3C31A">
          <wp:simplePos x="0" y="0"/>
          <wp:positionH relativeFrom="column">
            <wp:posOffset>5035305</wp:posOffset>
          </wp:positionH>
          <wp:positionV relativeFrom="paragraph">
            <wp:posOffset>-149860</wp:posOffset>
          </wp:positionV>
          <wp:extent cx="1083600" cy="316800"/>
          <wp:effectExtent l="0" t="0" r="2540" b="7620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cp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51E6">
      <w:rPr>
        <w:b/>
        <w:noProof/>
        <w:color w:val="000000" w:themeColor="text1"/>
        <w:sz w:val="21"/>
        <w:szCs w:val="21"/>
      </w:rPr>
      <w:drawing>
        <wp:anchor distT="0" distB="0" distL="114300" distR="114300" simplePos="0" relativeHeight="251665408" behindDoc="1" locked="0" layoutInCell="1" allowOverlap="1" wp14:anchorId="35F0A8A5" wp14:editId="6C828081">
          <wp:simplePos x="0" y="0"/>
          <wp:positionH relativeFrom="column">
            <wp:posOffset>41275</wp:posOffset>
          </wp:positionH>
          <wp:positionV relativeFrom="paragraph">
            <wp:posOffset>-149225</wp:posOffset>
          </wp:positionV>
          <wp:extent cx="1304925" cy="317584"/>
          <wp:effectExtent l="0" t="0" r="0" b="6350"/>
          <wp:wrapNone/>
          <wp:docPr id="10" name="图片 10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17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35C4" w:rsidRPr="00D551E6">
      <w:rPr>
        <w:rFonts w:hint="eastAsia"/>
        <w:b/>
        <w:color w:val="000000" w:themeColor="text1"/>
        <w:sz w:val="21"/>
        <w:szCs w:val="21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专注采购</w:t>
    </w:r>
    <w:r w:rsidR="00B835C4" w:rsidRPr="00D551E6">
      <w:rPr>
        <w:b/>
        <w:color w:val="000000" w:themeColor="text1"/>
        <w:sz w:val="21"/>
        <w:szCs w:val="21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与供应链培训</w:t>
    </w:r>
    <w:r w:rsidRPr="00D551E6">
      <w:rPr>
        <w:rFonts w:hint="eastAsia"/>
        <w:b/>
        <w:color w:val="000000" w:themeColor="text1"/>
        <w:sz w:val="21"/>
        <w:szCs w:val="21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</w:t>
    </w:r>
    <w:r w:rsidR="00B835C4" w:rsidRPr="00D551E6">
      <w:rPr>
        <w:b/>
        <w:color w:val="000000" w:themeColor="text1"/>
        <w:sz w:val="21"/>
        <w:szCs w:val="21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&amp;</w:t>
    </w:r>
    <w:r w:rsidRPr="00D551E6">
      <w:rPr>
        <w:b/>
        <w:color w:val="000000" w:themeColor="text1"/>
        <w:sz w:val="21"/>
        <w:szCs w:val="21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</w:t>
    </w:r>
    <w:r w:rsidR="00B835C4" w:rsidRPr="00D551E6">
      <w:rPr>
        <w:b/>
        <w:color w:val="000000" w:themeColor="text1"/>
        <w:sz w:val="21"/>
        <w:szCs w:val="21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CPSM</w:t>
    </w:r>
    <w:r w:rsidR="00B835C4" w:rsidRPr="00D551E6">
      <w:rPr>
        <w:rFonts w:hint="eastAsia"/>
        <w:b/>
        <w:color w:val="000000" w:themeColor="text1"/>
        <w:sz w:val="21"/>
        <w:szCs w:val="21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认证</w:t>
    </w:r>
    <w:r w:rsidR="00B835C4" w:rsidRPr="00D551E6">
      <w:rPr>
        <w:b/>
        <w:color w:val="000000" w:themeColor="text1"/>
        <w:sz w:val="21"/>
        <w:szCs w:val="21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培训</w:t>
    </w:r>
    <w:r w:rsidRPr="001F33A7">
      <w:rPr>
        <w:rFonts w:hint="eastAsia"/>
        <w:b/>
        <w:color w:val="000000" w:themeColor="text1"/>
        <w:sz w:val="21"/>
        <w:szCs w:val="21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5"/>
    <w:multiLevelType w:val="multilevel"/>
    <w:tmpl w:val="00000005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06E0684E"/>
    <w:multiLevelType w:val="hybridMultilevel"/>
    <w:tmpl w:val="870E92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8886DCD"/>
    <w:multiLevelType w:val="multilevel"/>
    <w:tmpl w:val="00000005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B4910"/>
    <w:multiLevelType w:val="hybridMultilevel"/>
    <w:tmpl w:val="69704C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C80443E"/>
    <w:multiLevelType w:val="multilevel"/>
    <w:tmpl w:val="18B67A36"/>
    <w:lvl w:ilvl="0">
      <w:start w:val="5"/>
      <w:numFmt w:val="chi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5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7">
    <w:nsid w:val="0CB357C1"/>
    <w:multiLevelType w:val="hybridMultilevel"/>
    <w:tmpl w:val="B41C0A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033626"/>
    <w:multiLevelType w:val="hybridMultilevel"/>
    <w:tmpl w:val="38F206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FDF784D"/>
    <w:multiLevelType w:val="hybridMultilevel"/>
    <w:tmpl w:val="03B80A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1783BE8"/>
    <w:multiLevelType w:val="hybridMultilevel"/>
    <w:tmpl w:val="ED06A62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7546E03"/>
    <w:multiLevelType w:val="multilevel"/>
    <w:tmpl w:val="C7E8C6C6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287C5DE7"/>
    <w:multiLevelType w:val="multilevel"/>
    <w:tmpl w:val="6452337A"/>
    <w:lvl w:ilvl="0">
      <w:start w:val="2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3">
    <w:nsid w:val="30BE31C9"/>
    <w:multiLevelType w:val="hybridMultilevel"/>
    <w:tmpl w:val="56C433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77A0ECF"/>
    <w:multiLevelType w:val="hybridMultilevel"/>
    <w:tmpl w:val="B314B3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B2D5DE9"/>
    <w:multiLevelType w:val="hybridMultilevel"/>
    <w:tmpl w:val="F594E71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CF37657"/>
    <w:multiLevelType w:val="hybridMultilevel"/>
    <w:tmpl w:val="6A48BE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2700FF3"/>
    <w:multiLevelType w:val="hybridMultilevel"/>
    <w:tmpl w:val="0FACB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B9C644F"/>
    <w:multiLevelType w:val="hybridMultilevel"/>
    <w:tmpl w:val="D64EEF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2E27AF8"/>
    <w:multiLevelType w:val="hybridMultilevel"/>
    <w:tmpl w:val="7C3C9E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4C605C9"/>
    <w:multiLevelType w:val="multilevel"/>
    <w:tmpl w:val="8B829EDA"/>
    <w:lvl w:ilvl="0">
      <w:start w:val="7"/>
      <w:numFmt w:val="chi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5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1">
    <w:nsid w:val="55073969"/>
    <w:multiLevelType w:val="hybridMultilevel"/>
    <w:tmpl w:val="456483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0B00178"/>
    <w:multiLevelType w:val="multilevel"/>
    <w:tmpl w:val="FAE4B77C"/>
    <w:lvl w:ilvl="0">
      <w:start w:val="5"/>
      <w:numFmt w:val="chi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3">
    <w:nsid w:val="60EB549A"/>
    <w:multiLevelType w:val="hybridMultilevel"/>
    <w:tmpl w:val="802E0022"/>
    <w:lvl w:ilvl="0" w:tplc="77DEFE9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98C08132">
      <w:numFmt w:val="bullet"/>
      <w:lvlText w:val="◆"/>
      <w:lvlJc w:val="left"/>
      <w:pPr>
        <w:ind w:left="780" w:hanging="360"/>
      </w:pPr>
      <w:rPr>
        <w:rFonts w:ascii="微软雅黑" w:eastAsia="微软雅黑" w:hAnsi="微软雅黑" w:cs="宋体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3B1434B"/>
    <w:multiLevelType w:val="hybridMultilevel"/>
    <w:tmpl w:val="A9A4631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7172942"/>
    <w:multiLevelType w:val="hybridMultilevel"/>
    <w:tmpl w:val="E660A4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0DF6048"/>
    <w:multiLevelType w:val="multilevel"/>
    <w:tmpl w:val="88940C72"/>
    <w:lvl w:ilvl="0">
      <w:start w:val="3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7">
    <w:nsid w:val="764D3226"/>
    <w:multiLevelType w:val="multilevel"/>
    <w:tmpl w:val="768C5E1E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8">
    <w:nsid w:val="770C681C"/>
    <w:multiLevelType w:val="hybridMultilevel"/>
    <w:tmpl w:val="73E450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8D711CB"/>
    <w:multiLevelType w:val="hybridMultilevel"/>
    <w:tmpl w:val="AA7A90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DF97B3D"/>
    <w:multiLevelType w:val="multilevel"/>
    <w:tmpl w:val="B0B0CFAE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5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31">
    <w:nsid w:val="7F802F43"/>
    <w:multiLevelType w:val="hybridMultilevel"/>
    <w:tmpl w:val="B07618A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29"/>
  </w:num>
  <w:num w:numId="3">
    <w:abstractNumId w:val="24"/>
  </w:num>
  <w:num w:numId="4">
    <w:abstractNumId w:val="11"/>
  </w:num>
  <w:num w:numId="5">
    <w:abstractNumId w:val="1"/>
    <w:lvlOverride w:ilvl="0">
      <w:startOverride w:val="1"/>
    </w:lvlOverride>
  </w:num>
  <w:num w:numId="6">
    <w:abstractNumId w:val="1"/>
    <w:lvlOverride w:ilvl="1">
      <w:startOverride w:val="1"/>
    </w:lvlOverride>
  </w:num>
  <w:num w:numId="7">
    <w:abstractNumId w:val="1"/>
  </w:num>
  <w:num w:numId="8">
    <w:abstractNumId w:val="4"/>
  </w:num>
  <w:num w:numId="9">
    <w:abstractNumId w:val="30"/>
  </w:num>
  <w:num w:numId="10">
    <w:abstractNumId w:val="12"/>
  </w:num>
  <w:num w:numId="11">
    <w:abstractNumId w:val="26"/>
  </w:num>
  <w:num w:numId="12">
    <w:abstractNumId w:val="6"/>
  </w:num>
  <w:num w:numId="13">
    <w:abstractNumId w:val="20"/>
  </w:num>
  <w:num w:numId="14">
    <w:abstractNumId w:val="27"/>
  </w:num>
  <w:num w:numId="15">
    <w:abstractNumId w:val="17"/>
  </w:num>
  <w:num w:numId="16">
    <w:abstractNumId w:val="22"/>
  </w:num>
  <w:num w:numId="17">
    <w:abstractNumId w:val="31"/>
  </w:num>
  <w:num w:numId="18">
    <w:abstractNumId w:val="2"/>
  </w:num>
  <w:num w:numId="19">
    <w:abstractNumId w:val="0"/>
  </w:num>
  <w:num w:numId="20">
    <w:abstractNumId w:val="28"/>
  </w:num>
  <w:num w:numId="21">
    <w:abstractNumId w:val="13"/>
  </w:num>
  <w:num w:numId="22">
    <w:abstractNumId w:val="23"/>
  </w:num>
  <w:num w:numId="23">
    <w:abstractNumId w:val="21"/>
  </w:num>
  <w:num w:numId="24">
    <w:abstractNumId w:val="8"/>
  </w:num>
  <w:num w:numId="25">
    <w:abstractNumId w:val="25"/>
  </w:num>
  <w:num w:numId="26">
    <w:abstractNumId w:val="3"/>
  </w:num>
  <w:num w:numId="27">
    <w:abstractNumId w:val="10"/>
  </w:num>
  <w:num w:numId="28">
    <w:abstractNumId w:val="19"/>
  </w:num>
  <w:num w:numId="29">
    <w:abstractNumId w:val="5"/>
  </w:num>
  <w:num w:numId="30">
    <w:abstractNumId w:val="18"/>
  </w:num>
  <w:num w:numId="31">
    <w:abstractNumId w:val="9"/>
  </w:num>
  <w:num w:numId="32">
    <w:abstractNumId w:val="7"/>
  </w:num>
  <w:num w:numId="33">
    <w:abstractNumId w:val="14"/>
  </w:num>
  <w:num w:numId="3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#f90" strokecolor="#930">
      <v:fill color="#f90" opacity="24248f" color2="#767676" rotate="t"/>
      <v:stroke dashstyle="1 1" color="#930" weight="1pt"/>
      <o:colormru v:ext="edit" colors="#ffc,white,#f60,#ff6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1B"/>
    <w:rsid w:val="00000BFD"/>
    <w:rsid w:val="00000EC9"/>
    <w:rsid w:val="00001618"/>
    <w:rsid w:val="000133C0"/>
    <w:rsid w:val="0001481B"/>
    <w:rsid w:val="00014A2B"/>
    <w:rsid w:val="00015B8C"/>
    <w:rsid w:val="0003098F"/>
    <w:rsid w:val="00031BBA"/>
    <w:rsid w:val="000436F4"/>
    <w:rsid w:val="00043B28"/>
    <w:rsid w:val="00045A18"/>
    <w:rsid w:val="00047B63"/>
    <w:rsid w:val="0005482D"/>
    <w:rsid w:val="00061426"/>
    <w:rsid w:val="0006227F"/>
    <w:rsid w:val="00062859"/>
    <w:rsid w:val="00063487"/>
    <w:rsid w:val="00066777"/>
    <w:rsid w:val="00071125"/>
    <w:rsid w:val="00073448"/>
    <w:rsid w:val="00076F58"/>
    <w:rsid w:val="00077CB1"/>
    <w:rsid w:val="00080BF4"/>
    <w:rsid w:val="000810E4"/>
    <w:rsid w:val="000814D3"/>
    <w:rsid w:val="0008162D"/>
    <w:rsid w:val="00082D63"/>
    <w:rsid w:val="000831B6"/>
    <w:rsid w:val="000872E5"/>
    <w:rsid w:val="0009026E"/>
    <w:rsid w:val="0009755A"/>
    <w:rsid w:val="000A0D30"/>
    <w:rsid w:val="000A2BA2"/>
    <w:rsid w:val="000A3436"/>
    <w:rsid w:val="000A5DD7"/>
    <w:rsid w:val="000A5F30"/>
    <w:rsid w:val="000B21BF"/>
    <w:rsid w:val="000B7013"/>
    <w:rsid w:val="000C5FC3"/>
    <w:rsid w:val="000C7FDD"/>
    <w:rsid w:val="000D03CC"/>
    <w:rsid w:val="000D1F9B"/>
    <w:rsid w:val="000D2D5F"/>
    <w:rsid w:val="000E1304"/>
    <w:rsid w:val="000E1376"/>
    <w:rsid w:val="000E3BD9"/>
    <w:rsid w:val="000E4826"/>
    <w:rsid w:val="000F0234"/>
    <w:rsid w:val="000F4F31"/>
    <w:rsid w:val="000F5953"/>
    <w:rsid w:val="000F5A5A"/>
    <w:rsid w:val="000F7635"/>
    <w:rsid w:val="001019E9"/>
    <w:rsid w:val="00103477"/>
    <w:rsid w:val="0010747E"/>
    <w:rsid w:val="00110C41"/>
    <w:rsid w:val="00112685"/>
    <w:rsid w:val="001140EC"/>
    <w:rsid w:val="00115466"/>
    <w:rsid w:val="001178B7"/>
    <w:rsid w:val="001214C6"/>
    <w:rsid w:val="00126244"/>
    <w:rsid w:val="0012768C"/>
    <w:rsid w:val="0013155D"/>
    <w:rsid w:val="00133D1D"/>
    <w:rsid w:val="00137DD0"/>
    <w:rsid w:val="001440D0"/>
    <w:rsid w:val="00147C16"/>
    <w:rsid w:val="00151461"/>
    <w:rsid w:val="00153B1E"/>
    <w:rsid w:val="00162C95"/>
    <w:rsid w:val="00164BBB"/>
    <w:rsid w:val="001745BD"/>
    <w:rsid w:val="00176CF2"/>
    <w:rsid w:val="00181AE7"/>
    <w:rsid w:val="00194294"/>
    <w:rsid w:val="00194472"/>
    <w:rsid w:val="00195E06"/>
    <w:rsid w:val="001A258B"/>
    <w:rsid w:val="001A48C5"/>
    <w:rsid w:val="001B0171"/>
    <w:rsid w:val="001B0C54"/>
    <w:rsid w:val="001B1A66"/>
    <w:rsid w:val="001C0A06"/>
    <w:rsid w:val="001C0AEC"/>
    <w:rsid w:val="001C237B"/>
    <w:rsid w:val="001C6765"/>
    <w:rsid w:val="001C6C15"/>
    <w:rsid w:val="001C6F84"/>
    <w:rsid w:val="001E3B26"/>
    <w:rsid w:val="001E59D9"/>
    <w:rsid w:val="001F33A7"/>
    <w:rsid w:val="001F4311"/>
    <w:rsid w:val="001F477E"/>
    <w:rsid w:val="001F6FDE"/>
    <w:rsid w:val="002051A7"/>
    <w:rsid w:val="002075A3"/>
    <w:rsid w:val="00213AAF"/>
    <w:rsid w:val="00213F50"/>
    <w:rsid w:val="002149CB"/>
    <w:rsid w:val="00214AE8"/>
    <w:rsid w:val="0022029A"/>
    <w:rsid w:val="00223AE2"/>
    <w:rsid w:val="00231590"/>
    <w:rsid w:val="0023193E"/>
    <w:rsid w:val="0023445D"/>
    <w:rsid w:val="00234668"/>
    <w:rsid w:val="00235486"/>
    <w:rsid w:val="00240518"/>
    <w:rsid w:val="00250406"/>
    <w:rsid w:val="00251F92"/>
    <w:rsid w:val="002565B1"/>
    <w:rsid w:val="00260110"/>
    <w:rsid w:val="002609E7"/>
    <w:rsid w:val="002667FD"/>
    <w:rsid w:val="002677AD"/>
    <w:rsid w:val="00270794"/>
    <w:rsid w:val="00274326"/>
    <w:rsid w:val="00276809"/>
    <w:rsid w:val="00277A45"/>
    <w:rsid w:val="00286B5F"/>
    <w:rsid w:val="00286EB9"/>
    <w:rsid w:val="002959A0"/>
    <w:rsid w:val="002962C7"/>
    <w:rsid w:val="0029674E"/>
    <w:rsid w:val="002A148C"/>
    <w:rsid w:val="002A1EE1"/>
    <w:rsid w:val="002A6758"/>
    <w:rsid w:val="002A76BF"/>
    <w:rsid w:val="002B12B9"/>
    <w:rsid w:val="002B19F0"/>
    <w:rsid w:val="002B26B8"/>
    <w:rsid w:val="002B36C4"/>
    <w:rsid w:val="002C33FF"/>
    <w:rsid w:val="002C55F8"/>
    <w:rsid w:val="002C58DB"/>
    <w:rsid w:val="002C7270"/>
    <w:rsid w:val="002D5646"/>
    <w:rsid w:val="002E5618"/>
    <w:rsid w:val="002F287C"/>
    <w:rsid w:val="002F31AF"/>
    <w:rsid w:val="002F3891"/>
    <w:rsid w:val="002F4EC6"/>
    <w:rsid w:val="002F56BE"/>
    <w:rsid w:val="002F5CCE"/>
    <w:rsid w:val="00300A37"/>
    <w:rsid w:val="00300D6A"/>
    <w:rsid w:val="003011BB"/>
    <w:rsid w:val="00306493"/>
    <w:rsid w:val="003100A4"/>
    <w:rsid w:val="00310D71"/>
    <w:rsid w:val="0031152E"/>
    <w:rsid w:val="003115FB"/>
    <w:rsid w:val="0031171A"/>
    <w:rsid w:val="00311D16"/>
    <w:rsid w:val="003166C2"/>
    <w:rsid w:val="003203AF"/>
    <w:rsid w:val="00321BAA"/>
    <w:rsid w:val="00332BD3"/>
    <w:rsid w:val="00334292"/>
    <w:rsid w:val="00336100"/>
    <w:rsid w:val="00341925"/>
    <w:rsid w:val="00341F39"/>
    <w:rsid w:val="00351B98"/>
    <w:rsid w:val="00352B4D"/>
    <w:rsid w:val="00365D38"/>
    <w:rsid w:val="0036610F"/>
    <w:rsid w:val="00367980"/>
    <w:rsid w:val="003706EF"/>
    <w:rsid w:val="00370CC2"/>
    <w:rsid w:val="0037216F"/>
    <w:rsid w:val="00372DF6"/>
    <w:rsid w:val="00375B80"/>
    <w:rsid w:val="00380817"/>
    <w:rsid w:val="00383423"/>
    <w:rsid w:val="00387BBA"/>
    <w:rsid w:val="00387FA5"/>
    <w:rsid w:val="00390B6E"/>
    <w:rsid w:val="00394097"/>
    <w:rsid w:val="00394666"/>
    <w:rsid w:val="0039685A"/>
    <w:rsid w:val="003977B7"/>
    <w:rsid w:val="00397DE4"/>
    <w:rsid w:val="003A1019"/>
    <w:rsid w:val="003A1409"/>
    <w:rsid w:val="003A32F1"/>
    <w:rsid w:val="003B123C"/>
    <w:rsid w:val="003B5DC8"/>
    <w:rsid w:val="003C19BC"/>
    <w:rsid w:val="003C32B1"/>
    <w:rsid w:val="003C3B64"/>
    <w:rsid w:val="003C5FAC"/>
    <w:rsid w:val="003D0D03"/>
    <w:rsid w:val="003D5064"/>
    <w:rsid w:val="003D583D"/>
    <w:rsid w:val="003E42D0"/>
    <w:rsid w:val="003E572D"/>
    <w:rsid w:val="003F2F5A"/>
    <w:rsid w:val="003F472B"/>
    <w:rsid w:val="003F73EC"/>
    <w:rsid w:val="004035A2"/>
    <w:rsid w:val="00407573"/>
    <w:rsid w:val="00411BDE"/>
    <w:rsid w:val="0041372B"/>
    <w:rsid w:val="00414B98"/>
    <w:rsid w:val="00417448"/>
    <w:rsid w:val="00424AC6"/>
    <w:rsid w:val="0042579D"/>
    <w:rsid w:val="00425F04"/>
    <w:rsid w:val="00431B10"/>
    <w:rsid w:val="004404DA"/>
    <w:rsid w:val="00442E93"/>
    <w:rsid w:val="004437A8"/>
    <w:rsid w:val="00444298"/>
    <w:rsid w:val="00452C6B"/>
    <w:rsid w:val="00453411"/>
    <w:rsid w:val="0045357E"/>
    <w:rsid w:val="00455A8D"/>
    <w:rsid w:val="004568E3"/>
    <w:rsid w:val="00457034"/>
    <w:rsid w:val="0045732E"/>
    <w:rsid w:val="00462B99"/>
    <w:rsid w:val="00463572"/>
    <w:rsid w:val="00464718"/>
    <w:rsid w:val="00470097"/>
    <w:rsid w:val="004739E7"/>
    <w:rsid w:val="0047507B"/>
    <w:rsid w:val="00482F98"/>
    <w:rsid w:val="00485775"/>
    <w:rsid w:val="004900B5"/>
    <w:rsid w:val="0049247C"/>
    <w:rsid w:val="00494D3F"/>
    <w:rsid w:val="004A7773"/>
    <w:rsid w:val="004B37D3"/>
    <w:rsid w:val="004B391D"/>
    <w:rsid w:val="004B4B82"/>
    <w:rsid w:val="004C0558"/>
    <w:rsid w:val="004C074B"/>
    <w:rsid w:val="004C2D32"/>
    <w:rsid w:val="004C5628"/>
    <w:rsid w:val="004D1745"/>
    <w:rsid w:val="004D2B40"/>
    <w:rsid w:val="004D2DE2"/>
    <w:rsid w:val="004D684C"/>
    <w:rsid w:val="004D6BCC"/>
    <w:rsid w:val="004D7A31"/>
    <w:rsid w:val="004F1007"/>
    <w:rsid w:val="004F1FFF"/>
    <w:rsid w:val="004F2BDD"/>
    <w:rsid w:val="004F38C1"/>
    <w:rsid w:val="004F41DE"/>
    <w:rsid w:val="004F4742"/>
    <w:rsid w:val="004F5E75"/>
    <w:rsid w:val="00503D82"/>
    <w:rsid w:val="005076B3"/>
    <w:rsid w:val="00512398"/>
    <w:rsid w:val="005128C5"/>
    <w:rsid w:val="00512D1F"/>
    <w:rsid w:val="00516C50"/>
    <w:rsid w:val="00521C44"/>
    <w:rsid w:val="00531173"/>
    <w:rsid w:val="005323B5"/>
    <w:rsid w:val="00533E15"/>
    <w:rsid w:val="00534DD6"/>
    <w:rsid w:val="00535335"/>
    <w:rsid w:val="00540285"/>
    <w:rsid w:val="005404B5"/>
    <w:rsid w:val="00541C2E"/>
    <w:rsid w:val="00542E46"/>
    <w:rsid w:val="0054532C"/>
    <w:rsid w:val="00546864"/>
    <w:rsid w:val="00546B86"/>
    <w:rsid w:val="005531C5"/>
    <w:rsid w:val="005562A1"/>
    <w:rsid w:val="005638A0"/>
    <w:rsid w:val="00565818"/>
    <w:rsid w:val="00567C57"/>
    <w:rsid w:val="00571D69"/>
    <w:rsid w:val="005728ED"/>
    <w:rsid w:val="00574E94"/>
    <w:rsid w:val="00575664"/>
    <w:rsid w:val="00577D5A"/>
    <w:rsid w:val="0058616D"/>
    <w:rsid w:val="005917A1"/>
    <w:rsid w:val="0059218E"/>
    <w:rsid w:val="00592A09"/>
    <w:rsid w:val="00593EB7"/>
    <w:rsid w:val="005959F6"/>
    <w:rsid w:val="00596070"/>
    <w:rsid w:val="005A1308"/>
    <w:rsid w:val="005A3A92"/>
    <w:rsid w:val="005A432E"/>
    <w:rsid w:val="005A4F1D"/>
    <w:rsid w:val="005A646A"/>
    <w:rsid w:val="005A7D89"/>
    <w:rsid w:val="005B0CB4"/>
    <w:rsid w:val="005B6DA2"/>
    <w:rsid w:val="005B74B8"/>
    <w:rsid w:val="005C093C"/>
    <w:rsid w:val="005C0CAD"/>
    <w:rsid w:val="005D0511"/>
    <w:rsid w:val="005D0CA1"/>
    <w:rsid w:val="005D390C"/>
    <w:rsid w:val="005D5877"/>
    <w:rsid w:val="005E77F4"/>
    <w:rsid w:val="005F31A7"/>
    <w:rsid w:val="00600963"/>
    <w:rsid w:val="00602D75"/>
    <w:rsid w:val="00604FA0"/>
    <w:rsid w:val="0060686A"/>
    <w:rsid w:val="00612194"/>
    <w:rsid w:val="00617BD7"/>
    <w:rsid w:val="00617D73"/>
    <w:rsid w:val="00626266"/>
    <w:rsid w:val="006277F5"/>
    <w:rsid w:val="00627A4C"/>
    <w:rsid w:val="00630A9E"/>
    <w:rsid w:val="00631276"/>
    <w:rsid w:val="0063130E"/>
    <w:rsid w:val="00636248"/>
    <w:rsid w:val="00636860"/>
    <w:rsid w:val="006415CB"/>
    <w:rsid w:val="006424D6"/>
    <w:rsid w:val="00643F7D"/>
    <w:rsid w:val="00647E7B"/>
    <w:rsid w:val="0065225A"/>
    <w:rsid w:val="00654F17"/>
    <w:rsid w:val="00655DAF"/>
    <w:rsid w:val="006613EE"/>
    <w:rsid w:val="00665C2A"/>
    <w:rsid w:val="006722CF"/>
    <w:rsid w:val="00673EF1"/>
    <w:rsid w:val="00675EB1"/>
    <w:rsid w:val="00685873"/>
    <w:rsid w:val="006962CA"/>
    <w:rsid w:val="006A407A"/>
    <w:rsid w:val="006A47B6"/>
    <w:rsid w:val="006A5DF1"/>
    <w:rsid w:val="006A712C"/>
    <w:rsid w:val="006B20B4"/>
    <w:rsid w:val="006B2B5F"/>
    <w:rsid w:val="006B511E"/>
    <w:rsid w:val="006C103E"/>
    <w:rsid w:val="006C7E48"/>
    <w:rsid w:val="006D16AC"/>
    <w:rsid w:val="006D6EC4"/>
    <w:rsid w:val="006D7F83"/>
    <w:rsid w:val="006E0CC4"/>
    <w:rsid w:val="006E11CB"/>
    <w:rsid w:val="006E18E1"/>
    <w:rsid w:val="006E548C"/>
    <w:rsid w:val="006E5C19"/>
    <w:rsid w:val="006E7250"/>
    <w:rsid w:val="006F24AA"/>
    <w:rsid w:val="006F2F56"/>
    <w:rsid w:val="006F4D84"/>
    <w:rsid w:val="006F7310"/>
    <w:rsid w:val="006F7B7A"/>
    <w:rsid w:val="00701DC7"/>
    <w:rsid w:val="0070491C"/>
    <w:rsid w:val="00705E8C"/>
    <w:rsid w:val="00710671"/>
    <w:rsid w:val="00711B5A"/>
    <w:rsid w:val="00716ECA"/>
    <w:rsid w:val="0072072C"/>
    <w:rsid w:val="00721244"/>
    <w:rsid w:val="00723233"/>
    <w:rsid w:val="00725C04"/>
    <w:rsid w:val="00726406"/>
    <w:rsid w:val="007268E2"/>
    <w:rsid w:val="00727D7B"/>
    <w:rsid w:val="00732FF1"/>
    <w:rsid w:val="007330A0"/>
    <w:rsid w:val="00734371"/>
    <w:rsid w:val="007353E7"/>
    <w:rsid w:val="00740AFE"/>
    <w:rsid w:val="00741C9B"/>
    <w:rsid w:val="00745686"/>
    <w:rsid w:val="00747C72"/>
    <w:rsid w:val="00763D49"/>
    <w:rsid w:val="00766722"/>
    <w:rsid w:val="00771E54"/>
    <w:rsid w:val="007753D9"/>
    <w:rsid w:val="007759A9"/>
    <w:rsid w:val="0078266A"/>
    <w:rsid w:val="0078274F"/>
    <w:rsid w:val="00787A68"/>
    <w:rsid w:val="00792A90"/>
    <w:rsid w:val="00793845"/>
    <w:rsid w:val="00795D65"/>
    <w:rsid w:val="007A0DEB"/>
    <w:rsid w:val="007A2C78"/>
    <w:rsid w:val="007A2D21"/>
    <w:rsid w:val="007B19E6"/>
    <w:rsid w:val="007B275E"/>
    <w:rsid w:val="007B5A65"/>
    <w:rsid w:val="007C3F5B"/>
    <w:rsid w:val="007C4B64"/>
    <w:rsid w:val="007C511D"/>
    <w:rsid w:val="007D2493"/>
    <w:rsid w:val="007D33F0"/>
    <w:rsid w:val="007D3FAB"/>
    <w:rsid w:val="007D4679"/>
    <w:rsid w:val="007D62D5"/>
    <w:rsid w:val="007D75AE"/>
    <w:rsid w:val="007E0FF3"/>
    <w:rsid w:val="007E5218"/>
    <w:rsid w:val="007E70D2"/>
    <w:rsid w:val="007E7F88"/>
    <w:rsid w:val="007F75F1"/>
    <w:rsid w:val="007F79E0"/>
    <w:rsid w:val="0080037D"/>
    <w:rsid w:val="00800E33"/>
    <w:rsid w:val="00800EF4"/>
    <w:rsid w:val="00803CB5"/>
    <w:rsid w:val="008040ED"/>
    <w:rsid w:val="0081453E"/>
    <w:rsid w:val="00814B03"/>
    <w:rsid w:val="00817D49"/>
    <w:rsid w:val="00823628"/>
    <w:rsid w:val="00826602"/>
    <w:rsid w:val="008305B9"/>
    <w:rsid w:val="00841202"/>
    <w:rsid w:val="00841756"/>
    <w:rsid w:val="00842172"/>
    <w:rsid w:val="0084247B"/>
    <w:rsid w:val="0084673B"/>
    <w:rsid w:val="00850F8A"/>
    <w:rsid w:val="00851668"/>
    <w:rsid w:val="00853A47"/>
    <w:rsid w:val="00861FAF"/>
    <w:rsid w:val="00862620"/>
    <w:rsid w:val="00862AB5"/>
    <w:rsid w:val="00867C7B"/>
    <w:rsid w:val="008700D9"/>
    <w:rsid w:val="00877386"/>
    <w:rsid w:val="00881671"/>
    <w:rsid w:val="00884427"/>
    <w:rsid w:val="00884B3D"/>
    <w:rsid w:val="0088613E"/>
    <w:rsid w:val="00887C34"/>
    <w:rsid w:val="00891614"/>
    <w:rsid w:val="00891935"/>
    <w:rsid w:val="00897E4E"/>
    <w:rsid w:val="008A129E"/>
    <w:rsid w:val="008A2EF6"/>
    <w:rsid w:val="008A369A"/>
    <w:rsid w:val="008A7B49"/>
    <w:rsid w:val="008B12F9"/>
    <w:rsid w:val="008B350E"/>
    <w:rsid w:val="008C1F7A"/>
    <w:rsid w:val="008C2D08"/>
    <w:rsid w:val="008C303C"/>
    <w:rsid w:val="008C7188"/>
    <w:rsid w:val="008D1A82"/>
    <w:rsid w:val="008D67F7"/>
    <w:rsid w:val="008F0FA0"/>
    <w:rsid w:val="008F7A77"/>
    <w:rsid w:val="0090253E"/>
    <w:rsid w:val="00902F28"/>
    <w:rsid w:val="00913711"/>
    <w:rsid w:val="009148C5"/>
    <w:rsid w:val="009166CA"/>
    <w:rsid w:val="0091712D"/>
    <w:rsid w:val="009209E9"/>
    <w:rsid w:val="00921911"/>
    <w:rsid w:val="0092265E"/>
    <w:rsid w:val="00922D33"/>
    <w:rsid w:val="009277C9"/>
    <w:rsid w:val="00927897"/>
    <w:rsid w:val="00927FE5"/>
    <w:rsid w:val="009315D5"/>
    <w:rsid w:val="009339B7"/>
    <w:rsid w:val="00935D90"/>
    <w:rsid w:val="00942DAE"/>
    <w:rsid w:val="00942E74"/>
    <w:rsid w:val="0094470B"/>
    <w:rsid w:val="00945479"/>
    <w:rsid w:val="00954A25"/>
    <w:rsid w:val="00956A61"/>
    <w:rsid w:val="009579B2"/>
    <w:rsid w:val="009602EC"/>
    <w:rsid w:val="00963858"/>
    <w:rsid w:val="00965A57"/>
    <w:rsid w:val="00971F15"/>
    <w:rsid w:val="009757E7"/>
    <w:rsid w:val="00975A9F"/>
    <w:rsid w:val="00982207"/>
    <w:rsid w:val="00985B86"/>
    <w:rsid w:val="00986E1B"/>
    <w:rsid w:val="0099401B"/>
    <w:rsid w:val="00995686"/>
    <w:rsid w:val="009A0F47"/>
    <w:rsid w:val="009A2333"/>
    <w:rsid w:val="009A2855"/>
    <w:rsid w:val="009A2DC1"/>
    <w:rsid w:val="009A5E4A"/>
    <w:rsid w:val="009B1875"/>
    <w:rsid w:val="009B403C"/>
    <w:rsid w:val="009B42CD"/>
    <w:rsid w:val="009C02BA"/>
    <w:rsid w:val="009D04C1"/>
    <w:rsid w:val="009D24D4"/>
    <w:rsid w:val="009D5C85"/>
    <w:rsid w:val="009D613B"/>
    <w:rsid w:val="009D69A3"/>
    <w:rsid w:val="009E34C9"/>
    <w:rsid w:val="009E4271"/>
    <w:rsid w:val="009E54D1"/>
    <w:rsid w:val="009E60C1"/>
    <w:rsid w:val="009F3B4C"/>
    <w:rsid w:val="009F4EA4"/>
    <w:rsid w:val="009F5A5B"/>
    <w:rsid w:val="009F631A"/>
    <w:rsid w:val="00A02085"/>
    <w:rsid w:val="00A02B0B"/>
    <w:rsid w:val="00A06469"/>
    <w:rsid w:val="00A07158"/>
    <w:rsid w:val="00A10412"/>
    <w:rsid w:val="00A109C4"/>
    <w:rsid w:val="00A11B14"/>
    <w:rsid w:val="00A13D86"/>
    <w:rsid w:val="00A17536"/>
    <w:rsid w:val="00A21F86"/>
    <w:rsid w:val="00A2215A"/>
    <w:rsid w:val="00A22AFD"/>
    <w:rsid w:val="00A24400"/>
    <w:rsid w:val="00A27438"/>
    <w:rsid w:val="00A340F2"/>
    <w:rsid w:val="00A41AF1"/>
    <w:rsid w:val="00A42C59"/>
    <w:rsid w:val="00A43974"/>
    <w:rsid w:val="00A44EFE"/>
    <w:rsid w:val="00A50634"/>
    <w:rsid w:val="00A50A41"/>
    <w:rsid w:val="00A50A6D"/>
    <w:rsid w:val="00A53B00"/>
    <w:rsid w:val="00A573F0"/>
    <w:rsid w:val="00A57569"/>
    <w:rsid w:val="00A608ED"/>
    <w:rsid w:val="00A60903"/>
    <w:rsid w:val="00A618A3"/>
    <w:rsid w:val="00A722D2"/>
    <w:rsid w:val="00A73106"/>
    <w:rsid w:val="00A75630"/>
    <w:rsid w:val="00A81275"/>
    <w:rsid w:val="00A856E5"/>
    <w:rsid w:val="00A862EB"/>
    <w:rsid w:val="00A91158"/>
    <w:rsid w:val="00A92626"/>
    <w:rsid w:val="00A93794"/>
    <w:rsid w:val="00A94965"/>
    <w:rsid w:val="00AA2597"/>
    <w:rsid w:val="00AA577C"/>
    <w:rsid w:val="00AB092A"/>
    <w:rsid w:val="00AB18BE"/>
    <w:rsid w:val="00AB74C7"/>
    <w:rsid w:val="00AC3081"/>
    <w:rsid w:val="00AC3A3E"/>
    <w:rsid w:val="00AC5D23"/>
    <w:rsid w:val="00AD0A7E"/>
    <w:rsid w:val="00AD1C98"/>
    <w:rsid w:val="00AD2D49"/>
    <w:rsid w:val="00AD32BE"/>
    <w:rsid w:val="00AD3499"/>
    <w:rsid w:val="00AD60C8"/>
    <w:rsid w:val="00AD72C0"/>
    <w:rsid w:val="00AE31D3"/>
    <w:rsid w:val="00AE3C5D"/>
    <w:rsid w:val="00AE7B36"/>
    <w:rsid w:val="00AF1053"/>
    <w:rsid w:val="00AF55B3"/>
    <w:rsid w:val="00B01DF7"/>
    <w:rsid w:val="00B03DEF"/>
    <w:rsid w:val="00B04437"/>
    <w:rsid w:val="00B062F7"/>
    <w:rsid w:val="00B111B4"/>
    <w:rsid w:val="00B13127"/>
    <w:rsid w:val="00B164A8"/>
    <w:rsid w:val="00B20517"/>
    <w:rsid w:val="00B206E1"/>
    <w:rsid w:val="00B20AA5"/>
    <w:rsid w:val="00B25817"/>
    <w:rsid w:val="00B262E8"/>
    <w:rsid w:val="00B26B0A"/>
    <w:rsid w:val="00B32212"/>
    <w:rsid w:val="00B357C6"/>
    <w:rsid w:val="00B4052F"/>
    <w:rsid w:val="00B414C7"/>
    <w:rsid w:val="00B43871"/>
    <w:rsid w:val="00B4421E"/>
    <w:rsid w:val="00B450CE"/>
    <w:rsid w:val="00B45881"/>
    <w:rsid w:val="00B516FB"/>
    <w:rsid w:val="00B53EF1"/>
    <w:rsid w:val="00B5732E"/>
    <w:rsid w:val="00B57AF5"/>
    <w:rsid w:val="00B64678"/>
    <w:rsid w:val="00B64D49"/>
    <w:rsid w:val="00B656C4"/>
    <w:rsid w:val="00B67B39"/>
    <w:rsid w:val="00B824A6"/>
    <w:rsid w:val="00B835C4"/>
    <w:rsid w:val="00B92936"/>
    <w:rsid w:val="00BA19FF"/>
    <w:rsid w:val="00BA4878"/>
    <w:rsid w:val="00BA538D"/>
    <w:rsid w:val="00BA58F2"/>
    <w:rsid w:val="00BA6261"/>
    <w:rsid w:val="00BA679A"/>
    <w:rsid w:val="00BA680C"/>
    <w:rsid w:val="00BA6A52"/>
    <w:rsid w:val="00BA6B48"/>
    <w:rsid w:val="00BA701A"/>
    <w:rsid w:val="00BB1733"/>
    <w:rsid w:val="00BB32FF"/>
    <w:rsid w:val="00BC0BFA"/>
    <w:rsid w:val="00BC10E3"/>
    <w:rsid w:val="00BC25C8"/>
    <w:rsid w:val="00BD2116"/>
    <w:rsid w:val="00BD4F7C"/>
    <w:rsid w:val="00BD6066"/>
    <w:rsid w:val="00BE0B10"/>
    <w:rsid w:val="00BE1D3D"/>
    <w:rsid w:val="00BE2627"/>
    <w:rsid w:val="00BF58C3"/>
    <w:rsid w:val="00BF6866"/>
    <w:rsid w:val="00C025B5"/>
    <w:rsid w:val="00C13815"/>
    <w:rsid w:val="00C14843"/>
    <w:rsid w:val="00C157C2"/>
    <w:rsid w:val="00C15B4C"/>
    <w:rsid w:val="00C2118B"/>
    <w:rsid w:val="00C26684"/>
    <w:rsid w:val="00C27D52"/>
    <w:rsid w:val="00C36D0F"/>
    <w:rsid w:val="00C40355"/>
    <w:rsid w:val="00C4067F"/>
    <w:rsid w:val="00C45A06"/>
    <w:rsid w:val="00C46215"/>
    <w:rsid w:val="00C46BC9"/>
    <w:rsid w:val="00C548AE"/>
    <w:rsid w:val="00C56018"/>
    <w:rsid w:val="00C610AB"/>
    <w:rsid w:val="00C67C5E"/>
    <w:rsid w:val="00C724AC"/>
    <w:rsid w:val="00C77964"/>
    <w:rsid w:val="00C86C83"/>
    <w:rsid w:val="00C918CE"/>
    <w:rsid w:val="00C93E7B"/>
    <w:rsid w:val="00C9666F"/>
    <w:rsid w:val="00C9698B"/>
    <w:rsid w:val="00CA1FA2"/>
    <w:rsid w:val="00CA50D3"/>
    <w:rsid w:val="00CA56BD"/>
    <w:rsid w:val="00CA693F"/>
    <w:rsid w:val="00CA6A71"/>
    <w:rsid w:val="00CB0A30"/>
    <w:rsid w:val="00CB7F4F"/>
    <w:rsid w:val="00CC1405"/>
    <w:rsid w:val="00CC1EC9"/>
    <w:rsid w:val="00CC3292"/>
    <w:rsid w:val="00CC5ED2"/>
    <w:rsid w:val="00CC76E0"/>
    <w:rsid w:val="00CD189F"/>
    <w:rsid w:val="00CD3FAA"/>
    <w:rsid w:val="00CD56FA"/>
    <w:rsid w:val="00CD6AD7"/>
    <w:rsid w:val="00CD7C71"/>
    <w:rsid w:val="00CE1089"/>
    <w:rsid w:val="00CE22F5"/>
    <w:rsid w:val="00CE28AA"/>
    <w:rsid w:val="00CE44EE"/>
    <w:rsid w:val="00CE6224"/>
    <w:rsid w:val="00CE66B3"/>
    <w:rsid w:val="00CF1645"/>
    <w:rsid w:val="00CF3208"/>
    <w:rsid w:val="00D02CDC"/>
    <w:rsid w:val="00D04FE3"/>
    <w:rsid w:val="00D07924"/>
    <w:rsid w:val="00D155A7"/>
    <w:rsid w:val="00D20316"/>
    <w:rsid w:val="00D22A84"/>
    <w:rsid w:val="00D22F4E"/>
    <w:rsid w:val="00D23954"/>
    <w:rsid w:val="00D25889"/>
    <w:rsid w:val="00D2716B"/>
    <w:rsid w:val="00D32545"/>
    <w:rsid w:val="00D33B27"/>
    <w:rsid w:val="00D35029"/>
    <w:rsid w:val="00D409B4"/>
    <w:rsid w:val="00D40A82"/>
    <w:rsid w:val="00D508C5"/>
    <w:rsid w:val="00D508EF"/>
    <w:rsid w:val="00D551E6"/>
    <w:rsid w:val="00D567FA"/>
    <w:rsid w:val="00D5710C"/>
    <w:rsid w:val="00D601E7"/>
    <w:rsid w:val="00D60D7C"/>
    <w:rsid w:val="00D61792"/>
    <w:rsid w:val="00D63AA3"/>
    <w:rsid w:val="00D64792"/>
    <w:rsid w:val="00D67DD3"/>
    <w:rsid w:val="00D771E9"/>
    <w:rsid w:val="00D811B4"/>
    <w:rsid w:val="00D82C18"/>
    <w:rsid w:val="00D838DB"/>
    <w:rsid w:val="00D8778D"/>
    <w:rsid w:val="00D975F4"/>
    <w:rsid w:val="00DA33F6"/>
    <w:rsid w:val="00DA3F0C"/>
    <w:rsid w:val="00DA667E"/>
    <w:rsid w:val="00DB0C1A"/>
    <w:rsid w:val="00DB44DC"/>
    <w:rsid w:val="00DB4F35"/>
    <w:rsid w:val="00DC00EA"/>
    <w:rsid w:val="00DE11CF"/>
    <w:rsid w:val="00DE2ED8"/>
    <w:rsid w:val="00DF1AC2"/>
    <w:rsid w:val="00DF20C1"/>
    <w:rsid w:val="00DF24CE"/>
    <w:rsid w:val="00DF26DC"/>
    <w:rsid w:val="00DF33D2"/>
    <w:rsid w:val="00DF69A3"/>
    <w:rsid w:val="00DF77B3"/>
    <w:rsid w:val="00E00127"/>
    <w:rsid w:val="00E00D25"/>
    <w:rsid w:val="00E016BB"/>
    <w:rsid w:val="00E04FF8"/>
    <w:rsid w:val="00E11F09"/>
    <w:rsid w:val="00E15178"/>
    <w:rsid w:val="00E2016E"/>
    <w:rsid w:val="00E202F5"/>
    <w:rsid w:val="00E20783"/>
    <w:rsid w:val="00E21DB8"/>
    <w:rsid w:val="00E23F87"/>
    <w:rsid w:val="00E2583B"/>
    <w:rsid w:val="00E30512"/>
    <w:rsid w:val="00E31580"/>
    <w:rsid w:val="00E317F1"/>
    <w:rsid w:val="00E32742"/>
    <w:rsid w:val="00E37659"/>
    <w:rsid w:val="00E406CC"/>
    <w:rsid w:val="00E41F14"/>
    <w:rsid w:val="00E43B98"/>
    <w:rsid w:val="00E502D6"/>
    <w:rsid w:val="00E52A05"/>
    <w:rsid w:val="00E5468A"/>
    <w:rsid w:val="00E560B0"/>
    <w:rsid w:val="00E579AF"/>
    <w:rsid w:val="00E60703"/>
    <w:rsid w:val="00E613F4"/>
    <w:rsid w:val="00E61CDA"/>
    <w:rsid w:val="00E71E21"/>
    <w:rsid w:val="00E7252D"/>
    <w:rsid w:val="00E731B5"/>
    <w:rsid w:val="00E7322D"/>
    <w:rsid w:val="00E74E68"/>
    <w:rsid w:val="00E81179"/>
    <w:rsid w:val="00E86D0C"/>
    <w:rsid w:val="00E947DA"/>
    <w:rsid w:val="00EA0BE7"/>
    <w:rsid w:val="00EA3C68"/>
    <w:rsid w:val="00EA60B2"/>
    <w:rsid w:val="00EB0886"/>
    <w:rsid w:val="00EB15AA"/>
    <w:rsid w:val="00EB1E0C"/>
    <w:rsid w:val="00EB2987"/>
    <w:rsid w:val="00EC129B"/>
    <w:rsid w:val="00EC40CB"/>
    <w:rsid w:val="00EC664D"/>
    <w:rsid w:val="00ED04C3"/>
    <w:rsid w:val="00ED46EC"/>
    <w:rsid w:val="00ED753A"/>
    <w:rsid w:val="00EE25C8"/>
    <w:rsid w:val="00EE2DBF"/>
    <w:rsid w:val="00EE4D0A"/>
    <w:rsid w:val="00EE5202"/>
    <w:rsid w:val="00EE5EE0"/>
    <w:rsid w:val="00EF3504"/>
    <w:rsid w:val="00EF3646"/>
    <w:rsid w:val="00EF560E"/>
    <w:rsid w:val="00F02461"/>
    <w:rsid w:val="00F02A23"/>
    <w:rsid w:val="00F043C2"/>
    <w:rsid w:val="00F0552C"/>
    <w:rsid w:val="00F100A2"/>
    <w:rsid w:val="00F16A83"/>
    <w:rsid w:val="00F202E1"/>
    <w:rsid w:val="00F221D9"/>
    <w:rsid w:val="00F264ED"/>
    <w:rsid w:val="00F37754"/>
    <w:rsid w:val="00F45439"/>
    <w:rsid w:val="00F462D5"/>
    <w:rsid w:val="00F5189F"/>
    <w:rsid w:val="00F605A7"/>
    <w:rsid w:val="00F614BE"/>
    <w:rsid w:val="00F6247E"/>
    <w:rsid w:val="00F66CEE"/>
    <w:rsid w:val="00F67CEC"/>
    <w:rsid w:val="00F7059C"/>
    <w:rsid w:val="00F705B1"/>
    <w:rsid w:val="00F70FA1"/>
    <w:rsid w:val="00F72B2B"/>
    <w:rsid w:val="00F74AC0"/>
    <w:rsid w:val="00F82D97"/>
    <w:rsid w:val="00F837AB"/>
    <w:rsid w:val="00F83CD8"/>
    <w:rsid w:val="00F860C0"/>
    <w:rsid w:val="00F8698D"/>
    <w:rsid w:val="00F92984"/>
    <w:rsid w:val="00F9335B"/>
    <w:rsid w:val="00F9375C"/>
    <w:rsid w:val="00F953C4"/>
    <w:rsid w:val="00FA25A9"/>
    <w:rsid w:val="00FA7953"/>
    <w:rsid w:val="00FA7E49"/>
    <w:rsid w:val="00FB0339"/>
    <w:rsid w:val="00FB2BEA"/>
    <w:rsid w:val="00FB5AC0"/>
    <w:rsid w:val="00FB6654"/>
    <w:rsid w:val="00FC0971"/>
    <w:rsid w:val="00FC3B4B"/>
    <w:rsid w:val="00FC3DB9"/>
    <w:rsid w:val="00FC3EC3"/>
    <w:rsid w:val="00FC62E5"/>
    <w:rsid w:val="00FC6773"/>
    <w:rsid w:val="00FD1C0D"/>
    <w:rsid w:val="00FD503E"/>
    <w:rsid w:val="00FE0C20"/>
    <w:rsid w:val="00FE2DCF"/>
    <w:rsid w:val="00FE65F2"/>
    <w:rsid w:val="00FF0D14"/>
    <w:rsid w:val="00FF1FCB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90" strokecolor="#930">
      <v:fill color="#f90" opacity="24248f" color2="#767676" rotate="t"/>
      <v:stroke dashstyle="1 1" color="#930" weight="1pt"/>
      <o:colormru v:ext="edit" colors="#ffc,white,#f60,#ff6,#ff9"/>
    </o:shapedefaults>
    <o:shapelayout v:ext="edit">
      <o:idmap v:ext="edit" data="1"/>
    </o:shapelayout>
  </w:shapeDefaults>
  <w:decimalSymbol w:val="."/>
  <w:listSeparator w:val=","/>
  <w15:docId w15:val="{87832CC9-BF6E-4423-85B6-72D1BABE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0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a"/>
    <w:autoRedefine/>
    <w:rsid w:val="0099401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header"/>
    <w:basedOn w:val="a"/>
    <w:rsid w:val="00994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94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sid w:val="0099401B"/>
    <w:rPr>
      <w:color w:val="0000FF"/>
      <w:u w:val="single"/>
    </w:rPr>
  </w:style>
  <w:style w:type="paragraph" w:styleId="a6">
    <w:name w:val="Normal (Web)"/>
    <w:basedOn w:val="a"/>
    <w:rsid w:val="008F0FA0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character" w:styleId="a7">
    <w:name w:val="page number"/>
    <w:basedOn w:val="a0"/>
    <w:rsid w:val="005531C5"/>
  </w:style>
  <w:style w:type="paragraph" w:styleId="2">
    <w:name w:val="Body Text Indent 2"/>
    <w:basedOn w:val="a"/>
    <w:rsid w:val="00F70FA1"/>
    <w:pPr>
      <w:spacing w:line="360" w:lineRule="auto"/>
      <w:ind w:firstLineChars="300" w:firstLine="630"/>
    </w:pPr>
    <w:rPr>
      <w:rFonts w:ascii="仿宋_GB2312" w:eastAsia="仿宋_GB2312" w:hAnsi="宋体"/>
    </w:rPr>
  </w:style>
  <w:style w:type="paragraph" w:customStyle="1" w:styleId="Char">
    <w:name w:val="Char"/>
    <w:basedOn w:val="a"/>
    <w:autoRedefine/>
    <w:rsid w:val="00251F9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">
    <w:name w:val="Char Char Char Char Char Char Char"/>
    <w:basedOn w:val="a"/>
    <w:autoRedefine/>
    <w:rsid w:val="00D02CD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bigstyle4">
    <w:name w:val="bigstyle4"/>
    <w:basedOn w:val="a0"/>
    <w:rsid w:val="00BB32FF"/>
  </w:style>
  <w:style w:type="paragraph" w:customStyle="1" w:styleId="CharCharCharChar">
    <w:name w:val="Char Char Char Char"/>
    <w:basedOn w:val="a"/>
    <w:autoRedefine/>
    <w:rsid w:val="00CE66B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0">
    <w:name w:val="Char Char Char Char Char Char"/>
    <w:basedOn w:val="a"/>
    <w:rsid w:val="005D051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RGB4510214515">
    <w:name w:val="样式 四号 加粗 自定义颜(RGB(45102145)) 下划线 图案: 15% (自动设置 前景 白色 背景)"/>
    <w:rsid w:val="00BC25C8"/>
    <w:rPr>
      <w:b/>
      <w:bCs/>
      <w:color w:val="FFFFFF"/>
      <w:spacing w:val="28"/>
      <w:sz w:val="28"/>
      <w:szCs w:val="28"/>
      <w:u w:val="single"/>
    </w:rPr>
  </w:style>
  <w:style w:type="character" w:styleId="a8">
    <w:name w:val="Strong"/>
    <w:uiPriority w:val="22"/>
    <w:qFormat/>
    <w:rsid w:val="00082D63"/>
    <w:rPr>
      <w:b/>
      <w:bCs/>
    </w:rPr>
  </w:style>
  <w:style w:type="paragraph" w:customStyle="1" w:styleId="CharCharCharChar0">
    <w:name w:val="Char Char Char Char"/>
    <w:basedOn w:val="a"/>
    <w:rsid w:val="00E502D6"/>
    <w:pPr>
      <w:widowControl/>
      <w:spacing w:after="160" w:line="240" w:lineRule="exact"/>
      <w:jc w:val="left"/>
    </w:pPr>
    <w:rPr>
      <w:szCs w:val="20"/>
    </w:rPr>
  </w:style>
  <w:style w:type="paragraph" w:customStyle="1" w:styleId="p1">
    <w:name w:val="p1"/>
    <w:basedOn w:val="a"/>
    <w:rsid w:val="00E502D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a9">
    <w:name w:val="Balloon Text"/>
    <w:basedOn w:val="a"/>
    <w:link w:val="Char0"/>
    <w:rsid w:val="00577D5A"/>
    <w:rPr>
      <w:sz w:val="18"/>
      <w:szCs w:val="18"/>
    </w:rPr>
  </w:style>
  <w:style w:type="character" w:customStyle="1" w:styleId="Char0">
    <w:name w:val="批注框文本 Char"/>
    <w:basedOn w:val="a0"/>
    <w:link w:val="a9"/>
    <w:rsid w:val="00577D5A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47E7B"/>
    <w:pPr>
      <w:ind w:firstLineChars="200" w:firstLine="420"/>
    </w:pPr>
  </w:style>
  <w:style w:type="paragraph" w:customStyle="1" w:styleId="CharCharCharCharCharChar1">
    <w:name w:val="Char Char Char Char Char Char"/>
    <w:basedOn w:val="a"/>
    <w:autoRedefine/>
    <w:rsid w:val="00D6179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b">
    <w:name w:val="Table Grid"/>
    <w:basedOn w:val="a1"/>
    <w:rsid w:val="007F7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_2"/>
    <w:basedOn w:val="a"/>
    <w:rsid w:val="00BA6B48"/>
    <w:pPr>
      <w:spacing w:line="360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843A0-3807-4684-8A8F-5F55689E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帕迪课程</dc:title>
  <dc:subject/>
  <dc:creator>帕迪咨询</dc:creator>
  <cp:keywords/>
  <dc:description/>
  <cp:lastModifiedBy>pardi</cp:lastModifiedBy>
  <cp:revision>178</cp:revision>
  <cp:lastPrinted>2007-07-25T08:25:00Z</cp:lastPrinted>
  <dcterms:created xsi:type="dcterms:W3CDTF">2014-12-01T08:48:00Z</dcterms:created>
  <dcterms:modified xsi:type="dcterms:W3CDTF">2017-11-09T03:18:00Z</dcterms:modified>
</cp:coreProperties>
</file>