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226" w:rsidRPr="00F40A55" w:rsidRDefault="00907226">
      <w:pPr>
        <w:spacing w:line="460" w:lineRule="exact"/>
        <w:jc w:val="center"/>
        <w:rPr>
          <w:rFonts w:ascii="微软雅黑" w:eastAsia="微软雅黑" w:hAnsi="微软雅黑" w:cs="Times New Roman"/>
          <w:b/>
          <w:bCs/>
          <w:color w:val="FF0000"/>
          <w:sz w:val="44"/>
          <w:szCs w:val="44"/>
        </w:rPr>
      </w:pPr>
      <w:r w:rsidRPr="00F40A55">
        <w:rPr>
          <w:rFonts w:ascii="微软雅黑" w:eastAsia="微软雅黑" w:hAnsi="微软雅黑" w:cs="黑体"/>
          <w:b/>
          <w:bCs/>
          <w:color w:val="FF0000"/>
          <w:sz w:val="44"/>
          <w:szCs w:val="44"/>
        </w:rPr>
        <w:t>TPM</w:t>
      </w:r>
      <w:r w:rsidRPr="00F40A55">
        <w:rPr>
          <w:rFonts w:ascii="微软雅黑" w:eastAsia="微软雅黑" w:hAnsi="微软雅黑" w:cs="黑体" w:hint="eastAsia"/>
          <w:b/>
          <w:bCs/>
          <w:color w:val="FF0000"/>
          <w:sz w:val="44"/>
          <w:szCs w:val="44"/>
        </w:rPr>
        <w:t>全面生产维护与项目推进</w:t>
      </w:r>
    </w:p>
    <w:p w:rsidR="00907226" w:rsidRPr="00F40A55" w:rsidRDefault="00907226">
      <w:pPr>
        <w:spacing w:line="460" w:lineRule="exact"/>
        <w:jc w:val="center"/>
        <w:rPr>
          <w:rFonts w:ascii="微软雅黑" w:eastAsia="微软雅黑" w:hAnsi="微软雅黑" w:cs="黑体"/>
          <w:b/>
          <w:bCs/>
          <w:sz w:val="30"/>
          <w:szCs w:val="30"/>
        </w:rPr>
      </w:pPr>
      <w:r w:rsidRPr="00F40A55">
        <w:rPr>
          <w:rFonts w:ascii="微软雅黑" w:eastAsia="微软雅黑" w:hAnsi="微软雅黑" w:cs="黑体"/>
          <w:b/>
          <w:bCs/>
          <w:sz w:val="30"/>
          <w:szCs w:val="30"/>
        </w:rPr>
        <w:t>Total Productive Maintenance</w:t>
      </w:r>
    </w:p>
    <w:p w:rsidR="00907226" w:rsidRPr="00F40A55" w:rsidRDefault="00907226" w:rsidP="00EB310B">
      <w:pPr>
        <w:autoSpaceDE w:val="0"/>
        <w:autoSpaceDN w:val="0"/>
        <w:adjustRightInd w:val="0"/>
        <w:spacing w:line="360" w:lineRule="exact"/>
        <w:rPr>
          <w:rFonts w:ascii="微软雅黑" w:eastAsia="微软雅黑" w:hAnsi="微软雅黑"/>
          <w:sz w:val="22"/>
          <w:szCs w:val="22"/>
        </w:rPr>
      </w:pPr>
      <w:r w:rsidRPr="00F40A55">
        <w:rPr>
          <w:rFonts w:ascii="微软雅黑" w:eastAsia="微软雅黑" w:hAnsi="微软雅黑" w:hint="eastAsia"/>
          <w:b/>
          <w:bCs/>
          <w:sz w:val="22"/>
          <w:szCs w:val="22"/>
        </w:rPr>
        <w:t>会务组织：</w:t>
      </w:r>
      <w:r w:rsidRPr="00F40A55">
        <w:rPr>
          <w:rFonts w:ascii="微软雅黑" w:eastAsia="微软雅黑" w:hAnsi="微软雅黑" w:hint="eastAsia"/>
          <w:sz w:val="22"/>
          <w:szCs w:val="22"/>
        </w:rPr>
        <w:t>一六八培训网</w:t>
      </w:r>
      <w:r w:rsidRPr="00F40A55">
        <w:rPr>
          <w:rFonts w:ascii="微软雅黑" w:eastAsia="微软雅黑" w:hAnsi="微软雅黑"/>
          <w:sz w:val="22"/>
          <w:szCs w:val="22"/>
        </w:rPr>
        <w:t xml:space="preserve"> </w:t>
      </w:r>
      <w:hyperlink r:id="rId7" w:history="1">
        <w:r w:rsidRPr="00F40A55">
          <w:rPr>
            <w:rFonts w:ascii="微软雅黑" w:eastAsia="微软雅黑" w:hAnsi="微软雅黑"/>
            <w:sz w:val="22"/>
            <w:szCs w:val="22"/>
          </w:rPr>
          <w:t>www.peixun168.com</w:t>
        </w:r>
      </w:hyperlink>
      <w:r w:rsidRPr="00F40A55">
        <w:rPr>
          <w:rFonts w:ascii="微软雅黑" w:eastAsia="微软雅黑" w:hAnsi="微软雅黑"/>
          <w:sz w:val="22"/>
          <w:szCs w:val="22"/>
        </w:rPr>
        <w:t xml:space="preserve">  </w:t>
      </w:r>
    </w:p>
    <w:p w:rsidR="00907226" w:rsidRPr="00F40A55" w:rsidRDefault="00907226" w:rsidP="00EB310B">
      <w:pPr>
        <w:autoSpaceDE w:val="0"/>
        <w:autoSpaceDN w:val="0"/>
        <w:adjustRightInd w:val="0"/>
        <w:spacing w:line="360" w:lineRule="exact"/>
        <w:rPr>
          <w:rFonts w:ascii="微软雅黑" w:eastAsia="微软雅黑" w:hAnsi="微软雅黑"/>
          <w:b/>
          <w:bCs/>
          <w:sz w:val="22"/>
          <w:szCs w:val="22"/>
        </w:rPr>
      </w:pPr>
      <w:r w:rsidRPr="00F40A55">
        <w:rPr>
          <w:rFonts w:ascii="微软雅黑" w:eastAsia="微软雅黑" w:hAnsi="微软雅黑" w:hint="eastAsia"/>
          <w:b/>
          <w:bCs/>
          <w:sz w:val="22"/>
          <w:szCs w:val="22"/>
        </w:rPr>
        <w:t>时间地点：</w:t>
      </w:r>
    </w:p>
    <w:p w:rsidR="00907226" w:rsidRPr="00F40A55" w:rsidRDefault="00907226" w:rsidP="002E41C2">
      <w:pPr>
        <w:autoSpaceDE w:val="0"/>
        <w:autoSpaceDN w:val="0"/>
        <w:adjustRightInd w:val="0"/>
        <w:spacing w:line="360" w:lineRule="exact"/>
        <w:ind w:firstLineChars="550" w:firstLine="31680"/>
        <w:rPr>
          <w:rFonts w:ascii="微软雅黑" w:eastAsia="微软雅黑" w:hAnsi="微软雅黑"/>
          <w:bCs/>
          <w:sz w:val="22"/>
          <w:szCs w:val="22"/>
        </w:rPr>
      </w:pPr>
      <w:r w:rsidRPr="00F40A55">
        <w:rPr>
          <w:rFonts w:ascii="微软雅黑" w:eastAsia="微软雅黑" w:hAnsi="微软雅黑"/>
          <w:bCs/>
          <w:sz w:val="22"/>
          <w:szCs w:val="22"/>
        </w:rPr>
        <w:t>2018</w:t>
      </w:r>
      <w:r w:rsidRPr="00F40A55">
        <w:rPr>
          <w:rFonts w:ascii="微软雅黑" w:eastAsia="微软雅黑" w:hAnsi="微软雅黑" w:hint="eastAsia"/>
          <w:bCs/>
          <w:sz w:val="22"/>
          <w:szCs w:val="22"/>
        </w:rPr>
        <w:t>年</w:t>
      </w:r>
      <w:r w:rsidRPr="00F40A55">
        <w:rPr>
          <w:rFonts w:ascii="微软雅黑" w:eastAsia="微软雅黑" w:hAnsi="微软雅黑"/>
          <w:bCs/>
          <w:sz w:val="22"/>
          <w:szCs w:val="22"/>
        </w:rPr>
        <w:t>07</w:t>
      </w:r>
      <w:r w:rsidRPr="00F40A55">
        <w:rPr>
          <w:rFonts w:ascii="微软雅黑" w:eastAsia="微软雅黑" w:hAnsi="微软雅黑" w:hint="eastAsia"/>
          <w:bCs/>
          <w:sz w:val="22"/>
          <w:szCs w:val="22"/>
        </w:rPr>
        <w:t>月</w:t>
      </w:r>
      <w:r w:rsidRPr="00F40A55">
        <w:rPr>
          <w:rFonts w:ascii="微软雅黑" w:eastAsia="微软雅黑" w:hAnsi="微软雅黑"/>
          <w:bCs/>
          <w:sz w:val="22"/>
          <w:szCs w:val="22"/>
        </w:rPr>
        <w:t>14-15</w:t>
      </w:r>
      <w:r w:rsidRPr="00F40A55">
        <w:rPr>
          <w:rFonts w:ascii="微软雅黑" w:eastAsia="微软雅黑" w:hAnsi="微软雅黑" w:hint="eastAsia"/>
          <w:bCs/>
          <w:sz w:val="22"/>
          <w:szCs w:val="22"/>
        </w:rPr>
        <w:t>日</w:t>
      </w:r>
      <w:r w:rsidRPr="00F40A55">
        <w:rPr>
          <w:rFonts w:ascii="微软雅黑" w:eastAsia="微软雅黑" w:hAnsi="微软雅黑"/>
          <w:bCs/>
          <w:sz w:val="22"/>
          <w:szCs w:val="22"/>
        </w:rPr>
        <w:t xml:space="preserve"> </w:t>
      </w:r>
      <w:r w:rsidRPr="00F40A55">
        <w:rPr>
          <w:rFonts w:ascii="微软雅黑" w:eastAsia="微软雅黑" w:hAnsi="微软雅黑" w:hint="eastAsia"/>
          <w:bCs/>
          <w:sz w:val="22"/>
          <w:szCs w:val="22"/>
        </w:rPr>
        <w:t>广州</w:t>
      </w:r>
      <w:r w:rsidRPr="00F40A55">
        <w:rPr>
          <w:rFonts w:ascii="微软雅黑" w:eastAsia="微软雅黑" w:hAnsi="微软雅黑"/>
          <w:bCs/>
          <w:sz w:val="22"/>
          <w:szCs w:val="22"/>
        </w:rPr>
        <w:t xml:space="preserve">   07</w:t>
      </w:r>
      <w:r w:rsidRPr="00F40A55">
        <w:rPr>
          <w:rFonts w:ascii="微软雅黑" w:eastAsia="微软雅黑" w:hAnsi="微软雅黑" w:hint="eastAsia"/>
          <w:bCs/>
          <w:sz w:val="22"/>
          <w:szCs w:val="22"/>
        </w:rPr>
        <w:t>月</w:t>
      </w:r>
      <w:r w:rsidRPr="00F40A55">
        <w:rPr>
          <w:rFonts w:ascii="微软雅黑" w:eastAsia="微软雅黑" w:hAnsi="微软雅黑"/>
          <w:bCs/>
          <w:sz w:val="22"/>
          <w:szCs w:val="22"/>
        </w:rPr>
        <w:t>21-22</w:t>
      </w:r>
      <w:r w:rsidRPr="00F40A55">
        <w:rPr>
          <w:rFonts w:ascii="微软雅黑" w:eastAsia="微软雅黑" w:hAnsi="微软雅黑" w:hint="eastAsia"/>
          <w:bCs/>
          <w:sz w:val="22"/>
          <w:szCs w:val="22"/>
        </w:rPr>
        <w:t>日</w:t>
      </w:r>
      <w:r w:rsidRPr="00F40A55">
        <w:rPr>
          <w:rFonts w:ascii="微软雅黑" w:eastAsia="微软雅黑" w:hAnsi="微软雅黑"/>
          <w:bCs/>
          <w:sz w:val="22"/>
          <w:szCs w:val="22"/>
        </w:rPr>
        <w:t xml:space="preserve"> </w:t>
      </w:r>
      <w:r w:rsidRPr="00F40A55">
        <w:rPr>
          <w:rFonts w:ascii="微软雅黑" w:eastAsia="微软雅黑" w:hAnsi="微软雅黑" w:hint="eastAsia"/>
          <w:bCs/>
          <w:sz w:val="22"/>
          <w:szCs w:val="22"/>
        </w:rPr>
        <w:t>上海</w:t>
      </w:r>
    </w:p>
    <w:p w:rsidR="00907226" w:rsidRPr="00F40A55" w:rsidRDefault="00907226" w:rsidP="002E41C2">
      <w:pPr>
        <w:autoSpaceDE w:val="0"/>
        <w:autoSpaceDN w:val="0"/>
        <w:adjustRightInd w:val="0"/>
        <w:spacing w:line="360" w:lineRule="exact"/>
        <w:ind w:firstLineChars="550" w:firstLine="31680"/>
        <w:rPr>
          <w:rFonts w:ascii="微软雅黑" w:eastAsia="微软雅黑" w:hAnsi="微软雅黑"/>
          <w:bCs/>
          <w:sz w:val="22"/>
          <w:szCs w:val="22"/>
        </w:rPr>
      </w:pPr>
      <w:r w:rsidRPr="00F40A55">
        <w:rPr>
          <w:rFonts w:ascii="微软雅黑" w:eastAsia="微软雅黑" w:hAnsi="微软雅黑"/>
          <w:bCs/>
          <w:sz w:val="22"/>
          <w:szCs w:val="22"/>
        </w:rPr>
        <w:t>2018</w:t>
      </w:r>
      <w:r w:rsidRPr="00F40A55">
        <w:rPr>
          <w:rFonts w:ascii="微软雅黑" w:eastAsia="微软雅黑" w:hAnsi="微软雅黑" w:hint="eastAsia"/>
          <w:bCs/>
          <w:sz w:val="22"/>
          <w:szCs w:val="22"/>
        </w:rPr>
        <w:t>年</w:t>
      </w:r>
      <w:r w:rsidRPr="00F40A55">
        <w:rPr>
          <w:rFonts w:ascii="微软雅黑" w:eastAsia="微软雅黑" w:hAnsi="微软雅黑"/>
          <w:bCs/>
          <w:sz w:val="22"/>
          <w:szCs w:val="22"/>
        </w:rPr>
        <w:t>10</w:t>
      </w:r>
      <w:r w:rsidRPr="00F40A55">
        <w:rPr>
          <w:rFonts w:ascii="微软雅黑" w:eastAsia="微软雅黑" w:hAnsi="微软雅黑" w:hint="eastAsia"/>
          <w:bCs/>
          <w:sz w:val="22"/>
          <w:szCs w:val="22"/>
        </w:rPr>
        <w:t>月</w:t>
      </w:r>
      <w:r w:rsidRPr="00F40A55">
        <w:rPr>
          <w:rFonts w:ascii="微软雅黑" w:eastAsia="微软雅黑" w:hAnsi="微软雅黑"/>
          <w:bCs/>
          <w:sz w:val="22"/>
          <w:szCs w:val="22"/>
        </w:rPr>
        <w:t>20-21</w:t>
      </w:r>
      <w:r w:rsidRPr="00F40A55">
        <w:rPr>
          <w:rFonts w:ascii="微软雅黑" w:eastAsia="微软雅黑" w:hAnsi="微软雅黑" w:hint="eastAsia"/>
          <w:bCs/>
          <w:sz w:val="22"/>
          <w:szCs w:val="22"/>
        </w:rPr>
        <w:t>日</w:t>
      </w:r>
      <w:r w:rsidRPr="00F40A55">
        <w:rPr>
          <w:rFonts w:ascii="微软雅黑" w:eastAsia="微软雅黑" w:hAnsi="微软雅黑"/>
          <w:bCs/>
          <w:sz w:val="22"/>
          <w:szCs w:val="22"/>
        </w:rPr>
        <w:t xml:space="preserve"> </w:t>
      </w:r>
      <w:r w:rsidRPr="00F40A55">
        <w:rPr>
          <w:rFonts w:ascii="微软雅黑" w:eastAsia="微软雅黑" w:hAnsi="微软雅黑" w:hint="eastAsia"/>
          <w:bCs/>
          <w:sz w:val="22"/>
          <w:szCs w:val="22"/>
        </w:rPr>
        <w:t>深圳</w:t>
      </w:r>
      <w:r w:rsidRPr="00F40A55">
        <w:rPr>
          <w:rFonts w:ascii="微软雅黑" w:eastAsia="微软雅黑" w:hAnsi="微软雅黑"/>
          <w:bCs/>
          <w:sz w:val="22"/>
          <w:szCs w:val="22"/>
        </w:rPr>
        <w:t xml:space="preserve">   10</w:t>
      </w:r>
      <w:r w:rsidRPr="00F40A55">
        <w:rPr>
          <w:rFonts w:ascii="微软雅黑" w:eastAsia="微软雅黑" w:hAnsi="微软雅黑" w:hint="eastAsia"/>
          <w:bCs/>
          <w:sz w:val="22"/>
          <w:szCs w:val="22"/>
        </w:rPr>
        <w:t>月</w:t>
      </w:r>
      <w:r w:rsidRPr="00F40A55">
        <w:rPr>
          <w:rFonts w:ascii="微软雅黑" w:eastAsia="微软雅黑" w:hAnsi="微软雅黑"/>
          <w:bCs/>
          <w:sz w:val="22"/>
          <w:szCs w:val="22"/>
        </w:rPr>
        <w:t>27-28</w:t>
      </w:r>
      <w:r w:rsidRPr="00F40A55">
        <w:rPr>
          <w:rFonts w:ascii="微软雅黑" w:eastAsia="微软雅黑" w:hAnsi="微软雅黑" w:hint="eastAsia"/>
          <w:bCs/>
          <w:sz w:val="22"/>
          <w:szCs w:val="22"/>
        </w:rPr>
        <w:t>日</w:t>
      </w:r>
      <w:r w:rsidRPr="00F40A55">
        <w:rPr>
          <w:rFonts w:ascii="微软雅黑" w:eastAsia="微软雅黑" w:hAnsi="微软雅黑"/>
          <w:bCs/>
          <w:sz w:val="22"/>
          <w:szCs w:val="22"/>
        </w:rPr>
        <w:t xml:space="preserve"> </w:t>
      </w:r>
      <w:r w:rsidRPr="00F40A55">
        <w:rPr>
          <w:rFonts w:ascii="微软雅黑" w:eastAsia="微软雅黑" w:hAnsi="微软雅黑" w:hint="eastAsia"/>
          <w:bCs/>
          <w:sz w:val="22"/>
          <w:szCs w:val="22"/>
        </w:rPr>
        <w:t>上海</w:t>
      </w:r>
    </w:p>
    <w:p w:rsidR="00907226" w:rsidRPr="00F40A55" w:rsidRDefault="00907226" w:rsidP="00EB310B">
      <w:pPr>
        <w:autoSpaceDE w:val="0"/>
        <w:autoSpaceDN w:val="0"/>
        <w:adjustRightInd w:val="0"/>
        <w:spacing w:line="360" w:lineRule="exact"/>
        <w:rPr>
          <w:rFonts w:ascii="微软雅黑" w:eastAsia="微软雅黑" w:hAnsi="微软雅黑"/>
          <w:bCs/>
          <w:sz w:val="22"/>
          <w:szCs w:val="22"/>
        </w:rPr>
      </w:pPr>
      <w:r w:rsidRPr="00F40A55">
        <w:rPr>
          <w:rFonts w:ascii="微软雅黑" w:eastAsia="微软雅黑" w:hAnsi="微软雅黑" w:hint="eastAsia"/>
          <w:b/>
          <w:bCs/>
          <w:sz w:val="22"/>
          <w:szCs w:val="22"/>
        </w:rPr>
        <w:t>课程费用：</w:t>
      </w:r>
      <w:r w:rsidRPr="00F40A55">
        <w:rPr>
          <w:rFonts w:ascii="微软雅黑" w:eastAsia="微软雅黑" w:hAnsi="微软雅黑"/>
          <w:sz w:val="22"/>
          <w:szCs w:val="22"/>
        </w:rPr>
        <w:t>3200</w:t>
      </w:r>
      <w:r w:rsidRPr="00F40A55">
        <w:rPr>
          <w:rFonts w:ascii="微软雅黑" w:eastAsia="微软雅黑" w:hAnsi="微软雅黑" w:hint="eastAsia"/>
          <w:sz w:val="22"/>
          <w:szCs w:val="22"/>
        </w:rPr>
        <w:t>元（包括资料费、午餐及上下午茶点等）</w:t>
      </w:r>
    </w:p>
    <w:p w:rsidR="00907226" w:rsidRPr="00F40A55" w:rsidRDefault="00907226" w:rsidP="00EB310B">
      <w:pPr>
        <w:spacing w:line="360" w:lineRule="exact"/>
        <w:rPr>
          <w:rFonts w:ascii="微软雅黑" w:eastAsia="微软雅黑" w:hAnsi="微软雅黑"/>
          <w:sz w:val="22"/>
          <w:szCs w:val="22"/>
        </w:rPr>
      </w:pPr>
      <w:r w:rsidRPr="00F40A55">
        <w:rPr>
          <w:rFonts w:ascii="微软雅黑" w:eastAsia="微软雅黑" w:hAnsi="微软雅黑" w:hint="eastAsia"/>
          <w:b/>
          <w:sz w:val="22"/>
          <w:szCs w:val="22"/>
        </w:rPr>
        <w:t>联系电话：</w:t>
      </w:r>
      <w:r w:rsidRPr="00F40A55">
        <w:rPr>
          <w:rFonts w:ascii="微软雅黑" w:eastAsia="微软雅黑" w:hAnsi="微软雅黑"/>
          <w:sz w:val="22"/>
          <w:szCs w:val="22"/>
        </w:rPr>
        <w:t xml:space="preserve">O755-86154193  86154194    </w:t>
      </w:r>
      <w:r w:rsidRPr="00F40A55">
        <w:rPr>
          <w:rFonts w:ascii="微软雅黑" w:eastAsia="微软雅黑" w:hAnsi="微软雅黑" w:hint="eastAsia"/>
          <w:sz w:val="22"/>
          <w:szCs w:val="22"/>
        </w:rPr>
        <w:t>胡先生</w:t>
      </w:r>
      <w:r w:rsidRPr="00F40A55">
        <w:rPr>
          <w:rFonts w:ascii="微软雅黑" w:eastAsia="微软雅黑" w:hAnsi="微软雅黑"/>
          <w:sz w:val="22"/>
          <w:szCs w:val="22"/>
        </w:rPr>
        <w:t xml:space="preserve">   </w:t>
      </w:r>
      <w:r w:rsidRPr="00F40A55">
        <w:rPr>
          <w:rFonts w:ascii="微软雅黑" w:eastAsia="微软雅黑" w:hAnsi="微软雅黑" w:hint="eastAsia"/>
          <w:sz w:val="22"/>
          <w:szCs w:val="22"/>
        </w:rPr>
        <w:t>林先生</w:t>
      </w:r>
    </w:p>
    <w:p w:rsidR="00907226" w:rsidRPr="00F40A55" w:rsidRDefault="00907226">
      <w:pPr>
        <w:spacing w:line="460" w:lineRule="exact"/>
        <w:ind w:left="360"/>
        <w:jc w:val="center"/>
        <w:rPr>
          <w:rFonts w:ascii="微软雅黑" w:eastAsia="微软雅黑" w:hAnsi="微软雅黑" w:cs="黑体"/>
          <w:b/>
          <w:bCs/>
          <w:sz w:val="30"/>
          <w:szCs w:val="30"/>
        </w:rPr>
      </w:pPr>
    </w:p>
    <w:p w:rsidR="00907226" w:rsidRPr="00F40A55" w:rsidRDefault="00907226" w:rsidP="00EB310B">
      <w:pPr>
        <w:pStyle w:val="NormalWeb"/>
        <w:spacing w:before="0" w:beforeAutospacing="0" w:after="0" w:afterAutospacing="0" w:line="360" w:lineRule="exact"/>
        <w:rPr>
          <w:rFonts w:ascii="微软雅黑" w:eastAsia="微软雅黑" w:hAnsi="微软雅黑" w:cs="Times New Roman"/>
          <w:b/>
          <w:color w:val="FF0000"/>
          <w:sz w:val="32"/>
          <w:szCs w:val="32"/>
        </w:rPr>
      </w:pPr>
      <w:r w:rsidRPr="00F40A55">
        <w:rPr>
          <w:rFonts w:ascii="微软雅黑" w:eastAsia="微软雅黑" w:hAnsi="微软雅黑" w:cs="Times New Roman" w:hint="eastAsia"/>
          <w:b/>
          <w:color w:val="FF0000"/>
          <w:sz w:val="32"/>
          <w:szCs w:val="32"/>
        </w:rPr>
        <w:t>课程背景：</w:t>
      </w:r>
    </w:p>
    <w:p w:rsidR="00907226" w:rsidRPr="00F40A55" w:rsidRDefault="00907226" w:rsidP="002E41C2">
      <w:pPr>
        <w:pStyle w:val="NormalWeb"/>
        <w:spacing w:before="0" w:beforeAutospacing="0" w:after="0" w:afterAutospacing="0" w:line="360" w:lineRule="exact"/>
        <w:ind w:firstLineChars="200" w:firstLine="31680"/>
        <w:rPr>
          <w:rFonts w:ascii="微软雅黑" w:eastAsia="微软雅黑" w:hAnsi="微软雅黑" w:cs="Times New Roman"/>
          <w:sz w:val="22"/>
          <w:szCs w:val="22"/>
        </w:rPr>
      </w:pPr>
      <w:r w:rsidRPr="00F40A55">
        <w:rPr>
          <w:rFonts w:ascii="微软雅黑" w:eastAsia="微软雅黑" w:hAnsi="微软雅黑"/>
          <w:sz w:val="22"/>
          <w:szCs w:val="22"/>
        </w:rPr>
        <w:t>TPM</w:t>
      </w:r>
      <w:r w:rsidRPr="00F40A55">
        <w:rPr>
          <w:rFonts w:ascii="微软雅黑" w:eastAsia="微软雅黑" w:hAnsi="微软雅黑" w:hint="eastAsia"/>
          <w:sz w:val="22"/>
          <w:szCs w:val="22"/>
        </w:rPr>
        <w:t>（</w:t>
      </w:r>
      <w:r w:rsidRPr="00F40A55">
        <w:rPr>
          <w:rFonts w:ascii="微软雅黑" w:eastAsia="微软雅黑" w:hAnsi="微软雅黑"/>
          <w:sz w:val="22"/>
          <w:szCs w:val="22"/>
        </w:rPr>
        <w:t>Total Productive Maintenance</w:t>
      </w:r>
      <w:r w:rsidRPr="00F40A55">
        <w:rPr>
          <w:rFonts w:ascii="微软雅黑" w:eastAsia="微软雅黑" w:hAnsi="微软雅黑" w:hint="eastAsia"/>
          <w:sz w:val="22"/>
          <w:szCs w:val="22"/>
        </w:rPr>
        <w:t>）指全员参与的生产保全活动，它的目的是通过设备与人员体质改善，谋求企业体质改善。具体的</w:t>
      </w:r>
      <w:r w:rsidRPr="00F40A55">
        <w:rPr>
          <w:rFonts w:ascii="微软雅黑" w:eastAsia="微软雅黑" w:hAnsi="微软雅黑"/>
          <w:sz w:val="22"/>
          <w:szCs w:val="22"/>
        </w:rPr>
        <w:t>TPM</w:t>
      </w:r>
      <w:r w:rsidRPr="00F40A55">
        <w:rPr>
          <w:rFonts w:ascii="微软雅黑" w:eastAsia="微软雅黑" w:hAnsi="微软雅黑" w:hint="eastAsia"/>
          <w:sz w:val="22"/>
          <w:szCs w:val="22"/>
        </w:rPr>
        <w:t>活动就是追求极限生产系统综合性效率化，以生产系统的整个生命周期作为对象，在现场和现物构筑事先防止“灾害、不良、故障零化”等所有浪费的体制，包括生产部门的保全、技术、管理等所有部门，从企业高层到一线工人通过全员参与的小组活动达成“浪费零化”。</w:t>
      </w:r>
    </w:p>
    <w:p w:rsidR="00907226" w:rsidRPr="00F40A55" w:rsidRDefault="00907226" w:rsidP="002E41C2">
      <w:pPr>
        <w:spacing w:line="360" w:lineRule="exact"/>
        <w:ind w:firstLineChars="200" w:firstLine="31680"/>
        <w:rPr>
          <w:rFonts w:ascii="微软雅黑" w:eastAsia="微软雅黑" w:hAnsi="微软雅黑" w:cs="Times New Roman"/>
          <w:sz w:val="22"/>
          <w:szCs w:val="22"/>
        </w:rPr>
      </w:pPr>
      <w:r w:rsidRPr="00F40A55">
        <w:rPr>
          <w:rFonts w:ascii="微软雅黑" w:eastAsia="微软雅黑" w:hAnsi="微软雅黑"/>
          <w:sz w:val="22"/>
          <w:szCs w:val="22"/>
        </w:rPr>
        <w:t>TPM</w:t>
      </w:r>
      <w:r w:rsidRPr="00F40A55">
        <w:rPr>
          <w:rFonts w:ascii="微软雅黑" w:eastAsia="微软雅黑" w:hAnsi="微软雅黑" w:hint="eastAsia"/>
          <w:sz w:val="22"/>
          <w:szCs w:val="22"/>
        </w:rPr>
        <w:t>是一个全面和彻底的生产管理体系，它不同于我们所认为的一般性设备维护与维修管理，而是对设备事先防止、低减故障率、提升设备运行效率、提升产品品质的综合体系，是追求</w:t>
      </w:r>
      <w:r w:rsidRPr="00F40A55">
        <w:rPr>
          <w:rFonts w:ascii="微软雅黑" w:eastAsia="微软雅黑" w:hAnsi="微软雅黑" w:hint="eastAsia"/>
          <w:b/>
          <w:bCs/>
          <w:sz w:val="22"/>
          <w:szCs w:val="22"/>
        </w:rPr>
        <w:t>“全员参与、管理系统化、设备综合效率最大化”</w:t>
      </w:r>
      <w:r w:rsidRPr="00F40A55">
        <w:rPr>
          <w:rFonts w:ascii="微软雅黑" w:eastAsia="微软雅黑" w:hAnsi="微软雅黑" w:hint="eastAsia"/>
          <w:sz w:val="22"/>
          <w:szCs w:val="22"/>
        </w:rPr>
        <w:t>的现代最先进的生产管理体制。</w:t>
      </w:r>
    </w:p>
    <w:p w:rsidR="00907226" w:rsidRPr="00F40A55" w:rsidRDefault="00907226" w:rsidP="002E41C2">
      <w:pPr>
        <w:spacing w:line="360" w:lineRule="exact"/>
        <w:ind w:firstLineChars="196" w:firstLine="31680"/>
        <w:rPr>
          <w:rFonts w:ascii="微软雅黑" w:eastAsia="微软雅黑" w:hAnsi="微软雅黑" w:cs="Times New Roman"/>
          <w:b/>
          <w:bCs/>
          <w:color w:val="FF0000"/>
          <w:kern w:val="0"/>
          <w:sz w:val="22"/>
          <w:szCs w:val="22"/>
        </w:rPr>
      </w:pPr>
      <w:r w:rsidRPr="00F40A55">
        <w:rPr>
          <w:rFonts w:ascii="微软雅黑" w:eastAsia="微软雅黑" w:hAnsi="微软雅黑" w:hint="eastAsia"/>
          <w:sz w:val="22"/>
          <w:szCs w:val="22"/>
        </w:rPr>
        <w:t>我们通过长期对众多企业的专业服务和核心专家团队的企业运作丰富经验，发现在众多制造型企业的</w:t>
      </w:r>
      <w:r w:rsidRPr="00F40A55">
        <w:rPr>
          <w:rFonts w:ascii="微软雅黑" w:eastAsia="微软雅黑" w:hAnsi="微软雅黑" w:hint="eastAsia"/>
          <w:b/>
          <w:bCs/>
          <w:color w:val="FF0000"/>
          <w:sz w:val="22"/>
          <w:szCs w:val="22"/>
        </w:rPr>
        <w:t>设备管理系统、生产综合性体制中存在以下的主要问题点：</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设备管理体制仍然处于“车间人员操作设备、维修人员维护设备”的各自为阵的状态，没有形成全员参与设备管理的现代管理体制（设备部计划专业保养</w:t>
      </w:r>
      <w:r w:rsidRPr="00F40A55">
        <w:rPr>
          <w:rFonts w:ascii="微软雅黑" w:eastAsia="微软雅黑" w:hAnsi="微软雅黑"/>
          <w:sz w:val="22"/>
          <w:szCs w:val="22"/>
        </w:rPr>
        <w:t>+</w:t>
      </w:r>
      <w:r w:rsidRPr="00F40A55">
        <w:rPr>
          <w:rFonts w:ascii="微软雅黑" w:eastAsia="微软雅黑" w:hAnsi="微软雅黑" w:hint="eastAsia"/>
          <w:sz w:val="22"/>
          <w:szCs w:val="22"/>
        </w:rPr>
        <w:t>设备操作人员日常自主保养）</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车间员工只会操作设备，而缺乏设备自主保养、设备故障排除、设备简单修理的必要技能，因此即使是设备的微小故障排除也完全依赖工程部的专业维修人员而导致设备故障排除的效率低下，而设备维修人员整日忙于救火</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设备管理的绩效评价制度缺乏，没有形成国际通用的“设备综合效率</w:t>
      </w:r>
      <w:r w:rsidRPr="00F40A55">
        <w:rPr>
          <w:rFonts w:ascii="微软雅黑" w:eastAsia="微软雅黑" w:hAnsi="微软雅黑"/>
          <w:sz w:val="22"/>
          <w:szCs w:val="22"/>
        </w:rPr>
        <w:t>OEE</w:t>
      </w:r>
      <w:r w:rsidRPr="00F40A55">
        <w:rPr>
          <w:rFonts w:ascii="微软雅黑" w:eastAsia="微软雅黑" w:hAnsi="微软雅黑" w:hint="eastAsia"/>
          <w:sz w:val="22"/>
          <w:szCs w:val="22"/>
        </w:rPr>
        <w:t>（</w:t>
      </w:r>
      <w:r w:rsidRPr="00F40A55">
        <w:rPr>
          <w:rFonts w:ascii="微软雅黑" w:eastAsia="微软雅黑" w:hAnsi="微软雅黑"/>
          <w:sz w:val="22"/>
          <w:szCs w:val="22"/>
        </w:rPr>
        <w:t>Over all Equipment Effectiveness</w:t>
      </w:r>
      <w:r w:rsidRPr="00F40A55">
        <w:rPr>
          <w:rFonts w:ascii="微软雅黑" w:eastAsia="微软雅黑" w:hAnsi="微软雅黑" w:hint="eastAsia"/>
          <w:sz w:val="22"/>
          <w:szCs w:val="22"/>
        </w:rPr>
        <w:t>）”的评估体制，设备的效率管理缺乏数据系统，因此对于设备本身的运转效率、人员维修质量等缺乏有效的评估、监督机制</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设备管理过程中缺乏“改善活动”，例如：效率提升的专项活动、设备保养完善活动、技能提升活动、设备改造等等，因此设备管理的整体水平难以提升与突破</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设备操作员、设备维修人员没有技能、资格、等级的技能工认证及人才培养制度，导致操作人员丧失能力提升的动力和愿望，从而不愿从事现场的操作工作、甚至人员流失的不利局面</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设备缺乏“目视化管理”，在现场运转的设备的状态、结果、安全警示等难以让全员一目了然；看板管理几乎为零</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现场的</w:t>
      </w:r>
      <w:r w:rsidRPr="00F40A55">
        <w:rPr>
          <w:rFonts w:ascii="微软雅黑" w:eastAsia="微软雅黑" w:hAnsi="微软雅黑"/>
          <w:sz w:val="22"/>
          <w:szCs w:val="22"/>
        </w:rPr>
        <w:t>5S</w:t>
      </w:r>
      <w:r w:rsidRPr="00F40A55">
        <w:rPr>
          <w:rFonts w:ascii="微软雅黑" w:eastAsia="微软雅黑" w:hAnsi="微软雅黑" w:hint="eastAsia"/>
          <w:sz w:val="22"/>
          <w:szCs w:val="22"/>
        </w:rPr>
        <w:t>及清洁化意识薄弱（设备</w:t>
      </w:r>
      <w:r w:rsidRPr="00F40A55">
        <w:rPr>
          <w:rFonts w:ascii="微软雅黑" w:eastAsia="微软雅黑" w:hAnsi="微软雅黑"/>
          <w:sz w:val="22"/>
          <w:szCs w:val="22"/>
        </w:rPr>
        <w:t>/</w:t>
      </w:r>
      <w:r w:rsidRPr="00F40A55">
        <w:rPr>
          <w:rFonts w:ascii="微软雅黑" w:eastAsia="微软雅黑" w:hAnsi="微软雅黑" w:hint="eastAsia"/>
          <w:sz w:val="22"/>
          <w:szCs w:val="22"/>
        </w:rPr>
        <w:t>地面等脏污、油污；工具</w:t>
      </w:r>
      <w:r w:rsidRPr="00F40A55">
        <w:rPr>
          <w:rFonts w:ascii="微软雅黑" w:eastAsia="微软雅黑" w:hAnsi="微软雅黑"/>
          <w:sz w:val="22"/>
          <w:szCs w:val="22"/>
        </w:rPr>
        <w:t>/</w:t>
      </w:r>
      <w:r w:rsidRPr="00F40A55">
        <w:rPr>
          <w:rFonts w:ascii="微软雅黑" w:eastAsia="微软雅黑" w:hAnsi="微软雅黑" w:hint="eastAsia"/>
          <w:sz w:val="22"/>
          <w:szCs w:val="22"/>
        </w:rPr>
        <w:t>测具</w:t>
      </w:r>
      <w:r w:rsidRPr="00F40A55">
        <w:rPr>
          <w:rFonts w:ascii="微软雅黑" w:eastAsia="微软雅黑" w:hAnsi="微软雅黑"/>
          <w:sz w:val="22"/>
          <w:szCs w:val="22"/>
        </w:rPr>
        <w:t>/</w:t>
      </w:r>
      <w:r w:rsidRPr="00F40A55">
        <w:rPr>
          <w:rFonts w:ascii="微软雅黑" w:eastAsia="微软雅黑" w:hAnsi="微软雅黑" w:hint="eastAsia"/>
          <w:sz w:val="22"/>
          <w:szCs w:val="22"/>
        </w:rPr>
        <w:t>生产辅助用品</w:t>
      </w:r>
      <w:r w:rsidRPr="00F40A55">
        <w:rPr>
          <w:rFonts w:ascii="微软雅黑" w:eastAsia="微软雅黑" w:hAnsi="微软雅黑"/>
          <w:sz w:val="22"/>
          <w:szCs w:val="22"/>
        </w:rPr>
        <w:t>/</w:t>
      </w:r>
      <w:r w:rsidRPr="00F40A55">
        <w:rPr>
          <w:rFonts w:ascii="微软雅黑" w:eastAsia="微软雅黑" w:hAnsi="微软雅黑" w:hint="eastAsia"/>
          <w:sz w:val="22"/>
          <w:szCs w:val="22"/>
        </w:rPr>
        <w:t>生产边角料杂乱堆放、甚至随意乱丢）</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kern w:val="0"/>
          <w:sz w:val="28"/>
          <w:szCs w:val="28"/>
        </w:rPr>
        <w:t>设备操作者只承担简单的</w:t>
      </w:r>
      <w:r w:rsidRPr="00F40A55">
        <w:rPr>
          <w:rFonts w:ascii="微软雅黑" w:eastAsia="微软雅黑" w:hAnsi="微软雅黑"/>
          <w:kern w:val="0"/>
          <w:sz w:val="28"/>
          <w:szCs w:val="28"/>
        </w:rPr>
        <w:t>6S</w:t>
      </w:r>
      <w:r w:rsidRPr="00F40A55">
        <w:rPr>
          <w:rFonts w:ascii="微软雅黑" w:eastAsia="微软雅黑" w:hAnsi="微软雅黑" w:hint="eastAsia"/>
          <w:kern w:val="0"/>
          <w:sz w:val="28"/>
          <w:szCs w:val="28"/>
        </w:rPr>
        <w:t>维护</w:t>
      </w:r>
      <w:r w:rsidRPr="00F40A55">
        <w:rPr>
          <w:rFonts w:ascii="微软雅黑" w:eastAsia="微软雅黑" w:hAnsi="微软雅黑"/>
          <w:kern w:val="0"/>
          <w:sz w:val="28"/>
          <w:szCs w:val="28"/>
        </w:rPr>
        <w:t xml:space="preserve">. </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kern w:val="0"/>
          <w:sz w:val="28"/>
          <w:szCs w:val="28"/>
        </w:rPr>
        <w:t>执行者因为太忙，忙于处理品质不良、设备故障等缺陷，忙于救火，无法专注于</w:t>
      </w:r>
      <w:r w:rsidRPr="00F40A55">
        <w:rPr>
          <w:rFonts w:ascii="微软雅黑" w:eastAsia="微软雅黑" w:hAnsi="微软雅黑"/>
          <w:kern w:val="0"/>
          <w:sz w:val="28"/>
          <w:szCs w:val="28"/>
        </w:rPr>
        <w:t>TPM</w:t>
      </w:r>
      <w:r w:rsidRPr="00F40A55">
        <w:rPr>
          <w:rFonts w:ascii="微软雅黑" w:eastAsia="微软雅黑" w:hAnsi="微软雅黑" w:hint="eastAsia"/>
          <w:kern w:val="0"/>
          <w:sz w:val="28"/>
          <w:szCs w:val="28"/>
        </w:rPr>
        <w:t>项目推进，进入恶性循环，成为一种常态。</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kern w:val="0"/>
          <w:sz w:val="28"/>
          <w:szCs w:val="28"/>
        </w:rPr>
        <w:t>如何全面在公司</w:t>
      </w:r>
      <w:r w:rsidRPr="00F40A55">
        <w:rPr>
          <w:rFonts w:ascii="微软雅黑" w:eastAsia="微软雅黑" w:hAnsi="微软雅黑"/>
          <w:kern w:val="0"/>
          <w:sz w:val="28"/>
          <w:szCs w:val="28"/>
        </w:rPr>
        <w:t>TPM</w:t>
      </w:r>
      <w:r w:rsidRPr="00F40A55">
        <w:rPr>
          <w:rFonts w:ascii="微软雅黑" w:eastAsia="微软雅黑" w:hAnsi="微软雅黑" w:hint="eastAsia"/>
          <w:kern w:val="0"/>
          <w:sz w:val="28"/>
          <w:szCs w:val="28"/>
        </w:rPr>
        <w:t>推进……</w:t>
      </w:r>
    </w:p>
    <w:p w:rsidR="00907226" w:rsidRPr="00F40A55" w:rsidRDefault="00907226" w:rsidP="002E41C2">
      <w:pPr>
        <w:spacing w:line="360" w:lineRule="exact"/>
        <w:ind w:firstLineChars="200" w:firstLine="31680"/>
        <w:rPr>
          <w:rFonts w:ascii="微软雅黑" w:eastAsia="微软雅黑" w:hAnsi="微软雅黑" w:cs="Times New Roman"/>
          <w:kern w:val="0"/>
          <w:sz w:val="22"/>
          <w:szCs w:val="22"/>
        </w:rPr>
      </w:pPr>
      <w:r w:rsidRPr="00F40A55">
        <w:rPr>
          <w:rFonts w:ascii="微软雅黑" w:eastAsia="微软雅黑" w:hAnsi="微软雅黑" w:hint="eastAsia"/>
          <w:kern w:val="0"/>
          <w:sz w:val="22"/>
          <w:szCs w:val="22"/>
        </w:rPr>
        <w:t>本次课程全面讲解</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的精髓、内涵，重点明确</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与企业经营的互存关系、使大家认识到</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是设备维护与保养的深化，</w:t>
      </w:r>
      <w:r w:rsidRPr="00F40A55">
        <w:rPr>
          <w:rFonts w:ascii="微软雅黑" w:eastAsia="微软雅黑" w:hAnsi="微软雅黑" w:hint="eastAsia"/>
          <w:sz w:val="22"/>
          <w:szCs w:val="22"/>
        </w:rPr>
        <w:t>学习阻碍设备综合效率的浪费结构，并学习通过组织性的改善活动提升设备综合效率的具体方法。</w:t>
      </w:r>
      <w:r w:rsidRPr="00F40A55">
        <w:rPr>
          <w:rFonts w:ascii="微软雅黑" w:eastAsia="微软雅黑" w:hAnsi="微软雅黑" w:hint="eastAsia"/>
          <w:kern w:val="0"/>
          <w:sz w:val="22"/>
          <w:szCs w:val="22"/>
        </w:rPr>
        <w:t>特别树立</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管理“预防为主、全员参与”的理念及零化经营思想。同时应用多种案例的分析、分享，引导学员达成共鸣：实践“全员、全过程、全部门”的全面生产性设备管理与维护，提供众多实战案例工具，挑战设备管理的极限目标</w:t>
      </w:r>
      <w:r w:rsidRPr="00F40A55">
        <w:rPr>
          <w:rFonts w:ascii="微软雅黑" w:eastAsia="微软雅黑" w:hAnsi="微软雅黑"/>
          <w:kern w:val="0"/>
          <w:sz w:val="22"/>
          <w:szCs w:val="22"/>
        </w:rPr>
        <w:t>----</w:t>
      </w:r>
      <w:r w:rsidRPr="00F40A55">
        <w:rPr>
          <w:rFonts w:ascii="微软雅黑" w:eastAsia="微软雅黑" w:hAnsi="微软雅黑" w:hint="eastAsia"/>
          <w:kern w:val="0"/>
          <w:sz w:val="22"/>
          <w:szCs w:val="22"/>
        </w:rPr>
        <w:t>零故障、零事故、零不良、零浪费。</w:t>
      </w:r>
    </w:p>
    <w:p w:rsidR="00907226" w:rsidRPr="00F40A55" w:rsidRDefault="00907226" w:rsidP="002E41C2">
      <w:pPr>
        <w:spacing w:line="360" w:lineRule="exact"/>
        <w:ind w:firstLineChars="200" w:firstLine="31680"/>
        <w:rPr>
          <w:rFonts w:ascii="微软雅黑" w:eastAsia="微软雅黑" w:hAnsi="微软雅黑"/>
          <w:b/>
          <w:bCs/>
          <w:sz w:val="32"/>
          <w:szCs w:val="32"/>
        </w:rPr>
      </w:pPr>
    </w:p>
    <w:p w:rsidR="00907226" w:rsidRPr="00F40A55" w:rsidRDefault="00907226" w:rsidP="000E4D21">
      <w:pPr>
        <w:spacing w:line="360" w:lineRule="exact"/>
        <w:rPr>
          <w:rFonts w:ascii="微软雅黑" w:eastAsia="微软雅黑" w:hAnsi="微软雅黑" w:cs="Times New Roman"/>
          <w:b/>
          <w:bCs/>
          <w:color w:val="FF0000"/>
          <w:sz w:val="32"/>
          <w:szCs w:val="32"/>
        </w:rPr>
      </w:pPr>
      <w:r w:rsidRPr="00F40A55">
        <w:rPr>
          <w:rFonts w:ascii="微软雅黑" w:eastAsia="微软雅黑" w:hAnsi="微软雅黑" w:hint="eastAsia"/>
          <w:b/>
          <w:bCs/>
          <w:color w:val="FF0000"/>
          <w:sz w:val="32"/>
          <w:szCs w:val="32"/>
        </w:rPr>
        <w:t>培训对象：</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设备操作与设备管理部门的各级管理人员</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生产现场各级管理人员</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现场改善项目负责人</w:t>
      </w:r>
    </w:p>
    <w:p w:rsidR="00907226" w:rsidRPr="00F40A55" w:rsidRDefault="00907226">
      <w:pPr>
        <w:pStyle w:val="ListParagraph1"/>
        <w:numPr>
          <w:ilvl w:val="0"/>
          <w:numId w:val="1"/>
        </w:numPr>
        <w:spacing w:line="360" w:lineRule="exact"/>
        <w:ind w:firstLineChars="0"/>
        <w:rPr>
          <w:rFonts w:ascii="微软雅黑" w:eastAsia="微软雅黑" w:hAnsi="微软雅黑"/>
          <w:sz w:val="22"/>
          <w:szCs w:val="22"/>
        </w:rPr>
      </w:pPr>
      <w:r w:rsidRPr="00F40A55">
        <w:rPr>
          <w:rFonts w:ascii="微软雅黑" w:eastAsia="微软雅黑" w:hAnsi="微软雅黑" w:hint="eastAsia"/>
          <w:sz w:val="22"/>
          <w:szCs w:val="22"/>
        </w:rPr>
        <w:t>生产及运作管理的中高级管理人员</w:t>
      </w:r>
      <w:r w:rsidRPr="00F40A55">
        <w:rPr>
          <w:rFonts w:ascii="微软雅黑" w:eastAsia="微软雅黑" w:hAnsi="微软雅黑"/>
          <w:sz w:val="22"/>
          <w:szCs w:val="22"/>
        </w:rPr>
        <w:t>(</w:t>
      </w:r>
      <w:r w:rsidRPr="00F40A55">
        <w:rPr>
          <w:rFonts w:ascii="微软雅黑" w:eastAsia="微软雅黑" w:hAnsi="微软雅黑" w:hint="eastAsia"/>
          <w:sz w:val="22"/>
          <w:szCs w:val="22"/>
        </w:rPr>
        <w:t>生产、设备部门的部门经理及经理助理</w:t>
      </w:r>
      <w:r w:rsidRPr="00F40A55">
        <w:rPr>
          <w:rFonts w:ascii="微软雅黑" w:eastAsia="微软雅黑" w:hAnsi="微软雅黑"/>
          <w:sz w:val="22"/>
          <w:szCs w:val="22"/>
        </w:rPr>
        <w:t>)</w:t>
      </w:r>
    </w:p>
    <w:p w:rsidR="00907226" w:rsidRPr="00F40A55" w:rsidRDefault="00907226" w:rsidP="002E41C2">
      <w:pPr>
        <w:spacing w:line="360" w:lineRule="exact"/>
        <w:ind w:firstLineChars="200" w:firstLine="31680"/>
        <w:rPr>
          <w:rFonts w:ascii="微软雅黑" w:eastAsia="微软雅黑" w:hAnsi="微软雅黑"/>
          <w:b/>
          <w:bCs/>
          <w:sz w:val="32"/>
          <w:szCs w:val="32"/>
        </w:rPr>
      </w:pPr>
    </w:p>
    <w:p w:rsidR="00907226" w:rsidRPr="00F40A55" w:rsidRDefault="00907226" w:rsidP="000E4D21">
      <w:pPr>
        <w:spacing w:line="360" w:lineRule="exact"/>
        <w:rPr>
          <w:rFonts w:ascii="微软雅黑" w:eastAsia="微软雅黑" w:hAnsi="微软雅黑"/>
          <w:b/>
          <w:bCs/>
          <w:color w:val="FF0000"/>
          <w:sz w:val="32"/>
          <w:szCs w:val="32"/>
        </w:rPr>
      </w:pPr>
      <w:r w:rsidRPr="00F40A55">
        <w:rPr>
          <w:rFonts w:ascii="微软雅黑" w:eastAsia="微软雅黑" w:hAnsi="微软雅黑" w:hint="eastAsia"/>
          <w:b/>
          <w:bCs/>
          <w:color w:val="FF0000"/>
          <w:sz w:val="32"/>
          <w:szCs w:val="32"/>
        </w:rPr>
        <w:t>培训目标：</w:t>
      </w:r>
    </w:p>
    <w:p w:rsidR="00907226" w:rsidRPr="00F40A55" w:rsidRDefault="00907226" w:rsidP="002E41C2">
      <w:pPr>
        <w:spacing w:line="360" w:lineRule="auto"/>
        <w:ind w:firstLineChars="150" w:firstLine="31680"/>
        <w:rPr>
          <w:rFonts w:ascii="微软雅黑" w:eastAsia="微软雅黑" w:hAnsi="微软雅黑"/>
          <w:kern w:val="0"/>
          <w:sz w:val="28"/>
          <w:szCs w:val="28"/>
        </w:rPr>
      </w:pPr>
      <w:r w:rsidRPr="00F40A55">
        <w:rPr>
          <w:rFonts w:ascii="微软雅黑" w:eastAsia="微软雅黑" w:hAnsi="微软雅黑" w:hint="eastAsia"/>
          <w:kern w:val="0"/>
          <w:sz w:val="28"/>
          <w:szCs w:val="28"/>
        </w:rPr>
        <w:t>通过此培训项目，初步达到以下目标：</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hint="eastAsia"/>
          <w:sz w:val="22"/>
          <w:szCs w:val="22"/>
        </w:rPr>
        <w:t>了解</w:t>
      </w:r>
      <w:r w:rsidRPr="00F40A55">
        <w:rPr>
          <w:rFonts w:ascii="微软雅黑" w:eastAsia="微软雅黑" w:hAnsi="微软雅黑"/>
          <w:sz w:val="22"/>
          <w:szCs w:val="22"/>
        </w:rPr>
        <w:t>TPM</w:t>
      </w:r>
      <w:r w:rsidRPr="00F40A55">
        <w:rPr>
          <w:rFonts w:ascii="微软雅黑" w:eastAsia="微软雅黑" w:hAnsi="微软雅黑" w:hint="eastAsia"/>
          <w:sz w:val="22"/>
          <w:szCs w:val="22"/>
        </w:rPr>
        <w:t>的理念，理解活动的目的，熟悉</w:t>
      </w:r>
      <w:r w:rsidRPr="00F40A55">
        <w:rPr>
          <w:rFonts w:ascii="微软雅黑" w:eastAsia="微软雅黑" w:hAnsi="微软雅黑"/>
          <w:sz w:val="22"/>
          <w:szCs w:val="22"/>
        </w:rPr>
        <w:t>TPM</w:t>
      </w:r>
      <w:r w:rsidRPr="00F40A55">
        <w:rPr>
          <w:rFonts w:ascii="微软雅黑" w:eastAsia="微软雅黑" w:hAnsi="微软雅黑" w:hint="eastAsia"/>
          <w:sz w:val="22"/>
          <w:szCs w:val="22"/>
        </w:rPr>
        <w:t>的推进方法。</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hint="eastAsia"/>
          <w:sz w:val="22"/>
          <w:szCs w:val="22"/>
        </w:rPr>
        <w:t>使参训者明晰</w:t>
      </w:r>
      <w:r w:rsidRPr="00F40A55">
        <w:rPr>
          <w:rFonts w:ascii="微软雅黑" w:eastAsia="微软雅黑" w:hAnsi="微软雅黑"/>
          <w:sz w:val="22"/>
          <w:szCs w:val="22"/>
        </w:rPr>
        <w:t>TPM</w:t>
      </w:r>
      <w:r w:rsidRPr="00F40A55">
        <w:rPr>
          <w:rFonts w:ascii="微软雅黑" w:eastAsia="微软雅黑" w:hAnsi="微软雅黑" w:hint="eastAsia"/>
          <w:sz w:val="22"/>
          <w:szCs w:val="22"/>
        </w:rPr>
        <w:t>作为一种先进管理模式导入，能为企业和员工带来哪些效益？</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hint="eastAsia"/>
          <w:sz w:val="22"/>
          <w:szCs w:val="22"/>
        </w:rPr>
        <w:t>使参训者明晰管理层、操作员工、设备维修及其他部门员工在</w:t>
      </w:r>
      <w:r w:rsidRPr="00F40A55">
        <w:rPr>
          <w:rFonts w:ascii="微软雅黑" w:eastAsia="微软雅黑" w:hAnsi="微软雅黑"/>
          <w:sz w:val="22"/>
          <w:szCs w:val="22"/>
        </w:rPr>
        <w:t>TPM</w:t>
      </w:r>
      <w:r w:rsidRPr="00F40A55">
        <w:rPr>
          <w:rFonts w:ascii="微软雅黑" w:eastAsia="微软雅黑" w:hAnsi="微软雅黑" w:hint="eastAsia"/>
          <w:sz w:val="22"/>
          <w:szCs w:val="22"/>
        </w:rPr>
        <w:t>推进中需要执行或配合哪些事项？</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sz w:val="22"/>
          <w:szCs w:val="22"/>
        </w:rPr>
        <w:t>TPM</w:t>
      </w:r>
      <w:r w:rsidRPr="00F40A55">
        <w:rPr>
          <w:rFonts w:ascii="微软雅黑" w:eastAsia="微软雅黑" w:hAnsi="微软雅黑" w:hint="eastAsia"/>
          <w:sz w:val="22"/>
          <w:szCs w:val="22"/>
        </w:rPr>
        <w:t>系统性的方法与专业工具、效果评估（结合实战案例），重点强调如何做、现状改善、实际应用，强调理论与实践相结合，不要空谈理论；</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hint="eastAsia"/>
          <w:sz w:val="22"/>
          <w:szCs w:val="22"/>
        </w:rPr>
        <w:t>如何在公司层面搭建好</w:t>
      </w:r>
      <w:r w:rsidRPr="00F40A55">
        <w:rPr>
          <w:rFonts w:ascii="微软雅黑" w:eastAsia="微软雅黑" w:hAnsi="微软雅黑"/>
          <w:sz w:val="22"/>
          <w:szCs w:val="22"/>
        </w:rPr>
        <w:t>TPM</w:t>
      </w:r>
      <w:r w:rsidRPr="00F40A55">
        <w:rPr>
          <w:rFonts w:ascii="微软雅黑" w:eastAsia="微软雅黑" w:hAnsi="微软雅黑" w:hint="eastAsia"/>
          <w:sz w:val="22"/>
          <w:szCs w:val="22"/>
        </w:rPr>
        <w:t>管理体系？如何让它持续、有效地运行？而不是像做运动，抓一阵，好一阵。</w:t>
      </w:r>
    </w:p>
    <w:p w:rsidR="00907226" w:rsidRPr="00F40A55" w:rsidRDefault="00907226">
      <w:pPr>
        <w:numPr>
          <w:ilvl w:val="0"/>
          <w:numId w:val="1"/>
        </w:numPr>
        <w:spacing w:line="360" w:lineRule="auto"/>
        <w:rPr>
          <w:rFonts w:ascii="微软雅黑" w:eastAsia="微软雅黑" w:hAnsi="微软雅黑"/>
          <w:sz w:val="22"/>
          <w:szCs w:val="22"/>
        </w:rPr>
      </w:pPr>
      <w:r w:rsidRPr="00F40A55">
        <w:rPr>
          <w:rFonts w:ascii="微软雅黑" w:eastAsia="微软雅黑" w:hAnsi="微软雅黑" w:hint="eastAsia"/>
          <w:sz w:val="22"/>
          <w:szCs w:val="22"/>
        </w:rPr>
        <w:t>当操作工变成半个维修工程师后，如何激励？目前操作工主要任务是操作设备，保证产量和质量，认为设备维修与维护是非本职工作，如何激励操作工主动参与到设备维修与维护活动中来？</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认识设备管理的发展历程，树立</w:t>
      </w:r>
      <w:r w:rsidRPr="00F40A55">
        <w:rPr>
          <w:rFonts w:ascii="微软雅黑" w:eastAsia="微软雅黑" w:hAnsi="微软雅黑"/>
          <w:sz w:val="22"/>
          <w:szCs w:val="22"/>
        </w:rPr>
        <w:t>TPM</w:t>
      </w:r>
      <w:r w:rsidRPr="00F40A55">
        <w:rPr>
          <w:rFonts w:ascii="微软雅黑" w:eastAsia="微软雅黑" w:hAnsi="微软雅黑" w:hint="eastAsia"/>
          <w:sz w:val="22"/>
          <w:szCs w:val="22"/>
        </w:rPr>
        <w:t>管理“预防为主、全员参与”的理念及经营思想</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理解</w:t>
      </w:r>
      <w:r w:rsidRPr="00F40A55">
        <w:rPr>
          <w:rFonts w:ascii="微软雅黑" w:eastAsia="微软雅黑" w:hAnsi="微软雅黑"/>
          <w:sz w:val="22"/>
          <w:szCs w:val="22"/>
        </w:rPr>
        <w:t>TPM</w:t>
      </w:r>
      <w:r w:rsidRPr="00F40A55">
        <w:rPr>
          <w:rFonts w:ascii="微软雅黑" w:eastAsia="微软雅黑" w:hAnsi="微软雅黑" w:hint="eastAsia"/>
          <w:sz w:val="22"/>
          <w:szCs w:val="22"/>
        </w:rPr>
        <w:t>管理的观念、</w:t>
      </w:r>
      <w:r w:rsidRPr="00F40A55">
        <w:rPr>
          <w:rFonts w:ascii="微软雅黑" w:eastAsia="微软雅黑" w:hAnsi="微软雅黑"/>
          <w:sz w:val="22"/>
          <w:szCs w:val="22"/>
        </w:rPr>
        <w:t>TPM</w:t>
      </w:r>
      <w:r w:rsidRPr="00F40A55">
        <w:rPr>
          <w:rFonts w:ascii="微软雅黑" w:eastAsia="微软雅黑" w:hAnsi="微软雅黑" w:hint="eastAsia"/>
          <w:sz w:val="22"/>
          <w:szCs w:val="22"/>
        </w:rPr>
        <w:t>的框架、</w:t>
      </w:r>
      <w:r w:rsidRPr="00F40A55">
        <w:rPr>
          <w:rFonts w:ascii="微软雅黑" w:eastAsia="微软雅黑" w:hAnsi="微软雅黑"/>
          <w:sz w:val="22"/>
          <w:szCs w:val="22"/>
        </w:rPr>
        <w:t>TPM</w:t>
      </w:r>
      <w:r w:rsidRPr="00F40A55">
        <w:rPr>
          <w:rFonts w:ascii="微软雅黑" w:eastAsia="微软雅黑" w:hAnsi="微软雅黑" w:hint="eastAsia"/>
          <w:sz w:val="22"/>
          <w:szCs w:val="22"/>
        </w:rPr>
        <w:t>的目标；特别能够理解</w:t>
      </w:r>
      <w:r w:rsidRPr="00F40A55">
        <w:rPr>
          <w:rFonts w:ascii="微软雅黑" w:eastAsia="微软雅黑" w:hAnsi="微软雅黑"/>
          <w:sz w:val="22"/>
          <w:szCs w:val="22"/>
        </w:rPr>
        <w:t>TPM</w:t>
      </w:r>
      <w:r w:rsidRPr="00F40A55">
        <w:rPr>
          <w:rFonts w:ascii="微软雅黑" w:eastAsia="微软雅黑" w:hAnsi="微软雅黑" w:hint="eastAsia"/>
          <w:sz w:val="22"/>
          <w:szCs w:val="22"/>
        </w:rPr>
        <w:t>管理的核心：设备使用部门参与的自主保全活动</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帮助管理人员建立一套有效的设备综合效率（</w:t>
      </w:r>
      <w:r w:rsidRPr="00F40A55">
        <w:rPr>
          <w:rFonts w:ascii="微软雅黑" w:eastAsia="微软雅黑" w:hAnsi="微软雅黑"/>
          <w:sz w:val="22"/>
          <w:szCs w:val="22"/>
        </w:rPr>
        <w:t>OEE</w:t>
      </w:r>
      <w:r w:rsidRPr="00F40A55">
        <w:rPr>
          <w:rFonts w:ascii="微软雅黑" w:eastAsia="微软雅黑" w:hAnsi="微软雅黑" w:hint="eastAsia"/>
          <w:sz w:val="22"/>
          <w:szCs w:val="22"/>
        </w:rPr>
        <w:t>）管理及提升机制</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掌握最有效和最实用的现代</w:t>
      </w:r>
      <w:r w:rsidRPr="00F40A55">
        <w:rPr>
          <w:rFonts w:ascii="微软雅黑" w:eastAsia="微软雅黑" w:hAnsi="微软雅黑"/>
          <w:sz w:val="22"/>
          <w:szCs w:val="22"/>
        </w:rPr>
        <w:t>TPM</w:t>
      </w:r>
      <w:r w:rsidRPr="00F40A55">
        <w:rPr>
          <w:rFonts w:ascii="微软雅黑" w:eastAsia="微软雅黑" w:hAnsi="微软雅黑" w:hint="eastAsia"/>
          <w:sz w:val="22"/>
          <w:szCs w:val="22"/>
        </w:rPr>
        <w:t>管理方法、管理工具及实战技巧，特别用于设备综合效率的提升、产品品质的提升</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r w:rsidRPr="00F40A55">
        <w:rPr>
          <w:rFonts w:ascii="微软雅黑" w:eastAsia="微软雅黑" w:hAnsi="微软雅黑" w:hint="eastAsia"/>
          <w:sz w:val="22"/>
          <w:szCs w:val="22"/>
        </w:rPr>
        <w:t>掌握最有效和最实用的现代</w:t>
      </w:r>
      <w:r w:rsidRPr="00F40A55">
        <w:rPr>
          <w:rFonts w:ascii="微软雅黑" w:eastAsia="微软雅黑" w:hAnsi="微软雅黑"/>
          <w:sz w:val="22"/>
          <w:szCs w:val="22"/>
        </w:rPr>
        <w:t>TPM</w:t>
      </w:r>
      <w:r w:rsidRPr="00F40A55">
        <w:rPr>
          <w:rFonts w:ascii="微软雅黑" w:eastAsia="微软雅黑" w:hAnsi="微软雅黑" w:hint="eastAsia"/>
          <w:sz w:val="22"/>
          <w:szCs w:val="22"/>
        </w:rPr>
        <w:t>活动的推进实战技巧</w:t>
      </w:r>
    </w:p>
    <w:p w:rsidR="00907226" w:rsidRPr="00F40A55" w:rsidRDefault="00907226">
      <w:pPr>
        <w:pStyle w:val="ListParagraph1"/>
        <w:numPr>
          <w:ilvl w:val="0"/>
          <w:numId w:val="1"/>
        </w:numPr>
        <w:spacing w:line="360" w:lineRule="exact"/>
        <w:ind w:firstLineChars="0"/>
        <w:rPr>
          <w:rFonts w:ascii="微软雅黑" w:eastAsia="微软雅黑" w:hAnsi="微软雅黑" w:cs="Times New Roman"/>
          <w:sz w:val="22"/>
          <w:szCs w:val="22"/>
        </w:rPr>
      </w:pPr>
    </w:p>
    <w:p w:rsidR="00907226" w:rsidRPr="00F40A55" w:rsidRDefault="00907226" w:rsidP="000E4D21">
      <w:pPr>
        <w:spacing w:line="360" w:lineRule="exact"/>
        <w:rPr>
          <w:rFonts w:ascii="微软雅黑" w:eastAsia="微软雅黑" w:hAnsi="微软雅黑" w:cs="Times New Roman"/>
          <w:b/>
          <w:bCs/>
          <w:color w:val="FF0000"/>
          <w:sz w:val="32"/>
          <w:szCs w:val="32"/>
        </w:rPr>
      </w:pPr>
      <w:r w:rsidRPr="00F40A55">
        <w:rPr>
          <w:rFonts w:ascii="微软雅黑" w:eastAsia="微软雅黑" w:hAnsi="微软雅黑" w:hint="eastAsia"/>
          <w:b/>
          <w:bCs/>
          <w:color w:val="FF0000"/>
          <w:sz w:val="32"/>
          <w:szCs w:val="32"/>
        </w:rPr>
        <w:t>培训大纲：</w:t>
      </w:r>
    </w:p>
    <w:tbl>
      <w:tblPr>
        <w:tblW w:w="996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369"/>
        <w:gridCol w:w="6593"/>
      </w:tblGrid>
      <w:tr w:rsidR="00907226" w:rsidRPr="00F40A55">
        <w:tc>
          <w:tcPr>
            <w:tcW w:w="3369" w:type="dxa"/>
            <w:vAlign w:val="center"/>
          </w:tcPr>
          <w:p w:rsidR="00907226" w:rsidRPr="00F40A55" w:rsidRDefault="00907226">
            <w:pPr>
              <w:spacing w:line="360" w:lineRule="exact"/>
              <w:jc w:val="center"/>
              <w:rPr>
                <w:rFonts w:ascii="微软雅黑" w:eastAsia="微软雅黑" w:hAnsi="微软雅黑" w:cs="Times New Roman"/>
                <w:b/>
                <w:bCs/>
                <w:kern w:val="0"/>
                <w:sz w:val="22"/>
              </w:rPr>
            </w:pPr>
            <w:r w:rsidRPr="00F40A55">
              <w:rPr>
                <w:rFonts w:ascii="微软雅黑" w:eastAsia="微软雅黑" w:hAnsi="微软雅黑" w:hint="eastAsia"/>
                <w:b/>
                <w:bCs/>
                <w:kern w:val="0"/>
                <w:sz w:val="22"/>
                <w:szCs w:val="22"/>
              </w:rPr>
              <w:t>培训主题</w:t>
            </w:r>
          </w:p>
        </w:tc>
        <w:tc>
          <w:tcPr>
            <w:tcW w:w="6593" w:type="dxa"/>
          </w:tcPr>
          <w:p w:rsidR="00907226" w:rsidRPr="00F40A55" w:rsidRDefault="00907226">
            <w:pPr>
              <w:spacing w:line="360" w:lineRule="exact"/>
              <w:jc w:val="center"/>
              <w:rPr>
                <w:rFonts w:ascii="微软雅黑" w:eastAsia="微软雅黑" w:hAnsi="微软雅黑" w:cs="Times New Roman"/>
                <w:b/>
                <w:bCs/>
                <w:kern w:val="0"/>
                <w:sz w:val="22"/>
              </w:rPr>
            </w:pPr>
            <w:r w:rsidRPr="00F40A55">
              <w:rPr>
                <w:rFonts w:ascii="微软雅黑" w:eastAsia="微软雅黑" w:hAnsi="微软雅黑" w:hint="eastAsia"/>
                <w:b/>
                <w:bCs/>
                <w:kern w:val="0"/>
                <w:sz w:val="22"/>
                <w:szCs w:val="22"/>
              </w:rPr>
              <w:t>主要内容</w:t>
            </w:r>
          </w:p>
        </w:tc>
      </w:tr>
      <w:tr w:rsidR="00907226" w:rsidRPr="00F40A55">
        <w:tc>
          <w:tcPr>
            <w:tcW w:w="3369" w:type="dxa"/>
            <w:vAlign w:val="center"/>
          </w:tcPr>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1</w:t>
            </w:r>
            <w:r w:rsidRPr="00F40A55">
              <w:rPr>
                <w:rFonts w:ascii="微软雅黑" w:eastAsia="微软雅黑" w:hAnsi="微软雅黑" w:hint="eastAsia"/>
                <w:kern w:val="0"/>
                <w:sz w:val="22"/>
                <w:szCs w:val="22"/>
              </w:rPr>
              <w:t>、经营贡献的</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活动</w:t>
            </w:r>
          </w:p>
        </w:tc>
        <w:tc>
          <w:tcPr>
            <w:tcW w:w="6593" w:type="dxa"/>
          </w:tcPr>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(1) </w:t>
            </w:r>
            <w:r w:rsidRPr="00F40A55">
              <w:rPr>
                <w:rFonts w:ascii="微软雅黑" w:eastAsia="微软雅黑" w:hAnsi="微软雅黑" w:hint="eastAsia"/>
                <w:kern w:val="0"/>
                <w:sz w:val="22"/>
                <w:szCs w:val="22"/>
              </w:rPr>
              <w:t>世界级工厂追求</w:t>
            </w:r>
            <w:r w:rsidRPr="00F40A55">
              <w:rPr>
                <w:rFonts w:ascii="微软雅黑" w:eastAsia="微软雅黑" w:hAnsi="微软雅黑"/>
                <w:kern w:val="0"/>
                <w:sz w:val="22"/>
                <w:szCs w:val="22"/>
              </w:rPr>
              <w:t>7</w:t>
            </w:r>
            <w:r w:rsidRPr="00F40A55">
              <w:rPr>
                <w:rFonts w:ascii="微软雅黑" w:eastAsia="微软雅黑" w:hAnsi="微软雅黑" w:hint="eastAsia"/>
                <w:kern w:val="0"/>
                <w:sz w:val="22"/>
                <w:szCs w:val="22"/>
              </w:rPr>
              <w:t>个“</w:t>
            </w:r>
            <w:r w:rsidRPr="00F40A55">
              <w:rPr>
                <w:rFonts w:ascii="微软雅黑" w:eastAsia="微软雅黑" w:hAnsi="微软雅黑"/>
                <w:kern w:val="0"/>
                <w:sz w:val="22"/>
                <w:szCs w:val="22"/>
              </w:rPr>
              <w:t>0</w:t>
            </w:r>
            <w:r w:rsidRPr="00F40A55">
              <w:rPr>
                <w:rFonts w:ascii="微软雅黑" w:eastAsia="微软雅黑" w:hAnsi="微软雅黑" w:hint="eastAsia"/>
                <w:kern w:val="0"/>
                <w:sz w:val="22"/>
                <w:szCs w:val="22"/>
              </w:rPr>
              <w:t>”目标</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(2) TPM</w:t>
            </w:r>
            <w:r w:rsidRPr="00F40A55">
              <w:rPr>
                <w:rFonts w:ascii="微软雅黑" w:eastAsia="微软雅黑" w:hAnsi="微软雅黑" w:hint="eastAsia"/>
                <w:kern w:val="0"/>
                <w:sz w:val="22"/>
                <w:szCs w:val="22"/>
              </w:rPr>
              <w:t>的各种定义及其发展</w:t>
            </w:r>
          </w:p>
          <w:p w:rsidR="00907226" w:rsidRPr="00F40A55" w:rsidRDefault="00907226">
            <w:pPr>
              <w:widowControl/>
              <w:spacing w:line="360" w:lineRule="exact"/>
              <w:ind w:left="425" w:right="72"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(3) TPM</w:t>
            </w:r>
            <w:r w:rsidRPr="00F40A55">
              <w:rPr>
                <w:rFonts w:ascii="微软雅黑" w:eastAsia="微软雅黑" w:hAnsi="微软雅黑" w:hint="eastAsia"/>
                <w:kern w:val="0"/>
                <w:sz w:val="22"/>
                <w:szCs w:val="22"/>
              </w:rPr>
              <w:t>活动的</w:t>
            </w:r>
            <w:r w:rsidRPr="00F40A55">
              <w:rPr>
                <w:rFonts w:ascii="微软雅黑" w:eastAsia="微软雅黑" w:hAnsi="微软雅黑"/>
                <w:kern w:val="0"/>
                <w:sz w:val="22"/>
                <w:szCs w:val="22"/>
              </w:rPr>
              <w:t>3</w:t>
            </w:r>
            <w:r w:rsidRPr="00F40A55">
              <w:rPr>
                <w:rFonts w:ascii="微软雅黑" w:eastAsia="微软雅黑" w:hAnsi="微软雅黑" w:hint="eastAsia"/>
                <w:kern w:val="0"/>
                <w:sz w:val="22"/>
                <w:szCs w:val="22"/>
              </w:rPr>
              <w:t>大理念：预防哲学、“</w:t>
            </w:r>
            <w:r w:rsidRPr="00F40A55">
              <w:rPr>
                <w:rFonts w:ascii="微软雅黑" w:eastAsia="微软雅黑" w:hAnsi="微软雅黑"/>
                <w:kern w:val="0"/>
                <w:sz w:val="22"/>
                <w:szCs w:val="22"/>
              </w:rPr>
              <w:t>0</w:t>
            </w:r>
            <w:r w:rsidRPr="00F40A55">
              <w:rPr>
                <w:rFonts w:ascii="微软雅黑" w:eastAsia="微软雅黑" w:hAnsi="微软雅黑" w:hint="eastAsia"/>
                <w:kern w:val="0"/>
                <w:sz w:val="22"/>
                <w:szCs w:val="22"/>
              </w:rPr>
              <w:t>”化目标、全员参与</w:t>
            </w:r>
          </w:p>
          <w:p w:rsidR="00907226" w:rsidRPr="00F40A55" w:rsidRDefault="00907226">
            <w:pPr>
              <w:widowControl/>
              <w:spacing w:line="360" w:lineRule="exact"/>
              <w:ind w:left="425" w:right="72"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(4) TPM</w:t>
            </w:r>
            <w:r w:rsidRPr="00F40A55">
              <w:rPr>
                <w:rFonts w:ascii="微软雅黑" w:eastAsia="微软雅黑" w:hAnsi="微软雅黑" w:hint="eastAsia"/>
                <w:kern w:val="0"/>
                <w:sz w:val="22"/>
                <w:szCs w:val="22"/>
              </w:rPr>
              <w:t>活动的</w:t>
            </w:r>
            <w:r w:rsidRPr="00F40A55">
              <w:rPr>
                <w:rFonts w:ascii="微软雅黑" w:eastAsia="微软雅黑" w:hAnsi="微软雅黑"/>
                <w:kern w:val="0"/>
                <w:sz w:val="22"/>
                <w:szCs w:val="22"/>
              </w:rPr>
              <w:t>8</w:t>
            </w:r>
            <w:r w:rsidRPr="00F40A55">
              <w:rPr>
                <w:rFonts w:ascii="微软雅黑" w:eastAsia="微软雅黑" w:hAnsi="微软雅黑" w:hint="eastAsia"/>
                <w:kern w:val="0"/>
                <w:sz w:val="22"/>
                <w:szCs w:val="22"/>
              </w:rPr>
              <w:t>大支柱概要与</w:t>
            </w:r>
            <w:r w:rsidRPr="00F40A55">
              <w:rPr>
                <w:rFonts w:ascii="微软雅黑" w:eastAsia="微软雅黑" w:hAnsi="微软雅黑"/>
                <w:sz w:val="22"/>
                <w:szCs w:val="22"/>
              </w:rPr>
              <w:t>TPM</w:t>
            </w:r>
            <w:r w:rsidRPr="00F40A55">
              <w:rPr>
                <w:rFonts w:ascii="微软雅黑" w:eastAsia="微软雅黑" w:hAnsi="微软雅黑" w:hint="eastAsia"/>
                <w:sz w:val="22"/>
                <w:szCs w:val="22"/>
              </w:rPr>
              <w:t>推进</w:t>
            </w:r>
            <w:r w:rsidRPr="00F40A55">
              <w:rPr>
                <w:rFonts w:ascii="微软雅黑" w:eastAsia="微软雅黑" w:hAnsi="微软雅黑"/>
                <w:sz w:val="22"/>
                <w:szCs w:val="22"/>
              </w:rPr>
              <w:t xml:space="preserve"> Master Plan</w:t>
            </w:r>
          </w:p>
          <w:p w:rsidR="00907226" w:rsidRPr="00F40A55" w:rsidRDefault="00907226">
            <w:pPr>
              <w:spacing w:line="360" w:lineRule="exact"/>
              <w:ind w:left="425" w:right="567" w:hanging="425"/>
              <w:rPr>
                <w:rFonts w:ascii="微软雅黑" w:eastAsia="微软雅黑" w:hAnsi="微软雅黑" w:cs="Times New Roman"/>
                <w:sz w:val="22"/>
              </w:rPr>
            </w:pPr>
            <w:r w:rsidRPr="00F40A55">
              <w:rPr>
                <w:rFonts w:ascii="微软雅黑" w:eastAsia="微软雅黑" w:hAnsi="微软雅黑"/>
                <w:kern w:val="0"/>
                <w:sz w:val="22"/>
                <w:szCs w:val="22"/>
              </w:rPr>
              <w:t xml:space="preserve">(5) </w:t>
            </w:r>
            <w:r w:rsidRPr="00F40A55">
              <w:rPr>
                <w:rFonts w:ascii="微软雅黑" w:eastAsia="微软雅黑" w:hAnsi="微软雅黑" w:hint="eastAsia"/>
                <w:kern w:val="0"/>
                <w:sz w:val="22"/>
                <w:szCs w:val="22"/>
              </w:rPr>
              <w:t>以现场为中心的自主保全活动推进体系</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(6) </w:t>
            </w:r>
            <w:r w:rsidRPr="00F40A55">
              <w:rPr>
                <w:rFonts w:ascii="微软雅黑" w:eastAsia="微软雅黑" w:hAnsi="微软雅黑" w:hint="eastAsia"/>
                <w:kern w:val="0"/>
                <w:sz w:val="22"/>
                <w:szCs w:val="22"/>
              </w:rPr>
              <w:t>以设备为中心的专业保全活动推进体系</w:t>
            </w:r>
          </w:p>
          <w:p w:rsidR="00907226" w:rsidRPr="00F40A55" w:rsidRDefault="00907226">
            <w:pPr>
              <w:widowControl/>
              <w:spacing w:line="360" w:lineRule="exact"/>
              <w:ind w:left="425" w:right="567" w:hanging="425"/>
              <w:jc w:val="left"/>
              <w:rPr>
                <w:rFonts w:ascii="微软雅黑" w:eastAsia="微软雅黑" w:hAnsi="微软雅黑"/>
                <w:kern w:val="0"/>
                <w:sz w:val="22"/>
              </w:rPr>
            </w:pPr>
            <w:r w:rsidRPr="00F40A55">
              <w:rPr>
                <w:rFonts w:ascii="微软雅黑" w:eastAsia="微软雅黑" w:hAnsi="微软雅黑"/>
                <w:kern w:val="0"/>
                <w:sz w:val="22"/>
                <w:szCs w:val="22"/>
              </w:rPr>
              <w:t xml:space="preserve">(7) </w:t>
            </w:r>
            <w:r w:rsidRPr="00F40A55">
              <w:rPr>
                <w:rFonts w:ascii="微软雅黑" w:eastAsia="微软雅黑" w:hAnsi="微软雅黑" w:hint="eastAsia"/>
                <w:kern w:val="0"/>
                <w:sz w:val="22"/>
                <w:szCs w:val="22"/>
              </w:rPr>
              <w:t>经营贡献</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活动推进与</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活动推进效果的描述方法</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hint="eastAsia"/>
                <w:b/>
                <w:bCs/>
                <w:kern w:val="0"/>
                <w:sz w:val="22"/>
                <w:szCs w:val="22"/>
              </w:rPr>
              <w:t>实战综合案例分享</w:t>
            </w:r>
          </w:p>
        </w:tc>
      </w:tr>
      <w:tr w:rsidR="00907226" w:rsidRPr="00F40A55">
        <w:tc>
          <w:tcPr>
            <w:tcW w:w="3369" w:type="dxa"/>
            <w:vAlign w:val="center"/>
          </w:tcPr>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2</w:t>
            </w:r>
            <w:r w:rsidRPr="00F40A55">
              <w:rPr>
                <w:rFonts w:ascii="微软雅黑" w:eastAsia="微软雅黑" w:hAnsi="微软雅黑" w:hint="eastAsia"/>
                <w:kern w:val="0"/>
                <w:sz w:val="22"/>
                <w:szCs w:val="22"/>
              </w:rPr>
              <w:t>、设备综合效率</w:t>
            </w:r>
            <w:r w:rsidRPr="00F40A55">
              <w:rPr>
                <w:rFonts w:ascii="微软雅黑" w:eastAsia="微软雅黑" w:hAnsi="微软雅黑"/>
                <w:kern w:val="0"/>
                <w:sz w:val="22"/>
                <w:szCs w:val="22"/>
              </w:rPr>
              <w:t>0EE</w:t>
            </w:r>
            <w:r w:rsidRPr="00F40A55">
              <w:rPr>
                <w:rFonts w:ascii="微软雅黑" w:eastAsia="微软雅黑" w:hAnsi="微软雅黑" w:hint="eastAsia"/>
                <w:kern w:val="0"/>
                <w:sz w:val="22"/>
                <w:szCs w:val="22"/>
              </w:rPr>
              <w:t>管理体系</w:t>
            </w:r>
          </w:p>
        </w:tc>
        <w:tc>
          <w:tcPr>
            <w:tcW w:w="6593" w:type="dxa"/>
          </w:tcPr>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(1) </w:t>
            </w:r>
            <w:r w:rsidRPr="00F40A55">
              <w:rPr>
                <w:rFonts w:ascii="微软雅黑" w:eastAsia="微软雅黑" w:hAnsi="微软雅黑" w:hint="eastAsia"/>
                <w:kern w:val="0"/>
                <w:sz w:val="22"/>
                <w:szCs w:val="22"/>
              </w:rPr>
              <w:t>设备的浪费和损失分析：</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故障的分类与损失分析</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设备的</w:t>
            </w:r>
            <w:r w:rsidRPr="00F40A55">
              <w:rPr>
                <w:rFonts w:ascii="微软雅黑" w:eastAsia="微软雅黑" w:hAnsi="微软雅黑"/>
                <w:kern w:val="0"/>
                <w:sz w:val="22"/>
                <w:szCs w:val="22"/>
              </w:rPr>
              <w:t>8</w:t>
            </w:r>
            <w:r w:rsidRPr="00F40A55">
              <w:rPr>
                <w:rFonts w:ascii="微软雅黑" w:eastAsia="微软雅黑" w:hAnsi="微软雅黑" w:hint="eastAsia"/>
                <w:kern w:val="0"/>
                <w:sz w:val="22"/>
                <w:szCs w:val="22"/>
              </w:rPr>
              <w:t>大浪费和生产的</w:t>
            </w:r>
            <w:r w:rsidRPr="00F40A55">
              <w:rPr>
                <w:rFonts w:ascii="微软雅黑" w:eastAsia="微软雅黑" w:hAnsi="微软雅黑"/>
                <w:kern w:val="0"/>
                <w:sz w:val="22"/>
                <w:szCs w:val="22"/>
              </w:rPr>
              <w:t>16</w:t>
            </w:r>
            <w:r w:rsidRPr="00F40A55">
              <w:rPr>
                <w:rFonts w:ascii="微软雅黑" w:eastAsia="微软雅黑" w:hAnsi="微软雅黑" w:hint="eastAsia"/>
                <w:kern w:val="0"/>
                <w:sz w:val="22"/>
                <w:szCs w:val="22"/>
              </w:rPr>
              <w:t>大</w:t>
            </w:r>
            <w:r w:rsidRPr="00F40A55">
              <w:rPr>
                <w:rFonts w:ascii="微软雅黑" w:eastAsia="微软雅黑" w:hAnsi="微软雅黑"/>
                <w:kern w:val="0"/>
                <w:sz w:val="22"/>
                <w:szCs w:val="22"/>
              </w:rPr>
              <w:t>LOSS</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最佳状态的思考方法和故障</w:t>
            </w:r>
            <w:r w:rsidRPr="00F40A55">
              <w:rPr>
                <w:rFonts w:ascii="微软雅黑" w:eastAsia="微软雅黑" w:hAnsi="微软雅黑"/>
                <w:kern w:val="0"/>
                <w:sz w:val="22"/>
                <w:szCs w:val="22"/>
              </w:rPr>
              <w:t>0</w:t>
            </w:r>
            <w:r w:rsidRPr="00F40A55">
              <w:rPr>
                <w:rFonts w:ascii="微软雅黑" w:eastAsia="微软雅黑" w:hAnsi="微软雅黑" w:hint="eastAsia"/>
                <w:kern w:val="0"/>
                <w:sz w:val="22"/>
                <w:szCs w:val="22"/>
              </w:rPr>
              <w:t>化的对策</w:t>
            </w:r>
          </w:p>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(2) </w:t>
            </w:r>
            <w:r w:rsidRPr="00F40A55">
              <w:rPr>
                <w:rFonts w:ascii="微软雅黑" w:eastAsia="微软雅黑" w:hAnsi="微软雅黑" w:hint="eastAsia"/>
                <w:kern w:val="0"/>
                <w:sz w:val="22"/>
                <w:szCs w:val="22"/>
              </w:rPr>
              <w:t>综合生产效率的数据结构与计算公式</w:t>
            </w:r>
          </w:p>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(3)</w:t>
            </w:r>
            <w:r w:rsidRPr="00F40A55">
              <w:rPr>
                <w:rFonts w:ascii="微软雅黑" w:eastAsia="微软雅黑" w:hAnsi="微软雅黑"/>
                <w:b/>
                <w:bCs/>
                <w:kern w:val="0"/>
                <w:sz w:val="22"/>
                <w:szCs w:val="22"/>
              </w:rPr>
              <w:t xml:space="preserve"> </w:t>
            </w:r>
            <w:r w:rsidRPr="00F40A55">
              <w:rPr>
                <w:rFonts w:ascii="微软雅黑" w:eastAsia="微软雅黑" w:hAnsi="微软雅黑" w:hint="eastAsia"/>
                <w:b/>
                <w:bCs/>
                <w:kern w:val="0"/>
                <w:sz w:val="22"/>
                <w:szCs w:val="22"/>
              </w:rPr>
              <w:t>设备综合运行效率</w:t>
            </w:r>
            <w:r w:rsidRPr="00F40A55">
              <w:rPr>
                <w:rFonts w:ascii="微软雅黑" w:eastAsia="微软雅黑" w:hAnsi="微软雅黑"/>
                <w:b/>
                <w:bCs/>
                <w:kern w:val="0"/>
                <w:sz w:val="22"/>
                <w:szCs w:val="22"/>
              </w:rPr>
              <w:t>OEE</w:t>
            </w:r>
            <w:r w:rsidRPr="00F40A55">
              <w:rPr>
                <w:rFonts w:ascii="微软雅黑" w:eastAsia="微软雅黑" w:hAnsi="微软雅黑" w:hint="eastAsia"/>
                <w:b/>
                <w:bCs/>
                <w:kern w:val="0"/>
                <w:sz w:val="22"/>
                <w:szCs w:val="22"/>
              </w:rPr>
              <w:t>的结构</w:t>
            </w:r>
          </w:p>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(4) </w:t>
            </w:r>
            <w:r w:rsidRPr="00F40A55">
              <w:rPr>
                <w:rFonts w:ascii="微软雅黑" w:eastAsia="微软雅黑" w:hAnsi="微软雅黑" w:hint="eastAsia"/>
                <w:kern w:val="0"/>
                <w:sz w:val="22"/>
                <w:szCs w:val="22"/>
              </w:rPr>
              <w:t>设备</w:t>
            </w:r>
            <w:r w:rsidRPr="00F40A55">
              <w:rPr>
                <w:rFonts w:ascii="微软雅黑" w:eastAsia="微软雅黑" w:hAnsi="微软雅黑"/>
                <w:kern w:val="0"/>
                <w:sz w:val="22"/>
                <w:szCs w:val="22"/>
              </w:rPr>
              <w:t>3</w:t>
            </w:r>
            <w:r w:rsidRPr="00F40A55">
              <w:rPr>
                <w:rFonts w:ascii="微软雅黑" w:eastAsia="微软雅黑" w:hAnsi="微软雅黑" w:hint="eastAsia"/>
                <w:kern w:val="0"/>
                <w:sz w:val="22"/>
                <w:szCs w:val="22"/>
              </w:rPr>
              <w:t>大效率（时间效率、性能效率、品质效率）内涵</w:t>
            </w:r>
          </w:p>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(5) </w:t>
            </w:r>
            <w:r w:rsidRPr="00F40A55">
              <w:rPr>
                <w:rFonts w:ascii="微软雅黑" w:eastAsia="微软雅黑" w:hAnsi="微软雅黑" w:hint="eastAsia"/>
                <w:kern w:val="0"/>
                <w:sz w:val="22"/>
                <w:szCs w:val="22"/>
              </w:rPr>
              <w:t>设备管理的绩效评估体系与管理职能区分</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设备综合效率</w:t>
            </w:r>
            <w:r w:rsidRPr="00F40A55">
              <w:rPr>
                <w:rFonts w:ascii="微软雅黑" w:eastAsia="微软雅黑" w:hAnsi="微软雅黑"/>
                <w:kern w:val="0"/>
                <w:sz w:val="22"/>
                <w:szCs w:val="22"/>
              </w:rPr>
              <w:t xml:space="preserve">OEE </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设备故障率</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平均故障损失时间</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平均故障恢复时间</w:t>
            </w:r>
          </w:p>
          <w:p w:rsidR="00907226" w:rsidRPr="00F40A55" w:rsidRDefault="00907226">
            <w:pPr>
              <w:widowControl/>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kern w:val="0"/>
                <w:sz w:val="22"/>
                <w:szCs w:val="22"/>
              </w:rPr>
              <w:t>(6) OEE</w:t>
            </w:r>
            <w:r w:rsidRPr="00F40A55">
              <w:rPr>
                <w:rFonts w:ascii="微软雅黑" w:eastAsia="微软雅黑" w:hAnsi="微软雅黑" w:hint="eastAsia"/>
                <w:kern w:val="0"/>
                <w:sz w:val="22"/>
                <w:szCs w:val="22"/>
              </w:rPr>
              <w:t>的</w:t>
            </w:r>
            <w:r w:rsidRPr="00F40A55">
              <w:rPr>
                <w:rFonts w:ascii="微软雅黑" w:eastAsia="微软雅黑" w:hAnsi="微软雅黑"/>
                <w:kern w:val="0"/>
                <w:sz w:val="22"/>
                <w:szCs w:val="22"/>
              </w:rPr>
              <w:t>KPI</w:t>
            </w:r>
            <w:r w:rsidRPr="00F40A55">
              <w:rPr>
                <w:rFonts w:ascii="微软雅黑" w:eastAsia="微软雅黑" w:hAnsi="微软雅黑" w:hint="eastAsia"/>
                <w:kern w:val="0"/>
                <w:sz w:val="22"/>
                <w:szCs w:val="22"/>
              </w:rPr>
              <w:t>管理标准与持续跟踪管理</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损失时间调查</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故障履历调查</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不合理查找</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点检基准制作</w:t>
            </w:r>
          </w:p>
          <w:p w:rsidR="00907226" w:rsidRPr="00F40A55" w:rsidRDefault="00907226">
            <w:pPr>
              <w:widowControl/>
              <w:spacing w:line="360" w:lineRule="exact"/>
              <w:ind w:right="567"/>
              <w:jc w:val="left"/>
              <w:rPr>
                <w:rFonts w:ascii="微软雅黑" w:eastAsia="微软雅黑" w:hAnsi="微软雅黑" w:cs="Times New Roman"/>
                <w:b/>
                <w:bCs/>
                <w:kern w:val="0"/>
                <w:sz w:val="22"/>
              </w:rPr>
            </w:pPr>
            <w:r w:rsidRPr="00F40A55">
              <w:rPr>
                <w:rFonts w:ascii="微软雅黑" w:eastAsia="微软雅黑" w:hAnsi="微软雅黑"/>
                <w:b/>
                <w:bCs/>
                <w:kern w:val="0"/>
                <w:sz w:val="22"/>
                <w:szCs w:val="22"/>
              </w:rPr>
              <w:t xml:space="preserve">(7) </w:t>
            </w:r>
            <w:r w:rsidRPr="00F40A55">
              <w:rPr>
                <w:rFonts w:ascii="微软雅黑" w:eastAsia="微软雅黑" w:hAnsi="微软雅黑" w:hint="eastAsia"/>
                <w:b/>
                <w:bCs/>
                <w:kern w:val="0"/>
                <w:sz w:val="22"/>
                <w:szCs w:val="22"/>
              </w:rPr>
              <w:t>相关计算练习和</w:t>
            </w:r>
            <w:r w:rsidRPr="00F40A55">
              <w:rPr>
                <w:rFonts w:ascii="微软雅黑" w:eastAsia="微软雅黑" w:hAnsi="微软雅黑"/>
                <w:b/>
                <w:bCs/>
                <w:kern w:val="0"/>
                <w:sz w:val="22"/>
                <w:szCs w:val="22"/>
              </w:rPr>
              <w:t>OEE</w:t>
            </w:r>
            <w:r w:rsidRPr="00F40A55">
              <w:rPr>
                <w:rFonts w:ascii="微软雅黑" w:eastAsia="微软雅黑" w:hAnsi="微软雅黑" w:hint="eastAsia"/>
                <w:b/>
                <w:bCs/>
                <w:kern w:val="0"/>
                <w:sz w:val="22"/>
                <w:szCs w:val="22"/>
              </w:rPr>
              <w:t>水平提升实例分享</w:t>
            </w:r>
          </w:p>
        </w:tc>
      </w:tr>
      <w:tr w:rsidR="00907226" w:rsidRPr="00F40A55">
        <w:tc>
          <w:tcPr>
            <w:tcW w:w="3369" w:type="dxa"/>
            <w:vAlign w:val="center"/>
          </w:tcPr>
          <w:p w:rsidR="00907226" w:rsidRPr="00F40A55" w:rsidRDefault="00907226">
            <w:pPr>
              <w:spacing w:line="360" w:lineRule="exact"/>
              <w:rPr>
                <w:rFonts w:ascii="微软雅黑" w:eastAsia="微软雅黑" w:hAnsi="微软雅黑" w:cs="Times New Roman"/>
                <w:kern w:val="0"/>
                <w:sz w:val="22"/>
              </w:rPr>
            </w:pPr>
            <w:r w:rsidRPr="00F40A55">
              <w:rPr>
                <w:rFonts w:ascii="微软雅黑" w:eastAsia="微软雅黑" w:hAnsi="微软雅黑"/>
                <w:kern w:val="0"/>
                <w:sz w:val="22"/>
                <w:szCs w:val="22"/>
              </w:rPr>
              <w:t>3</w:t>
            </w:r>
            <w:r w:rsidRPr="00F40A55">
              <w:rPr>
                <w:rFonts w:ascii="微软雅黑" w:eastAsia="微软雅黑" w:hAnsi="微软雅黑" w:hint="eastAsia"/>
                <w:kern w:val="0"/>
                <w:sz w:val="22"/>
                <w:szCs w:val="22"/>
              </w:rPr>
              <w:t>、高效率和高品质的</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活动推进</w:t>
            </w:r>
          </w:p>
        </w:tc>
        <w:tc>
          <w:tcPr>
            <w:tcW w:w="6593" w:type="dxa"/>
          </w:tcPr>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(1)</w:t>
            </w:r>
            <w:r w:rsidRPr="00F40A55">
              <w:rPr>
                <w:rFonts w:ascii="微软雅黑" w:eastAsia="微软雅黑" w:hAnsi="微软雅黑"/>
              </w:rPr>
              <w:t xml:space="preserve"> </w:t>
            </w:r>
            <w:r w:rsidRPr="00F40A55">
              <w:rPr>
                <w:rFonts w:ascii="微软雅黑" w:eastAsia="微软雅黑" w:hAnsi="微软雅黑" w:hint="eastAsia"/>
                <w:kern w:val="0"/>
                <w:sz w:val="22"/>
                <w:szCs w:val="22"/>
              </w:rPr>
              <w:t>基本条件整备</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整理的现场</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整顿的现场</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现场的目视化</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设备的三易和三定</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形成维持基本的现场</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(2) </w:t>
            </w:r>
            <w:r w:rsidRPr="00F40A55">
              <w:rPr>
                <w:rFonts w:ascii="微软雅黑" w:eastAsia="微软雅黑" w:hAnsi="微软雅黑" w:hint="eastAsia"/>
                <w:kern w:val="0"/>
                <w:sz w:val="22"/>
                <w:szCs w:val="22"/>
              </w:rPr>
              <w:t>设备管理基准构筑</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初期清扫</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发生源</w:t>
            </w:r>
            <w:r w:rsidRPr="00F40A55">
              <w:rPr>
                <w:rFonts w:ascii="微软雅黑" w:eastAsia="微软雅黑" w:hAnsi="微软雅黑"/>
                <w:kern w:val="0"/>
                <w:sz w:val="22"/>
                <w:szCs w:val="22"/>
              </w:rPr>
              <w:t>,</w:t>
            </w:r>
            <w:r w:rsidRPr="00F40A55">
              <w:rPr>
                <w:rFonts w:ascii="微软雅黑" w:eastAsia="微软雅黑" w:hAnsi="微软雅黑" w:hint="eastAsia"/>
                <w:kern w:val="0"/>
                <w:sz w:val="22"/>
                <w:szCs w:val="22"/>
              </w:rPr>
              <w:t>困难点</w:t>
            </w:r>
            <w:r w:rsidRPr="00F40A55">
              <w:rPr>
                <w:rFonts w:ascii="微软雅黑" w:eastAsia="微软雅黑" w:hAnsi="微软雅黑"/>
                <w:kern w:val="0"/>
                <w:sz w:val="22"/>
                <w:szCs w:val="22"/>
              </w:rPr>
              <w:t>,</w:t>
            </w:r>
            <w:r w:rsidRPr="00F40A55">
              <w:rPr>
                <w:rFonts w:ascii="微软雅黑" w:eastAsia="微软雅黑" w:hAnsi="微软雅黑" w:hint="eastAsia"/>
                <w:kern w:val="0"/>
                <w:sz w:val="22"/>
                <w:szCs w:val="22"/>
              </w:rPr>
              <w:t>对策</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注油展开</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发现异常的现场</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设备管理基准整备</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(3) </w:t>
            </w:r>
            <w:r w:rsidRPr="00F40A55">
              <w:rPr>
                <w:rFonts w:ascii="微软雅黑" w:eastAsia="微软雅黑" w:hAnsi="微软雅黑" w:hint="eastAsia"/>
                <w:kern w:val="0"/>
                <w:sz w:val="22"/>
                <w:szCs w:val="22"/>
              </w:rPr>
              <w:t>设备能力向上</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kern w:val="0"/>
                <w:sz w:val="22"/>
                <w:szCs w:val="22"/>
              </w:rPr>
              <w:t>line</w:t>
            </w:r>
            <w:r w:rsidRPr="00F40A55">
              <w:rPr>
                <w:rFonts w:ascii="微软雅黑" w:eastAsia="微软雅黑" w:hAnsi="微软雅黑" w:hint="eastAsia"/>
                <w:kern w:val="0"/>
                <w:sz w:val="22"/>
                <w:szCs w:val="22"/>
              </w:rPr>
              <w:t>停止要素现象分析</w:t>
            </w:r>
            <w:r w:rsidRPr="00F40A55">
              <w:rPr>
                <w:rFonts w:ascii="微软雅黑" w:eastAsia="微软雅黑" w:hAnsi="微软雅黑"/>
                <w:kern w:val="0"/>
                <w:sz w:val="22"/>
                <w:szCs w:val="22"/>
              </w:rPr>
              <w:t xml:space="preserve"> (</w:t>
            </w:r>
            <w:r w:rsidRPr="00F40A55">
              <w:rPr>
                <w:rFonts w:ascii="微软雅黑" w:eastAsia="微软雅黑" w:hAnsi="微软雅黑" w:hint="eastAsia"/>
                <w:kern w:val="0"/>
                <w:sz w:val="22"/>
                <w:szCs w:val="22"/>
              </w:rPr>
              <w:t>故障</w:t>
            </w:r>
            <w:r w:rsidRPr="00F40A55">
              <w:rPr>
                <w:rFonts w:ascii="微软雅黑" w:eastAsia="微软雅黑" w:hAnsi="微软雅黑"/>
                <w:kern w:val="0"/>
                <w:sz w:val="22"/>
                <w:szCs w:val="22"/>
              </w:rPr>
              <w:t xml:space="preserve">, </w:t>
            </w:r>
            <w:r w:rsidRPr="00F40A55">
              <w:rPr>
                <w:rFonts w:ascii="微软雅黑" w:eastAsia="微软雅黑" w:hAnsi="微软雅黑" w:hint="eastAsia"/>
                <w:kern w:val="0"/>
                <w:sz w:val="22"/>
                <w:szCs w:val="22"/>
              </w:rPr>
              <w:t>准备交替等）</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改善课题导出</w:t>
            </w:r>
            <w:r w:rsidRPr="00F40A55">
              <w:rPr>
                <w:rFonts w:ascii="微软雅黑" w:eastAsia="微软雅黑" w:hAnsi="微软雅黑"/>
                <w:kern w:val="0"/>
                <w:sz w:val="22"/>
                <w:szCs w:val="22"/>
              </w:rPr>
              <w:t xml:space="preserve"> </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改善活动展开（效率、品质等）</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改善成果维持管理体系</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kern w:val="0"/>
                <w:sz w:val="22"/>
                <w:szCs w:val="22"/>
              </w:rPr>
              <w:t>OEE</w:t>
            </w:r>
            <w:r w:rsidRPr="00F40A55">
              <w:rPr>
                <w:rFonts w:ascii="微软雅黑" w:eastAsia="微软雅黑" w:hAnsi="微软雅黑" w:hint="eastAsia"/>
                <w:kern w:val="0"/>
                <w:sz w:val="22"/>
                <w:szCs w:val="22"/>
              </w:rPr>
              <w:t>管理体系导入</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(4) </w:t>
            </w:r>
            <w:r w:rsidRPr="00F40A55">
              <w:rPr>
                <w:rFonts w:ascii="微软雅黑" w:eastAsia="微软雅黑" w:hAnsi="微软雅黑" w:hint="eastAsia"/>
                <w:kern w:val="0"/>
                <w:sz w:val="22"/>
                <w:szCs w:val="22"/>
              </w:rPr>
              <w:t>维持管理与标准化</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标准书</w:t>
            </w:r>
            <w:r w:rsidRPr="00F40A55">
              <w:rPr>
                <w:rFonts w:ascii="微软雅黑" w:eastAsia="微软雅黑" w:hAnsi="微软雅黑"/>
                <w:kern w:val="0"/>
                <w:sz w:val="22"/>
                <w:szCs w:val="22"/>
              </w:rPr>
              <w:t xml:space="preserve"> Review</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维持管理体系化</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成果分析</w:t>
            </w:r>
          </w:p>
          <w:p w:rsidR="00907226" w:rsidRPr="00F40A55" w:rsidRDefault="00907226">
            <w:pPr>
              <w:widowControl/>
              <w:numPr>
                <w:ilvl w:val="0"/>
                <w:numId w:val="2"/>
              </w:numPr>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kern w:val="0"/>
                <w:sz w:val="22"/>
                <w:szCs w:val="22"/>
              </w:rPr>
              <w:t>活动的标准化</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(5) </w:t>
            </w:r>
            <w:r w:rsidRPr="00F40A55">
              <w:rPr>
                <w:rFonts w:ascii="微软雅黑" w:eastAsia="微软雅黑" w:hAnsi="微软雅黑" w:hint="eastAsia"/>
                <w:kern w:val="0"/>
                <w:sz w:val="22"/>
                <w:szCs w:val="22"/>
              </w:rPr>
              <w:t>阶段性教育与人员能力培养</w:t>
            </w:r>
          </w:p>
          <w:p w:rsidR="00907226" w:rsidRPr="00F40A55" w:rsidRDefault="00907226">
            <w:pPr>
              <w:widowControl/>
              <w:spacing w:line="360" w:lineRule="exact"/>
              <w:ind w:right="567"/>
              <w:jc w:val="left"/>
              <w:rPr>
                <w:rFonts w:ascii="微软雅黑" w:eastAsia="微软雅黑" w:hAnsi="微软雅黑" w:cs="Times New Roman"/>
                <w:kern w:val="0"/>
                <w:sz w:val="22"/>
              </w:rPr>
            </w:pPr>
            <w:bookmarkStart w:id="0" w:name="OLE_LINK1"/>
            <w:bookmarkStart w:id="1" w:name="OLE_LINK2"/>
            <w:r w:rsidRPr="00F40A55">
              <w:rPr>
                <w:rFonts w:ascii="微软雅黑" w:eastAsia="微软雅黑" w:hAnsi="微软雅黑"/>
                <w:kern w:val="0"/>
                <w:sz w:val="22"/>
                <w:szCs w:val="22"/>
              </w:rPr>
              <w:t>(6)</w:t>
            </w:r>
            <w:bookmarkEnd w:id="0"/>
            <w:bookmarkEnd w:id="1"/>
            <w:r w:rsidRPr="00F40A55">
              <w:rPr>
                <w:rFonts w:ascii="微软雅黑" w:eastAsia="微软雅黑" w:hAnsi="微软雅黑"/>
                <w:kern w:val="0"/>
                <w:sz w:val="22"/>
                <w:szCs w:val="22"/>
              </w:rPr>
              <w:t xml:space="preserve"> </w:t>
            </w:r>
            <w:r w:rsidRPr="00F40A55">
              <w:rPr>
                <w:rFonts w:ascii="微软雅黑" w:eastAsia="微软雅黑" w:hAnsi="微软雅黑" w:hint="eastAsia"/>
                <w:kern w:val="0"/>
                <w:sz w:val="22"/>
                <w:szCs w:val="22"/>
              </w:rPr>
              <w:t>阶段性目标设定与项目绩效推进方法</w:t>
            </w:r>
          </w:p>
          <w:p w:rsidR="00907226" w:rsidRPr="00F40A55" w:rsidRDefault="00907226">
            <w:pPr>
              <w:widowControl/>
              <w:spacing w:line="360" w:lineRule="exact"/>
              <w:ind w:right="567"/>
              <w:jc w:val="left"/>
              <w:rPr>
                <w:rFonts w:ascii="微软雅黑" w:eastAsia="微软雅黑" w:hAnsi="微软雅黑"/>
                <w:kern w:val="0"/>
                <w:sz w:val="22"/>
              </w:rPr>
            </w:pPr>
            <w:r w:rsidRPr="00F40A55">
              <w:rPr>
                <w:rFonts w:ascii="微软雅黑" w:eastAsia="微软雅黑" w:hAnsi="微软雅黑"/>
                <w:kern w:val="0"/>
                <w:sz w:val="22"/>
                <w:szCs w:val="22"/>
              </w:rPr>
              <w:t xml:space="preserve">(7) </w:t>
            </w:r>
            <w:r w:rsidRPr="00F40A55">
              <w:rPr>
                <w:rFonts w:ascii="微软雅黑" w:eastAsia="微软雅黑" w:hAnsi="微软雅黑" w:hint="eastAsia"/>
                <w:kern w:val="0"/>
                <w:sz w:val="22"/>
                <w:szCs w:val="22"/>
              </w:rPr>
              <w:t>阶段性诊断与诊断体系运营方法</w:t>
            </w:r>
          </w:p>
          <w:p w:rsidR="00907226" w:rsidRPr="00F40A55" w:rsidRDefault="00907226">
            <w:pPr>
              <w:widowControl/>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hint="eastAsia"/>
                <w:b/>
                <w:bCs/>
                <w:kern w:val="0"/>
                <w:sz w:val="22"/>
                <w:szCs w:val="22"/>
              </w:rPr>
              <w:t>实战综合案例分享</w:t>
            </w:r>
          </w:p>
        </w:tc>
      </w:tr>
      <w:tr w:rsidR="00907226" w:rsidRPr="00F40A55">
        <w:tc>
          <w:tcPr>
            <w:tcW w:w="3369" w:type="dxa"/>
            <w:vAlign w:val="center"/>
          </w:tcPr>
          <w:p w:rsidR="00907226" w:rsidRPr="00F40A55" w:rsidRDefault="00907226">
            <w:pPr>
              <w:widowControl/>
              <w:spacing w:line="360" w:lineRule="exact"/>
              <w:ind w:right="-141"/>
              <w:jc w:val="left"/>
              <w:rPr>
                <w:rFonts w:ascii="微软雅黑" w:eastAsia="微软雅黑" w:hAnsi="微软雅黑" w:cs="Times New Roman"/>
                <w:kern w:val="0"/>
                <w:sz w:val="22"/>
              </w:rPr>
            </w:pPr>
            <w:r w:rsidRPr="00F40A55">
              <w:rPr>
                <w:rFonts w:ascii="微软雅黑" w:eastAsia="微软雅黑" w:hAnsi="微软雅黑"/>
                <w:kern w:val="0"/>
                <w:sz w:val="22"/>
                <w:szCs w:val="22"/>
              </w:rPr>
              <w:t>4</w:t>
            </w:r>
            <w:r w:rsidRPr="00F40A55">
              <w:rPr>
                <w:rFonts w:ascii="微软雅黑" w:eastAsia="微软雅黑" w:hAnsi="微软雅黑" w:hint="eastAsia"/>
                <w:kern w:val="0"/>
                <w:sz w:val="22"/>
                <w:szCs w:val="22"/>
              </w:rPr>
              <w:t>、</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活动的持续推进体系</w:t>
            </w:r>
          </w:p>
        </w:tc>
        <w:tc>
          <w:tcPr>
            <w:tcW w:w="6593" w:type="dxa"/>
          </w:tcPr>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(1)</w:t>
            </w:r>
            <w:r w:rsidRPr="00F40A55">
              <w:rPr>
                <w:rFonts w:ascii="微软雅黑" w:eastAsia="微软雅黑" w:hAnsi="微软雅黑"/>
              </w:rPr>
              <w:t xml:space="preserve"> </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中期战略</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(2) TPM</w:t>
            </w:r>
            <w:r w:rsidRPr="00F40A55">
              <w:rPr>
                <w:rFonts w:ascii="微软雅黑" w:eastAsia="微软雅黑" w:hAnsi="微软雅黑" w:hint="eastAsia"/>
                <w:kern w:val="0"/>
                <w:sz w:val="22"/>
                <w:szCs w:val="22"/>
              </w:rPr>
              <w:t>推进计划</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(3) TPM</w:t>
            </w:r>
            <w:r w:rsidRPr="00F40A55">
              <w:rPr>
                <w:rFonts w:ascii="微软雅黑" w:eastAsia="微软雅黑" w:hAnsi="微软雅黑" w:hint="eastAsia"/>
                <w:kern w:val="0"/>
                <w:sz w:val="22"/>
                <w:szCs w:val="22"/>
              </w:rPr>
              <w:t>推广展开方向</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(4) TPM</w:t>
            </w:r>
            <w:r w:rsidRPr="00F40A55">
              <w:rPr>
                <w:rFonts w:ascii="微软雅黑" w:eastAsia="微软雅黑" w:hAnsi="微软雅黑" w:hint="eastAsia"/>
                <w:kern w:val="0"/>
                <w:sz w:val="22"/>
                <w:szCs w:val="22"/>
              </w:rPr>
              <w:t>推进组织</w:t>
            </w:r>
            <w:r w:rsidRPr="00F40A55">
              <w:rPr>
                <w:rFonts w:ascii="微软雅黑" w:eastAsia="微软雅黑" w:hAnsi="微软雅黑"/>
                <w:kern w:val="0"/>
                <w:sz w:val="22"/>
                <w:szCs w:val="22"/>
              </w:rPr>
              <w:t xml:space="preserve"> </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(5) </w:t>
            </w:r>
            <w:r w:rsidRPr="00F40A55">
              <w:rPr>
                <w:rFonts w:ascii="微软雅黑" w:eastAsia="微软雅黑" w:hAnsi="微软雅黑" w:hint="eastAsia"/>
                <w:kern w:val="0"/>
                <w:sz w:val="22"/>
                <w:szCs w:val="22"/>
              </w:rPr>
              <w:t>为成功推行</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，作为领导的行动及作用</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(6) </w:t>
            </w:r>
            <w:r w:rsidRPr="00F40A55">
              <w:rPr>
                <w:rFonts w:ascii="微软雅黑" w:eastAsia="微软雅黑" w:hAnsi="微软雅黑" w:hint="eastAsia"/>
                <w:kern w:val="0"/>
                <w:sz w:val="22"/>
                <w:szCs w:val="22"/>
              </w:rPr>
              <w:t>为成功推行</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，介绍有趣多样的激活战略</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   </w:t>
            </w:r>
            <w:r w:rsidRPr="00F40A55">
              <w:rPr>
                <w:rFonts w:ascii="微软雅黑" w:eastAsia="微软雅黑" w:hAnsi="微软雅黑" w:hint="eastAsia"/>
                <w:b/>
                <w:bCs/>
                <w:kern w:val="0"/>
                <w:sz w:val="22"/>
                <w:szCs w:val="22"/>
              </w:rPr>
              <w:t>实战综合案例分享</w:t>
            </w:r>
          </w:p>
        </w:tc>
      </w:tr>
      <w:tr w:rsidR="00907226" w:rsidRPr="00F40A55">
        <w:tc>
          <w:tcPr>
            <w:tcW w:w="3369" w:type="dxa"/>
            <w:vAlign w:val="center"/>
          </w:tcPr>
          <w:p w:rsidR="00907226" w:rsidRPr="00F40A55" w:rsidRDefault="00907226">
            <w:pPr>
              <w:widowControl/>
              <w:spacing w:line="360" w:lineRule="exact"/>
              <w:ind w:right="-141"/>
              <w:jc w:val="left"/>
              <w:rPr>
                <w:rFonts w:ascii="微软雅黑" w:eastAsia="微软雅黑" w:hAnsi="微软雅黑" w:cs="Times New Roman"/>
                <w:kern w:val="0"/>
                <w:sz w:val="22"/>
              </w:rPr>
            </w:pPr>
            <w:r w:rsidRPr="00F40A55">
              <w:rPr>
                <w:rFonts w:ascii="微软雅黑" w:eastAsia="微软雅黑" w:hAnsi="微软雅黑"/>
                <w:kern w:val="0"/>
                <w:sz w:val="22"/>
                <w:szCs w:val="22"/>
              </w:rPr>
              <w:t>5</w:t>
            </w:r>
            <w:r w:rsidRPr="00F40A55">
              <w:rPr>
                <w:rFonts w:ascii="微软雅黑" w:eastAsia="微软雅黑" w:hAnsi="微软雅黑" w:hint="eastAsia"/>
                <w:kern w:val="0"/>
                <w:sz w:val="22"/>
                <w:szCs w:val="22"/>
              </w:rPr>
              <w:t>、</w:t>
            </w:r>
            <w:r w:rsidRPr="00F40A55">
              <w:rPr>
                <w:rFonts w:ascii="微软雅黑" w:eastAsia="微软雅黑" w:hAnsi="微软雅黑"/>
                <w:kern w:val="0"/>
                <w:sz w:val="22"/>
                <w:szCs w:val="22"/>
              </w:rPr>
              <w:t>TPM</w:t>
            </w:r>
            <w:r w:rsidRPr="00F40A55">
              <w:rPr>
                <w:rFonts w:ascii="微软雅黑" w:eastAsia="微软雅黑" w:hAnsi="微软雅黑" w:hint="eastAsia"/>
                <w:kern w:val="0"/>
                <w:sz w:val="22"/>
                <w:szCs w:val="22"/>
              </w:rPr>
              <w:t>小组活动计划及要点</w:t>
            </w:r>
          </w:p>
        </w:tc>
        <w:tc>
          <w:tcPr>
            <w:tcW w:w="6593" w:type="dxa"/>
          </w:tcPr>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(1) </w:t>
            </w:r>
            <w:r w:rsidRPr="00F40A55">
              <w:rPr>
                <w:rFonts w:ascii="微软雅黑" w:eastAsia="微软雅黑" w:hAnsi="微软雅黑" w:hint="eastAsia"/>
                <w:kern w:val="0"/>
                <w:sz w:val="22"/>
                <w:szCs w:val="22"/>
              </w:rPr>
              <w:t>样板小组活动板与活动内容说明</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(2) </w:t>
            </w:r>
            <w:r w:rsidRPr="00F40A55">
              <w:rPr>
                <w:rFonts w:ascii="微软雅黑" w:eastAsia="微软雅黑" w:hAnsi="微软雅黑" w:hint="eastAsia"/>
                <w:kern w:val="0"/>
                <w:sz w:val="22"/>
                <w:szCs w:val="22"/>
              </w:rPr>
              <w:t>样板小组活动计划</w:t>
            </w:r>
          </w:p>
          <w:p w:rsidR="00907226" w:rsidRPr="00F40A55" w:rsidRDefault="00907226">
            <w:pPr>
              <w:widowControl/>
              <w:spacing w:line="360" w:lineRule="exact"/>
              <w:ind w:left="425" w:right="567" w:hanging="425"/>
              <w:jc w:val="left"/>
              <w:rPr>
                <w:rFonts w:ascii="微软雅黑" w:eastAsia="微软雅黑" w:hAnsi="微软雅黑" w:cs="Times New Roman"/>
                <w:kern w:val="0"/>
                <w:sz w:val="22"/>
              </w:rPr>
            </w:pPr>
            <w:r w:rsidRPr="00F40A55">
              <w:rPr>
                <w:rFonts w:ascii="微软雅黑" w:eastAsia="微软雅黑" w:hAnsi="微软雅黑"/>
                <w:kern w:val="0"/>
                <w:sz w:val="22"/>
                <w:szCs w:val="22"/>
              </w:rPr>
              <w:t xml:space="preserve">(3) </w:t>
            </w:r>
            <w:r w:rsidRPr="00F40A55">
              <w:rPr>
                <w:rFonts w:ascii="微软雅黑" w:eastAsia="微软雅黑" w:hAnsi="微软雅黑" w:hint="eastAsia"/>
                <w:kern w:val="0"/>
                <w:sz w:val="22"/>
                <w:szCs w:val="22"/>
              </w:rPr>
              <w:t>样板小组活动工具准备（活动板、清扫工具、相机、设备管理资料）</w:t>
            </w:r>
          </w:p>
          <w:p w:rsidR="00907226" w:rsidRPr="00F40A55" w:rsidRDefault="00907226">
            <w:pPr>
              <w:widowControl/>
              <w:spacing w:line="360" w:lineRule="exact"/>
              <w:ind w:right="567"/>
              <w:jc w:val="left"/>
              <w:rPr>
                <w:rFonts w:ascii="微软雅黑" w:eastAsia="微软雅黑" w:hAnsi="微软雅黑" w:cs="Times New Roman"/>
                <w:kern w:val="0"/>
                <w:sz w:val="22"/>
              </w:rPr>
            </w:pPr>
            <w:r w:rsidRPr="00F40A55">
              <w:rPr>
                <w:rFonts w:ascii="微软雅黑" w:eastAsia="微软雅黑" w:hAnsi="微软雅黑"/>
                <w:kern w:val="0"/>
                <w:sz w:val="22"/>
                <w:szCs w:val="22"/>
              </w:rPr>
              <w:t>(4) OPL</w:t>
            </w:r>
            <w:r w:rsidRPr="00F40A55">
              <w:rPr>
                <w:rFonts w:ascii="微软雅黑" w:eastAsia="微软雅黑" w:hAnsi="微软雅黑" w:hint="eastAsia"/>
                <w:kern w:val="0"/>
                <w:sz w:val="22"/>
                <w:szCs w:val="22"/>
              </w:rPr>
              <w:t>制作及运营方法</w:t>
            </w:r>
          </w:p>
        </w:tc>
      </w:tr>
    </w:tbl>
    <w:p w:rsidR="00907226" w:rsidRPr="00F40A55" w:rsidRDefault="00907226" w:rsidP="000E4D21">
      <w:pPr>
        <w:rPr>
          <w:rFonts w:ascii="微软雅黑" w:eastAsia="微软雅黑" w:hAnsi="微软雅黑"/>
          <w:color w:val="FF0000"/>
          <w:sz w:val="32"/>
          <w:szCs w:val="32"/>
        </w:rPr>
      </w:pPr>
      <w:r w:rsidRPr="00F40A55">
        <w:rPr>
          <w:rFonts w:ascii="微软雅黑" w:eastAsia="微软雅黑" w:hAnsi="微软雅黑" w:hint="eastAsia"/>
          <w:color w:val="FF0000"/>
          <w:sz w:val="32"/>
          <w:szCs w:val="32"/>
        </w:rPr>
        <w:t>实施案例分析…</w:t>
      </w:r>
    </w:p>
    <w:p w:rsidR="00907226" w:rsidRPr="00F40A55" w:rsidRDefault="00907226" w:rsidP="002E41C2">
      <w:pPr>
        <w:ind w:firstLineChars="150" w:firstLine="31680"/>
        <w:rPr>
          <w:rFonts w:ascii="微软雅黑" w:eastAsia="微软雅黑" w:hAnsi="微软雅黑"/>
          <w:color w:val="0000FF"/>
          <w:sz w:val="44"/>
          <w:szCs w:val="44"/>
        </w:rPr>
      </w:pPr>
    </w:p>
    <w:p w:rsidR="00907226" w:rsidRPr="00F40A55" w:rsidRDefault="00907226" w:rsidP="002E41C2">
      <w:pPr>
        <w:ind w:firstLineChars="150" w:firstLine="31680"/>
        <w:rPr>
          <w:rFonts w:ascii="微软雅黑" w:eastAsia="微软雅黑" w:hAnsi="微软雅黑"/>
          <w:color w:val="0000FF"/>
          <w:sz w:val="44"/>
          <w:szCs w:val="44"/>
        </w:rPr>
      </w:pPr>
    </w:p>
    <w:p w:rsidR="00907226" w:rsidRPr="00F40A55" w:rsidRDefault="00907226">
      <w:pPr>
        <w:widowControl/>
        <w:spacing w:line="360" w:lineRule="exact"/>
        <w:jc w:val="left"/>
        <w:rPr>
          <w:rFonts w:ascii="微软雅黑" w:eastAsia="微软雅黑" w:hAnsi="微软雅黑"/>
          <w:b/>
          <w:bCs/>
          <w:sz w:val="22"/>
          <w:szCs w:val="22"/>
          <w:u w:val="single"/>
        </w:rPr>
      </w:pPr>
      <w:bookmarkStart w:id="2" w:name="OLE_LINK27"/>
      <w:bookmarkStart w:id="3" w:name="OLE_LINK28"/>
    </w:p>
    <w:p w:rsidR="00907226" w:rsidRPr="00F40A55" w:rsidRDefault="00907226">
      <w:pPr>
        <w:widowControl/>
        <w:spacing w:line="360" w:lineRule="exact"/>
        <w:jc w:val="left"/>
        <w:rPr>
          <w:rFonts w:ascii="微软雅黑" w:eastAsia="微软雅黑" w:hAnsi="微软雅黑"/>
          <w:vanish/>
          <w:color w:val="FF0000"/>
          <w:kern w:val="0"/>
          <w:sz w:val="32"/>
          <w:szCs w:val="32"/>
          <w:u w:val="single"/>
        </w:rPr>
      </w:pPr>
      <w:r w:rsidRPr="00F40A55">
        <w:rPr>
          <w:rFonts w:ascii="微软雅黑" w:eastAsia="微软雅黑" w:hAnsi="微软雅黑" w:hint="eastAsia"/>
          <w:b/>
          <w:bCs/>
          <w:color w:val="FF0000"/>
          <w:sz w:val="32"/>
          <w:szCs w:val="32"/>
          <w:u w:val="single"/>
        </w:rPr>
        <w:t>培训导师简介：罗庆伟</w:t>
      </w:r>
    </w:p>
    <w:p w:rsidR="00907226" w:rsidRPr="00F40A55" w:rsidRDefault="00907226">
      <w:pPr>
        <w:widowControl/>
        <w:spacing w:line="360" w:lineRule="exact"/>
        <w:rPr>
          <w:rFonts w:ascii="微软雅黑" w:eastAsia="微软雅黑" w:hAnsi="微软雅黑"/>
          <w:color w:val="FF0000"/>
          <w:sz w:val="32"/>
          <w:szCs w:val="32"/>
        </w:rPr>
      </w:pPr>
    </w:p>
    <w:p w:rsidR="00907226" w:rsidRPr="00F40A55" w:rsidRDefault="00907226">
      <w:pPr>
        <w:widowControl/>
        <w:numPr>
          <w:ilvl w:val="0"/>
          <w:numId w:val="3"/>
        </w:numPr>
        <w:spacing w:line="360" w:lineRule="exact"/>
        <w:rPr>
          <w:rFonts w:ascii="微软雅黑" w:eastAsia="微软雅黑" w:hAnsi="微软雅黑"/>
          <w:sz w:val="22"/>
          <w:szCs w:val="22"/>
        </w:rPr>
      </w:pPr>
      <w:r w:rsidRPr="00F40A55">
        <w:rPr>
          <w:rFonts w:ascii="微软雅黑" w:eastAsia="微软雅黑" w:hAnsi="微软雅黑" w:hint="eastAsia"/>
          <w:sz w:val="22"/>
          <w:szCs w:val="22"/>
        </w:rPr>
        <w:t>理学学士、工商管理硕士</w:t>
      </w:r>
      <w:r w:rsidRPr="00F40A55">
        <w:rPr>
          <w:rFonts w:ascii="微软雅黑" w:eastAsia="微软雅黑" w:hAnsi="微软雅黑"/>
          <w:sz w:val="22"/>
          <w:szCs w:val="22"/>
        </w:rPr>
        <w:t>MBA</w:t>
      </w:r>
      <w:r w:rsidRPr="00F40A55">
        <w:rPr>
          <w:rFonts w:ascii="微软雅黑" w:eastAsia="微软雅黑" w:hAnsi="微软雅黑" w:hint="eastAsia"/>
          <w:sz w:val="22"/>
          <w:szCs w:val="22"/>
        </w:rPr>
        <w:t>。</w:t>
      </w:r>
    </w:p>
    <w:p w:rsidR="00907226" w:rsidRPr="00F40A55" w:rsidRDefault="00907226">
      <w:pPr>
        <w:widowControl/>
        <w:numPr>
          <w:ilvl w:val="0"/>
          <w:numId w:val="3"/>
        </w:numPr>
        <w:spacing w:line="360" w:lineRule="exact"/>
        <w:rPr>
          <w:rFonts w:ascii="微软雅黑" w:eastAsia="微软雅黑" w:hAnsi="微软雅黑"/>
          <w:sz w:val="22"/>
          <w:szCs w:val="22"/>
        </w:rPr>
      </w:pPr>
      <w:r w:rsidRPr="00F40A55">
        <w:rPr>
          <w:rFonts w:ascii="微软雅黑" w:eastAsia="微软雅黑" w:hAnsi="微软雅黑"/>
          <w:sz w:val="22"/>
          <w:szCs w:val="22"/>
        </w:rPr>
        <w:t>AITA</w:t>
      </w:r>
      <w:r w:rsidRPr="00F40A55">
        <w:rPr>
          <w:rFonts w:ascii="微软雅黑" w:eastAsia="微软雅黑" w:hAnsi="微软雅黑" w:hint="eastAsia"/>
          <w:sz w:val="22"/>
          <w:szCs w:val="22"/>
        </w:rPr>
        <w:t>美国国际培训师</w:t>
      </w:r>
      <w:r w:rsidRPr="00F40A55">
        <w:rPr>
          <w:rFonts w:ascii="微软雅黑" w:eastAsia="微软雅黑" w:hAnsi="微软雅黑"/>
          <w:sz w:val="22"/>
          <w:szCs w:val="22"/>
        </w:rPr>
        <w:t>(PTT)</w:t>
      </w:r>
      <w:r w:rsidRPr="00F40A55">
        <w:rPr>
          <w:rFonts w:ascii="微软雅黑" w:eastAsia="微软雅黑" w:hAnsi="微软雅黑" w:hint="eastAsia"/>
          <w:sz w:val="22"/>
          <w:szCs w:val="22"/>
        </w:rPr>
        <w:t>、中国企业培训师</w:t>
      </w:r>
      <w:r w:rsidRPr="00F40A55">
        <w:rPr>
          <w:rFonts w:ascii="微软雅黑" w:eastAsia="微软雅黑" w:hAnsi="微软雅黑"/>
          <w:sz w:val="22"/>
          <w:szCs w:val="22"/>
        </w:rPr>
        <w:t xml:space="preserve"> (TTT)</w:t>
      </w:r>
    </w:p>
    <w:p w:rsidR="00907226" w:rsidRPr="00F40A55" w:rsidRDefault="00907226">
      <w:pPr>
        <w:widowControl/>
        <w:numPr>
          <w:ilvl w:val="0"/>
          <w:numId w:val="3"/>
        </w:numPr>
        <w:spacing w:line="360" w:lineRule="exact"/>
        <w:rPr>
          <w:rFonts w:ascii="微软雅黑" w:eastAsia="微软雅黑" w:hAnsi="微软雅黑"/>
          <w:sz w:val="22"/>
          <w:szCs w:val="22"/>
        </w:rPr>
      </w:pPr>
      <w:r w:rsidRPr="00F40A55">
        <w:rPr>
          <w:rFonts w:ascii="微软雅黑" w:eastAsia="微软雅黑" w:hAnsi="微软雅黑" w:hint="eastAsia"/>
          <w:sz w:val="22"/>
          <w:szCs w:val="22"/>
        </w:rPr>
        <w:t>日本制造企业资深现场管理、精益质量管理实战专家</w:t>
      </w:r>
    </w:p>
    <w:p w:rsidR="00907226" w:rsidRPr="00F40A55" w:rsidRDefault="00907226">
      <w:pPr>
        <w:widowControl/>
        <w:numPr>
          <w:ilvl w:val="0"/>
          <w:numId w:val="3"/>
        </w:numPr>
        <w:tabs>
          <w:tab w:val="clear" w:pos="420"/>
          <w:tab w:val="left" w:pos="0"/>
        </w:tabs>
        <w:spacing w:line="360" w:lineRule="exact"/>
        <w:ind w:left="0" w:firstLine="0"/>
        <w:rPr>
          <w:rFonts w:ascii="微软雅黑" w:eastAsia="微软雅黑" w:hAnsi="微软雅黑"/>
          <w:sz w:val="22"/>
          <w:szCs w:val="22"/>
        </w:rPr>
      </w:pPr>
      <w:r w:rsidRPr="00F40A55">
        <w:rPr>
          <w:rFonts w:ascii="微软雅黑" w:eastAsia="微软雅黑" w:hAnsi="微软雅黑" w:hint="eastAsia"/>
          <w:b/>
          <w:sz w:val="22"/>
          <w:szCs w:val="22"/>
        </w:rPr>
        <w:t>二十三年来，先后在世界知名的四大跨国制造企业：</w:t>
      </w:r>
      <w:r w:rsidRPr="00F40A55">
        <w:rPr>
          <w:rFonts w:ascii="微软雅黑" w:eastAsia="微软雅黑" w:hAnsi="微软雅黑" w:hint="eastAsia"/>
          <w:sz w:val="22"/>
          <w:szCs w:val="22"/>
        </w:rPr>
        <w:t>日本</w:t>
      </w:r>
      <w:r w:rsidRPr="00F40A55">
        <w:rPr>
          <w:rFonts w:ascii="微软雅黑" w:eastAsia="微软雅黑" w:hAnsi="微软雅黑"/>
          <w:sz w:val="22"/>
          <w:szCs w:val="22"/>
        </w:rPr>
        <w:t>CASIO(</w:t>
      </w:r>
      <w:r w:rsidRPr="00F40A55">
        <w:rPr>
          <w:rFonts w:ascii="微软雅黑" w:eastAsia="微软雅黑" w:hAnsi="微软雅黑" w:hint="eastAsia"/>
          <w:sz w:val="22"/>
          <w:szCs w:val="22"/>
        </w:rPr>
        <w:t>卡西欧</w:t>
      </w:r>
      <w:r w:rsidRPr="00F40A55">
        <w:rPr>
          <w:rFonts w:ascii="微软雅黑" w:eastAsia="微软雅黑" w:hAnsi="微软雅黑"/>
          <w:sz w:val="22"/>
          <w:szCs w:val="22"/>
        </w:rPr>
        <w:t>)</w:t>
      </w:r>
      <w:r w:rsidRPr="00F40A55">
        <w:rPr>
          <w:rFonts w:ascii="微软雅黑" w:eastAsia="微软雅黑" w:hAnsi="微软雅黑" w:hint="eastAsia"/>
          <w:sz w:val="22"/>
          <w:szCs w:val="22"/>
        </w:rPr>
        <w:t>集团、</w:t>
      </w:r>
      <w:r w:rsidRPr="00F40A55">
        <w:rPr>
          <w:rFonts w:ascii="微软雅黑" w:eastAsia="微软雅黑" w:hAnsi="微软雅黑"/>
          <w:sz w:val="22"/>
          <w:szCs w:val="22"/>
        </w:rPr>
        <w:t>TDK(</w:t>
      </w:r>
      <w:r w:rsidRPr="00F40A55">
        <w:rPr>
          <w:rFonts w:ascii="微软雅黑" w:eastAsia="微软雅黑" w:hAnsi="微软雅黑" w:hint="eastAsia"/>
          <w:sz w:val="22"/>
          <w:szCs w:val="22"/>
        </w:rPr>
        <w:t>新科电子厂</w:t>
      </w:r>
      <w:r w:rsidRPr="00F40A55">
        <w:rPr>
          <w:rFonts w:ascii="微软雅黑" w:eastAsia="微软雅黑" w:hAnsi="微软雅黑"/>
          <w:sz w:val="22"/>
          <w:szCs w:val="22"/>
        </w:rPr>
        <w:t>)</w:t>
      </w:r>
      <w:r w:rsidRPr="00F40A55">
        <w:rPr>
          <w:rFonts w:ascii="微软雅黑" w:eastAsia="微软雅黑" w:hAnsi="微软雅黑" w:hint="eastAsia"/>
          <w:sz w:val="22"/>
          <w:szCs w:val="22"/>
        </w:rPr>
        <w:t>、</w:t>
      </w:r>
      <w:r w:rsidRPr="00F40A55">
        <w:rPr>
          <w:rFonts w:ascii="微软雅黑" w:eastAsia="微软雅黑" w:hAnsi="微软雅黑"/>
          <w:sz w:val="22"/>
          <w:szCs w:val="22"/>
        </w:rPr>
        <w:t>ALPS(</w:t>
      </w:r>
      <w:r w:rsidRPr="00F40A55">
        <w:rPr>
          <w:rFonts w:ascii="微软雅黑" w:eastAsia="微软雅黑" w:hAnsi="微软雅黑" w:hint="eastAsia"/>
          <w:sz w:val="22"/>
          <w:szCs w:val="22"/>
        </w:rPr>
        <w:t>阿尔卑斯电气</w:t>
      </w:r>
      <w:r w:rsidRPr="00F40A55">
        <w:rPr>
          <w:rFonts w:ascii="微软雅黑" w:eastAsia="微软雅黑" w:hAnsi="微软雅黑"/>
          <w:sz w:val="22"/>
          <w:szCs w:val="22"/>
        </w:rPr>
        <w:t xml:space="preserve">) </w:t>
      </w:r>
      <w:r w:rsidRPr="00F40A55">
        <w:rPr>
          <w:rFonts w:ascii="微软雅黑" w:eastAsia="微软雅黑" w:hAnsi="微软雅黑" w:hint="eastAsia"/>
          <w:sz w:val="22"/>
          <w:szCs w:val="22"/>
        </w:rPr>
        <w:t>、</w:t>
      </w:r>
      <w:r w:rsidRPr="00F40A55">
        <w:rPr>
          <w:rFonts w:ascii="微软雅黑" w:eastAsia="微软雅黑" w:hAnsi="微软雅黑"/>
          <w:sz w:val="22"/>
          <w:szCs w:val="22"/>
        </w:rPr>
        <w:t>SUMIDA(</w:t>
      </w:r>
      <w:r w:rsidRPr="00F40A55">
        <w:rPr>
          <w:rFonts w:ascii="微软雅黑" w:eastAsia="微软雅黑" w:hAnsi="微软雅黑" w:hint="eastAsia"/>
          <w:sz w:val="22"/>
          <w:szCs w:val="22"/>
        </w:rPr>
        <w:t>胜美达电子厂</w:t>
      </w:r>
      <w:r w:rsidRPr="00F40A55">
        <w:rPr>
          <w:rFonts w:ascii="微软雅黑" w:eastAsia="微软雅黑" w:hAnsi="微软雅黑"/>
          <w:sz w:val="22"/>
          <w:szCs w:val="22"/>
        </w:rPr>
        <w:t>)</w:t>
      </w:r>
      <w:r w:rsidRPr="00F40A55">
        <w:rPr>
          <w:rFonts w:ascii="微软雅黑" w:eastAsia="微软雅黑" w:hAnsi="微软雅黑" w:hint="eastAsia"/>
          <w:sz w:val="22"/>
          <w:szCs w:val="22"/>
        </w:rPr>
        <w:t>从事生产制造、工程技术、品质管理、企业策划等工作。</w:t>
      </w:r>
      <w:r w:rsidRPr="00F40A55">
        <w:rPr>
          <w:rFonts w:ascii="微软雅黑" w:eastAsia="微软雅黑" w:hAnsi="微软雅黑" w:hint="eastAsia"/>
          <w:sz w:val="22"/>
          <w:szCs w:val="22"/>
          <w:lang w:eastAsia="ja-JP"/>
        </w:rPr>
        <w:t>历任生产主管、技术主管、</w:t>
      </w:r>
      <w:r w:rsidRPr="00F40A55">
        <w:rPr>
          <w:rFonts w:ascii="微软雅黑" w:eastAsia="微软雅黑" w:hAnsi="微软雅黑"/>
          <w:sz w:val="22"/>
          <w:szCs w:val="22"/>
          <w:lang w:eastAsia="ja-JP"/>
        </w:rPr>
        <w:t>IE</w:t>
      </w:r>
      <w:r w:rsidRPr="00F40A55">
        <w:rPr>
          <w:rFonts w:ascii="微软雅黑" w:eastAsia="微软雅黑" w:hAnsi="微软雅黑" w:hint="eastAsia"/>
          <w:sz w:val="22"/>
          <w:szCs w:val="22"/>
          <w:lang w:eastAsia="ja-JP"/>
        </w:rPr>
        <w:t>高工</w:t>
      </w:r>
      <w:r w:rsidRPr="00F40A55">
        <w:rPr>
          <w:rFonts w:ascii="微软雅黑" w:eastAsia="微软雅黑" w:hAnsi="微软雅黑"/>
          <w:sz w:val="22"/>
          <w:szCs w:val="22"/>
          <w:lang w:eastAsia="ja-JP"/>
        </w:rPr>
        <w:t>(</w:t>
      </w:r>
      <w:r w:rsidRPr="00F40A55">
        <w:rPr>
          <w:rFonts w:ascii="微软雅黑" w:eastAsia="微软雅黑" w:hAnsi="微软雅黑" w:hint="eastAsia"/>
          <w:sz w:val="22"/>
          <w:szCs w:val="22"/>
          <w:lang w:eastAsia="ja-JP"/>
        </w:rPr>
        <w:t>课长</w:t>
      </w:r>
      <w:r w:rsidRPr="00F40A55">
        <w:rPr>
          <w:rFonts w:ascii="微软雅黑" w:eastAsia="微软雅黑" w:hAnsi="微软雅黑"/>
          <w:sz w:val="22"/>
          <w:szCs w:val="22"/>
          <w:lang w:eastAsia="ja-JP"/>
        </w:rPr>
        <w:t xml:space="preserve">) </w:t>
      </w:r>
      <w:r w:rsidRPr="00F40A55">
        <w:rPr>
          <w:rFonts w:ascii="微软雅黑" w:eastAsia="微软雅黑" w:hAnsi="微软雅黑" w:hint="eastAsia"/>
          <w:sz w:val="22"/>
          <w:szCs w:val="22"/>
          <w:lang w:eastAsia="ja-JP"/>
        </w:rPr>
        <w:t>、品管高工</w:t>
      </w:r>
      <w:r w:rsidRPr="00F40A55">
        <w:rPr>
          <w:rFonts w:ascii="微软雅黑" w:eastAsia="微软雅黑" w:hAnsi="微软雅黑"/>
          <w:sz w:val="22"/>
          <w:szCs w:val="22"/>
          <w:lang w:eastAsia="ja-JP"/>
        </w:rPr>
        <w:t>(</w:t>
      </w:r>
      <w:r w:rsidRPr="00F40A55">
        <w:rPr>
          <w:rFonts w:ascii="微软雅黑" w:eastAsia="微软雅黑" w:hAnsi="微软雅黑" w:hint="eastAsia"/>
          <w:sz w:val="22"/>
          <w:szCs w:val="22"/>
          <w:lang w:eastAsia="ja-JP"/>
        </w:rPr>
        <w:t>课长</w:t>
      </w:r>
      <w:r w:rsidRPr="00F40A55">
        <w:rPr>
          <w:rFonts w:ascii="微软雅黑" w:eastAsia="微软雅黑" w:hAnsi="微软雅黑"/>
          <w:sz w:val="22"/>
          <w:szCs w:val="22"/>
          <w:lang w:eastAsia="ja-JP"/>
        </w:rPr>
        <w:t xml:space="preserve">) </w:t>
      </w:r>
      <w:r w:rsidRPr="00F40A55">
        <w:rPr>
          <w:rFonts w:ascii="微软雅黑" w:eastAsia="微软雅黑" w:hAnsi="微软雅黑" w:hint="eastAsia"/>
          <w:sz w:val="22"/>
          <w:szCs w:val="22"/>
          <w:lang w:eastAsia="ja-JP"/>
        </w:rPr>
        <w:t>、品管经理</w:t>
      </w:r>
      <w:r w:rsidRPr="00F40A55">
        <w:rPr>
          <w:rFonts w:ascii="微软雅黑" w:eastAsia="微软雅黑" w:hAnsi="微软雅黑"/>
          <w:sz w:val="22"/>
          <w:szCs w:val="22"/>
          <w:lang w:eastAsia="ja-JP"/>
        </w:rPr>
        <w:t>(</w:t>
      </w:r>
      <w:r w:rsidRPr="00F40A55">
        <w:rPr>
          <w:rFonts w:ascii="微软雅黑" w:eastAsia="微软雅黑" w:hAnsi="微软雅黑" w:hint="eastAsia"/>
          <w:sz w:val="22"/>
          <w:szCs w:val="22"/>
          <w:lang w:eastAsia="ja-JP"/>
        </w:rPr>
        <w:t>部长</w:t>
      </w:r>
      <w:r w:rsidRPr="00F40A55">
        <w:rPr>
          <w:rFonts w:ascii="微软雅黑" w:eastAsia="微软雅黑" w:hAnsi="微软雅黑"/>
          <w:sz w:val="22"/>
          <w:szCs w:val="22"/>
          <w:lang w:eastAsia="ja-JP"/>
        </w:rPr>
        <w:t xml:space="preserve">) </w:t>
      </w:r>
      <w:r w:rsidRPr="00F40A55">
        <w:rPr>
          <w:rFonts w:ascii="微软雅黑" w:eastAsia="微软雅黑" w:hAnsi="微软雅黑" w:hint="eastAsia"/>
          <w:sz w:val="22"/>
          <w:szCs w:val="22"/>
          <w:lang w:eastAsia="ja-JP"/>
        </w:rPr>
        <w:t>、质量总监、制造</w:t>
      </w:r>
      <w:r w:rsidRPr="00F40A55">
        <w:rPr>
          <w:rFonts w:ascii="微软雅黑" w:eastAsia="微软雅黑" w:hAnsi="微软雅黑" w:cs="MS Mincho" w:hint="eastAsia"/>
          <w:sz w:val="22"/>
          <w:szCs w:val="22"/>
          <w:lang w:eastAsia="ja-JP"/>
        </w:rPr>
        <w:t>・</w:t>
      </w:r>
      <w:r w:rsidRPr="00F40A55">
        <w:rPr>
          <w:rFonts w:ascii="微软雅黑" w:eastAsia="微软雅黑" w:hAnsi="微软雅黑" w:hint="eastAsia"/>
          <w:sz w:val="22"/>
          <w:szCs w:val="22"/>
          <w:lang w:eastAsia="ja-JP"/>
        </w:rPr>
        <w:t>技术总监、企业策划总监、企业培训总监和企业副总经理，其中直接从事品质管理工作长达</w:t>
      </w:r>
      <w:r w:rsidRPr="00F40A55">
        <w:rPr>
          <w:rFonts w:ascii="微软雅黑" w:eastAsia="微软雅黑" w:hAnsi="微软雅黑"/>
          <w:sz w:val="22"/>
          <w:szCs w:val="22"/>
          <w:lang w:eastAsia="ja-JP"/>
        </w:rPr>
        <w:t>15</w:t>
      </w:r>
      <w:r w:rsidRPr="00F40A55">
        <w:rPr>
          <w:rFonts w:ascii="微软雅黑" w:eastAsia="微软雅黑" w:hAnsi="微软雅黑" w:hint="eastAsia"/>
          <w:sz w:val="22"/>
          <w:szCs w:val="22"/>
          <w:lang w:eastAsia="ja-JP"/>
        </w:rPr>
        <w:t>年。</w:t>
      </w:r>
      <w:r w:rsidRPr="00F40A55">
        <w:rPr>
          <w:rFonts w:ascii="微软雅黑" w:eastAsia="微软雅黑" w:hAnsi="微软雅黑" w:hint="eastAsia"/>
          <w:sz w:val="22"/>
          <w:szCs w:val="22"/>
        </w:rPr>
        <w:t>主推企业管理体系建设和改善活动有</w:t>
      </w:r>
      <w:r w:rsidRPr="00F40A55">
        <w:rPr>
          <w:rFonts w:ascii="微软雅黑" w:eastAsia="微软雅黑" w:hAnsi="微软雅黑"/>
          <w:sz w:val="22"/>
          <w:szCs w:val="22"/>
        </w:rPr>
        <w:t>: ISO9001/14001/RoHS</w:t>
      </w:r>
      <w:r w:rsidRPr="00F40A55">
        <w:rPr>
          <w:rFonts w:ascii="微软雅黑" w:eastAsia="微软雅黑" w:hAnsi="微软雅黑" w:hint="eastAsia"/>
          <w:sz w:val="22"/>
          <w:szCs w:val="22"/>
        </w:rPr>
        <w:t>、</w:t>
      </w:r>
      <w:r w:rsidRPr="00F40A55">
        <w:rPr>
          <w:rFonts w:ascii="微软雅黑" w:eastAsia="微软雅黑" w:hAnsi="微软雅黑"/>
          <w:sz w:val="22"/>
          <w:szCs w:val="22"/>
        </w:rPr>
        <w:t>6S</w:t>
      </w:r>
      <w:r w:rsidRPr="00F40A55">
        <w:rPr>
          <w:rFonts w:ascii="微软雅黑" w:eastAsia="微软雅黑" w:hAnsi="微软雅黑" w:hint="eastAsia"/>
          <w:sz w:val="22"/>
          <w:szCs w:val="22"/>
        </w:rPr>
        <w:t>现场管理、全面质量管理</w:t>
      </w:r>
      <w:r w:rsidRPr="00F40A55">
        <w:rPr>
          <w:rFonts w:ascii="微软雅黑" w:eastAsia="微软雅黑" w:hAnsi="微软雅黑"/>
          <w:sz w:val="22"/>
          <w:szCs w:val="22"/>
        </w:rPr>
        <w:t xml:space="preserve"> (TQM)</w:t>
      </w:r>
      <w:r w:rsidRPr="00F40A55">
        <w:rPr>
          <w:rFonts w:ascii="微软雅黑" w:eastAsia="微软雅黑" w:hAnsi="微软雅黑" w:hint="eastAsia"/>
          <w:sz w:val="22"/>
          <w:szCs w:val="22"/>
        </w:rPr>
        <w:t>、零缺陷质量管理（</w:t>
      </w:r>
      <w:r w:rsidRPr="00F40A55">
        <w:rPr>
          <w:rFonts w:ascii="微软雅黑" w:eastAsia="微软雅黑" w:hAnsi="微软雅黑"/>
          <w:sz w:val="22"/>
          <w:szCs w:val="22"/>
        </w:rPr>
        <w:t>ZDM</w:t>
      </w:r>
      <w:r w:rsidRPr="00F40A55">
        <w:rPr>
          <w:rFonts w:ascii="微软雅黑" w:eastAsia="微软雅黑" w:hAnsi="微软雅黑" w:hint="eastAsia"/>
          <w:sz w:val="22"/>
          <w:szCs w:val="22"/>
        </w:rPr>
        <w:t>）、全面改善提案活动</w:t>
      </w:r>
      <w:r w:rsidRPr="00F40A55">
        <w:rPr>
          <w:rFonts w:ascii="微软雅黑" w:eastAsia="微软雅黑" w:hAnsi="微软雅黑"/>
          <w:sz w:val="22"/>
          <w:szCs w:val="22"/>
        </w:rPr>
        <w:t>(TKM)</w:t>
      </w:r>
      <w:r w:rsidRPr="00F40A55">
        <w:rPr>
          <w:rFonts w:ascii="微软雅黑" w:eastAsia="微软雅黑" w:hAnsi="微软雅黑" w:hint="eastAsia"/>
          <w:sz w:val="22"/>
          <w:szCs w:val="22"/>
        </w:rPr>
        <w:t>、全面生产管理</w:t>
      </w:r>
      <w:r w:rsidRPr="00F40A55">
        <w:rPr>
          <w:rFonts w:ascii="微软雅黑" w:eastAsia="微软雅黑" w:hAnsi="微软雅黑"/>
          <w:sz w:val="22"/>
          <w:szCs w:val="22"/>
        </w:rPr>
        <w:t>(TPM)</w:t>
      </w:r>
      <w:r w:rsidRPr="00F40A55">
        <w:rPr>
          <w:rFonts w:ascii="微软雅黑" w:eastAsia="微软雅黑" w:hAnsi="微软雅黑" w:hint="eastAsia"/>
          <w:sz w:val="22"/>
          <w:szCs w:val="22"/>
        </w:rPr>
        <w:t>、精益生产</w:t>
      </w:r>
      <w:r w:rsidRPr="00F40A55">
        <w:rPr>
          <w:rFonts w:ascii="微软雅黑" w:eastAsia="微软雅黑" w:hAnsi="微软雅黑"/>
          <w:sz w:val="22"/>
          <w:szCs w:val="22"/>
        </w:rPr>
        <w:t>(LEAN)</w:t>
      </w:r>
      <w:r w:rsidRPr="00F40A55">
        <w:rPr>
          <w:rFonts w:ascii="微软雅黑" w:eastAsia="微软雅黑" w:hAnsi="微软雅黑" w:hint="eastAsia"/>
          <w:sz w:val="22"/>
          <w:szCs w:val="22"/>
        </w:rPr>
        <w:t>……还负责企业策划、文化建设及人才培育，对</w:t>
      </w:r>
      <w:r w:rsidRPr="00F40A55">
        <w:rPr>
          <w:rFonts w:ascii="微软雅黑" w:eastAsia="微软雅黑" w:hAnsi="微软雅黑"/>
          <w:sz w:val="22"/>
          <w:szCs w:val="22"/>
        </w:rPr>
        <w:t>150</w:t>
      </w:r>
      <w:r w:rsidRPr="00F40A55">
        <w:rPr>
          <w:rFonts w:ascii="微软雅黑" w:eastAsia="微软雅黑" w:hAnsi="微软雅黑" w:hint="eastAsia"/>
          <w:sz w:val="22"/>
          <w:szCs w:val="22"/>
        </w:rPr>
        <w:t>多家企业的品质监管和入厂现场指导等，积累了丰富的现场管理和中高层管理的实战经验。</w:t>
      </w:r>
    </w:p>
    <w:p w:rsidR="00907226" w:rsidRPr="00F40A55" w:rsidRDefault="00907226" w:rsidP="002E41C2">
      <w:pPr>
        <w:spacing w:line="360" w:lineRule="exact"/>
        <w:ind w:firstLineChars="200" w:firstLine="31680"/>
        <w:rPr>
          <w:rFonts w:ascii="微软雅黑" w:eastAsia="微软雅黑" w:hAnsi="微软雅黑"/>
          <w:sz w:val="22"/>
          <w:szCs w:val="22"/>
        </w:rPr>
      </w:pPr>
      <w:r w:rsidRPr="00F40A55">
        <w:rPr>
          <w:rFonts w:ascii="微软雅黑" w:eastAsia="微软雅黑" w:hAnsi="微软雅黑" w:hint="eastAsia"/>
          <w:b/>
          <w:sz w:val="22"/>
          <w:szCs w:val="22"/>
        </w:rPr>
        <w:t>老师拥有</w:t>
      </w:r>
      <w:r w:rsidRPr="00F40A55">
        <w:rPr>
          <w:rFonts w:ascii="微软雅黑" w:eastAsia="微软雅黑" w:hAnsi="微软雅黑"/>
          <w:b/>
          <w:sz w:val="22"/>
          <w:szCs w:val="22"/>
        </w:rPr>
        <w:t>18</w:t>
      </w:r>
      <w:r w:rsidRPr="00F40A55">
        <w:rPr>
          <w:rFonts w:ascii="微软雅黑" w:eastAsia="微软雅黑" w:hAnsi="微软雅黑" w:hint="eastAsia"/>
          <w:b/>
          <w:sz w:val="22"/>
          <w:szCs w:val="22"/>
        </w:rPr>
        <w:t>年咨询和培训的实践历炼</w:t>
      </w:r>
      <w:r w:rsidRPr="00F40A55">
        <w:rPr>
          <w:rFonts w:ascii="微软雅黑" w:eastAsia="微软雅黑" w:hAnsi="微软雅黑"/>
          <w:b/>
          <w:sz w:val="22"/>
          <w:szCs w:val="22"/>
        </w:rPr>
        <w:t>:</w:t>
      </w:r>
      <w:r w:rsidRPr="00F40A55">
        <w:rPr>
          <w:rFonts w:ascii="微软雅黑" w:eastAsia="微软雅黑" w:hAnsi="微软雅黑" w:hint="eastAsia"/>
          <w:sz w:val="22"/>
          <w:szCs w:val="22"/>
        </w:rPr>
        <w:t>精通中外企业先进的管理精华</w:t>
      </w:r>
      <w:r w:rsidRPr="00F40A55">
        <w:rPr>
          <w:rFonts w:ascii="微软雅黑" w:eastAsia="微软雅黑" w:hAnsi="微软雅黑"/>
          <w:sz w:val="22"/>
          <w:szCs w:val="22"/>
        </w:rPr>
        <w:t>,</w:t>
      </w:r>
      <w:r w:rsidRPr="00F40A55">
        <w:rPr>
          <w:rFonts w:ascii="微软雅黑" w:eastAsia="微软雅黑" w:hAnsi="微软雅黑" w:hint="eastAsia"/>
          <w:sz w:val="22"/>
          <w:szCs w:val="22"/>
        </w:rPr>
        <w:t>曾师从日本国宝级管理大师小川一也研习</w:t>
      </w:r>
      <w:r w:rsidRPr="00F40A55">
        <w:rPr>
          <w:rFonts w:ascii="微软雅黑" w:eastAsia="微软雅黑" w:hAnsi="微软雅黑"/>
          <w:sz w:val="22"/>
          <w:szCs w:val="22"/>
        </w:rPr>
        <w:t>IE(RWF)</w:t>
      </w:r>
      <w:r w:rsidRPr="00F40A55">
        <w:rPr>
          <w:rFonts w:ascii="微软雅黑" w:eastAsia="微软雅黑" w:hAnsi="微软雅黑" w:hint="eastAsia"/>
          <w:sz w:val="22"/>
          <w:szCs w:val="22"/>
        </w:rPr>
        <w:t>技术等，接受过系统的前沿的管理培训。在</w:t>
      </w:r>
      <w:r w:rsidRPr="00F40A55">
        <w:rPr>
          <w:rFonts w:ascii="微软雅黑" w:eastAsia="微软雅黑" w:hAnsi="微软雅黑"/>
          <w:sz w:val="22"/>
          <w:szCs w:val="22"/>
        </w:rPr>
        <w:t>CASIO</w:t>
      </w:r>
      <w:r w:rsidRPr="00F40A55">
        <w:rPr>
          <w:rFonts w:ascii="微软雅黑" w:eastAsia="微软雅黑" w:hAnsi="微软雅黑" w:hint="eastAsia"/>
          <w:sz w:val="22"/>
          <w:szCs w:val="22"/>
        </w:rPr>
        <w:t>任职期间下辖多位日本籍专家，独自创立《前置的品管模式》。深谙多种行业、不同背景的中外企业管理和发展，精于企业诊断、流程改进、项目策划、企业活动的培训与指导。无论在咨询辅导和培训教育都表现出色、深受企业管理者的好评。</w:t>
      </w:r>
    </w:p>
    <w:p w:rsidR="00907226" w:rsidRPr="00F40A55" w:rsidRDefault="00907226" w:rsidP="002E41C2">
      <w:pPr>
        <w:spacing w:line="360" w:lineRule="exact"/>
        <w:ind w:firstLineChars="200" w:firstLine="31680"/>
        <w:rPr>
          <w:rFonts w:ascii="微软雅黑" w:eastAsia="微软雅黑" w:hAnsi="微软雅黑"/>
          <w:sz w:val="22"/>
          <w:szCs w:val="22"/>
        </w:rPr>
      </w:pPr>
      <w:r w:rsidRPr="00F40A55">
        <w:rPr>
          <w:rFonts w:ascii="微软雅黑" w:eastAsia="微软雅黑" w:hAnsi="微软雅黑" w:hint="eastAsia"/>
          <w:sz w:val="22"/>
          <w:szCs w:val="22"/>
        </w:rPr>
        <w:t>曾服务过的部分企业</w:t>
      </w:r>
      <w:r w:rsidRPr="00F40A55">
        <w:rPr>
          <w:rFonts w:ascii="微软雅黑" w:eastAsia="微软雅黑" w:hAnsi="微软雅黑"/>
          <w:sz w:val="22"/>
          <w:szCs w:val="22"/>
        </w:rPr>
        <w:t>:TDK</w:t>
      </w:r>
      <w:r w:rsidRPr="00F40A55">
        <w:rPr>
          <w:rFonts w:ascii="微软雅黑" w:eastAsia="微软雅黑" w:hAnsi="微软雅黑" w:hint="eastAsia"/>
          <w:sz w:val="22"/>
          <w:szCs w:val="22"/>
        </w:rPr>
        <w:t>集团、</w:t>
      </w:r>
      <w:r w:rsidRPr="00F40A55">
        <w:rPr>
          <w:rFonts w:ascii="微软雅黑" w:eastAsia="微软雅黑" w:hAnsi="微软雅黑"/>
          <w:sz w:val="22"/>
          <w:szCs w:val="22"/>
        </w:rPr>
        <w:t>SUMIDA</w:t>
      </w:r>
      <w:r w:rsidRPr="00F40A55">
        <w:rPr>
          <w:rFonts w:ascii="微软雅黑" w:eastAsia="微软雅黑" w:hAnsi="微软雅黑" w:hint="eastAsia"/>
          <w:sz w:val="22"/>
          <w:szCs w:val="22"/>
        </w:rPr>
        <w:t>集团、西门子、威士荗国际集团、华博科技公司、青木工业公司、朝日五金厂、日精五金公司、海洋五金厂、快捷五金厂、下村五金厂、维新集团、异特国际公司、东化公司、先豪国际集团、东江集团、誉铭精密厂、现代精密厂、联泰塑料厂、丽精公司、志和集团、登盈注塑厂、捷腾电子厂、兴华器件厂、四海电路版厂、云丰电路版厂、联合电路版厂、大兴电路版厂、三洋电路版厂、华南电路版厂、腾达电路版厂、宇光集团、粤发公司、大洋橡胶厂、群英橡胶厂、兴毅印刷厂、爱普生精工公司、</w:t>
      </w:r>
      <w:r w:rsidRPr="00F40A55">
        <w:rPr>
          <w:rFonts w:ascii="微软雅黑" w:eastAsia="微软雅黑" w:hAnsi="微软雅黑"/>
          <w:sz w:val="22"/>
          <w:szCs w:val="22"/>
        </w:rPr>
        <w:t>CASIO</w:t>
      </w:r>
      <w:r w:rsidRPr="00F40A55">
        <w:rPr>
          <w:rFonts w:ascii="微软雅黑" w:eastAsia="微软雅黑" w:hAnsi="微软雅黑" w:hint="eastAsia"/>
          <w:sz w:val="22"/>
          <w:szCs w:val="22"/>
        </w:rPr>
        <w:t>集团、金煌电子厂、万士达电子厂、东誉公司、创元科技、新中源集团、番禺珠江钢管集团、美的电器集团等二百多家企业。</w:t>
      </w:r>
    </w:p>
    <w:p w:rsidR="00907226" w:rsidRDefault="00907226">
      <w:pPr>
        <w:pStyle w:val="BodyTextFirstIndent"/>
        <w:spacing w:after="0" w:line="360" w:lineRule="exact"/>
        <w:ind w:firstLineChars="0" w:firstLine="0"/>
        <w:rPr>
          <w:rFonts w:ascii="微软雅黑" w:eastAsia="微软雅黑" w:hAnsi="微软雅黑"/>
          <w:sz w:val="22"/>
          <w:szCs w:val="22"/>
        </w:rPr>
      </w:pPr>
    </w:p>
    <w:p w:rsidR="00907226" w:rsidRDefault="00907226">
      <w:pPr>
        <w:pStyle w:val="BodyTextFirstIndent"/>
        <w:spacing w:after="0" w:line="360" w:lineRule="exact"/>
        <w:ind w:firstLineChars="0" w:firstLine="0"/>
        <w:rPr>
          <w:rFonts w:ascii="微软雅黑" w:eastAsia="微软雅黑" w:hAnsi="微软雅黑"/>
          <w:sz w:val="22"/>
          <w:szCs w:val="22"/>
        </w:rPr>
      </w:pPr>
    </w:p>
    <w:p w:rsidR="00907226" w:rsidRDefault="00907226">
      <w:pPr>
        <w:pStyle w:val="BodyTextFirstIndent"/>
        <w:spacing w:after="0" w:line="360" w:lineRule="exact"/>
        <w:ind w:firstLineChars="0" w:firstLine="0"/>
        <w:rPr>
          <w:rFonts w:ascii="微软雅黑" w:eastAsia="微软雅黑" w:hAnsi="微软雅黑"/>
          <w:sz w:val="22"/>
          <w:szCs w:val="22"/>
        </w:rPr>
      </w:pPr>
    </w:p>
    <w:p w:rsidR="00907226" w:rsidRDefault="00907226">
      <w:pPr>
        <w:pStyle w:val="BodyTextFirstIndent"/>
        <w:spacing w:after="0" w:line="360" w:lineRule="exact"/>
        <w:ind w:firstLineChars="0" w:firstLine="0"/>
        <w:rPr>
          <w:rFonts w:ascii="微软雅黑" w:eastAsia="微软雅黑" w:hAnsi="微软雅黑"/>
          <w:sz w:val="22"/>
          <w:szCs w:val="22"/>
        </w:rPr>
      </w:pPr>
    </w:p>
    <w:p w:rsidR="00907226" w:rsidRPr="00F40A55" w:rsidRDefault="00907226">
      <w:pPr>
        <w:pStyle w:val="BodyTextFirstIndent"/>
        <w:spacing w:after="0" w:line="360" w:lineRule="exact"/>
        <w:ind w:firstLineChars="0" w:firstLine="0"/>
        <w:rPr>
          <w:rFonts w:ascii="微软雅黑" w:eastAsia="微软雅黑" w:hAnsi="微软雅黑"/>
          <w:sz w:val="22"/>
          <w:szCs w:val="22"/>
        </w:rPr>
      </w:pPr>
    </w:p>
    <w:bookmarkEnd w:id="2"/>
    <w:bookmarkEnd w:id="3"/>
    <w:p w:rsidR="00907226" w:rsidRPr="00F40A55" w:rsidRDefault="00907226" w:rsidP="002E41C2">
      <w:pPr>
        <w:pStyle w:val="Heading1"/>
        <w:spacing w:before="0" w:beforeAutospacing="0" w:after="0" w:afterAutospacing="0" w:line="240" w:lineRule="atLeast"/>
        <w:ind w:left="31680" w:hangingChars="746" w:firstLine="31680"/>
        <w:jc w:val="center"/>
        <w:rPr>
          <w:rFonts w:ascii="微软雅黑" w:eastAsia="微软雅黑" w:hAnsi="微软雅黑"/>
          <w:sz w:val="28"/>
          <w:szCs w:val="28"/>
        </w:rPr>
      </w:pPr>
      <w:r w:rsidRPr="00F40A55">
        <w:rPr>
          <w:rFonts w:ascii="微软雅黑" w:eastAsia="微软雅黑" w:hAnsi="微软雅黑" w:cs="Arial" w:hint="eastAsia"/>
          <w:kern w:val="0"/>
          <w:sz w:val="28"/>
          <w:szCs w:val="28"/>
        </w:rPr>
        <w:t>《</w:t>
      </w:r>
      <w:r w:rsidRPr="00F40A55">
        <w:rPr>
          <w:rFonts w:ascii="微软雅黑" w:eastAsia="微软雅黑" w:hAnsi="微软雅黑" w:cs="Arial"/>
          <w:kern w:val="0"/>
          <w:sz w:val="28"/>
          <w:szCs w:val="28"/>
        </w:rPr>
        <w:t>TPM</w:t>
      </w:r>
      <w:r w:rsidRPr="00F40A55">
        <w:rPr>
          <w:rFonts w:ascii="微软雅黑" w:eastAsia="微软雅黑" w:hAnsi="微软雅黑" w:cs="Arial" w:hint="eastAsia"/>
          <w:kern w:val="0"/>
          <w:sz w:val="28"/>
          <w:szCs w:val="28"/>
        </w:rPr>
        <w:t>全面生产维护与项目推进》</w:t>
      </w:r>
      <w:r w:rsidRPr="00F40A55">
        <w:rPr>
          <w:rFonts w:ascii="微软雅黑" w:eastAsia="微软雅黑" w:hAnsi="微软雅黑" w:hint="eastAsia"/>
          <w:sz w:val="28"/>
          <w:szCs w:val="28"/>
        </w:rPr>
        <w:t>报名回执</w:t>
      </w:r>
    </w:p>
    <w:p w:rsidR="00907226" w:rsidRPr="002F5B23" w:rsidRDefault="00907226" w:rsidP="002E41C2">
      <w:pPr>
        <w:spacing w:line="240" w:lineRule="atLeast"/>
        <w:ind w:leftChars="-8" w:left="31680" w:hangingChars="7" w:firstLine="31680"/>
        <w:jc w:val="center"/>
        <w:rPr>
          <w:rFonts w:ascii="黑体" w:eastAsia="黑体"/>
        </w:rPr>
      </w:pPr>
      <w:r w:rsidRPr="002F5B23">
        <w:rPr>
          <w:rFonts w:hint="eastAsia"/>
        </w:rPr>
        <w:t>填好下表后传真至</w:t>
      </w:r>
      <w:r w:rsidRPr="002F5B23">
        <w:rPr>
          <w:w w:val="110"/>
        </w:rPr>
        <w:t>0755-86154195</w:t>
      </w:r>
      <w:r>
        <w:rPr>
          <w:w w:val="110"/>
        </w:rPr>
        <w:t>/</w:t>
      </w:r>
      <w:r w:rsidRPr="00B06212">
        <w:t xml:space="preserve"> </w:t>
      </w:r>
      <w:r w:rsidRPr="00B06212">
        <w:rPr>
          <w:w w:val="110"/>
        </w:rPr>
        <w:t>021</w:t>
      </w:r>
      <w:r>
        <w:rPr>
          <w:w w:val="110"/>
        </w:rPr>
        <w:t>-</w:t>
      </w:r>
      <w:r w:rsidRPr="008B4611">
        <w:rPr>
          <w:w w:val="110"/>
        </w:rPr>
        <w:t>51012039</w:t>
      </w:r>
      <w:r w:rsidRPr="002F5B23">
        <w:rPr>
          <w:rFonts w:hint="eastAsia"/>
        </w:rPr>
        <w:t>（此表复印有效）</w:t>
      </w:r>
    </w:p>
    <w:tbl>
      <w:tblPr>
        <w:tblW w:w="10728" w:type="dxa"/>
        <w:jc w:val="center"/>
        <w:tblInd w:w="237"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000"/>
      </w:tblPr>
      <w:tblGrid>
        <w:gridCol w:w="1198"/>
        <w:gridCol w:w="1610"/>
        <w:gridCol w:w="190"/>
        <w:gridCol w:w="900"/>
        <w:gridCol w:w="580"/>
        <w:gridCol w:w="1930"/>
        <w:gridCol w:w="730"/>
        <w:gridCol w:w="350"/>
        <w:gridCol w:w="3240"/>
      </w:tblGrid>
      <w:tr w:rsidR="00907226" w:rsidTr="00E86B5B">
        <w:trPr>
          <w:cantSplit/>
          <w:trHeight w:hRule="exact" w:val="589"/>
          <w:jc w:val="center"/>
        </w:trPr>
        <w:tc>
          <w:tcPr>
            <w:tcW w:w="1198" w:type="dxa"/>
            <w:tcBorders>
              <w:top w:val="thinThickSmallGap" w:sz="12" w:space="0" w:color="auto"/>
            </w:tcBorders>
            <w:vAlign w:val="center"/>
          </w:tcPr>
          <w:p w:rsidR="00907226" w:rsidRDefault="00907226" w:rsidP="00E86B5B">
            <w:pPr>
              <w:spacing w:before="100" w:beforeAutospacing="1" w:after="100" w:afterAutospacing="1" w:line="280" w:lineRule="exact"/>
              <w:jc w:val="center"/>
              <w:rPr>
                <w:rStyle w:val="Strong"/>
                <w:b w:val="0"/>
                <w:bCs w:val="0"/>
              </w:rPr>
            </w:pPr>
            <w:r>
              <w:rPr>
                <w:rFonts w:hint="eastAsia"/>
              </w:rPr>
              <w:t>单位名称</w:t>
            </w:r>
          </w:p>
        </w:tc>
        <w:tc>
          <w:tcPr>
            <w:tcW w:w="9530" w:type="dxa"/>
            <w:gridSpan w:val="8"/>
            <w:tcBorders>
              <w:top w:val="thinThickSmallGap" w:sz="12" w:space="0" w:color="auto"/>
            </w:tcBorders>
            <w:vAlign w:val="center"/>
          </w:tcPr>
          <w:p w:rsidR="00907226" w:rsidRDefault="00907226" w:rsidP="00E86B5B">
            <w:pPr>
              <w:spacing w:before="100" w:beforeAutospacing="1" w:after="100" w:afterAutospacing="1" w:line="280" w:lineRule="exact"/>
              <w:jc w:val="center"/>
              <w:rPr>
                <w:rStyle w:val="Strong"/>
                <w:b w:val="0"/>
                <w:bCs w:val="0"/>
              </w:rPr>
            </w:pPr>
          </w:p>
        </w:tc>
      </w:tr>
      <w:tr w:rsidR="00907226" w:rsidTr="00E86B5B">
        <w:trPr>
          <w:cantSplit/>
          <w:trHeight w:hRule="exact" w:val="580"/>
          <w:jc w:val="center"/>
        </w:trPr>
        <w:tc>
          <w:tcPr>
            <w:tcW w:w="1198" w:type="dxa"/>
            <w:vAlign w:val="center"/>
          </w:tcPr>
          <w:p w:rsidR="00907226" w:rsidRDefault="00907226" w:rsidP="00E86B5B">
            <w:pPr>
              <w:spacing w:before="100" w:beforeAutospacing="1" w:after="100" w:afterAutospacing="1" w:line="280" w:lineRule="exact"/>
              <w:jc w:val="center"/>
            </w:pPr>
            <w:r>
              <w:rPr>
                <w:rStyle w:val="Strong"/>
                <w:rFonts w:hint="eastAsia"/>
                <w:b w:val="0"/>
                <w:bCs w:val="0"/>
              </w:rPr>
              <w:t>发票抬头</w:t>
            </w:r>
          </w:p>
        </w:tc>
        <w:tc>
          <w:tcPr>
            <w:tcW w:w="5940" w:type="dxa"/>
            <w:gridSpan w:val="6"/>
            <w:vAlign w:val="center"/>
          </w:tcPr>
          <w:p w:rsidR="00907226" w:rsidRDefault="00907226" w:rsidP="00E86B5B">
            <w:pPr>
              <w:spacing w:before="100" w:beforeAutospacing="1" w:after="100" w:afterAutospacing="1" w:line="280" w:lineRule="exact"/>
              <w:jc w:val="center"/>
            </w:pPr>
          </w:p>
        </w:tc>
        <w:tc>
          <w:tcPr>
            <w:tcW w:w="3590" w:type="dxa"/>
            <w:gridSpan w:val="2"/>
            <w:vAlign w:val="center"/>
          </w:tcPr>
          <w:p w:rsidR="00907226" w:rsidRDefault="00907226" w:rsidP="00E86B5B">
            <w:pPr>
              <w:spacing w:before="100" w:beforeAutospacing="1" w:after="100" w:afterAutospacing="1" w:line="280" w:lineRule="exact"/>
              <w:jc w:val="center"/>
            </w:pPr>
            <w:r>
              <w:rPr>
                <w:rStyle w:val="Strong"/>
                <w:rFonts w:hint="eastAsia"/>
                <w:b w:val="0"/>
                <w:bCs w:val="0"/>
              </w:rPr>
              <w:t>发票内容：</w:t>
            </w:r>
            <w:r>
              <w:rPr>
                <w:rFonts w:hint="eastAsia"/>
                <w:bCs/>
              </w:rPr>
              <w:t>□</w:t>
            </w:r>
            <w:r>
              <w:rPr>
                <w:bCs/>
              </w:rPr>
              <w:t>1</w:t>
            </w:r>
            <w:r>
              <w:rPr>
                <w:rFonts w:hint="eastAsia"/>
                <w:bCs/>
              </w:rPr>
              <w:t>、咨询费</w:t>
            </w:r>
            <w:r>
              <w:rPr>
                <w:bCs/>
              </w:rPr>
              <w:t xml:space="preserve"> </w:t>
            </w:r>
            <w:r>
              <w:rPr>
                <w:rFonts w:hint="eastAsia"/>
                <w:bCs/>
              </w:rPr>
              <w:t>□</w:t>
            </w:r>
            <w:r>
              <w:rPr>
                <w:bCs/>
              </w:rPr>
              <w:t>2</w:t>
            </w:r>
            <w:r>
              <w:rPr>
                <w:rFonts w:hint="eastAsia"/>
                <w:bCs/>
              </w:rPr>
              <w:t>、会务费</w:t>
            </w:r>
          </w:p>
        </w:tc>
      </w:tr>
      <w:tr w:rsidR="00907226" w:rsidTr="00E86B5B">
        <w:trPr>
          <w:cantSplit/>
          <w:trHeight w:hRule="exact" w:val="460"/>
          <w:jc w:val="center"/>
        </w:trPr>
        <w:tc>
          <w:tcPr>
            <w:tcW w:w="1198" w:type="dxa"/>
            <w:vAlign w:val="center"/>
          </w:tcPr>
          <w:p w:rsidR="00907226" w:rsidRDefault="00907226" w:rsidP="00E86B5B">
            <w:pPr>
              <w:spacing w:before="100" w:beforeAutospacing="1" w:after="100" w:afterAutospacing="1" w:line="280" w:lineRule="exact"/>
              <w:jc w:val="center"/>
              <w:rPr>
                <w:bCs/>
              </w:rPr>
            </w:pPr>
            <w:r>
              <w:rPr>
                <w:rFonts w:hint="eastAsia"/>
                <w:bCs/>
              </w:rPr>
              <w:t>公司地址</w:t>
            </w:r>
          </w:p>
        </w:tc>
        <w:tc>
          <w:tcPr>
            <w:tcW w:w="9530" w:type="dxa"/>
            <w:gridSpan w:val="8"/>
            <w:vAlign w:val="center"/>
          </w:tcPr>
          <w:p w:rsidR="00907226" w:rsidRDefault="00907226" w:rsidP="00E86B5B">
            <w:pPr>
              <w:spacing w:before="100" w:beforeAutospacing="1" w:after="100" w:afterAutospacing="1" w:line="280" w:lineRule="exact"/>
              <w:jc w:val="center"/>
            </w:pPr>
          </w:p>
        </w:tc>
      </w:tr>
      <w:tr w:rsidR="00907226" w:rsidTr="00E86B5B">
        <w:trPr>
          <w:cantSplit/>
          <w:trHeight w:hRule="exact" w:val="466"/>
          <w:jc w:val="center"/>
        </w:trPr>
        <w:tc>
          <w:tcPr>
            <w:tcW w:w="1198" w:type="dxa"/>
            <w:vAlign w:val="center"/>
          </w:tcPr>
          <w:p w:rsidR="00907226" w:rsidRDefault="00907226" w:rsidP="00E86B5B">
            <w:pPr>
              <w:spacing w:before="100" w:beforeAutospacing="1" w:after="100" w:afterAutospacing="1" w:line="280" w:lineRule="exact"/>
              <w:jc w:val="center"/>
            </w:pPr>
            <w:r>
              <w:rPr>
                <w:rFonts w:hint="eastAsia"/>
              </w:rPr>
              <w:t>联系人</w:t>
            </w:r>
          </w:p>
        </w:tc>
        <w:tc>
          <w:tcPr>
            <w:tcW w:w="1800" w:type="dxa"/>
            <w:gridSpan w:val="2"/>
            <w:vAlign w:val="center"/>
          </w:tcPr>
          <w:p w:rsidR="00907226" w:rsidRDefault="00907226" w:rsidP="00E86B5B">
            <w:pPr>
              <w:spacing w:before="100" w:beforeAutospacing="1" w:after="100" w:afterAutospacing="1" w:line="280" w:lineRule="exact"/>
              <w:jc w:val="center"/>
            </w:pPr>
          </w:p>
        </w:tc>
        <w:tc>
          <w:tcPr>
            <w:tcW w:w="900" w:type="dxa"/>
            <w:vAlign w:val="center"/>
          </w:tcPr>
          <w:p w:rsidR="00907226" w:rsidRDefault="00907226" w:rsidP="00E86B5B">
            <w:pPr>
              <w:spacing w:before="100" w:beforeAutospacing="1" w:after="100" w:afterAutospacing="1" w:line="280" w:lineRule="exact"/>
              <w:jc w:val="center"/>
            </w:pPr>
            <w:r>
              <w:rPr>
                <w:rFonts w:hint="eastAsia"/>
              </w:rPr>
              <w:t>电话</w:t>
            </w:r>
          </w:p>
        </w:tc>
        <w:tc>
          <w:tcPr>
            <w:tcW w:w="2510" w:type="dxa"/>
            <w:gridSpan w:val="2"/>
            <w:vAlign w:val="center"/>
          </w:tcPr>
          <w:p w:rsidR="00907226" w:rsidRDefault="00907226" w:rsidP="00E86B5B">
            <w:pPr>
              <w:spacing w:before="100" w:beforeAutospacing="1" w:after="100" w:afterAutospacing="1" w:line="280" w:lineRule="exact"/>
              <w:jc w:val="center"/>
              <w:rPr>
                <w:bCs/>
              </w:rPr>
            </w:pPr>
          </w:p>
        </w:tc>
        <w:tc>
          <w:tcPr>
            <w:tcW w:w="1080" w:type="dxa"/>
            <w:gridSpan w:val="2"/>
            <w:vAlign w:val="center"/>
          </w:tcPr>
          <w:p w:rsidR="00907226" w:rsidRDefault="00907226" w:rsidP="00E86B5B">
            <w:pPr>
              <w:spacing w:before="100" w:beforeAutospacing="1" w:after="100" w:afterAutospacing="1" w:line="280" w:lineRule="exact"/>
              <w:jc w:val="center"/>
            </w:pPr>
            <w:r>
              <w:rPr>
                <w:rFonts w:hint="eastAsia"/>
              </w:rPr>
              <w:t>手机</w:t>
            </w:r>
          </w:p>
        </w:tc>
        <w:tc>
          <w:tcPr>
            <w:tcW w:w="3240" w:type="dxa"/>
            <w:vAlign w:val="center"/>
          </w:tcPr>
          <w:p w:rsidR="00907226" w:rsidRDefault="00907226" w:rsidP="00E86B5B">
            <w:pPr>
              <w:spacing w:before="100" w:beforeAutospacing="1" w:after="100" w:afterAutospacing="1" w:line="280" w:lineRule="exact"/>
              <w:jc w:val="center"/>
            </w:pPr>
          </w:p>
        </w:tc>
      </w:tr>
      <w:tr w:rsidR="00907226" w:rsidTr="00E86B5B">
        <w:trPr>
          <w:cantSplit/>
          <w:trHeight w:hRule="exact" w:val="471"/>
          <w:jc w:val="center"/>
        </w:trPr>
        <w:tc>
          <w:tcPr>
            <w:tcW w:w="1198" w:type="dxa"/>
            <w:vAlign w:val="center"/>
          </w:tcPr>
          <w:p w:rsidR="00907226" w:rsidRDefault="00907226" w:rsidP="00E86B5B">
            <w:pPr>
              <w:spacing w:before="100" w:beforeAutospacing="1" w:after="100" w:afterAutospacing="1" w:line="280" w:lineRule="exact"/>
              <w:jc w:val="center"/>
            </w:pPr>
            <w:r>
              <w:rPr>
                <w:rFonts w:hint="eastAsia"/>
              </w:rPr>
              <w:t>职务</w:t>
            </w:r>
          </w:p>
        </w:tc>
        <w:tc>
          <w:tcPr>
            <w:tcW w:w="1800" w:type="dxa"/>
            <w:gridSpan w:val="2"/>
            <w:vAlign w:val="center"/>
          </w:tcPr>
          <w:p w:rsidR="00907226" w:rsidRDefault="00907226" w:rsidP="00E86B5B">
            <w:pPr>
              <w:spacing w:before="100" w:beforeAutospacing="1" w:after="100" w:afterAutospacing="1" w:line="280" w:lineRule="exact"/>
              <w:jc w:val="center"/>
              <w:rPr>
                <w:rStyle w:val="Strong"/>
                <w:b w:val="0"/>
                <w:bCs w:val="0"/>
              </w:rPr>
            </w:pPr>
          </w:p>
        </w:tc>
        <w:tc>
          <w:tcPr>
            <w:tcW w:w="900" w:type="dxa"/>
            <w:vAlign w:val="center"/>
          </w:tcPr>
          <w:p w:rsidR="00907226" w:rsidRDefault="00907226" w:rsidP="00E86B5B">
            <w:pPr>
              <w:spacing w:before="100" w:beforeAutospacing="1" w:after="100" w:afterAutospacing="1" w:line="280" w:lineRule="exact"/>
              <w:jc w:val="center"/>
              <w:rPr>
                <w:rStyle w:val="Strong"/>
                <w:b w:val="0"/>
                <w:bCs w:val="0"/>
              </w:rPr>
            </w:pPr>
            <w:r>
              <w:rPr>
                <w:rStyle w:val="Strong"/>
                <w:rFonts w:hint="eastAsia"/>
                <w:b w:val="0"/>
                <w:bCs w:val="0"/>
              </w:rPr>
              <w:t>传真</w:t>
            </w:r>
          </w:p>
        </w:tc>
        <w:tc>
          <w:tcPr>
            <w:tcW w:w="2510" w:type="dxa"/>
            <w:gridSpan w:val="2"/>
            <w:vAlign w:val="center"/>
          </w:tcPr>
          <w:p w:rsidR="00907226" w:rsidRDefault="00907226" w:rsidP="00E86B5B">
            <w:pPr>
              <w:spacing w:before="100" w:beforeAutospacing="1" w:after="100" w:afterAutospacing="1" w:line="280" w:lineRule="exact"/>
              <w:jc w:val="center"/>
              <w:rPr>
                <w:rStyle w:val="Strong"/>
                <w:b w:val="0"/>
                <w:bCs w:val="0"/>
              </w:rPr>
            </w:pPr>
          </w:p>
        </w:tc>
        <w:tc>
          <w:tcPr>
            <w:tcW w:w="1080" w:type="dxa"/>
            <w:gridSpan w:val="2"/>
            <w:vAlign w:val="center"/>
          </w:tcPr>
          <w:p w:rsidR="00907226" w:rsidRDefault="00907226" w:rsidP="00E86B5B">
            <w:pPr>
              <w:spacing w:before="100" w:beforeAutospacing="1" w:after="100" w:afterAutospacing="1" w:line="280" w:lineRule="exact"/>
              <w:jc w:val="center"/>
              <w:rPr>
                <w:rStyle w:val="Strong"/>
                <w:b w:val="0"/>
                <w:bCs w:val="0"/>
              </w:rPr>
            </w:pPr>
            <w:r>
              <w:rPr>
                <w:rStyle w:val="Strong"/>
                <w:b w:val="0"/>
                <w:bCs w:val="0"/>
              </w:rPr>
              <w:t>E-mail</w:t>
            </w:r>
          </w:p>
        </w:tc>
        <w:tc>
          <w:tcPr>
            <w:tcW w:w="3240" w:type="dxa"/>
            <w:vAlign w:val="center"/>
          </w:tcPr>
          <w:p w:rsidR="00907226" w:rsidRDefault="00907226" w:rsidP="00E86B5B">
            <w:pPr>
              <w:spacing w:before="100" w:beforeAutospacing="1" w:after="100" w:afterAutospacing="1" w:line="280" w:lineRule="exact"/>
              <w:jc w:val="center"/>
              <w:rPr>
                <w:rStyle w:val="Strong"/>
                <w:b w:val="0"/>
                <w:bCs w:val="0"/>
              </w:rPr>
            </w:pPr>
          </w:p>
        </w:tc>
      </w:tr>
      <w:tr w:rsidR="00907226" w:rsidTr="00E86B5B">
        <w:trPr>
          <w:cantSplit/>
          <w:trHeight w:hRule="exact" w:val="402"/>
          <w:jc w:val="center"/>
        </w:trPr>
        <w:tc>
          <w:tcPr>
            <w:tcW w:w="1198" w:type="dxa"/>
            <w:vMerge w:val="restart"/>
            <w:vAlign w:val="center"/>
          </w:tcPr>
          <w:p w:rsidR="00907226" w:rsidRDefault="00907226" w:rsidP="00E86B5B">
            <w:pPr>
              <w:spacing w:line="240" w:lineRule="exact"/>
              <w:jc w:val="center"/>
            </w:pPr>
            <w:r>
              <w:t xml:space="preserve"> </w:t>
            </w:r>
          </w:p>
          <w:p w:rsidR="00907226" w:rsidRDefault="00907226" w:rsidP="00E86B5B">
            <w:pPr>
              <w:spacing w:before="100" w:beforeAutospacing="1" w:after="100" w:afterAutospacing="1" w:line="280" w:lineRule="exact"/>
              <w:jc w:val="center"/>
            </w:pPr>
            <w:r>
              <w:rPr>
                <w:rFonts w:hint="eastAsia"/>
              </w:rPr>
              <w:t>参加</w:t>
            </w:r>
          </w:p>
          <w:p w:rsidR="00907226" w:rsidRDefault="00907226" w:rsidP="00E86B5B">
            <w:pPr>
              <w:spacing w:before="100" w:beforeAutospacing="1" w:after="100" w:afterAutospacing="1" w:line="280" w:lineRule="exact"/>
              <w:jc w:val="center"/>
            </w:pPr>
            <w:r>
              <w:rPr>
                <w:rFonts w:hint="eastAsia"/>
              </w:rPr>
              <w:t>学员</w:t>
            </w:r>
          </w:p>
          <w:p w:rsidR="00907226" w:rsidRDefault="00907226" w:rsidP="00E86B5B">
            <w:pPr>
              <w:spacing w:before="100" w:beforeAutospacing="1" w:after="100" w:afterAutospacing="1" w:line="280" w:lineRule="exact"/>
              <w:jc w:val="center"/>
            </w:pPr>
            <w:r>
              <w:rPr>
                <w:rFonts w:hint="eastAsia"/>
              </w:rPr>
              <w:t>名单</w:t>
            </w:r>
          </w:p>
          <w:p w:rsidR="00907226" w:rsidRDefault="00907226" w:rsidP="00E86B5B">
            <w:pPr>
              <w:spacing w:before="100" w:beforeAutospacing="1" w:after="100" w:afterAutospacing="1" w:line="280" w:lineRule="exact"/>
            </w:pPr>
          </w:p>
          <w:p w:rsidR="00907226" w:rsidRDefault="00907226" w:rsidP="00E86B5B">
            <w:pPr>
              <w:spacing w:before="100" w:beforeAutospacing="1" w:after="100" w:afterAutospacing="1" w:line="280" w:lineRule="exact"/>
            </w:pPr>
          </w:p>
          <w:p w:rsidR="00907226" w:rsidRDefault="00907226" w:rsidP="00E86B5B">
            <w:pPr>
              <w:spacing w:before="100" w:beforeAutospacing="1" w:after="100" w:afterAutospacing="1" w:line="280" w:lineRule="exact"/>
            </w:pPr>
          </w:p>
          <w:p w:rsidR="00907226" w:rsidRDefault="00907226" w:rsidP="00E86B5B">
            <w:pPr>
              <w:spacing w:before="100" w:beforeAutospacing="1" w:after="100" w:afterAutospacing="1" w:line="280" w:lineRule="exact"/>
            </w:pPr>
          </w:p>
          <w:p w:rsidR="00907226" w:rsidRDefault="00907226" w:rsidP="00E86B5B">
            <w:pPr>
              <w:spacing w:before="100" w:beforeAutospacing="1" w:after="100" w:afterAutospacing="1" w:line="280" w:lineRule="exact"/>
            </w:pPr>
          </w:p>
        </w:tc>
        <w:tc>
          <w:tcPr>
            <w:tcW w:w="1610" w:type="dxa"/>
            <w:shd w:val="clear" w:color="auto" w:fill="E6E6E6"/>
            <w:vAlign w:val="center"/>
          </w:tcPr>
          <w:p w:rsidR="00907226" w:rsidRDefault="00907226" w:rsidP="00E86B5B">
            <w:pPr>
              <w:spacing w:before="100" w:beforeAutospacing="1" w:after="100" w:afterAutospacing="1" w:line="280" w:lineRule="exact"/>
              <w:jc w:val="center"/>
              <w:rPr>
                <w:rStyle w:val="Strong"/>
                <w:b w:val="0"/>
                <w:bCs w:val="0"/>
              </w:rPr>
            </w:pPr>
            <w:r>
              <w:rPr>
                <w:rStyle w:val="Strong"/>
                <w:rFonts w:hint="eastAsia"/>
                <w:b w:val="0"/>
                <w:bCs w:val="0"/>
              </w:rPr>
              <w:t>姓名</w:t>
            </w:r>
          </w:p>
        </w:tc>
        <w:tc>
          <w:tcPr>
            <w:tcW w:w="1670" w:type="dxa"/>
            <w:gridSpan w:val="3"/>
            <w:shd w:val="clear" w:color="auto" w:fill="E6E6E6"/>
            <w:vAlign w:val="center"/>
          </w:tcPr>
          <w:p w:rsidR="00907226" w:rsidRDefault="00907226" w:rsidP="00E86B5B">
            <w:pPr>
              <w:spacing w:before="100" w:beforeAutospacing="1" w:after="100" w:afterAutospacing="1" w:line="280" w:lineRule="exact"/>
              <w:jc w:val="center"/>
              <w:rPr>
                <w:rStyle w:val="Strong"/>
                <w:b w:val="0"/>
                <w:bCs w:val="0"/>
              </w:rPr>
            </w:pPr>
            <w:r>
              <w:rPr>
                <w:rStyle w:val="Strong"/>
                <w:rFonts w:hint="eastAsia"/>
                <w:b w:val="0"/>
                <w:bCs w:val="0"/>
              </w:rPr>
              <w:t>职务</w:t>
            </w:r>
          </w:p>
        </w:tc>
        <w:tc>
          <w:tcPr>
            <w:tcW w:w="1930" w:type="dxa"/>
            <w:shd w:val="clear" w:color="auto" w:fill="E6E6E6"/>
            <w:vAlign w:val="center"/>
          </w:tcPr>
          <w:p w:rsidR="00907226" w:rsidRDefault="00907226" w:rsidP="00E86B5B">
            <w:pPr>
              <w:spacing w:before="100" w:beforeAutospacing="1" w:after="100" w:afterAutospacing="1" w:line="280" w:lineRule="exact"/>
              <w:jc w:val="center"/>
              <w:rPr>
                <w:rStyle w:val="Strong"/>
                <w:b w:val="0"/>
                <w:bCs w:val="0"/>
              </w:rPr>
            </w:pPr>
            <w:r>
              <w:rPr>
                <w:rStyle w:val="Strong"/>
                <w:rFonts w:hint="eastAsia"/>
                <w:b w:val="0"/>
                <w:bCs w:val="0"/>
              </w:rPr>
              <w:t>手</w:t>
            </w:r>
            <w:r>
              <w:rPr>
                <w:rStyle w:val="Strong"/>
                <w:b w:val="0"/>
                <w:bCs w:val="0"/>
              </w:rPr>
              <w:t xml:space="preserve"> </w:t>
            </w:r>
            <w:r>
              <w:rPr>
                <w:rStyle w:val="Strong"/>
                <w:rFonts w:hint="eastAsia"/>
                <w:b w:val="0"/>
                <w:bCs w:val="0"/>
              </w:rPr>
              <w:t>机</w:t>
            </w:r>
          </w:p>
        </w:tc>
        <w:tc>
          <w:tcPr>
            <w:tcW w:w="4320" w:type="dxa"/>
            <w:gridSpan w:val="3"/>
            <w:shd w:val="clear" w:color="auto" w:fill="E6E6E6"/>
            <w:vAlign w:val="center"/>
          </w:tcPr>
          <w:p w:rsidR="00907226" w:rsidRDefault="00907226" w:rsidP="00E86B5B">
            <w:pPr>
              <w:spacing w:before="100" w:beforeAutospacing="1" w:after="100" w:afterAutospacing="1" w:line="280" w:lineRule="exact"/>
              <w:jc w:val="center"/>
              <w:rPr>
                <w:rStyle w:val="Strong"/>
                <w:b w:val="0"/>
                <w:bCs w:val="0"/>
              </w:rPr>
            </w:pPr>
            <w:r>
              <w:rPr>
                <w:rStyle w:val="Strong"/>
                <w:b w:val="0"/>
                <w:bCs w:val="0"/>
              </w:rPr>
              <w:t>E-mail</w:t>
            </w:r>
          </w:p>
        </w:tc>
      </w:tr>
      <w:tr w:rsidR="00907226" w:rsidTr="00E86B5B">
        <w:trPr>
          <w:cantSplit/>
          <w:trHeight w:hRule="exact" w:val="567"/>
          <w:jc w:val="center"/>
        </w:trPr>
        <w:tc>
          <w:tcPr>
            <w:tcW w:w="1198" w:type="dxa"/>
            <w:vMerge/>
            <w:vAlign w:val="center"/>
          </w:tcPr>
          <w:p w:rsidR="00907226" w:rsidRDefault="00907226" w:rsidP="00E86B5B">
            <w:pPr>
              <w:spacing w:before="100" w:beforeAutospacing="1" w:after="100" w:afterAutospacing="1" w:line="280" w:lineRule="exact"/>
              <w:rPr>
                <w:rStyle w:val="Strong"/>
                <w:b w:val="0"/>
                <w:bCs w:val="0"/>
              </w:rPr>
            </w:pPr>
          </w:p>
        </w:tc>
        <w:tc>
          <w:tcPr>
            <w:tcW w:w="1610" w:type="dxa"/>
            <w:vAlign w:val="center"/>
          </w:tcPr>
          <w:p w:rsidR="00907226" w:rsidRDefault="00907226" w:rsidP="00E86B5B">
            <w:pPr>
              <w:spacing w:before="100" w:beforeAutospacing="1" w:after="100" w:afterAutospacing="1" w:line="280" w:lineRule="exact"/>
              <w:rPr>
                <w:rStyle w:val="Strong"/>
                <w:b w:val="0"/>
                <w:bCs w:val="0"/>
              </w:rPr>
            </w:pPr>
          </w:p>
        </w:tc>
        <w:tc>
          <w:tcPr>
            <w:tcW w:w="1670" w:type="dxa"/>
            <w:gridSpan w:val="3"/>
            <w:vAlign w:val="center"/>
          </w:tcPr>
          <w:p w:rsidR="00907226" w:rsidRDefault="00907226" w:rsidP="00E86B5B">
            <w:pPr>
              <w:spacing w:before="100" w:beforeAutospacing="1" w:after="100" w:afterAutospacing="1" w:line="280" w:lineRule="exact"/>
              <w:jc w:val="center"/>
              <w:rPr>
                <w:rStyle w:val="Strong"/>
                <w:b w:val="0"/>
                <w:bCs w:val="0"/>
              </w:rPr>
            </w:pPr>
          </w:p>
        </w:tc>
        <w:tc>
          <w:tcPr>
            <w:tcW w:w="1930" w:type="dxa"/>
            <w:vAlign w:val="center"/>
          </w:tcPr>
          <w:p w:rsidR="00907226" w:rsidRDefault="00907226" w:rsidP="00E86B5B">
            <w:pPr>
              <w:spacing w:before="100" w:beforeAutospacing="1" w:after="100" w:afterAutospacing="1" w:line="280" w:lineRule="exact"/>
              <w:jc w:val="center"/>
              <w:rPr>
                <w:rStyle w:val="Strong"/>
                <w:b w:val="0"/>
                <w:bCs w:val="0"/>
              </w:rPr>
            </w:pPr>
          </w:p>
        </w:tc>
        <w:tc>
          <w:tcPr>
            <w:tcW w:w="4320" w:type="dxa"/>
            <w:gridSpan w:val="3"/>
            <w:vAlign w:val="center"/>
          </w:tcPr>
          <w:p w:rsidR="00907226" w:rsidRDefault="00907226" w:rsidP="00E86B5B">
            <w:pPr>
              <w:spacing w:before="100" w:beforeAutospacing="1" w:after="100" w:afterAutospacing="1" w:line="280" w:lineRule="exact"/>
              <w:jc w:val="center"/>
              <w:rPr>
                <w:rStyle w:val="Strong"/>
                <w:b w:val="0"/>
                <w:bCs w:val="0"/>
              </w:rPr>
            </w:pPr>
          </w:p>
        </w:tc>
      </w:tr>
      <w:tr w:rsidR="00907226" w:rsidTr="00E86B5B">
        <w:trPr>
          <w:cantSplit/>
          <w:trHeight w:hRule="exact" w:val="567"/>
          <w:jc w:val="center"/>
        </w:trPr>
        <w:tc>
          <w:tcPr>
            <w:tcW w:w="1198" w:type="dxa"/>
            <w:vMerge/>
            <w:vAlign w:val="center"/>
          </w:tcPr>
          <w:p w:rsidR="00907226" w:rsidRDefault="00907226" w:rsidP="00E86B5B">
            <w:pPr>
              <w:spacing w:before="100" w:beforeAutospacing="1" w:after="100" w:afterAutospacing="1" w:line="280" w:lineRule="exact"/>
            </w:pPr>
          </w:p>
        </w:tc>
        <w:tc>
          <w:tcPr>
            <w:tcW w:w="1610" w:type="dxa"/>
            <w:vAlign w:val="center"/>
          </w:tcPr>
          <w:p w:rsidR="00907226" w:rsidRDefault="00907226" w:rsidP="00E86B5B">
            <w:pPr>
              <w:pStyle w:val="ParaCharCharCharChar"/>
              <w:spacing w:before="100" w:beforeAutospacing="1" w:after="100" w:afterAutospacing="1" w:line="280" w:lineRule="exact"/>
              <w:ind w:firstLine="422"/>
              <w:rPr>
                <w:rStyle w:val="Strong"/>
                <w:b w:val="0"/>
                <w:bCs w:val="0"/>
              </w:rPr>
            </w:pPr>
          </w:p>
        </w:tc>
        <w:tc>
          <w:tcPr>
            <w:tcW w:w="1670" w:type="dxa"/>
            <w:gridSpan w:val="3"/>
            <w:vAlign w:val="center"/>
          </w:tcPr>
          <w:p w:rsidR="00907226" w:rsidRDefault="00907226" w:rsidP="00E86B5B">
            <w:pPr>
              <w:spacing w:before="100" w:beforeAutospacing="1" w:after="100" w:afterAutospacing="1" w:line="280" w:lineRule="exact"/>
              <w:jc w:val="center"/>
              <w:rPr>
                <w:rStyle w:val="Strong"/>
                <w:b w:val="0"/>
                <w:bCs w:val="0"/>
              </w:rPr>
            </w:pPr>
          </w:p>
        </w:tc>
        <w:tc>
          <w:tcPr>
            <w:tcW w:w="1930" w:type="dxa"/>
            <w:vAlign w:val="center"/>
          </w:tcPr>
          <w:p w:rsidR="00907226" w:rsidRDefault="00907226" w:rsidP="00E86B5B">
            <w:pPr>
              <w:spacing w:before="100" w:beforeAutospacing="1" w:after="100" w:afterAutospacing="1" w:line="280" w:lineRule="exact"/>
              <w:jc w:val="center"/>
              <w:rPr>
                <w:rStyle w:val="Strong"/>
                <w:b w:val="0"/>
                <w:bCs w:val="0"/>
              </w:rPr>
            </w:pPr>
          </w:p>
        </w:tc>
        <w:tc>
          <w:tcPr>
            <w:tcW w:w="4320" w:type="dxa"/>
            <w:gridSpan w:val="3"/>
            <w:vAlign w:val="center"/>
          </w:tcPr>
          <w:p w:rsidR="00907226" w:rsidRDefault="00907226" w:rsidP="00E86B5B">
            <w:pPr>
              <w:spacing w:before="100" w:beforeAutospacing="1" w:after="100" w:afterAutospacing="1" w:line="280" w:lineRule="exact"/>
              <w:rPr>
                <w:rStyle w:val="Strong"/>
                <w:b w:val="0"/>
                <w:bCs w:val="0"/>
              </w:rPr>
            </w:pPr>
          </w:p>
        </w:tc>
      </w:tr>
      <w:tr w:rsidR="00907226" w:rsidTr="00E86B5B">
        <w:trPr>
          <w:cantSplit/>
          <w:trHeight w:hRule="exact" w:val="567"/>
          <w:jc w:val="center"/>
        </w:trPr>
        <w:tc>
          <w:tcPr>
            <w:tcW w:w="1198" w:type="dxa"/>
            <w:vMerge/>
            <w:vAlign w:val="center"/>
          </w:tcPr>
          <w:p w:rsidR="00907226" w:rsidRDefault="00907226" w:rsidP="00E86B5B">
            <w:pPr>
              <w:spacing w:before="100" w:beforeAutospacing="1" w:after="100" w:afterAutospacing="1" w:line="280" w:lineRule="exact"/>
            </w:pPr>
          </w:p>
        </w:tc>
        <w:tc>
          <w:tcPr>
            <w:tcW w:w="1610" w:type="dxa"/>
            <w:vAlign w:val="center"/>
          </w:tcPr>
          <w:p w:rsidR="00907226" w:rsidRDefault="00907226" w:rsidP="00E86B5B">
            <w:pPr>
              <w:spacing w:before="100" w:beforeAutospacing="1" w:after="100" w:afterAutospacing="1" w:line="280" w:lineRule="exact"/>
              <w:rPr>
                <w:rStyle w:val="Strong"/>
                <w:b w:val="0"/>
                <w:bCs w:val="0"/>
              </w:rPr>
            </w:pPr>
          </w:p>
        </w:tc>
        <w:tc>
          <w:tcPr>
            <w:tcW w:w="1670" w:type="dxa"/>
            <w:gridSpan w:val="3"/>
            <w:vAlign w:val="center"/>
          </w:tcPr>
          <w:p w:rsidR="00907226" w:rsidRDefault="00907226" w:rsidP="00E86B5B">
            <w:pPr>
              <w:spacing w:before="100" w:beforeAutospacing="1" w:after="100" w:afterAutospacing="1" w:line="280" w:lineRule="exact"/>
              <w:rPr>
                <w:rStyle w:val="Strong"/>
                <w:b w:val="0"/>
                <w:bCs w:val="0"/>
              </w:rPr>
            </w:pPr>
          </w:p>
        </w:tc>
        <w:tc>
          <w:tcPr>
            <w:tcW w:w="1930" w:type="dxa"/>
            <w:vAlign w:val="center"/>
          </w:tcPr>
          <w:p w:rsidR="00907226" w:rsidRDefault="00907226" w:rsidP="00E86B5B">
            <w:pPr>
              <w:spacing w:before="100" w:beforeAutospacing="1" w:after="100" w:afterAutospacing="1" w:line="280" w:lineRule="exact"/>
              <w:jc w:val="center"/>
              <w:rPr>
                <w:rStyle w:val="Strong"/>
                <w:b w:val="0"/>
                <w:bCs w:val="0"/>
              </w:rPr>
            </w:pPr>
          </w:p>
        </w:tc>
        <w:tc>
          <w:tcPr>
            <w:tcW w:w="4320" w:type="dxa"/>
            <w:gridSpan w:val="3"/>
            <w:vAlign w:val="center"/>
          </w:tcPr>
          <w:p w:rsidR="00907226" w:rsidRDefault="00907226" w:rsidP="00E86B5B">
            <w:pPr>
              <w:spacing w:before="100" w:beforeAutospacing="1" w:after="100" w:afterAutospacing="1" w:line="280" w:lineRule="exact"/>
              <w:rPr>
                <w:rStyle w:val="Strong"/>
                <w:b w:val="0"/>
                <w:bCs w:val="0"/>
              </w:rPr>
            </w:pPr>
          </w:p>
        </w:tc>
      </w:tr>
      <w:tr w:rsidR="00907226" w:rsidTr="00E86B5B">
        <w:trPr>
          <w:cantSplit/>
          <w:trHeight w:hRule="exact" w:val="567"/>
          <w:jc w:val="center"/>
        </w:trPr>
        <w:tc>
          <w:tcPr>
            <w:tcW w:w="1198" w:type="dxa"/>
            <w:vMerge/>
            <w:vAlign w:val="center"/>
          </w:tcPr>
          <w:p w:rsidR="00907226" w:rsidRDefault="00907226" w:rsidP="00E86B5B">
            <w:pPr>
              <w:spacing w:before="100" w:beforeAutospacing="1" w:after="100" w:afterAutospacing="1" w:line="280" w:lineRule="exact"/>
            </w:pPr>
          </w:p>
        </w:tc>
        <w:tc>
          <w:tcPr>
            <w:tcW w:w="1610" w:type="dxa"/>
            <w:vAlign w:val="center"/>
          </w:tcPr>
          <w:p w:rsidR="00907226" w:rsidRDefault="00907226" w:rsidP="00E86B5B">
            <w:pPr>
              <w:spacing w:before="100" w:beforeAutospacing="1" w:after="100" w:afterAutospacing="1" w:line="280" w:lineRule="exact"/>
              <w:rPr>
                <w:rStyle w:val="Strong"/>
                <w:b w:val="0"/>
                <w:bCs w:val="0"/>
              </w:rPr>
            </w:pPr>
          </w:p>
        </w:tc>
        <w:tc>
          <w:tcPr>
            <w:tcW w:w="1670" w:type="dxa"/>
            <w:gridSpan w:val="3"/>
            <w:vAlign w:val="center"/>
          </w:tcPr>
          <w:p w:rsidR="00907226" w:rsidRDefault="00907226" w:rsidP="00E86B5B">
            <w:pPr>
              <w:spacing w:before="100" w:beforeAutospacing="1" w:after="100" w:afterAutospacing="1" w:line="280" w:lineRule="exact"/>
              <w:rPr>
                <w:rStyle w:val="Strong"/>
                <w:b w:val="0"/>
                <w:bCs w:val="0"/>
              </w:rPr>
            </w:pPr>
          </w:p>
        </w:tc>
        <w:tc>
          <w:tcPr>
            <w:tcW w:w="1930" w:type="dxa"/>
            <w:vAlign w:val="center"/>
          </w:tcPr>
          <w:p w:rsidR="00907226" w:rsidRDefault="00907226" w:rsidP="00E86B5B">
            <w:pPr>
              <w:spacing w:before="100" w:beforeAutospacing="1" w:after="100" w:afterAutospacing="1" w:line="280" w:lineRule="exact"/>
              <w:jc w:val="center"/>
              <w:rPr>
                <w:rStyle w:val="Strong"/>
                <w:b w:val="0"/>
                <w:bCs w:val="0"/>
              </w:rPr>
            </w:pPr>
          </w:p>
        </w:tc>
        <w:tc>
          <w:tcPr>
            <w:tcW w:w="4320" w:type="dxa"/>
            <w:gridSpan w:val="3"/>
            <w:vAlign w:val="center"/>
          </w:tcPr>
          <w:p w:rsidR="00907226" w:rsidRDefault="00907226" w:rsidP="00E86B5B">
            <w:pPr>
              <w:spacing w:before="100" w:beforeAutospacing="1" w:after="100" w:afterAutospacing="1" w:line="280" w:lineRule="exact"/>
              <w:rPr>
                <w:rStyle w:val="Strong"/>
                <w:b w:val="0"/>
                <w:bCs w:val="0"/>
              </w:rPr>
            </w:pPr>
          </w:p>
        </w:tc>
      </w:tr>
      <w:tr w:rsidR="00907226" w:rsidTr="00E86B5B">
        <w:trPr>
          <w:cantSplit/>
          <w:trHeight w:hRule="exact" w:val="937"/>
          <w:jc w:val="center"/>
        </w:trPr>
        <w:tc>
          <w:tcPr>
            <w:tcW w:w="10728" w:type="dxa"/>
            <w:gridSpan w:val="9"/>
            <w:tcBorders>
              <w:bottom w:val="thickThinSmallGap" w:sz="12" w:space="0" w:color="auto"/>
            </w:tcBorders>
            <w:vAlign w:val="center"/>
          </w:tcPr>
          <w:p w:rsidR="00907226" w:rsidRPr="00EF7730" w:rsidRDefault="00907226" w:rsidP="00E86B5B">
            <w:pPr>
              <w:spacing w:before="100" w:beforeAutospacing="1" w:after="100" w:afterAutospacing="1" w:line="280" w:lineRule="exact"/>
              <w:rPr>
                <w:rStyle w:val="Strong"/>
                <w:b w:val="0"/>
                <w:bCs w:val="0"/>
              </w:rPr>
            </w:pPr>
            <w:r w:rsidRPr="00EF7730">
              <w:rPr>
                <w:rStyle w:val="Strong"/>
                <w:rFonts w:hint="eastAsia"/>
                <w:b w:val="0"/>
                <w:bCs w:val="0"/>
              </w:rPr>
              <w:t>参会人数：</w:t>
            </w:r>
            <w:r w:rsidRPr="00EF7730">
              <w:rPr>
                <w:rStyle w:val="Strong"/>
                <w:b w:val="0"/>
                <w:bCs w:val="0"/>
              </w:rPr>
              <w:t>_________</w:t>
            </w:r>
            <w:r w:rsidRPr="00EF7730">
              <w:rPr>
                <w:rStyle w:val="Strong"/>
                <w:rFonts w:hint="eastAsia"/>
                <w:b w:val="0"/>
                <w:bCs w:val="0"/>
              </w:rPr>
              <w:t>人，费用合计：</w:t>
            </w:r>
            <w:r w:rsidRPr="00EF7730">
              <w:rPr>
                <w:rStyle w:val="Strong"/>
                <w:b w:val="0"/>
                <w:bCs w:val="0"/>
              </w:rPr>
              <w:t>_________</w:t>
            </w:r>
            <w:r w:rsidRPr="00EF7730">
              <w:rPr>
                <w:rStyle w:val="Strong"/>
                <w:rFonts w:hint="eastAsia"/>
                <w:b w:val="0"/>
                <w:bCs w:val="0"/>
              </w:rPr>
              <w:t>元；</w:t>
            </w:r>
            <w:r w:rsidRPr="00EF7730">
              <w:rPr>
                <w:rStyle w:val="Strong"/>
                <w:b w:val="0"/>
                <w:bCs w:val="0"/>
              </w:rPr>
              <w:t xml:space="preserve"> </w:t>
            </w:r>
            <w:r w:rsidRPr="00EF7730">
              <w:rPr>
                <w:rStyle w:val="Strong"/>
                <w:rFonts w:hint="eastAsia"/>
                <w:b w:val="0"/>
                <w:bCs w:val="0"/>
              </w:rPr>
              <w:t>付款方式：□</w:t>
            </w:r>
            <w:r w:rsidRPr="00EF7730">
              <w:rPr>
                <w:rStyle w:val="Strong"/>
                <w:b w:val="0"/>
                <w:bCs w:val="0"/>
              </w:rPr>
              <w:t xml:space="preserve"> </w:t>
            </w:r>
            <w:r w:rsidRPr="00EF7730">
              <w:rPr>
                <w:rStyle w:val="Strong"/>
                <w:rFonts w:hint="eastAsia"/>
                <w:b w:val="0"/>
                <w:bCs w:val="0"/>
              </w:rPr>
              <w:t>转帐</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现金</w:t>
            </w:r>
          </w:p>
          <w:p w:rsidR="00907226" w:rsidRPr="00EF7730" w:rsidRDefault="00907226" w:rsidP="00E86B5B">
            <w:pPr>
              <w:spacing w:before="100" w:beforeAutospacing="1" w:after="100" w:afterAutospacing="1" w:line="280" w:lineRule="exact"/>
              <w:rPr>
                <w:rStyle w:val="Strong"/>
                <w:b w:val="0"/>
                <w:bCs w:val="0"/>
              </w:rPr>
            </w:pPr>
            <w:r w:rsidRPr="00EF7730">
              <w:rPr>
                <w:rStyle w:val="Strong"/>
                <w:rFonts w:hint="eastAsia"/>
                <w:b w:val="0"/>
                <w:bCs w:val="0"/>
              </w:rPr>
              <w:t>发票类别：</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增值税普通发票</w:t>
            </w:r>
            <w:r w:rsidRPr="00EF7730">
              <w:rPr>
                <w:rStyle w:val="Strong"/>
                <w:b w:val="0"/>
                <w:bCs w:val="0"/>
              </w:rPr>
              <w:t xml:space="preserve">  </w:t>
            </w:r>
            <w:r w:rsidRPr="00EF7730">
              <w:rPr>
                <w:rStyle w:val="Strong"/>
                <w:rFonts w:hint="eastAsia"/>
                <w:b w:val="0"/>
                <w:bCs w:val="0"/>
              </w:rPr>
              <w:t>□</w:t>
            </w:r>
            <w:r w:rsidRPr="00EF7730">
              <w:rPr>
                <w:rStyle w:val="Strong"/>
                <w:b w:val="0"/>
                <w:bCs w:val="0"/>
              </w:rPr>
              <w:t xml:space="preserve"> </w:t>
            </w:r>
            <w:r w:rsidRPr="00EF7730">
              <w:rPr>
                <w:rStyle w:val="Strong"/>
                <w:rFonts w:hint="eastAsia"/>
                <w:b w:val="0"/>
                <w:bCs w:val="0"/>
              </w:rPr>
              <w:t>增值税专用发票（需提供一般纳税人开票资料）</w:t>
            </w:r>
          </w:p>
        </w:tc>
      </w:tr>
    </w:tbl>
    <w:p w:rsidR="00907226" w:rsidRDefault="00907226" w:rsidP="00907226">
      <w:pPr>
        <w:spacing w:line="240" w:lineRule="exact"/>
        <w:ind w:leftChars="-514" w:left="31680" w:firstLineChars="159" w:firstLine="31680"/>
        <w:jc w:val="center"/>
        <w:rPr>
          <w:color w:val="808080"/>
        </w:rPr>
      </w:pPr>
    </w:p>
    <w:p w:rsidR="00907226" w:rsidRDefault="00907226" w:rsidP="002E41C2">
      <w:pPr>
        <w:spacing w:line="240" w:lineRule="exact"/>
        <w:ind w:leftChars="-514" w:left="31680" w:firstLineChars="159" w:firstLine="31680"/>
        <w:jc w:val="center"/>
        <w:rPr>
          <w:color w:val="808080"/>
        </w:rPr>
      </w:pPr>
      <w:r>
        <w:rPr>
          <w:color w:val="808080"/>
        </w:rPr>
        <w:t>----------------------------------------------------------------------------------</w:t>
      </w:r>
    </w:p>
    <w:p w:rsidR="00907226" w:rsidRDefault="00907226" w:rsidP="002E41C2">
      <w:pPr>
        <w:tabs>
          <w:tab w:val="left" w:pos="5235"/>
        </w:tabs>
        <w:spacing w:line="240" w:lineRule="exact"/>
      </w:pPr>
      <w:r>
        <w:rPr>
          <w:rFonts w:hint="eastAsia"/>
          <w:b/>
        </w:rPr>
        <w:t>其他报名方式</w:t>
      </w:r>
      <w:r>
        <w:rPr>
          <w:b/>
        </w:rPr>
        <w:t xml:space="preserve"> </w:t>
      </w:r>
      <w:r>
        <w:t>Contact information</w:t>
      </w:r>
    </w:p>
    <w:p w:rsidR="00907226" w:rsidRDefault="00907226" w:rsidP="002E41C2">
      <w:pPr>
        <w:spacing w:line="240" w:lineRule="exact"/>
        <w:rPr>
          <w:w w:val="110"/>
        </w:rPr>
      </w:pPr>
      <w:r>
        <w:rPr>
          <w:rFonts w:hint="eastAsia"/>
          <w:w w:val="110"/>
        </w:rPr>
        <w:t>全国客户服务热线：</w:t>
      </w:r>
      <w:r>
        <w:rPr>
          <w:w w:val="110"/>
        </w:rPr>
        <w:t>400-6364-168</w:t>
      </w:r>
    </w:p>
    <w:p w:rsidR="00907226" w:rsidRPr="00BF4DE7" w:rsidRDefault="00907226" w:rsidP="002E41C2">
      <w:pPr>
        <w:spacing w:line="240" w:lineRule="exact"/>
        <w:rPr>
          <w:w w:val="110"/>
        </w:rPr>
      </w:pPr>
      <w:r>
        <w:rPr>
          <w:rFonts w:hint="eastAsia"/>
          <w:w w:val="110"/>
        </w:rPr>
        <w:t>电话报名</w:t>
      </w:r>
      <w:r>
        <w:rPr>
          <w:w w:val="110"/>
        </w:rPr>
        <w:t xml:space="preserve"> 0755-86154193</w:t>
      </w:r>
      <w:r>
        <w:rPr>
          <w:rFonts w:hint="eastAsia"/>
          <w:w w:val="110"/>
        </w:rPr>
        <w:t>、</w:t>
      </w:r>
      <w:r>
        <w:rPr>
          <w:w w:val="110"/>
        </w:rPr>
        <w:t xml:space="preserve">86154194  </w:t>
      </w:r>
      <w:r w:rsidRPr="00BF4DE7">
        <w:rPr>
          <w:w w:val="110"/>
        </w:rPr>
        <w:t>021-51872644</w:t>
      </w:r>
    </w:p>
    <w:p w:rsidR="00907226" w:rsidRDefault="00907226" w:rsidP="002E41C2">
      <w:pPr>
        <w:spacing w:line="240" w:lineRule="exact"/>
        <w:rPr>
          <w:w w:val="110"/>
        </w:rPr>
      </w:pPr>
      <w:r>
        <w:rPr>
          <w:rFonts w:hint="eastAsia"/>
          <w:w w:val="110"/>
        </w:rPr>
        <w:t>电邮报名</w:t>
      </w:r>
      <w:r>
        <w:rPr>
          <w:w w:val="110"/>
        </w:rPr>
        <w:t xml:space="preserve"> peixun168@hotmail.com</w:t>
      </w:r>
    </w:p>
    <w:p w:rsidR="00907226" w:rsidRDefault="00907226" w:rsidP="002E41C2">
      <w:pPr>
        <w:tabs>
          <w:tab w:val="left" w:pos="5235"/>
        </w:tabs>
        <w:spacing w:line="240" w:lineRule="exact"/>
      </w:pPr>
      <w:r>
        <w:rPr>
          <w:rFonts w:hint="eastAsia"/>
          <w:w w:val="110"/>
        </w:rPr>
        <w:t>传真报名</w:t>
      </w:r>
      <w:r>
        <w:rPr>
          <w:w w:val="110"/>
        </w:rPr>
        <w:t xml:space="preserve"> 0755-86154195</w:t>
      </w:r>
      <w:r>
        <w:rPr>
          <w:w w:val="110"/>
          <w:sz w:val="18"/>
          <w:szCs w:val="18"/>
        </w:rPr>
        <w:t xml:space="preserve">   </w:t>
      </w:r>
    </w:p>
    <w:p w:rsidR="00907226" w:rsidRPr="00F40A55" w:rsidRDefault="00907226" w:rsidP="000E4D21">
      <w:pPr>
        <w:tabs>
          <w:tab w:val="left" w:pos="5235"/>
        </w:tabs>
        <w:spacing w:line="240" w:lineRule="exact"/>
        <w:rPr>
          <w:rFonts w:ascii="微软雅黑" w:eastAsia="微软雅黑" w:hAnsi="微软雅黑"/>
        </w:rPr>
      </w:pPr>
    </w:p>
    <w:p w:rsidR="00907226" w:rsidRPr="00F40A55" w:rsidRDefault="00907226">
      <w:pPr>
        <w:spacing w:line="360" w:lineRule="exact"/>
        <w:rPr>
          <w:rFonts w:ascii="微软雅黑" w:eastAsia="微软雅黑" w:hAnsi="微软雅黑"/>
          <w:sz w:val="22"/>
          <w:szCs w:val="22"/>
        </w:rPr>
      </w:pPr>
    </w:p>
    <w:p w:rsidR="00907226" w:rsidRPr="00F40A55" w:rsidRDefault="00907226">
      <w:pPr>
        <w:rPr>
          <w:rFonts w:ascii="微软雅黑" w:eastAsia="微软雅黑" w:hAnsi="微软雅黑"/>
        </w:rPr>
      </w:pPr>
    </w:p>
    <w:p w:rsidR="00907226" w:rsidRPr="00F40A55" w:rsidRDefault="00907226" w:rsidP="000E4D21">
      <w:pPr>
        <w:rPr>
          <w:rFonts w:ascii="微软雅黑" w:eastAsia="微软雅黑" w:hAnsi="微软雅黑"/>
          <w:color w:val="0000FF"/>
          <w:sz w:val="44"/>
          <w:szCs w:val="44"/>
        </w:rPr>
      </w:pPr>
    </w:p>
    <w:sectPr w:rsidR="00907226" w:rsidRPr="00F40A55" w:rsidSect="00302232">
      <w:headerReference w:type="default" r:id="rId8"/>
      <w:footerReference w:type="default" r:id="rId9"/>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226" w:rsidRDefault="00907226">
      <w:r>
        <w:separator/>
      </w:r>
    </w:p>
  </w:endnote>
  <w:endnote w:type="continuationSeparator" w:id="0">
    <w:p w:rsidR="00907226" w:rsidRDefault="0090722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
    <w:panose1 w:val="02010609060101010101"/>
    <w:charset w:val="86"/>
    <w:family w:val="modern"/>
    <w:pitch w:val="fixed"/>
    <w:sig w:usb0="800002BF" w:usb1="38CF7CFA" w:usb2="00000016" w:usb3="00000000" w:csb0="00040001" w:csb1="00000000"/>
  </w:font>
  <w:font w:name="MS Mincho">
    <w:altName w:val="昒?man"/>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26" w:rsidRDefault="00907226" w:rsidP="000E4D21">
    <w:pPr>
      <w:pStyle w:val="Footer"/>
      <w:ind w:firstLine="210"/>
      <w:jc w:val="center"/>
    </w:pPr>
    <w:r>
      <w:rPr>
        <w:noProof/>
      </w:rPr>
      <w:pict>
        <v:line id="_x0000_s2050" style="position:absolute;left:0;text-align:left;z-index:251657216" from="-18pt,-6.65pt" to="468pt,-6.65pt"/>
      </w:pict>
    </w:r>
    <w:r>
      <w:rPr>
        <w:rFonts w:hint="eastAsia"/>
        <w:noProof/>
      </w:rPr>
      <w:t>引领中国培训</w:t>
    </w:r>
    <w:r>
      <w:rPr>
        <w:noProof/>
      </w:rPr>
      <w:t xml:space="preserve">  </w:t>
    </w:r>
    <w:r>
      <w:rPr>
        <w:rFonts w:hint="eastAsia"/>
        <w:noProof/>
      </w:rPr>
      <w:t>助力企业成长</w:t>
    </w:r>
    <w:r>
      <w:t xml:space="preserve">   E-mail:peixun168@hotmail.com  MSN</w:t>
    </w:r>
    <w:r>
      <w:rPr>
        <w:rFonts w:hint="eastAsia"/>
      </w:rPr>
      <w:t>：</w:t>
    </w:r>
    <w:hyperlink r:id="rId1" w:history="1">
      <w:r>
        <w:rPr>
          <w:rStyle w:val="Hyperlink"/>
          <w:rFonts w:cs="Calibri"/>
        </w:rPr>
        <w:t>peixun168@hotmail.com</w:t>
      </w:r>
    </w:hyperlink>
    <w:r>
      <w:t xml:space="preserve">   QQ: 851580715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226" w:rsidRDefault="00907226">
      <w:r>
        <w:separator/>
      </w:r>
    </w:p>
  </w:footnote>
  <w:footnote w:type="continuationSeparator" w:id="0">
    <w:p w:rsidR="00907226" w:rsidRDefault="009072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226" w:rsidRDefault="00907226" w:rsidP="002E41C2">
    <w:pPr>
      <w:pStyle w:val="Header"/>
      <w:spacing w:after="12"/>
      <w:jc w:val="right"/>
      <w:rPr>
        <w:color w:val="0000F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4pt;margin-top:-2.85pt;width:131.4pt;height:36.2pt;z-index:251658240" wrapcoords="-114 0 -114 21185 21600 21185 21600 0 -114 0">
          <v:imagedata r:id="rId1" o:title=""/>
        </v:shape>
      </w:pict>
    </w:r>
    <w:r>
      <w:t xml:space="preserve">                                      </w:t>
    </w:r>
    <w:r>
      <w:rPr>
        <w:rFonts w:hint="eastAsia"/>
        <w:color w:val="0000FF"/>
      </w:rPr>
      <w:t>热线：</w:t>
    </w:r>
    <w:r>
      <w:rPr>
        <w:color w:val="0000FF"/>
      </w:rPr>
      <w:t xml:space="preserve">400 6364 168  </w:t>
    </w:r>
    <w:r>
      <w:rPr>
        <w:rFonts w:hint="eastAsia"/>
        <w:color w:val="0000FF"/>
      </w:rPr>
      <w:t>一六八培训网</w:t>
    </w:r>
    <w:r>
      <w:rPr>
        <w:color w:val="0000FF"/>
      </w:rPr>
      <w:t>(www.peixun168.com)</w:t>
    </w:r>
  </w:p>
  <w:p w:rsidR="00907226" w:rsidRDefault="00907226" w:rsidP="002E41C2">
    <w:pPr>
      <w:pStyle w:val="Header"/>
      <w:spacing w:after="12"/>
      <w:jc w:val="right"/>
      <w:rPr>
        <w:color w:val="0000FF"/>
      </w:rPr>
    </w:pPr>
    <w:r>
      <w:rPr>
        <w:color w:val="0000FF"/>
      </w:rPr>
      <w:t xml:space="preserve">                                    </w:t>
    </w:r>
    <w:r>
      <w:rPr>
        <w:rFonts w:hint="eastAsia"/>
        <w:color w:val="0000FF"/>
      </w:rPr>
      <w:t>电话：</w:t>
    </w:r>
    <w:r>
      <w:rPr>
        <w:color w:val="0000FF"/>
      </w:rPr>
      <w:t xml:space="preserve"> (021)</w:t>
    </w:r>
    <w:r w:rsidRPr="005E1CD4">
      <w:t xml:space="preserve"> </w:t>
    </w:r>
    <w:r w:rsidRPr="005E1CD4">
      <w:rPr>
        <w:color w:val="0000FF"/>
      </w:rPr>
      <w:t>51872644</w:t>
    </w:r>
    <w:r>
      <w:rPr>
        <w:color w:val="0000FF"/>
      </w:rPr>
      <w:t xml:space="preserve"> (0755) 86154193 </w:t>
    </w:r>
  </w:p>
  <w:p w:rsidR="00907226" w:rsidRPr="00C27B8C" w:rsidRDefault="00907226" w:rsidP="002E41C2">
    <w:pPr>
      <w:pStyle w:val="Header"/>
      <w:spacing w:after="12"/>
      <w:jc w:val="right"/>
    </w:pPr>
    <w:r>
      <w:rPr>
        <w:color w:val="0000FF"/>
      </w:rPr>
      <w:t xml:space="preserve">                                    </w:t>
    </w:r>
    <w:r>
      <w:rPr>
        <w:rFonts w:hint="eastAsia"/>
        <w:color w:val="0000FF"/>
      </w:rPr>
      <w:t>传真：</w:t>
    </w:r>
    <w:r>
      <w:rPr>
        <w:color w:val="0000FF"/>
      </w:rPr>
      <w:t xml:space="preserve"> (021)</w:t>
    </w:r>
    <w:r w:rsidRPr="005E1CD4">
      <w:t xml:space="preserve"> </w:t>
    </w:r>
    <w:r w:rsidRPr="005E1CD4">
      <w:rPr>
        <w:color w:val="0000FF"/>
      </w:rPr>
      <w:t>51012039</w:t>
    </w:r>
    <w:r>
      <w:rPr>
        <w:color w:val="0000FF"/>
      </w:rPr>
      <w:t xml:space="preserve"> (0755) 86154195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4B0450"/>
    <w:multiLevelType w:val="multilevel"/>
    <w:tmpl w:val="374B0450"/>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3F68367B"/>
    <w:multiLevelType w:val="multilevel"/>
    <w:tmpl w:val="3F68367B"/>
    <w:lvl w:ilvl="0">
      <w:start w:val="1"/>
      <w:numFmt w:val="bullet"/>
      <w:lvlText w:val=""/>
      <w:lvlJc w:val="left"/>
      <w:pPr>
        <w:ind w:left="860" w:hanging="420"/>
      </w:pPr>
      <w:rPr>
        <w:rFonts w:ascii="Wingdings" w:hAnsi="Wingdings"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
    <w:nsid w:val="71DC5798"/>
    <w:multiLevelType w:val="multilevel"/>
    <w:tmpl w:val="71DC5798"/>
    <w:lvl w:ilvl="0">
      <w:start w:val="1"/>
      <w:numFmt w:val="bullet"/>
      <w:lvlText w:val=""/>
      <w:lvlJc w:val="left"/>
      <w:pPr>
        <w:tabs>
          <w:tab w:val="left" w:pos="420"/>
        </w:tabs>
        <w:ind w:left="420" w:hanging="420"/>
      </w:pPr>
      <w:rPr>
        <w:rFonts w:ascii="Wingdings" w:hAnsi="Wingdings"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62EB"/>
    <w:rsid w:val="000D5D06"/>
    <w:rsid w:val="000E39D3"/>
    <w:rsid w:val="000E4D21"/>
    <w:rsid w:val="00100084"/>
    <w:rsid w:val="00100FC8"/>
    <w:rsid w:val="00106480"/>
    <w:rsid w:val="00115751"/>
    <w:rsid w:val="00137B3F"/>
    <w:rsid w:val="0017316C"/>
    <w:rsid w:val="00190695"/>
    <w:rsid w:val="001B3AA7"/>
    <w:rsid w:val="001C1CE9"/>
    <w:rsid w:val="001D3B2A"/>
    <w:rsid w:val="00265155"/>
    <w:rsid w:val="00271977"/>
    <w:rsid w:val="00277997"/>
    <w:rsid w:val="002A2A92"/>
    <w:rsid w:val="002E0D94"/>
    <w:rsid w:val="002E41C2"/>
    <w:rsid w:val="002F5B23"/>
    <w:rsid w:val="00302232"/>
    <w:rsid w:val="0032057C"/>
    <w:rsid w:val="00343F2B"/>
    <w:rsid w:val="00385EE5"/>
    <w:rsid w:val="003C54AB"/>
    <w:rsid w:val="004050D2"/>
    <w:rsid w:val="00415226"/>
    <w:rsid w:val="00435D7E"/>
    <w:rsid w:val="004E08B1"/>
    <w:rsid w:val="005441E0"/>
    <w:rsid w:val="00545227"/>
    <w:rsid w:val="005B4D9C"/>
    <w:rsid w:val="005D78C2"/>
    <w:rsid w:val="005E1CD4"/>
    <w:rsid w:val="005E76C8"/>
    <w:rsid w:val="006331C9"/>
    <w:rsid w:val="006D7483"/>
    <w:rsid w:val="00711C7E"/>
    <w:rsid w:val="00734518"/>
    <w:rsid w:val="0073724B"/>
    <w:rsid w:val="007D2114"/>
    <w:rsid w:val="007E4ED9"/>
    <w:rsid w:val="008010C7"/>
    <w:rsid w:val="00806B70"/>
    <w:rsid w:val="00820A1F"/>
    <w:rsid w:val="0086334B"/>
    <w:rsid w:val="00863D7F"/>
    <w:rsid w:val="00885D76"/>
    <w:rsid w:val="008B4611"/>
    <w:rsid w:val="008B50F9"/>
    <w:rsid w:val="008C6400"/>
    <w:rsid w:val="008E3816"/>
    <w:rsid w:val="00907226"/>
    <w:rsid w:val="00907FE4"/>
    <w:rsid w:val="0093492B"/>
    <w:rsid w:val="00935A3A"/>
    <w:rsid w:val="00936887"/>
    <w:rsid w:val="009662EB"/>
    <w:rsid w:val="00976060"/>
    <w:rsid w:val="00987117"/>
    <w:rsid w:val="009A4744"/>
    <w:rsid w:val="009A6510"/>
    <w:rsid w:val="009C6328"/>
    <w:rsid w:val="00A007D3"/>
    <w:rsid w:val="00A46F3C"/>
    <w:rsid w:val="00A62A1B"/>
    <w:rsid w:val="00A84D62"/>
    <w:rsid w:val="00A87CED"/>
    <w:rsid w:val="00A96B3E"/>
    <w:rsid w:val="00AA6445"/>
    <w:rsid w:val="00AB5510"/>
    <w:rsid w:val="00B05991"/>
    <w:rsid w:val="00B06212"/>
    <w:rsid w:val="00B0762A"/>
    <w:rsid w:val="00B43326"/>
    <w:rsid w:val="00B538F2"/>
    <w:rsid w:val="00B829EE"/>
    <w:rsid w:val="00B83548"/>
    <w:rsid w:val="00BF3D7C"/>
    <w:rsid w:val="00BF4DE7"/>
    <w:rsid w:val="00BF77C4"/>
    <w:rsid w:val="00BF7BBD"/>
    <w:rsid w:val="00C11E96"/>
    <w:rsid w:val="00C27B8C"/>
    <w:rsid w:val="00C31777"/>
    <w:rsid w:val="00C56C54"/>
    <w:rsid w:val="00C816E9"/>
    <w:rsid w:val="00D3151E"/>
    <w:rsid w:val="00D4001A"/>
    <w:rsid w:val="00D56264"/>
    <w:rsid w:val="00D56E4D"/>
    <w:rsid w:val="00D73C94"/>
    <w:rsid w:val="00D859D1"/>
    <w:rsid w:val="00DA2BEF"/>
    <w:rsid w:val="00DE50F1"/>
    <w:rsid w:val="00DF3902"/>
    <w:rsid w:val="00DF70BF"/>
    <w:rsid w:val="00E06991"/>
    <w:rsid w:val="00E15F51"/>
    <w:rsid w:val="00E3666F"/>
    <w:rsid w:val="00E53153"/>
    <w:rsid w:val="00E83104"/>
    <w:rsid w:val="00E86B5B"/>
    <w:rsid w:val="00E97276"/>
    <w:rsid w:val="00EB310B"/>
    <w:rsid w:val="00EB7860"/>
    <w:rsid w:val="00ED3468"/>
    <w:rsid w:val="00EE5B7F"/>
    <w:rsid w:val="00EF7730"/>
    <w:rsid w:val="00F40A55"/>
    <w:rsid w:val="00F43807"/>
    <w:rsid w:val="00F55533"/>
    <w:rsid w:val="00F73BEA"/>
    <w:rsid w:val="00F74B6A"/>
    <w:rsid w:val="00F82221"/>
    <w:rsid w:val="00FE47FA"/>
    <w:rsid w:val="00FF4978"/>
    <w:rsid w:val="00FF59F9"/>
    <w:rsid w:val="00FF7BDC"/>
    <w:rsid w:val="14313AB6"/>
    <w:rsid w:val="49F634CC"/>
    <w:rsid w:val="664B47B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232"/>
    <w:pPr>
      <w:widowControl w:val="0"/>
      <w:jc w:val="both"/>
    </w:pPr>
    <w:rPr>
      <w:rFonts w:ascii="宋体" w:hAnsi="宋体" w:cs="宋体"/>
      <w:color w:val="000000"/>
      <w:szCs w:val="21"/>
    </w:rPr>
  </w:style>
  <w:style w:type="paragraph" w:styleId="Heading1">
    <w:name w:val="heading 1"/>
    <w:basedOn w:val="Normal"/>
    <w:link w:val="Heading1Char"/>
    <w:uiPriority w:val="99"/>
    <w:qFormat/>
    <w:locked/>
    <w:rsid w:val="000E4D21"/>
    <w:pPr>
      <w:widowControl/>
      <w:spacing w:before="100" w:beforeAutospacing="1" w:after="100" w:afterAutospacing="1"/>
      <w:jc w:val="left"/>
      <w:outlineLvl w:val="0"/>
    </w:pPr>
    <w:rPr>
      <w:b/>
      <w:bCs/>
      <w:color w:val="auto"/>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4D21"/>
    <w:rPr>
      <w:rFonts w:ascii="宋体" w:eastAsia="宋体" w:hAnsi="宋体" w:cs="宋体"/>
      <w:b/>
      <w:bCs/>
      <w:kern w:val="36"/>
      <w:sz w:val="48"/>
      <w:szCs w:val="48"/>
      <w:lang w:val="en-US" w:eastAsia="zh-CN" w:bidi="ar-SA"/>
    </w:rPr>
  </w:style>
  <w:style w:type="paragraph" w:styleId="BodyText">
    <w:name w:val="Body Text"/>
    <w:basedOn w:val="Normal"/>
    <w:link w:val="BodyTextChar"/>
    <w:uiPriority w:val="99"/>
    <w:rsid w:val="00302232"/>
    <w:pPr>
      <w:spacing w:after="120"/>
    </w:pPr>
  </w:style>
  <w:style w:type="character" w:customStyle="1" w:styleId="BodyTextChar">
    <w:name w:val="Body Text Char"/>
    <w:basedOn w:val="DefaultParagraphFont"/>
    <w:link w:val="BodyText"/>
    <w:uiPriority w:val="99"/>
    <w:semiHidden/>
    <w:locked/>
    <w:rsid w:val="00302232"/>
    <w:rPr>
      <w:rFonts w:ascii="宋体" w:eastAsia="宋体" w:cs="宋体"/>
      <w:color w:val="000000"/>
      <w:sz w:val="21"/>
      <w:szCs w:val="21"/>
    </w:rPr>
  </w:style>
  <w:style w:type="paragraph" w:styleId="BodyTextFirstIndent">
    <w:name w:val="Body Text First Indent"/>
    <w:basedOn w:val="BodyText"/>
    <w:link w:val="BodyTextFirstIndentChar"/>
    <w:uiPriority w:val="99"/>
    <w:semiHidden/>
    <w:rsid w:val="00302232"/>
    <w:pPr>
      <w:ind w:firstLineChars="100" w:firstLine="420"/>
    </w:pPr>
    <w:rPr>
      <w:rFonts w:ascii="Calibri" w:hAnsi="Calibri" w:cs="Calibri"/>
      <w:color w:val="auto"/>
    </w:rPr>
  </w:style>
  <w:style w:type="character" w:customStyle="1" w:styleId="BodyTextFirstIndentChar">
    <w:name w:val="Body Text First Indent Char"/>
    <w:basedOn w:val="DefaultParagraphFont"/>
    <w:link w:val="BodyTextFirstIndent"/>
    <w:uiPriority w:val="99"/>
    <w:semiHidden/>
    <w:locked/>
    <w:rsid w:val="00302232"/>
    <w:rPr>
      <w:rFonts w:ascii="Calibri" w:eastAsia="宋体" w:hAnsi="Calibri" w:cs="Calibri"/>
      <w:kern w:val="2"/>
      <w:sz w:val="21"/>
      <w:szCs w:val="21"/>
      <w:lang w:val="en-US" w:eastAsia="zh-CN"/>
    </w:rPr>
  </w:style>
  <w:style w:type="paragraph" w:styleId="Footer">
    <w:name w:val="footer"/>
    <w:basedOn w:val="Normal"/>
    <w:link w:val="FooterChar"/>
    <w:uiPriority w:val="99"/>
    <w:semiHidden/>
    <w:rsid w:val="0030223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02232"/>
    <w:rPr>
      <w:rFonts w:ascii="宋体" w:eastAsia="宋体" w:hAnsi="宋体" w:cs="宋体"/>
      <w:color w:val="000000"/>
      <w:sz w:val="18"/>
      <w:szCs w:val="18"/>
    </w:rPr>
  </w:style>
  <w:style w:type="paragraph" w:styleId="Header">
    <w:name w:val="header"/>
    <w:basedOn w:val="Normal"/>
    <w:link w:val="HeaderChar"/>
    <w:uiPriority w:val="99"/>
    <w:semiHidden/>
    <w:rsid w:val="0030223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02232"/>
    <w:rPr>
      <w:rFonts w:ascii="宋体" w:eastAsia="宋体" w:hAnsi="宋体" w:cs="宋体"/>
      <w:color w:val="000000"/>
      <w:sz w:val="18"/>
      <w:szCs w:val="18"/>
    </w:rPr>
  </w:style>
  <w:style w:type="paragraph" w:styleId="NormalWeb">
    <w:name w:val="Normal (Web)"/>
    <w:basedOn w:val="Normal"/>
    <w:uiPriority w:val="99"/>
    <w:rsid w:val="00302232"/>
    <w:pPr>
      <w:widowControl/>
      <w:spacing w:before="100" w:beforeAutospacing="1" w:after="100" w:afterAutospacing="1"/>
      <w:jc w:val="left"/>
    </w:pPr>
    <w:rPr>
      <w:color w:val="auto"/>
      <w:kern w:val="0"/>
      <w:sz w:val="24"/>
      <w:szCs w:val="24"/>
    </w:rPr>
  </w:style>
  <w:style w:type="table" w:styleId="TableGrid">
    <w:name w:val="Table Grid"/>
    <w:basedOn w:val="TableNormal"/>
    <w:uiPriority w:val="99"/>
    <w:rsid w:val="00302232"/>
    <w:rPr>
      <w:rFonts w:cs="Calibri"/>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99"/>
    <w:rsid w:val="00302232"/>
    <w:pPr>
      <w:ind w:firstLineChars="200" w:firstLine="420"/>
    </w:pPr>
  </w:style>
  <w:style w:type="character" w:styleId="Strong">
    <w:name w:val="Strong"/>
    <w:basedOn w:val="DefaultParagraphFont"/>
    <w:uiPriority w:val="99"/>
    <w:qFormat/>
    <w:locked/>
    <w:rsid w:val="00EB310B"/>
    <w:rPr>
      <w:rFonts w:cs="Times New Roman"/>
      <w:b/>
      <w:bCs/>
    </w:rPr>
  </w:style>
  <w:style w:type="character" w:styleId="Hyperlink">
    <w:name w:val="Hyperlink"/>
    <w:basedOn w:val="DefaultParagraphFont"/>
    <w:uiPriority w:val="99"/>
    <w:rsid w:val="00EB310B"/>
    <w:rPr>
      <w:rFonts w:cs="Times New Roman"/>
      <w:color w:val="0000FF"/>
      <w:u w:val="single"/>
    </w:rPr>
  </w:style>
  <w:style w:type="paragraph" w:customStyle="1" w:styleId="ParaCharCharCharChar">
    <w:name w:val="默认段落字体 Para Char Char Char Char"/>
    <w:basedOn w:val="Normal"/>
    <w:uiPriority w:val="99"/>
    <w:rsid w:val="000E4D21"/>
    <w:rPr>
      <w:rFonts w:ascii="Times New Roman" w:hAnsi="Times New Roman" w:cs="Times New Roman"/>
      <w:color w:val="auto"/>
      <w:szCs w:val="24"/>
    </w:rPr>
  </w:style>
  <w:style w:type="character" w:customStyle="1" w:styleId="CharChar2">
    <w:name w:val="Char Char2"/>
    <w:basedOn w:val="DefaultParagraphFont"/>
    <w:uiPriority w:val="99"/>
    <w:rsid w:val="002E41C2"/>
    <w:rPr>
      <w:rFonts w:eastAsia="宋体" w:cs="Times New Roman"/>
      <w:kern w:val="2"/>
      <w:sz w:val="18"/>
      <w:szCs w:val="18"/>
      <w:lang w:val="en-US" w:eastAsia="zh-C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eixun168.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eixun168@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6</Pages>
  <Words>695</Words>
  <Characters>3965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TPM全面生产性管理</dc:title>
  <dc:subject/>
  <dc:creator>hp</dc:creator>
  <cp:keywords/>
  <dc:description/>
  <cp:lastModifiedBy>Sky123.Org</cp:lastModifiedBy>
  <cp:revision>23</cp:revision>
  <dcterms:created xsi:type="dcterms:W3CDTF">2013-09-16T09:55:00Z</dcterms:created>
  <dcterms:modified xsi:type="dcterms:W3CDTF">2017-12-05T06:34:00Z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