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《如何打造商务魅力》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《如何打造商务魅力》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E:\2018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2018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8.11   周六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8.11   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黄彩子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（知名形象礼仪专家）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11</w:t>
      </w:r>
      <w:r>
        <w:rPr>
          <w:rFonts w:hint="eastAsia" w:ascii="微软雅黑" w:hAnsi="微软雅黑" w:eastAsia="微软雅黑" w:cs="微软雅黑"/>
          <w:sz w:val="24"/>
          <w:szCs w:val="24"/>
        </w:rPr>
        <w:t>日9:00至16:30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1800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掌握商务气质的修炼技巧，认识自信风采的奥秘,获得培养自信的方法。通过专业的气质训练法使您的举止风度更加得体自如，充分彰显商务魅力。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服装表现气质与风格，认识服装的语言，掌握商务场合着装的技巧及着装中的礼节礼仪，提高着装品位与修养。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通过风度举止的训练，使您在形象气质、品味修养、举止风度、语言表达等方面得到全方位提升，从而使您的形象气质更加的国际化。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通过商务沟通的学习训练，使您的沟通魅力显著提升。</w:t>
      </w:r>
    </w:p>
    <w:p>
      <w:pPr>
        <w:pStyle w:val="33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342900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27pt;height:0.75pt;width:552.75pt;z-index:251700224;mso-width-relative:page;mso-height-relative:page;" filled="f" stroked="t" coordsize="21600,21600" o:gfxdata="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ZMCg2AAAAAoBAAAPAAAAAAAAAAEAIAAAACIAAABkcnMvZG93bnJldi54bWxQSwECFAAUAAAA&#10;CACHTuJAh6ZP3e4BAACfAwAADgAAAAAAAAABACAAAAAn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第一篇、商务气质修炼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何为气质？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何为魅力？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气质与成功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气质分类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气质养成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气质与习惯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气质与场合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气质与角色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魅力何来？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腹有诗书气自华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艺术修养雕琢气质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文化内涵与职场气质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制造中国式优雅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第二篇、商务自信何来？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自信与成败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自信与气质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自信与魅力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自信何来？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自信的人，最有潜质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接纳自己，悦纳自己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案例分享：自信养成记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感谢那些挫折给你的领悟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商务自信培养六步曲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自信训练与互动练习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阳光情绪决定气质状态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坚定地走自己的路时，连背影都是美的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第三篇、商务声音名片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声音的作用？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声音的六大传递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气息训练：声音的基础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塑造优美声音：打、提、挺、松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美妙的开始：感受共鸣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语调、语气、语音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商务场合中的声音特点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商务演讲时的声音塑造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声音气质也是企业形象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第四篇、商务沟通艺术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魅力沟通尊重为先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魅力沟通时的亲和力法则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魅力沟通从容淡定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魅力沟通第一法则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沟通时的角色定位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沟通时的心理素养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沟通时的气场平衡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商务场合中沟通特点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商务沟通原则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沟通黄金法则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沟通白金法则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沟通时的倾听礼仪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沟通时的赞美肯定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愉快沟通四要素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沟通时的需求把握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沟通时的肢体语言应用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沟通时的敏感度提升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沟通时的呈现技巧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选择积极、恰当的用词与方式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职场沟通禁忌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职场沟通场景模拟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第五篇、商务着装彰显气质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品位形象，您的成功名片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解读服饰语言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确定风格，找对方向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找到发型，魅力从头开始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服饰搭配的TP0原则，您掌握了吗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换不了身材换衣服——穿衣障眼法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服饰搭配十大金律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鞋和包，生活方式的说明书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服饰中的礼仪与品位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品位形象也为取悦自己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男士商务着装搭配技巧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女士商务着装品味提升</w:t>
      </w: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266700</wp:posOffset>
                </wp:positionV>
                <wp:extent cx="3695700" cy="18764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黄彩子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知名形象礼仪专家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3.5pt;margin-top:21pt;height:147.75pt;width:291pt;z-index:251658240;mso-width-relative:page;mso-height-relative:page;" fillcolor="#FFFFFF" filled="t" stroked="f" coordsize="21600,21600" o:gfxdata="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MVT7tsAAAAKAQAADwAAAAAAAAABACAAAAAiAAAAZHJzL2Rvd25yZXYu&#10;eG1sUEsBAhQAFAAAAAgAh07iQFBUOs/4AQAA5QMAAA4AAAAAAAAAAQAgAAAAKgEAAGRycy9lMm9E&#10;b2MueG1sUEsFBgAAAAAGAAYAWQEAAJQ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黄彩子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知名形象礼仪专家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bCs/>
          <w:szCs w:val="21"/>
          <w:lang w:eastAsia="zh-CN"/>
        </w:rPr>
        <w:drawing>
          <wp:inline distT="0" distB="0" distL="114300" distR="114300">
            <wp:extent cx="2008505" cy="2282190"/>
            <wp:effectExtent l="0" t="0" r="10795" b="3810"/>
            <wp:docPr id="3" name="图片 3" descr="黄彩子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黄彩子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6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礼宾礼仪文化协会秘书长</w:t>
      </w:r>
    </w:p>
    <w:p>
      <w:pPr>
        <w:numPr>
          <w:ilvl w:val="0"/>
          <w:numId w:val="6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宜爱礼仪学社社长</w:t>
      </w:r>
    </w:p>
    <w:p>
      <w:pPr>
        <w:numPr>
          <w:ilvl w:val="0"/>
          <w:numId w:val="6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清华大学水木女子学堂特约讲师</w:t>
      </w:r>
    </w:p>
    <w:p>
      <w:pPr>
        <w:numPr>
          <w:ilvl w:val="0"/>
          <w:numId w:val="6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清华领导力、中央财经大学特约讲师</w:t>
      </w:r>
    </w:p>
    <w:p>
      <w:pPr>
        <w:numPr>
          <w:ilvl w:val="0"/>
          <w:numId w:val="6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中国培训师大联盟首席顾问、金牌讲师</w:t>
      </w:r>
    </w:p>
    <w:p>
      <w:pPr>
        <w:numPr>
          <w:ilvl w:val="0"/>
          <w:numId w:val="6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中科院国际组织后备人员培训班指定培训师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案例丰富、寓教于乐、互动性强、实用性强、具有很强的实操性，课堂讲述、脑力激荡、互动游戏、场景模拟。</w:t>
      </w:r>
    </w:p>
    <w:p>
      <w:pPr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240" w:lineRule="auto"/>
        <w:rPr>
          <w:rFonts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建设银行、中国银行、农业银行、工商银行、光大银行、交通银行、中国移动、中国联通、国家图书馆、首都机场、世界小姐大赛、北京新京报社、法国核电、北京远洋山水、北京凯迪拉克、华北电力系统、北京北辰集团、北京西城党校、中国科学院、西单图书大厦、上海通用汽车、上海交大EMBA、中央财大、北京国际车展、中国邮电器材集团公司、周大福珠宝、华夏典当、奥运志愿者、北京石景山区政府、光大国际日产尼桑汽车、北京奔驰、奇瑞汽车、中国航天科技集团、易才集团、第五核电研究院、河南电网、二炮总医院、哈纳斯集团、北汽福田、中鑫MBA、中银富登、华润地产、实创股份、北大方正、北京市委组织部、中国黄金集团、中国远洋物流、中国知识产权局、中海油、中石化、中科协、渤海银行、中建三局、中国电建、工信部、银监会、中央国债、国家安全局、农业部……</w:t>
      </w:r>
    </w:p>
    <w:p>
      <w:pPr>
        <w:spacing w:line="0" w:lineRule="atLeast"/>
        <w:rPr>
          <w:rFonts w:hint="eastAsia" w:ascii="微软雅黑" w:hAnsi="微软雅黑" w:eastAsia="微软雅黑"/>
          <w:b/>
          <w:sz w:val="32"/>
        </w:rPr>
      </w:pPr>
    </w:p>
    <w:p>
      <w:pPr>
        <w:spacing w:line="0" w:lineRule="atLeast"/>
        <w:rPr>
          <w:rFonts w:hint="eastAsia" w:ascii="微软雅黑" w:hAnsi="微软雅黑" w:eastAsia="微软雅黑"/>
          <w:b/>
          <w:sz w:val="32"/>
        </w:rPr>
      </w:pP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2018年8月18日（周六）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《渠道开发与经销商管理》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张方金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  <w:t>（渠道与终端管理专家）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r>
        <w:drawing>
          <wp:inline distT="0" distB="0" distL="114300" distR="114300">
            <wp:extent cx="6562090" cy="5730240"/>
            <wp:effectExtent l="0" t="0" r="6350" b="0"/>
            <wp:docPr id="62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4AC7"/>
    <w:multiLevelType w:val="singleLevel"/>
    <w:tmpl w:val="155E4AC7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3">
    <w:nsid w:val="5A3C80B7"/>
    <w:multiLevelType w:val="singleLevel"/>
    <w:tmpl w:val="5A3C80B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B0F0"/>
      </w:rPr>
    </w:lvl>
  </w:abstractNum>
  <w:abstractNum w:abstractNumId="4">
    <w:nsid w:val="5AD445FB"/>
    <w:multiLevelType w:val="singleLevel"/>
    <w:tmpl w:val="5AD445F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3189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5727B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6520"/>
    <w:rsid w:val="00377644"/>
    <w:rsid w:val="00386590"/>
    <w:rsid w:val="003C0251"/>
    <w:rsid w:val="003C6F41"/>
    <w:rsid w:val="003D5138"/>
    <w:rsid w:val="003E16A4"/>
    <w:rsid w:val="003E4E1D"/>
    <w:rsid w:val="003F48BD"/>
    <w:rsid w:val="00402519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169BE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13D6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5A36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2296"/>
    <w:rsid w:val="00D95153"/>
    <w:rsid w:val="00DB7B7B"/>
    <w:rsid w:val="00DC70C4"/>
    <w:rsid w:val="00DD241D"/>
    <w:rsid w:val="00DD7EE8"/>
    <w:rsid w:val="00DE0B18"/>
    <w:rsid w:val="00E100F1"/>
    <w:rsid w:val="00E468B8"/>
    <w:rsid w:val="00E72B44"/>
    <w:rsid w:val="00E83390"/>
    <w:rsid w:val="00E9294D"/>
    <w:rsid w:val="00EA29E7"/>
    <w:rsid w:val="00EA67D2"/>
    <w:rsid w:val="00EB4FD3"/>
    <w:rsid w:val="00EC3167"/>
    <w:rsid w:val="00EC6133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16A5D5C"/>
    <w:rsid w:val="030A11A1"/>
    <w:rsid w:val="04412C6F"/>
    <w:rsid w:val="07F23F62"/>
    <w:rsid w:val="087C606A"/>
    <w:rsid w:val="08CC176A"/>
    <w:rsid w:val="09B502C2"/>
    <w:rsid w:val="0A6136EA"/>
    <w:rsid w:val="12C6169E"/>
    <w:rsid w:val="1445327A"/>
    <w:rsid w:val="14547BAE"/>
    <w:rsid w:val="14EC2BB1"/>
    <w:rsid w:val="157C3E5D"/>
    <w:rsid w:val="171B2D34"/>
    <w:rsid w:val="1C993B1B"/>
    <w:rsid w:val="1CB974E3"/>
    <w:rsid w:val="1DC56A4D"/>
    <w:rsid w:val="1E59101B"/>
    <w:rsid w:val="1EA4381C"/>
    <w:rsid w:val="1ECD7371"/>
    <w:rsid w:val="1FC854A4"/>
    <w:rsid w:val="215D0D9C"/>
    <w:rsid w:val="22003B30"/>
    <w:rsid w:val="247A3A18"/>
    <w:rsid w:val="257953F4"/>
    <w:rsid w:val="267C6DC0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59338D"/>
    <w:rsid w:val="34BE1F89"/>
    <w:rsid w:val="3600355D"/>
    <w:rsid w:val="360556FB"/>
    <w:rsid w:val="36F314B3"/>
    <w:rsid w:val="38CF2F29"/>
    <w:rsid w:val="398E0DAE"/>
    <w:rsid w:val="3A056318"/>
    <w:rsid w:val="3B781713"/>
    <w:rsid w:val="3BD52FAE"/>
    <w:rsid w:val="3C0A102F"/>
    <w:rsid w:val="3CD67196"/>
    <w:rsid w:val="3D117005"/>
    <w:rsid w:val="3D1E55B7"/>
    <w:rsid w:val="3DE17E7F"/>
    <w:rsid w:val="3F126BE0"/>
    <w:rsid w:val="406C6CD0"/>
    <w:rsid w:val="44EB4048"/>
    <w:rsid w:val="46A56284"/>
    <w:rsid w:val="46F54E13"/>
    <w:rsid w:val="48141E0C"/>
    <w:rsid w:val="48300B3D"/>
    <w:rsid w:val="49395D27"/>
    <w:rsid w:val="4A142266"/>
    <w:rsid w:val="4A184561"/>
    <w:rsid w:val="4A820A3B"/>
    <w:rsid w:val="4C9546CC"/>
    <w:rsid w:val="51DF34BB"/>
    <w:rsid w:val="538E3A2B"/>
    <w:rsid w:val="54984945"/>
    <w:rsid w:val="57E24D15"/>
    <w:rsid w:val="58C96D67"/>
    <w:rsid w:val="591431D0"/>
    <w:rsid w:val="5C8276CC"/>
    <w:rsid w:val="5CC97B96"/>
    <w:rsid w:val="5F5B3296"/>
    <w:rsid w:val="5FC20F8C"/>
    <w:rsid w:val="5FC938AE"/>
    <w:rsid w:val="5FD5341C"/>
    <w:rsid w:val="6232481E"/>
    <w:rsid w:val="654B1D62"/>
    <w:rsid w:val="66B57D48"/>
    <w:rsid w:val="686B5634"/>
    <w:rsid w:val="6964373A"/>
    <w:rsid w:val="6AF32913"/>
    <w:rsid w:val="6C92060F"/>
    <w:rsid w:val="6C9B23D6"/>
    <w:rsid w:val="6CCE3329"/>
    <w:rsid w:val="6D6D15C2"/>
    <w:rsid w:val="6E150956"/>
    <w:rsid w:val="6F3972B4"/>
    <w:rsid w:val="70490B2B"/>
    <w:rsid w:val="70C70EEE"/>
    <w:rsid w:val="718476F9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701A04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086D5-7979-486D-8CBF-3136D3CCA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367</Words>
  <Characters>2097</Characters>
  <Lines>17</Lines>
  <Paragraphs>4</Paragraphs>
  <TotalTime>25</TotalTime>
  <ScaleCrop>false</ScaleCrop>
  <LinksUpToDate>false</LinksUpToDate>
  <CharactersWithSpaces>2460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2018-01-15T02:11:00Z</dcterms:created>
  <dc:creator>nina</dc:creator>
  <cp:lastModifiedBy>Administrator</cp:lastModifiedBy>
  <cp:lastPrinted>2015-07-07T09:25:00Z</cp:lastPrinted>
  <dcterms:modified xsi:type="dcterms:W3CDTF">2018-07-02T07:02:28Z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