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66A4E" w:rsidRDefault="00466A4E">
      <w:pPr>
        <w:rPr>
          <w:rFonts w:ascii="微软雅黑" w:eastAsia="微软雅黑" w:hAnsi="微软雅黑" w:cs="微软雅黑"/>
          <w:b/>
          <w:bCs/>
          <w:color w:val="0070C0"/>
          <w:kern w:val="0"/>
          <w:sz w:val="18"/>
          <w:szCs w:val="18"/>
        </w:rPr>
      </w:pPr>
    </w:p>
    <w:p w:rsidR="00466A4E" w:rsidRDefault="00466A4E">
      <w:pPr>
        <w:jc w:val="center"/>
        <w:rPr>
          <w:rFonts w:ascii="微软雅黑" w:eastAsia="微软雅黑" w:hAnsi="微软雅黑" w:cs="微软雅黑"/>
          <w:b/>
          <w:bCs/>
          <w:color w:val="0070C0"/>
          <w:sz w:val="36"/>
          <w:szCs w:val="36"/>
        </w:rPr>
      </w:pPr>
      <w:r>
        <w:rPr>
          <w:rFonts w:ascii="微软雅黑" w:eastAsia="微软雅黑" w:hAnsi="微软雅黑" w:cs="微软雅黑" w:hint="eastAsia"/>
          <w:b/>
          <w:bCs/>
          <w:color w:val="0070C0"/>
          <w:sz w:val="36"/>
          <w:szCs w:val="36"/>
        </w:rPr>
        <w:t>产品开发阶段构建产品质量优势</w:t>
      </w:r>
    </w:p>
    <w:p w:rsidR="00466A4E" w:rsidRPr="00FE428E" w:rsidRDefault="00466A4E" w:rsidP="00FE428E">
      <w:pPr>
        <w:rPr>
          <w:rFonts w:ascii="微软雅黑" w:eastAsia="微软雅黑" w:hAnsi="微软雅黑" w:cs="微软雅黑"/>
          <w:szCs w:val="21"/>
        </w:rPr>
      </w:pPr>
      <w:r w:rsidRPr="00FE428E">
        <w:rPr>
          <w:rFonts w:ascii="微软雅黑" w:eastAsia="微软雅黑" w:hAnsi="微软雅黑" w:cs="微软雅黑" w:hint="eastAsia"/>
          <w:b/>
          <w:bCs/>
          <w:szCs w:val="21"/>
        </w:rPr>
        <w:t>主办单位：</w:t>
      </w:r>
      <w:r w:rsidRPr="00FE428E">
        <w:rPr>
          <w:rFonts w:ascii="微软雅黑" w:eastAsia="微软雅黑" w:hAnsi="微软雅黑" w:cs="微软雅黑" w:hint="eastAsia"/>
          <w:szCs w:val="21"/>
        </w:rPr>
        <w:t>一六八培训网</w:t>
      </w:r>
      <w:r w:rsidRPr="00FE428E">
        <w:rPr>
          <w:rFonts w:ascii="微软雅黑" w:eastAsia="微软雅黑" w:hAnsi="微软雅黑" w:cs="微软雅黑"/>
          <w:szCs w:val="21"/>
        </w:rPr>
        <w:t xml:space="preserve"> www.peixun168.com</w:t>
      </w:r>
    </w:p>
    <w:p w:rsidR="00466A4E" w:rsidRPr="00FE428E" w:rsidRDefault="00466A4E" w:rsidP="00FE428E">
      <w:pPr>
        <w:rPr>
          <w:rFonts w:ascii="微软雅黑" w:eastAsia="微软雅黑" w:hAnsi="微软雅黑" w:cs="微软雅黑"/>
          <w:szCs w:val="21"/>
        </w:rPr>
      </w:pPr>
      <w:r w:rsidRPr="00FE428E">
        <w:rPr>
          <w:rFonts w:ascii="微软雅黑" w:eastAsia="微软雅黑" w:hAnsi="微软雅黑" w:cs="微软雅黑" w:hint="eastAsia"/>
          <w:b/>
          <w:bCs/>
          <w:szCs w:val="21"/>
        </w:rPr>
        <w:t>时间地点：</w:t>
      </w:r>
      <w:r w:rsidRPr="00FE428E">
        <w:rPr>
          <w:rFonts w:ascii="微软雅黑" w:eastAsia="微软雅黑" w:hAnsi="微软雅黑" w:cs="微软雅黑"/>
          <w:szCs w:val="21"/>
        </w:rPr>
        <w:t>2018</w:t>
      </w:r>
      <w:r w:rsidRPr="00FE428E">
        <w:rPr>
          <w:rFonts w:ascii="微软雅黑" w:eastAsia="微软雅黑" w:hAnsi="微软雅黑" w:cs="微软雅黑" w:hint="eastAsia"/>
          <w:szCs w:val="21"/>
        </w:rPr>
        <w:t>年</w:t>
      </w:r>
      <w:r>
        <w:rPr>
          <w:rFonts w:ascii="微软雅黑" w:eastAsia="微软雅黑" w:hAnsi="微软雅黑" w:cs="微软雅黑"/>
          <w:szCs w:val="21"/>
        </w:rPr>
        <w:t>8</w:t>
      </w:r>
      <w:r w:rsidRPr="00FE428E">
        <w:rPr>
          <w:rFonts w:ascii="微软雅黑" w:eastAsia="微软雅黑" w:hAnsi="微软雅黑" w:cs="微软雅黑" w:hint="eastAsia"/>
          <w:szCs w:val="21"/>
        </w:rPr>
        <w:t>月</w:t>
      </w:r>
      <w:r>
        <w:rPr>
          <w:rFonts w:ascii="微软雅黑" w:eastAsia="微软雅黑" w:hAnsi="微软雅黑" w:cs="微软雅黑"/>
          <w:szCs w:val="21"/>
        </w:rPr>
        <w:t>1</w:t>
      </w:r>
      <w:r w:rsidRPr="00FE428E">
        <w:rPr>
          <w:rFonts w:ascii="微软雅黑" w:eastAsia="微软雅黑" w:hAnsi="微软雅黑" w:cs="微软雅黑"/>
          <w:szCs w:val="21"/>
        </w:rPr>
        <w:t>3</w:t>
      </w:r>
      <w:r w:rsidRPr="00FE428E">
        <w:rPr>
          <w:rFonts w:ascii="微软雅黑" w:eastAsia="微软雅黑" w:hAnsi="微软雅黑" w:cs="微软雅黑" w:hint="eastAsia"/>
          <w:szCs w:val="21"/>
        </w:rPr>
        <w:t>日广州</w:t>
      </w:r>
    </w:p>
    <w:p w:rsidR="00466A4E" w:rsidRPr="00FE428E" w:rsidRDefault="00466A4E" w:rsidP="00FE428E">
      <w:pPr>
        <w:rPr>
          <w:rFonts w:ascii="微软雅黑" w:eastAsia="微软雅黑" w:hAnsi="微软雅黑" w:cs="微软雅黑"/>
          <w:szCs w:val="21"/>
        </w:rPr>
      </w:pPr>
      <w:r w:rsidRPr="00FE428E">
        <w:rPr>
          <w:rFonts w:ascii="微软雅黑" w:eastAsia="微软雅黑" w:hAnsi="微软雅黑" w:cs="微软雅黑" w:hint="eastAsia"/>
          <w:b/>
          <w:bCs/>
          <w:szCs w:val="21"/>
        </w:rPr>
        <w:t>课程费用：</w:t>
      </w:r>
      <w:r w:rsidRPr="00FE428E">
        <w:rPr>
          <w:rFonts w:ascii="微软雅黑" w:eastAsia="微软雅黑" w:hAnsi="微软雅黑" w:cs="微软雅黑"/>
          <w:szCs w:val="21"/>
        </w:rPr>
        <w:t>2200</w:t>
      </w:r>
      <w:r w:rsidRPr="00FE428E">
        <w:rPr>
          <w:rFonts w:ascii="微软雅黑" w:eastAsia="微软雅黑" w:hAnsi="微软雅黑" w:cs="微软雅黑" w:hint="eastAsia"/>
          <w:szCs w:val="21"/>
        </w:rPr>
        <w:t>元</w:t>
      </w:r>
      <w:r w:rsidRPr="00FE428E">
        <w:rPr>
          <w:rFonts w:ascii="微软雅黑" w:eastAsia="微软雅黑" w:hAnsi="微软雅黑" w:cs="微软雅黑"/>
          <w:szCs w:val="21"/>
        </w:rPr>
        <w:t>/</w:t>
      </w:r>
      <w:r w:rsidRPr="00FE428E">
        <w:rPr>
          <w:rFonts w:ascii="微软雅黑" w:eastAsia="微软雅黑" w:hAnsi="微软雅黑" w:cs="微软雅黑" w:hint="eastAsia"/>
          <w:szCs w:val="21"/>
        </w:rPr>
        <w:t>人（培训费用包含资料费、证书费、场地费、讲师费、茶点费等）</w:t>
      </w:r>
    </w:p>
    <w:p w:rsidR="00466A4E" w:rsidRPr="00FE428E" w:rsidRDefault="00466A4E" w:rsidP="00427B8C">
      <w:pPr>
        <w:ind w:firstLineChars="400" w:firstLine="31680"/>
        <w:rPr>
          <w:rFonts w:ascii="微软雅黑" w:eastAsia="微软雅黑" w:hAnsi="微软雅黑" w:cs="微软雅黑"/>
          <w:szCs w:val="21"/>
        </w:rPr>
      </w:pPr>
      <w:r w:rsidRPr="00FE428E">
        <w:rPr>
          <w:rFonts w:ascii="微软雅黑" w:eastAsia="微软雅黑" w:hAnsi="微软雅黑" w:cs="微软雅黑" w:hint="eastAsia"/>
          <w:szCs w:val="21"/>
        </w:rPr>
        <w:t>【不含午餐、晚餐、交通、住宿等费用，需订午餐和住宿的学员请提前将要求报会务组，便捷且省费！】</w:t>
      </w:r>
    </w:p>
    <w:p w:rsidR="00466A4E" w:rsidRPr="00FE428E" w:rsidRDefault="00466A4E" w:rsidP="00FE428E">
      <w:pPr>
        <w:rPr>
          <w:rFonts w:ascii="微软雅黑" w:eastAsia="微软雅黑" w:hAnsi="微软雅黑" w:cs="微软雅黑"/>
          <w:szCs w:val="21"/>
        </w:rPr>
      </w:pPr>
      <w:r w:rsidRPr="00FE428E">
        <w:rPr>
          <w:rFonts w:ascii="微软雅黑" w:eastAsia="微软雅黑" w:hAnsi="微软雅黑" w:cs="微软雅黑" w:hint="eastAsia"/>
          <w:b/>
          <w:bCs/>
          <w:szCs w:val="21"/>
        </w:rPr>
        <w:t>报名电话：</w:t>
      </w:r>
      <w:r w:rsidRPr="00FE428E">
        <w:rPr>
          <w:rFonts w:ascii="微软雅黑" w:eastAsia="微软雅黑" w:hAnsi="微软雅黑" w:cs="微软雅黑"/>
          <w:szCs w:val="21"/>
        </w:rPr>
        <w:t>0755-86154193  86154194</w:t>
      </w:r>
      <w:r w:rsidRPr="00FE428E">
        <w:rPr>
          <w:rFonts w:ascii="微软雅黑" w:eastAsia="微软雅黑" w:hAnsi="微软雅黑" w:cs="微软雅黑" w:hint="eastAsia"/>
          <w:szCs w:val="21"/>
        </w:rPr>
        <w:t>【联</w:t>
      </w:r>
      <w:r w:rsidRPr="00FE428E">
        <w:rPr>
          <w:rFonts w:ascii="微软雅黑" w:eastAsia="微软雅黑" w:hAnsi="微软雅黑" w:cs="微软雅黑"/>
          <w:szCs w:val="21"/>
        </w:rPr>
        <w:t xml:space="preserve"> </w:t>
      </w:r>
      <w:r w:rsidRPr="00FE428E">
        <w:rPr>
          <w:rFonts w:ascii="微软雅黑" w:eastAsia="微软雅黑" w:hAnsi="微软雅黑" w:cs="微软雅黑" w:hint="eastAsia"/>
          <w:szCs w:val="21"/>
        </w:rPr>
        <w:t>系</w:t>
      </w:r>
      <w:r w:rsidRPr="00FE428E">
        <w:rPr>
          <w:rFonts w:ascii="微软雅黑" w:eastAsia="微软雅黑" w:hAnsi="微软雅黑" w:cs="微软雅黑"/>
          <w:szCs w:val="21"/>
        </w:rPr>
        <w:t xml:space="preserve"> </w:t>
      </w:r>
      <w:r w:rsidRPr="00FE428E">
        <w:rPr>
          <w:rFonts w:ascii="微软雅黑" w:eastAsia="微软雅黑" w:hAnsi="微软雅黑" w:cs="微软雅黑" w:hint="eastAsia"/>
          <w:szCs w:val="21"/>
        </w:rPr>
        <w:t>人】胡先生</w:t>
      </w:r>
      <w:r w:rsidRPr="00FE428E">
        <w:rPr>
          <w:rFonts w:ascii="微软雅黑" w:eastAsia="微软雅黑" w:hAnsi="微软雅黑" w:cs="微软雅黑"/>
          <w:szCs w:val="21"/>
        </w:rPr>
        <w:t xml:space="preserve">   </w:t>
      </w:r>
      <w:r w:rsidRPr="00FE428E">
        <w:rPr>
          <w:rFonts w:ascii="微软雅黑" w:eastAsia="微软雅黑" w:hAnsi="微软雅黑" w:cs="微软雅黑" w:hint="eastAsia"/>
          <w:szCs w:val="21"/>
        </w:rPr>
        <w:t>林先生</w:t>
      </w:r>
    </w:p>
    <w:p w:rsidR="00466A4E" w:rsidRPr="00FE428E" w:rsidRDefault="00466A4E" w:rsidP="00FE428E">
      <w:pPr>
        <w:rPr>
          <w:rFonts w:ascii="微软雅黑" w:eastAsia="微软雅黑" w:hAnsi="微软雅黑" w:cs="微软雅黑"/>
          <w:color w:val="FF0000"/>
          <w:szCs w:val="21"/>
        </w:rPr>
      </w:pPr>
      <w:r w:rsidRPr="00FE428E">
        <w:rPr>
          <w:rFonts w:ascii="微软雅黑" w:eastAsia="微软雅黑" w:hAnsi="微软雅黑" w:cs="微软雅黑" w:hint="eastAsia"/>
          <w:color w:val="FF0000"/>
          <w:szCs w:val="21"/>
        </w:rPr>
        <w:t>注：本课程可为企业提供上门内训服务和咨询服务，欢迎来电咨询！</w:t>
      </w:r>
    </w:p>
    <w:p w:rsidR="00466A4E" w:rsidRPr="00FE428E" w:rsidRDefault="00466A4E">
      <w:pPr>
        <w:rPr>
          <w:rFonts w:ascii="微软雅黑" w:eastAsia="微软雅黑" w:hAnsi="微软雅黑" w:cs="微软雅黑"/>
          <w:bCs/>
          <w:kern w:val="0"/>
          <w:sz w:val="18"/>
          <w:szCs w:val="18"/>
        </w:rPr>
      </w:pPr>
    </w:p>
    <w:p w:rsidR="00466A4E" w:rsidRDefault="00466A4E">
      <w:pPr>
        <w:numPr>
          <w:ilvl w:val="0"/>
          <w:numId w:val="1"/>
        </w:numPr>
        <w:rPr>
          <w:rStyle w:val="Strong"/>
          <w:rFonts w:ascii="微软雅黑" w:eastAsia="微软雅黑" w:hAnsi="微软雅黑" w:cs="微软雅黑"/>
          <w:color w:val="0070C0"/>
          <w:kern w:val="0"/>
          <w:sz w:val="24"/>
          <w:szCs w:val="24"/>
        </w:rPr>
      </w:pPr>
      <w:r>
        <w:rPr>
          <w:rFonts w:ascii="微软雅黑" w:eastAsia="微软雅黑" w:hAnsi="微软雅黑" w:cs="微软雅黑" w:hint="eastAsia"/>
          <w:b/>
          <w:bCs/>
          <w:color w:val="0070C0"/>
          <w:kern w:val="0"/>
          <w:sz w:val="24"/>
          <w:szCs w:val="24"/>
        </w:rPr>
        <w:t>概述</w:t>
      </w:r>
      <w:r>
        <w:rPr>
          <w:rFonts w:ascii="微软雅黑" w:eastAsia="微软雅黑" w:hAnsi="微软雅黑" w:cs="微软雅黑"/>
          <w:b/>
          <w:bCs/>
          <w:color w:val="0070C0"/>
          <w:kern w:val="0"/>
          <w:sz w:val="24"/>
          <w:szCs w:val="24"/>
        </w:rPr>
        <w:t>/Overview</w:t>
      </w:r>
    </w:p>
    <w:p w:rsidR="00466A4E" w:rsidRDefault="00466A4E">
      <w:pPr>
        <w:spacing w:line="400" w:lineRule="exact"/>
        <w:rPr>
          <w:rFonts w:ascii="微软雅黑" w:eastAsia="微软雅黑" w:hAnsi="微软雅黑" w:cs="微软雅黑"/>
          <w:b/>
          <w:bCs/>
          <w:kern w:val="0"/>
          <w:szCs w:val="21"/>
        </w:rPr>
      </w:pPr>
      <w:r>
        <w:rPr>
          <w:rFonts w:ascii="微软雅黑" w:eastAsia="微软雅黑" w:hAnsi="微软雅黑" w:cs="微软雅黑" w:hint="eastAsia"/>
          <w:b/>
          <w:bCs/>
          <w:kern w:val="0"/>
          <w:szCs w:val="21"/>
        </w:rPr>
        <w:t>课程背景</w:t>
      </w:r>
    </w:p>
    <w:p w:rsidR="00466A4E" w:rsidRDefault="00466A4E" w:rsidP="00427B8C">
      <w:pPr>
        <w:spacing w:line="400" w:lineRule="exact"/>
        <w:ind w:firstLineChars="200" w:firstLine="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hint="eastAsia"/>
          <w:color w:val="222222"/>
          <w:sz w:val="18"/>
          <w:szCs w:val="18"/>
          <w:shd w:val="clear" w:color="auto" w:fill="FFFFFF"/>
        </w:rPr>
        <w:t>在市场需求快速变化、技术更替加剧的趋势之下，企业是否拥有快速、低成本、高质量推出产品的能力，已成为决定企业成败的关键。</w:t>
      </w:r>
    </w:p>
    <w:p w:rsidR="00466A4E" w:rsidRDefault="00466A4E" w:rsidP="00427B8C">
      <w:pPr>
        <w:spacing w:line="400" w:lineRule="exact"/>
        <w:ind w:firstLineChars="200" w:firstLine="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hint="eastAsia"/>
          <w:color w:val="222222"/>
          <w:sz w:val="18"/>
          <w:szCs w:val="18"/>
          <w:shd w:val="clear" w:color="auto" w:fill="FFFFFF"/>
        </w:rPr>
        <w:t>统计表明，产品的生命周期成本（</w:t>
      </w:r>
      <w:r>
        <w:rPr>
          <w:rFonts w:ascii="微软雅黑" w:eastAsia="微软雅黑" w:hAnsi="微软雅黑" w:cs="微软雅黑"/>
          <w:color w:val="222222"/>
          <w:sz w:val="18"/>
          <w:szCs w:val="18"/>
          <w:shd w:val="clear" w:color="auto" w:fill="FFFFFF"/>
        </w:rPr>
        <w:t>TOC</w:t>
      </w:r>
      <w:r>
        <w:rPr>
          <w:rFonts w:ascii="微软雅黑" w:eastAsia="微软雅黑" w:hAnsi="微软雅黑" w:cs="微软雅黑" w:hint="eastAsia"/>
          <w:color w:val="222222"/>
          <w:sz w:val="18"/>
          <w:szCs w:val="18"/>
          <w:shd w:val="clear" w:color="auto" w:fill="FFFFFF"/>
        </w:rPr>
        <w:t>）的</w:t>
      </w:r>
      <w:r>
        <w:rPr>
          <w:rFonts w:ascii="微软雅黑" w:eastAsia="微软雅黑" w:hAnsi="微软雅黑" w:cs="微软雅黑"/>
          <w:color w:val="222222"/>
          <w:sz w:val="18"/>
          <w:szCs w:val="18"/>
          <w:shd w:val="clear" w:color="auto" w:fill="FFFFFF"/>
        </w:rPr>
        <w:t>50</w:t>
      </w:r>
      <w:r>
        <w:rPr>
          <w:rFonts w:ascii="微软雅黑" w:eastAsia="微软雅黑" w:hAnsi="微软雅黑" w:cs="微软雅黑" w:hint="eastAsia"/>
          <w:color w:val="222222"/>
          <w:sz w:val="18"/>
          <w:szCs w:val="18"/>
          <w:shd w:val="clear" w:color="auto" w:fill="FFFFFF"/>
        </w:rPr>
        <w:t>％～</w:t>
      </w:r>
      <w:r>
        <w:rPr>
          <w:rFonts w:ascii="微软雅黑" w:eastAsia="微软雅黑" w:hAnsi="微软雅黑" w:cs="微软雅黑"/>
          <w:color w:val="222222"/>
          <w:sz w:val="18"/>
          <w:szCs w:val="18"/>
          <w:shd w:val="clear" w:color="auto" w:fill="FFFFFF"/>
        </w:rPr>
        <w:t>80</w:t>
      </w:r>
      <w:r>
        <w:rPr>
          <w:rFonts w:ascii="微软雅黑" w:eastAsia="微软雅黑" w:hAnsi="微软雅黑" w:cs="微软雅黑" w:hint="eastAsia"/>
          <w:color w:val="222222"/>
          <w:sz w:val="18"/>
          <w:szCs w:val="18"/>
          <w:shd w:val="clear" w:color="auto" w:fill="FFFFFF"/>
        </w:rPr>
        <w:t>％用于产品发行之后的初期的维护和更新，因此如果在开发的过程中就能够及早地发现产品中的质量缺陷并加以纠正，而不是仅仅依靠测试甚至依赖客户在使用过程中来暴露问题，则可以节省成百上千倍的费用。因此，企业一定要注重在产品开发的过程中来构建产品的质量，并确保产品的成本和服务优势，最终将大大提高产品的利润率和市场竞争力。</w:t>
      </w:r>
    </w:p>
    <w:p w:rsidR="00466A4E" w:rsidRDefault="00466A4E" w:rsidP="00427B8C">
      <w:pPr>
        <w:spacing w:line="400" w:lineRule="exact"/>
        <w:ind w:firstLineChars="200" w:firstLine="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hint="eastAsia"/>
          <w:color w:val="222222"/>
          <w:sz w:val="18"/>
          <w:szCs w:val="18"/>
          <w:shd w:val="clear" w:color="auto" w:fill="FFFFFF"/>
        </w:rPr>
        <w:t>与此同时，客户对产品的质量要求越来越高，质量成为产品在市场竞争中脱颖而出的重要武器</w:t>
      </w:r>
      <w:r>
        <w:rPr>
          <w:rFonts w:ascii="微软雅黑" w:eastAsia="微软雅黑" w:hAnsi="微软雅黑" w:cs="微软雅黑"/>
          <w:color w:val="222222"/>
          <w:sz w:val="18"/>
          <w:szCs w:val="18"/>
          <w:shd w:val="clear" w:color="auto" w:fill="FFFFFF"/>
        </w:rPr>
        <w:t xml:space="preserve">, </w:t>
      </w:r>
      <w:r>
        <w:rPr>
          <w:rFonts w:ascii="微软雅黑" w:eastAsia="微软雅黑" w:hAnsi="微软雅黑" w:cs="微软雅黑" w:hint="eastAsia"/>
          <w:color w:val="222222"/>
          <w:sz w:val="18"/>
          <w:szCs w:val="18"/>
          <w:shd w:val="clear" w:color="auto" w:fill="FFFFFF"/>
        </w:rPr>
        <w:t>具体表现如下：</w:t>
      </w:r>
    </w:p>
    <w:p w:rsidR="00466A4E" w:rsidRDefault="00466A4E" w:rsidP="00427B8C">
      <w:pPr>
        <w:spacing w:line="400" w:lineRule="exact"/>
        <w:ind w:firstLineChars="200" w:firstLine="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color w:val="222222"/>
          <w:sz w:val="18"/>
          <w:szCs w:val="18"/>
          <w:shd w:val="clear" w:color="auto" w:fill="FFFFFF"/>
        </w:rPr>
        <w:t>1.  </w:t>
      </w:r>
      <w:r>
        <w:rPr>
          <w:rFonts w:ascii="微软雅黑" w:eastAsia="微软雅黑" w:hAnsi="微软雅黑" w:cs="微软雅黑" w:hint="eastAsia"/>
          <w:color w:val="222222"/>
          <w:sz w:val="18"/>
          <w:szCs w:val="18"/>
          <w:shd w:val="clear" w:color="auto" w:fill="FFFFFF"/>
        </w:rPr>
        <w:t>如何培养整个公司的质量意识？</w:t>
      </w:r>
    </w:p>
    <w:p w:rsidR="00466A4E" w:rsidRDefault="00466A4E" w:rsidP="00427B8C">
      <w:pPr>
        <w:spacing w:line="400" w:lineRule="exact"/>
        <w:ind w:firstLineChars="200" w:firstLine="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color w:val="222222"/>
          <w:sz w:val="18"/>
          <w:szCs w:val="18"/>
          <w:shd w:val="clear" w:color="auto" w:fill="FFFFFF"/>
        </w:rPr>
        <w:t>2.  </w:t>
      </w:r>
      <w:r>
        <w:rPr>
          <w:rFonts w:ascii="微软雅黑" w:eastAsia="微软雅黑" w:hAnsi="微软雅黑" w:cs="微软雅黑" w:hint="eastAsia"/>
          <w:color w:val="222222"/>
          <w:sz w:val="18"/>
          <w:szCs w:val="18"/>
          <w:shd w:val="clear" w:color="auto" w:fill="FFFFFF"/>
        </w:rPr>
        <w:t>如何把质量管理活动变成具体开发的人员的自觉行为？</w:t>
      </w:r>
    </w:p>
    <w:p w:rsidR="00466A4E" w:rsidRDefault="00466A4E" w:rsidP="00427B8C">
      <w:pPr>
        <w:spacing w:line="400" w:lineRule="exact"/>
        <w:ind w:firstLineChars="200" w:firstLine="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color w:val="222222"/>
          <w:sz w:val="18"/>
          <w:szCs w:val="18"/>
          <w:shd w:val="clear" w:color="auto" w:fill="FFFFFF"/>
        </w:rPr>
        <w:t>3.  </w:t>
      </w:r>
      <w:r>
        <w:rPr>
          <w:rFonts w:ascii="微软雅黑" w:eastAsia="微软雅黑" w:hAnsi="微软雅黑" w:cs="微软雅黑" w:hint="eastAsia"/>
          <w:color w:val="222222"/>
          <w:sz w:val="18"/>
          <w:szCs w:val="18"/>
          <w:shd w:val="clear" w:color="auto" w:fill="FFFFFF"/>
        </w:rPr>
        <w:t>如何避免质量管理体系和实际执行“两张皮”？</w:t>
      </w:r>
    </w:p>
    <w:p w:rsidR="00466A4E" w:rsidRDefault="00466A4E" w:rsidP="00427B8C">
      <w:pPr>
        <w:spacing w:line="400" w:lineRule="exact"/>
        <w:ind w:firstLineChars="200" w:firstLine="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color w:val="222222"/>
          <w:sz w:val="18"/>
          <w:szCs w:val="18"/>
          <w:shd w:val="clear" w:color="auto" w:fill="FFFFFF"/>
        </w:rPr>
        <w:t xml:space="preserve">4.  </w:t>
      </w:r>
      <w:r>
        <w:rPr>
          <w:rFonts w:ascii="微软雅黑" w:eastAsia="微软雅黑" w:hAnsi="微软雅黑" w:cs="微软雅黑" w:hint="eastAsia"/>
          <w:color w:val="222222"/>
          <w:sz w:val="18"/>
          <w:szCs w:val="18"/>
          <w:shd w:val="clear" w:color="auto" w:fill="FFFFFF"/>
        </w:rPr>
        <w:t>如何把设计中构建产品质量的理念落实到具体的产品开发活动中去？</w:t>
      </w:r>
    </w:p>
    <w:p w:rsidR="00466A4E" w:rsidRDefault="00466A4E" w:rsidP="00427B8C">
      <w:pPr>
        <w:spacing w:line="400" w:lineRule="exact"/>
        <w:ind w:firstLineChars="200" w:firstLine="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color w:val="222222"/>
          <w:sz w:val="18"/>
          <w:szCs w:val="18"/>
          <w:shd w:val="clear" w:color="auto" w:fill="FFFFFF"/>
        </w:rPr>
        <w:t>5.  </w:t>
      </w:r>
      <w:r>
        <w:rPr>
          <w:rFonts w:ascii="微软雅黑" w:eastAsia="微软雅黑" w:hAnsi="微软雅黑" w:cs="微软雅黑" w:hint="eastAsia"/>
          <w:color w:val="222222"/>
          <w:sz w:val="18"/>
          <w:szCs w:val="18"/>
          <w:shd w:val="clear" w:color="auto" w:fill="FFFFFF"/>
        </w:rPr>
        <w:t>如何通过全流程的质量管理活动获得产品全生命周期成本的竞争优势？</w:t>
      </w:r>
    </w:p>
    <w:p w:rsidR="00466A4E" w:rsidRDefault="00466A4E" w:rsidP="00427B8C">
      <w:pPr>
        <w:spacing w:line="400" w:lineRule="exact"/>
        <w:ind w:firstLineChars="200" w:firstLine="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color w:val="222222"/>
          <w:sz w:val="18"/>
          <w:szCs w:val="18"/>
          <w:shd w:val="clear" w:color="auto" w:fill="FFFFFF"/>
        </w:rPr>
        <w:t xml:space="preserve">6.  </w:t>
      </w:r>
      <w:r>
        <w:rPr>
          <w:rFonts w:ascii="微软雅黑" w:eastAsia="微软雅黑" w:hAnsi="微软雅黑" w:cs="微软雅黑" w:hint="eastAsia"/>
          <w:color w:val="222222"/>
          <w:sz w:val="18"/>
          <w:szCs w:val="18"/>
          <w:shd w:val="clear" w:color="auto" w:fill="FFFFFF"/>
        </w:rPr>
        <w:t>如何构建能很好支撑公司核心业务运作的产品开发质量管理体系？</w:t>
      </w:r>
    </w:p>
    <w:p w:rsidR="00466A4E" w:rsidRDefault="00466A4E" w:rsidP="00427B8C">
      <w:pPr>
        <w:spacing w:line="400" w:lineRule="exact"/>
        <w:ind w:firstLineChars="200" w:firstLine="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color w:val="222222"/>
          <w:sz w:val="18"/>
          <w:szCs w:val="18"/>
          <w:shd w:val="clear" w:color="auto" w:fill="FFFFFF"/>
        </w:rPr>
        <w:t>7.  </w:t>
      </w:r>
      <w:r>
        <w:rPr>
          <w:rFonts w:ascii="微软雅黑" w:eastAsia="微软雅黑" w:hAnsi="微软雅黑" w:cs="微软雅黑" w:hint="eastAsia"/>
          <w:color w:val="222222"/>
          <w:sz w:val="18"/>
          <w:szCs w:val="18"/>
          <w:shd w:val="clear" w:color="auto" w:fill="FFFFFF"/>
        </w:rPr>
        <w:t>质量管理的职能部门如何设置？如何考评？与业务部门如何协同？</w:t>
      </w:r>
    </w:p>
    <w:p w:rsidR="00466A4E" w:rsidRDefault="00466A4E" w:rsidP="00427B8C">
      <w:pPr>
        <w:spacing w:line="400" w:lineRule="exact"/>
        <w:ind w:firstLineChars="200" w:firstLine="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color w:val="222222"/>
          <w:sz w:val="18"/>
          <w:szCs w:val="18"/>
          <w:shd w:val="clear" w:color="auto" w:fill="FFFFFF"/>
        </w:rPr>
        <w:t>8.  </w:t>
      </w:r>
      <w:r>
        <w:rPr>
          <w:rFonts w:ascii="微软雅黑" w:eastAsia="微软雅黑" w:hAnsi="微软雅黑" w:cs="微软雅黑" w:hint="eastAsia"/>
          <w:color w:val="222222"/>
          <w:sz w:val="18"/>
          <w:szCs w:val="18"/>
          <w:shd w:val="clear" w:color="auto" w:fill="FFFFFF"/>
        </w:rPr>
        <w:t>什么样的人比较适合从事产品开发质量管理，同时这部分人员的出路在哪里？</w:t>
      </w:r>
    </w:p>
    <w:p w:rsidR="00466A4E" w:rsidRDefault="00466A4E" w:rsidP="00427B8C">
      <w:pPr>
        <w:spacing w:line="400" w:lineRule="exact"/>
        <w:ind w:firstLineChars="200" w:firstLine="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color w:val="222222"/>
          <w:sz w:val="18"/>
          <w:szCs w:val="18"/>
          <w:shd w:val="clear" w:color="auto" w:fill="FFFFFF"/>
        </w:rPr>
        <w:t>9.  </w:t>
      </w:r>
      <w:r>
        <w:rPr>
          <w:rFonts w:ascii="微软雅黑" w:eastAsia="微软雅黑" w:hAnsi="微软雅黑" w:cs="微软雅黑" w:hint="eastAsia"/>
          <w:color w:val="222222"/>
          <w:sz w:val="18"/>
          <w:szCs w:val="18"/>
          <w:shd w:val="clear" w:color="auto" w:fill="FFFFFF"/>
        </w:rPr>
        <w:t>质量管理如何从一个支撑辅助角色，转变为公司产品开发决策的关键支撑？</w:t>
      </w:r>
    </w:p>
    <w:p w:rsidR="00466A4E" w:rsidRDefault="00466A4E" w:rsidP="00427B8C">
      <w:pPr>
        <w:spacing w:line="400" w:lineRule="exact"/>
        <w:ind w:leftChars="200" w:left="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hint="eastAsia"/>
          <w:color w:val="222222"/>
          <w:sz w:val="18"/>
          <w:szCs w:val="18"/>
          <w:shd w:val="clear" w:color="auto" w:fill="FFFFFF"/>
        </w:rPr>
        <w:t>这些问题是业界产品开发管理人员普遍感到困惑的核心问题。</w:t>
      </w:r>
    </w:p>
    <w:p w:rsidR="00466A4E" w:rsidRDefault="00466A4E" w:rsidP="00427B8C">
      <w:pPr>
        <w:spacing w:line="400" w:lineRule="exact"/>
        <w:ind w:firstLineChars="200" w:firstLine="31680"/>
        <w:jc w:val="left"/>
        <w:rPr>
          <w:rFonts w:ascii="微软雅黑" w:eastAsia="微软雅黑" w:hAnsi="微软雅黑" w:cs="微软雅黑"/>
          <w:color w:val="222222"/>
          <w:sz w:val="18"/>
          <w:szCs w:val="18"/>
          <w:shd w:val="clear" w:color="auto" w:fill="FFFFFF"/>
        </w:rPr>
      </w:pPr>
    </w:p>
    <w:p w:rsidR="00466A4E" w:rsidRDefault="00466A4E">
      <w:pPr>
        <w:spacing w:line="400" w:lineRule="exact"/>
        <w:rPr>
          <w:rFonts w:ascii="微软雅黑" w:eastAsia="微软雅黑" w:hAnsi="微软雅黑" w:cs="微软雅黑"/>
          <w:b/>
          <w:bCs/>
          <w:kern w:val="0"/>
          <w:szCs w:val="21"/>
        </w:rPr>
      </w:pPr>
      <w:r>
        <w:rPr>
          <w:rFonts w:ascii="微软雅黑" w:eastAsia="微软雅黑" w:hAnsi="微软雅黑" w:cs="微软雅黑" w:hint="eastAsia"/>
          <w:b/>
          <w:bCs/>
          <w:kern w:val="0"/>
          <w:szCs w:val="21"/>
        </w:rPr>
        <w:t>课程收益</w:t>
      </w:r>
    </w:p>
    <w:p w:rsidR="00466A4E" w:rsidRDefault="00466A4E">
      <w:pPr>
        <w:pStyle w:val="NormalWeb"/>
        <w:widowControl/>
        <w:numPr>
          <w:ilvl w:val="0"/>
          <w:numId w:val="5"/>
        </w:numPr>
        <w:spacing w:line="400" w:lineRule="exact"/>
        <w:rPr>
          <w:rFonts w:ascii="微软雅黑" w:eastAsia="微软雅黑" w:hAnsi="微软雅黑" w:cs="微软雅黑"/>
          <w:color w:val="222222"/>
          <w:sz w:val="18"/>
          <w:szCs w:val="18"/>
          <w:shd w:val="clear" w:color="auto" w:fill="FFFFFF"/>
        </w:rPr>
      </w:pPr>
      <w:r>
        <w:rPr>
          <w:rFonts w:ascii="微软雅黑" w:eastAsia="微软雅黑" w:hAnsi="微软雅黑" w:cs="微软雅黑" w:hint="eastAsia"/>
          <w:color w:val="222222"/>
          <w:sz w:val="18"/>
          <w:szCs w:val="18"/>
          <w:shd w:val="clear" w:color="auto" w:fill="FFFFFF"/>
        </w:rPr>
        <w:t>了解业界产品开发质量管理的最佳模式与实践</w:t>
      </w:r>
    </w:p>
    <w:p w:rsidR="00466A4E" w:rsidRDefault="00466A4E">
      <w:pPr>
        <w:pStyle w:val="NormalWeb"/>
        <w:widowControl/>
        <w:numPr>
          <w:ilvl w:val="0"/>
          <w:numId w:val="5"/>
        </w:numPr>
        <w:spacing w:line="400" w:lineRule="exact"/>
        <w:rPr>
          <w:rFonts w:ascii="微软雅黑" w:eastAsia="微软雅黑" w:hAnsi="微软雅黑" w:cs="微软雅黑"/>
          <w:color w:val="222222"/>
          <w:sz w:val="18"/>
          <w:szCs w:val="18"/>
          <w:shd w:val="clear" w:color="auto" w:fill="FFFFFF"/>
        </w:rPr>
      </w:pPr>
      <w:r>
        <w:rPr>
          <w:rFonts w:ascii="微软雅黑" w:eastAsia="微软雅黑" w:hAnsi="微软雅黑" w:cs="微软雅黑" w:hint="eastAsia"/>
          <w:color w:val="222222"/>
          <w:sz w:val="18"/>
          <w:szCs w:val="18"/>
          <w:shd w:val="clear" w:color="auto" w:fill="FFFFFF"/>
        </w:rPr>
        <w:t>了解业务导向的产品开发管理体系在公司管理体系中的位置</w:t>
      </w:r>
    </w:p>
    <w:p w:rsidR="00466A4E" w:rsidRDefault="00466A4E">
      <w:pPr>
        <w:pStyle w:val="NormalWeb"/>
        <w:widowControl/>
        <w:numPr>
          <w:ilvl w:val="0"/>
          <w:numId w:val="5"/>
        </w:numPr>
        <w:spacing w:line="400" w:lineRule="exact"/>
        <w:rPr>
          <w:rFonts w:ascii="微软雅黑" w:eastAsia="微软雅黑" w:hAnsi="微软雅黑" w:cs="微软雅黑"/>
          <w:color w:val="222222"/>
          <w:sz w:val="18"/>
          <w:szCs w:val="18"/>
          <w:shd w:val="clear" w:color="auto" w:fill="FFFFFF"/>
        </w:rPr>
      </w:pPr>
      <w:r>
        <w:rPr>
          <w:rFonts w:ascii="微软雅黑" w:eastAsia="微软雅黑" w:hAnsi="微软雅黑" w:cs="微软雅黑" w:hint="eastAsia"/>
          <w:color w:val="222222"/>
          <w:sz w:val="18"/>
          <w:szCs w:val="18"/>
          <w:shd w:val="clear" w:color="auto" w:fill="FFFFFF"/>
        </w:rPr>
        <w:t>掌握产品开发质量管理组织的架构、职责定位</w:t>
      </w:r>
    </w:p>
    <w:p w:rsidR="00466A4E" w:rsidRDefault="00466A4E">
      <w:pPr>
        <w:pStyle w:val="NormalWeb"/>
        <w:widowControl/>
        <w:numPr>
          <w:ilvl w:val="0"/>
          <w:numId w:val="5"/>
        </w:numPr>
        <w:spacing w:line="400" w:lineRule="exact"/>
        <w:rPr>
          <w:rFonts w:ascii="微软雅黑" w:eastAsia="微软雅黑" w:hAnsi="微软雅黑" w:cs="微软雅黑"/>
          <w:color w:val="222222"/>
          <w:sz w:val="18"/>
          <w:szCs w:val="18"/>
          <w:shd w:val="clear" w:color="auto" w:fill="FFFFFF"/>
        </w:rPr>
      </w:pPr>
      <w:r>
        <w:rPr>
          <w:rFonts w:ascii="微软雅黑" w:eastAsia="微软雅黑" w:hAnsi="微软雅黑" w:cs="微软雅黑" w:hint="eastAsia"/>
          <w:color w:val="222222"/>
          <w:sz w:val="18"/>
          <w:szCs w:val="18"/>
          <w:shd w:val="clear" w:color="auto" w:fill="FFFFFF"/>
        </w:rPr>
        <w:t>掌握结构化的产品开发流程体系、层次间的接口关系</w:t>
      </w:r>
    </w:p>
    <w:p w:rsidR="00466A4E" w:rsidRDefault="00466A4E">
      <w:pPr>
        <w:pStyle w:val="NormalWeb"/>
        <w:widowControl/>
        <w:numPr>
          <w:ilvl w:val="0"/>
          <w:numId w:val="5"/>
        </w:numPr>
        <w:spacing w:line="400" w:lineRule="exact"/>
        <w:rPr>
          <w:rFonts w:ascii="微软雅黑" w:eastAsia="微软雅黑" w:hAnsi="微软雅黑" w:cs="微软雅黑"/>
          <w:color w:val="222222"/>
          <w:sz w:val="18"/>
          <w:szCs w:val="18"/>
          <w:shd w:val="clear" w:color="auto" w:fill="FFFFFF"/>
        </w:rPr>
      </w:pPr>
      <w:r>
        <w:rPr>
          <w:rFonts w:ascii="微软雅黑" w:eastAsia="微软雅黑" w:hAnsi="微软雅黑" w:cs="微软雅黑" w:hint="eastAsia"/>
          <w:color w:val="222222"/>
          <w:sz w:val="18"/>
          <w:szCs w:val="18"/>
          <w:shd w:val="clear" w:color="auto" w:fill="FFFFFF"/>
        </w:rPr>
        <w:t>掌握产品质量策划和质量计划的制定方法</w:t>
      </w:r>
    </w:p>
    <w:p w:rsidR="00466A4E" w:rsidRDefault="00466A4E">
      <w:pPr>
        <w:pStyle w:val="NormalWeb"/>
        <w:widowControl/>
        <w:numPr>
          <w:ilvl w:val="0"/>
          <w:numId w:val="5"/>
        </w:numPr>
        <w:spacing w:line="400" w:lineRule="exact"/>
        <w:rPr>
          <w:rFonts w:ascii="微软雅黑" w:eastAsia="微软雅黑" w:hAnsi="微软雅黑" w:cs="微软雅黑"/>
          <w:color w:val="222222"/>
          <w:sz w:val="18"/>
          <w:szCs w:val="18"/>
          <w:shd w:val="clear" w:color="auto" w:fill="FFFFFF"/>
        </w:rPr>
      </w:pPr>
      <w:r>
        <w:rPr>
          <w:rFonts w:ascii="微软雅黑" w:eastAsia="微软雅黑" w:hAnsi="微软雅黑" w:cs="微软雅黑" w:hint="eastAsia"/>
          <w:color w:val="222222"/>
          <w:sz w:val="18"/>
          <w:szCs w:val="18"/>
          <w:shd w:val="clear" w:color="auto" w:fill="FFFFFF"/>
        </w:rPr>
        <w:t>掌握产品开发过程中技术评审的分层分级与操作方法</w:t>
      </w:r>
    </w:p>
    <w:p w:rsidR="00466A4E" w:rsidRDefault="00466A4E">
      <w:pPr>
        <w:pStyle w:val="NormalWeb"/>
        <w:widowControl/>
        <w:numPr>
          <w:ilvl w:val="0"/>
          <w:numId w:val="5"/>
        </w:numPr>
        <w:spacing w:line="400" w:lineRule="exact"/>
        <w:rPr>
          <w:rFonts w:ascii="微软雅黑" w:eastAsia="微软雅黑" w:hAnsi="微软雅黑" w:cs="微软雅黑"/>
          <w:color w:val="222222"/>
          <w:sz w:val="18"/>
          <w:szCs w:val="18"/>
          <w:shd w:val="clear" w:color="auto" w:fill="FFFFFF"/>
        </w:rPr>
      </w:pPr>
      <w:r>
        <w:rPr>
          <w:rFonts w:ascii="微软雅黑" w:eastAsia="微软雅黑" w:hAnsi="微软雅黑" w:cs="微软雅黑" w:hint="eastAsia"/>
          <w:color w:val="222222"/>
          <w:sz w:val="18"/>
          <w:szCs w:val="18"/>
          <w:shd w:val="clear" w:color="auto" w:fill="FFFFFF"/>
        </w:rPr>
        <w:t>掌握如何建立质量保证体系、开展质量保证工作</w:t>
      </w:r>
    </w:p>
    <w:p w:rsidR="00466A4E" w:rsidRDefault="00466A4E">
      <w:pPr>
        <w:pStyle w:val="NormalWeb"/>
        <w:widowControl/>
        <w:numPr>
          <w:ilvl w:val="0"/>
          <w:numId w:val="5"/>
        </w:numPr>
        <w:spacing w:line="400" w:lineRule="exact"/>
        <w:rPr>
          <w:rFonts w:ascii="微软雅黑" w:eastAsia="微软雅黑" w:hAnsi="微软雅黑" w:cs="微软雅黑"/>
          <w:color w:val="222222"/>
          <w:sz w:val="18"/>
          <w:szCs w:val="18"/>
          <w:shd w:val="clear" w:color="auto" w:fill="FFFFFF"/>
        </w:rPr>
      </w:pPr>
      <w:r>
        <w:rPr>
          <w:rFonts w:ascii="微软雅黑" w:eastAsia="微软雅黑" w:hAnsi="微软雅黑" w:cs="微软雅黑" w:hint="eastAsia"/>
          <w:color w:val="222222"/>
          <w:sz w:val="18"/>
          <w:szCs w:val="18"/>
          <w:shd w:val="clear" w:color="auto" w:fill="FFFFFF"/>
        </w:rPr>
        <w:t>掌握度量管理的方法及度量结果在过程改进和绩效考核中的应用</w:t>
      </w:r>
    </w:p>
    <w:p w:rsidR="00466A4E" w:rsidRDefault="00466A4E">
      <w:pPr>
        <w:pStyle w:val="NormalWeb"/>
        <w:widowControl/>
        <w:numPr>
          <w:ilvl w:val="0"/>
          <w:numId w:val="5"/>
        </w:numPr>
        <w:spacing w:line="400" w:lineRule="exact"/>
        <w:rPr>
          <w:rFonts w:ascii="微软雅黑" w:eastAsia="微软雅黑" w:hAnsi="微软雅黑" w:cs="微软雅黑"/>
          <w:color w:val="222222"/>
          <w:sz w:val="18"/>
          <w:szCs w:val="18"/>
          <w:shd w:val="clear" w:color="auto" w:fill="FFFFFF"/>
        </w:rPr>
      </w:pPr>
      <w:r>
        <w:rPr>
          <w:rFonts w:ascii="微软雅黑" w:eastAsia="微软雅黑" w:hAnsi="微软雅黑" w:cs="微软雅黑" w:hint="eastAsia"/>
          <w:color w:val="222222"/>
          <w:sz w:val="18"/>
          <w:szCs w:val="18"/>
          <w:shd w:val="clear" w:color="auto" w:fill="FFFFFF"/>
        </w:rPr>
        <w:t>掌握如何成功在公司内部实施产品开发质量管理体系优化。</w:t>
      </w:r>
    </w:p>
    <w:p w:rsidR="00466A4E" w:rsidRDefault="00466A4E">
      <w:pPr>
        <w:pStyle w:val="NormalWeb"/>
        <w:widowControl/>
        <w:spacing w:line="400" w:lineRule="exact"/>
        <w:rPr>
          <w:rFonts w:ascii="微软雅黑" w:eastAsia="微软雅黑" w:hAnsi="微软雅黑" w:cs="微软雅黑"/>
          <w:color w:val="222222"/>
          <w:sz w:val="18"/>
          <w:szCs w:val="18"/>
          <w:shd w:val="clear" w:color="auto" w:fill="FFFFFF"/>
        </w:rPr>
      </w:pPr>
    </w:p>
    <w:p w:rsidR="00466A4E" w:rsidRDefault="00466A4E">
      <w:pPr>
        <w:spacing w:line="400" w:lineRule="exact"/>
        <w:rPr>
          <w:rFonts w:ascii="微软雅黑" w:eastAsia="微软雅黑" w:hAnsi="微软雅黑" w:cs="微软雅黑"/>
          <w:b/>
          <w:bCs/>
          <w:kern w:val="0"/>
          <w:szCs w:val="21"/>
        </w:rPr>
      </w:pPr>
      <w:r>
        <w:rPr>
          <w:rFonts w:ascii="微软雅黑" w:eastAsia="微软雅黑" w:hAnsi="微软雅黑" w:cs="微软雅黑" w:hint="eastAsia"/>
          <w:b/>
          <w:bCs/>
          <w:kern w:val="0"/>
          <w:szCs w:val="21"/>
        </w:rPr>
        <w:t>培训对象</w:t>
      </w:r>
    </w:p>
    <w:p w:rsidR="00466A4E" w:rsidRDefault="00466A4E">
      <w:pPr>
        <w:pStyle w:val="NormalWeb"/>
        <w:widowControl/>
        <w:numPr>
          <w:ilvl w:val="0"/>
          <w:numId w:val="6"/>
        </w:numPr>
        <w:spacing w:line="400" w:lineRule="exact"/>
        <w:jc w:val="left"/>
        <w:rPr>
          <w:rFonts w:ascii="微软雅黑" w:eastAsia="微软雅黑" w:hAnsi="微软雅黑" w:cs="微软雅黑"/>
          <w:sz w:val="18"/>
          <w:szCs w:val="18"/>
        </w:rPr>
      </w:pPr>
      <w:r>
        <w:rPr>
          <w:rFonts w:ascii="微软雅黑" w:eastAsia="微软雅黑" w:hAnsi="微软雅黑" w:cs="微软雅黑" w:hint="eastAsia"/>
          <w:sz w:val="18"/>
          <w:szCs w:val="18"/>
        </w:rPr>
        <w:t>产品开发质量管理、质量总监、质量经理、</w:t>
      </w:r>
      <w:r>
        <w:rPr>
          <w:rFonts w:ascii="微软雅黑" w:eastAsia="微软雅黑" w:hAnsi="微软雅黑" w:cs="微软雅黑"/>
          <w:sz w:val="18"/>
          <w:szCs w:val="18"/>
        </w:rPr>
        <w:t>QA</w:t>
      </w:r>
      <w:r>
        <w:rPr>
          <w:rFonts w:ascii="微软雅黑" w:eastAsia="微软雅黑" w:hAnsi="微软雅黑" w:cs="微软雅黑" w:hint="eastAsia"/>
          <w:sz w:val="18"/>
          <w:szCs w:val="18"/>
        </w:rPr>
        <w:t>经理、项目管理经理主管、测试经理、流程体系管理人员；</w:t>
      </w:r>
    </w:p>
    <w:p w:rsidR="00466A4E" w:rsidRDefault="00466A4E">
      <w:pPr>
        <w:pStyle w:val="NormalWeb"/>
        <w:widowControl/>
        <w:numPr>
          <w:ilvl w:val="0"/>
          <w:numId w:val="6"/>
        </w:numPr>
        <w:spacing w:line="400" w:lineRule="exact"/>
        <w:jc w:val="left"/>
        <w:rPr>
          <w:rFonts w:ascii="微软雅黑" w:eastAsia="微软雅黑" w:hAnsi="微软雅黑" w:cs="微软雅黑"/>
          <w:sz w:val="18"/>
          <w:szCs w:val="18"/>
        </w:rPr>
      </w:pPr>
      <w:r>
        <w:rPr>
          <w:rFonts w:ascii="微软雅黑" w:eastAsia="微软雅黑" w:hAnsi="微软雅黑" w:cs="微软雅黑" w:hint="eastAsia"/>
          <w:sz w:val="18"/>
          <w:szCs w:val="18"/>
        </w:rPr>
        <w:t>产品开发总监、经理等产品开发管理人员；</w:t>
      </w:r>
    </w:p>
    <w:p w:rsidR="00466A4E" w:rsidRDefault="00466A4E">
      <w:pPr>
        <w:pStyle w:val="NormalWeb"/>
        <w:widowControl/>
        <w:numPr>
          <w:ilvl w:val="0"/>
          <w:numId w:val="6"/>
        </w:numPr>
        <w:spacing w:line="400" w:lineRule="exact"/>
        <w:jc w:val="left"/>
        <w:rPr>
          <w:rFonts w:ascii="微软雅黑" w:eastAsia="微软雅黑" w:hAnsi="微软雅黑" w:cs="微软雅黑"/>
          <w:sz w:val="18"/>
          <w:szCs w:val="18"/>
        </w:rPr>
      </w:pPr>
      <w:r>
        <w:rPr>
          <w:rFonts w:ascii="微软雅黑" w:eastAsia="微软雅黑" w:hAnsi="微软雅黑" w:cs="微软雅黑" w:hint="eastAsia"/>
          <w:sz w:val="18"/>
          <w:szCs w:val="18"/>
        </w:rPr>
        <w:t>电子硬件、结构、整机、工艺、新产品导入经理主管及工程师；</w:t>
      </w:r>
    </w:p>
    <w:p w:rsidR="00466A4E" w:rsidRDefault="00466A4E">
      <w:pPr>
        <w:pStyle w:val="NormalWeb"/>
        <w:widowControl/>
        <w:numPr>
          <w:ilvl w:val="0"/>
          <w:numId w:val="6"/>
        </w:numPr>
        <w:spacing w:line="400" w:lineRule="exact"/>
        <w:jc w:val="left"/>
        <w:rPr>
          <w:rFonts w:ascii="微软雅黑" w:eastAsia="微软雅黑" w:hAnsi="微软雅黑" w:cs="微软雅黑"/>
          <w:sz w:val="18"/>
          <w:szCs w:val="18"/>
        </w:rPr>
      </w:pPr>
      <w:r>
        <w:rPr>
          <w:rFonts w:ascii="微软雅黑" w:eastAsia="微软雅黑" w:hAnsi="微软雅黑" w:cs="微软雅黑" w:hint="eastAsia"/>
          <w:sz w:val="18"/>
          <w:szCs w:val="18"/>
        </w:rPr>
        <w:t>产品经理、项目经理</w:t>
      </w:r>
    </w:p>
    <w:p w:rsidR="00466A4E" w:rsidRDefault="00466A4E">
      <w:pPr>
        <w:spacing w:line="276" w:lineRule="auto"/>
        <w:jc w:val="left"/>
        <w:rPr>
          <w:rStyle w:val="Strong"/>
          <w:rFonts w:ascii="微软雅黑" w:eastAsia="微软雅黑" w:hAnsi="微软雅黑" w:cs="微软雅黑"/>
          <w:b w:val="0"/>
          <w:color w:val="000000"/>
          <w:sz w:val="18"/>
          <w:szCs w:val="18"/>
        </w:rPr>
      </w:pPr>
    </w:p>
    <w:p w:rsidR="00466A4E" w:rsidRDefault="00466A4E">
      <w:pPr>
        <w:numPr>
          <w:ilvl w:val="0"/>
          <w:numId w:val="7"/>
        </w:numPr>
        <w:rPr>
          <w:rFonts w:ascii="微软雅黑" w:eastAsia="微软雅黑" w:hAnsi="微软雅黑" w:cs="微软雅黑"/>
          <w:b/>
          <w:bCs/>
          <w:color w:val="0070C0"/>
          <w:kern w:val="0"/>
          <w:sz w:val="24"/>
          <w:szCs w:val="24"/>
        </w:rPr>
      </w:pPr>
      <w:r>
        <w:rPr>
          <w:rFonts w:ascii="微软雅黑" w:eastAsia="微软雅黑" w:hAnsi="微软雅黑" w:cs="微软雅黑" w:hint="eastAsia"/>
          <w:b/>
          <w:bCs/>
          <w:color w:val="0070C0"/>
          <w:kern w:val="0"/>
          <w:sz w:val="24"/>
          <w:szCs w:val="24"/>
        </w:rPr>
        <w:t>活动纲要</w:t>
      </w:r>
      <w:r>
        <w:rPr>
          <w:rFonts w:ascii="微软雅黑" w:eastAsia="微软雅黑" w:hAnsi="微软雅黑" w:cs="微软雅黑"/>
          <w:b/>
          <w:bCs/>
          <w:color w:val="0070C0"/>
          <w:kern w:val="0"/>
          <w:sz w:val="24"/>
          <w:szCs w:val="24"/>
        </w:rPr>
        <w:t>/Outline</w:t>
      </w:r>
    </w:p>
    <w:p w:rsidR="00466A4E" w:rsidRDefault="00466A4E">
      <w:pPr>
        <w:pStyle w:val="NormalWeb"/>
        <w:widowControl/>
        <w:shd w:val="clear" w:color="auto" w:fill="FFFFFF"/>
        <w:spacing w:line="360" w:lineRule="exact"/>
        <w:jc w:val="left"/>
        <w:rPr>
          <w:rFonts w:ascii="微软雅黑" w:eastAsia="微软雅黑" w:hAnsi="微软雅黑" w:cs="微软雅黑"/>
          <w:b/>
          <w:bCs/>
          <w:color w:val="000000"/>
          <w:sz w:val="18"/>
          <w:szCs w:val="18"/>
          <w:shd w:val="clear" w:color="auto" w:fill="FFFFFF"/>
        </w:rPr>
      </w:pPr>
      <w:r>
        <w:rPr>
          <w:rFonts w:ascii="微软雅黑" w:eastAsia="微软雅黑" w:hAnsi="微软雅黑" w:cs="微软雅黑" w:hint="eastAsia"/>
          <w:b/>
          <w:bCs/>
          <w:color w:val="000000"/>
          <w:sz w:val="18"/>
          <w:szCs w:val="18"/>
          <w:shd w:val="clear" w:color="auto" w:fill="FFFFFF"/>
        </w:rPr>
        <w:t>一、</w:t>
      </w:r>
      <w:r>
        <w:rPr>
          <w:rFonts w:ascii="微软雅黑" w:eastAsia="微软雅黑" w:hAnsi="微软雅黑" w:cs="微软雅黑"/>
          <w:b/>
          <w:bCs/>
          <w:color w:val="000000"/>
          <w:sz w:val="18"/>
          <w:szCs w:val="18"/>
          <w:shd w:val="clear" w:color="auto" w:fill="FFFFFF"/>
        </w:rPr>
        <w:t xml:space="preserve">    </w:t>
      </w:r>
      <w:r>
        <w:rPr>
          <w:rFonts w:ascii="微软雅黑" w:eastAsia="微软雅黑" w:hAnsi="微软雅黑" w:cs="微软雅黑" w:hint="eastAsia"/>
          <w:b/>
          <w:bCs/>
          <w:color w:val="000000"/>
          <w:sz w:val="18"/>
          <w:szCs w:val="18"/>
          <w:shd w:val="clear" w:color="auto" w:fill="FFFFFF"/>
        </w:rPr>
        <w:t>案例分析</w:t>
      </w:r>
    </w:p>
    <w:p w:rsidR="00466A4E" w:rsidRDefault="00466A4E">
      <w:pPr>
        <w:pStyle w:val="NormalWeb"/>
        <w:widowControl/>
        <w:shd w:val="clear" w:color="auto" w:fill="FFFFFF"/>
        <w:spacing w:line="360" w:lineRule="exact"/>
        <w:jc w:val="left"/>
        <w:rPr>
          <w:rFonts w:ascii="微软雅黑" w:eastAsia="微软雅黑" w:hAnsi="微软雅黑" w:cs="微软雅黑"/>
          <w:b/>
          <w:bCs/>
          <w:color w:val="000000"/>
          <w:sz w:val="18"/>
          <w:szCs w:val="18"/>
          <w:shd w:val="clear" w:color="auto" w:fill="FFFFFF"/>
        </w:rPr>
      </w:pPr>
      <w:r>
        <w:rPr>
          <w:rFonts w:ascii="微软雅黑" w:eastAsia="微软雅黑" w:hAnsi="微软雅黑" w:cs="微软雅黑" w:hint="eastAsia"/>
          <w:b/>
          <w:bCs/>
          <w:color w:val="000000"/>
          <w:sz w:val="18"/>
          <w:szCs w:val="18"/>
          <w:shd w:val="clear" w:color="auto" w:fill="FFFFFF"/>
        </w:rPr>
        <w:t>二、</w:t>
      </w:r>
      <w:r>
        <w:rPr>
          <w:rFonts w:ascii="微软雅黑" w:eastAsia="微软雅黑" w:hAnsi="微软雅黑" w:cs="微软雅黑"/>
          <w:b/>
          <w:bCs/>
          <w:color w:val="000000"/>
          <w:sz w:val="18"/>
          <w:szCs w:val="18"/>
          <w:shd w:val="clear" w:color="auto" w:fill="FFFFFF"/>
        </w:rPr>
        <w:t xml:space="preserve">   </w:t>
      </w:r>
      <w:r>
        <w:rPr>
          <w:rFonts w:ascii="微软雅黑" w:eastAsia="微软雅黑" w:hAnsi="微软雅黑" w:cs="微软雅黑" w:hint="eastAsia"/>
          <w:b/>
          <w:bCs/>
          <w:color w:val="000000"/>
          <w:sz w:val="18"/>
          <w:szCs w:val="18"/>
          <w:shd w:val="clear" w:color="auto" w:fill="FFFFFF"/>
        </w:rPr>
        <w:t>产品开发质量管理概述</w:t>
      </w:r>
    </w:p>
    <w:p w:rsidR="00466A4E" w:rsidRDefault="00466A4E">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产品开发质量管理体系的利器：</w:t>
      </w:r>
    </w:p>
    <w:p w:rsidR="00466A4E" w:rsidRDefault="00466A4E">
      <w:pPr>
        <w:pStyle w:val="NormalWeb"/>
        <w:widowControl/>
        <w:numPr>
          <w:ilvl w:val="0"/>
          <w:numId w:val="9"/>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之一：产品开发流程与指标体系</w:t>
      </w:r>
    </w:p>
    <w:p w:rsidR="00466A4E" w:rsidRDefault="00466A4E">
      <w:pPr>
        <w:pStyle w:val="NormalWeb"/>
        <w:widowControl/>
        <w:numPr>
          <w:ilvl w:val="0"/>
          <w:numId w:val="9"/>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之二：产品开发质量的组织保障</w:t>
      </w:r>
    </w:p>
    <w:p w:rsidR="00466A4E" w:rsidRDefault="00466A4E">
      <w:pPr>
        <w:pStyle w:val="NormalWeb"/>
        <w:widowControl/>
        <w:numPr>
          <w:ilvl w:val="0"/>
          <w:numId w:val="9"/>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产品开发质量执行体系</w:t>
      </w:r>
    </w:p>
    <w:p w:rsidR="00466A4E" w:rsidRDefault="00466A4E">
      <w:pPr>
        <w:pStyle w:val="NormalWeb"/>
        <w:widowControl/>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color w:val="000000"/>
          <w:sz w:val="18"/>
          <w:szCs w:val="18"/>
          <w:shd w:val="clear" w:color="auto" w:fill="FFFFFF"/>
        </w:rPr>
        <w:t> </w:t>
      </w:r>
      <w:r>
        <w:rPr>
          <w:rFonts w:ascii="微软雅黑" w:eastAsia="微软雅黑" w:hAnsi="微软雅黑" w:cs="微软雅黑" w:hint="eastAsia"/>
          <w:color w:val="000000"/>
          <w:sz w:val="18"/>
          <w:szCs w:val="18"/>
          <w:shd w:val="clear" w:color="auto" w:fill="FFFFFF"/>
        </w:rPr>
        <w:t>之三：产品开发质量策划（质量计划、质量目标）</w:t>
      </w:r>
    </w:p>
    <w:p w:rsidR="00466A4E" w:rsidRDefault="00466A4E">
      <w:pPr>
        <w:pStyle w:val="NormalWeb"/>
        <w:widowControl/>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之四：产品开发质量控制（评审、测试）</w:t>
      </w:r>
    </w:p>
    <w:p w:rsidR="00466A4E" w:rsidRDefault="00466A4E">
      <w:pPr>
        <w:pStyle w:val="NormalWeb"/>
        <w:widowControl/>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之五：产品开发质量保证（引导、培训、审计）</w:t>
      </w:r>
    </w:p>
    <w:p w:rsidR="00466A4E" w:rsidRDefault="00466A4E">
      <w:pPr>
        <w:pStyle w:val="NormalWeb"/>
        <w:widowControl/>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color w:val="000000"/>
          <w:sz w:val="18"/>
          <w:szCs w:val="18"/>
          <w:shd w:val="clear" w:color="auto" w:fill="FFFFFF"/>
        </w:rPr>
        <w:t> </w:t>
      </w:r>
      <w:r>
        <w:rPr>
          <w:rFonts w:ascii="微软雅黑" w:eastAsia="微软雅黑" w:hAnsi="微软雅黑" w:cs="微软雅黑" w:hint="eastAsia"/>
          <w:color w:val="000000"/>
          <w:sz w:val="18"/>
          <w:szCs w:val="18"/>
          <w:shd w:val="clear" w:color="auto" w:fill="FFFFFF"/>
        </w:rPr>
        <w:t>之六：产品开发质量改进（度量、考核、能力基线）</w:t>
      </w:r>
    </w:p>
    <w:p w:rsidR="00466A4E" w:rsidRDefault="00466A4E">
      <w:pPr>
        <w:pStyle w:val="NormalWeb"/>
        <w:widowControl/>
        <w:numPr>
          <w:ilvl w:val="0"/>
          <w:numId w:val="9"/>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利器之载体：文件体系、</w:t>
      </w:r>
      <w:r>
        <w:rPr>
          <w:rFonts w:ascii="微软雅黑" w:eastAsia="微软雅黑" w:hAnsi="微软雅黑" w:cs="微软雅黑"/>
          <w:color w:val="000000"/>
          <w:sz w:val="18"/>
          <w:szCs w:val="18"/>
          <w:shd w:val="clear" w:color="auto" w:fill="FFFFFF"/>
        </w:rPr>
        <w:t>IT</w:t>
      </w:r>
      <w:r>
        <w:rPr>
          <w:rFonts w:ascii="微软雅黑" w:eastAsia="微软雅黑" w:hAnsi="微软雅黑" w:cs="微软雅黑" w:hint="eastAsia"/>
          <w:color w:val="000000"/>
          <w:sz w:val="18"/>
          <w:szCs w:val="18"/>
          <w:shd w:val="clear" w:color="auto" w:fill="FFFFFF"/>
        </w:rPr>
        <w:t>体系</w:t>
      </w:r>
    </w:p>
    <w:p w:rsidR="00466A4E" w:rsidRDefault="00466A4E">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产品开发质量管理在产品开发价值链中的位置</w:t>
      </w:r>
    </w:p>
    <w:p w:rsidR="00466A4E" w:rsidRDefault="00466A4E">
      <w:pPr>
        <w:pStyle w:val="NormalWeb"/>
        <w:widowControl/>
        <w:numPr>
          <w:ilvl w:val="0"/>
          <w:numId w:val="10"/>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olor w:val="000000"/>
          <w:sz w:val="18"/>
          <w:szCs w:val="18"/>
          <w:shd w:val="clear" w:color="auto" w:fill="FFFFFF"/>
        </w:rPr>
        <w:t> </w:t>
      </w:r>
      <w:r>
        <w:rPr>
          <w:rFonts w:ascii="微软雅黑" w:eastAsia="微软雅黑" w:hAnsi="微软雅黑" w:cs="微软雅黑" w:hint="eastAsia"/>
          <w:color w:val="000000"/>
          <w:sz w:val="18"/>
          <w:szCs w:val="18"/>
          <w:shd w:val="clear" w:color="auto" w:fill="FFFFFF"/>
        </w:rPr>
        <w:t>产品开发质量管理与产品开发业务流程、产品开发项目管理之间的关系</w:t>
      </w:r>
    </w:p>
    <w:p w:rsidR="00466A4E" w:rsidRDefault="00466A4E">
      <w:pPr>
        <w:pStyle w:val="NormalWeb"/>
        <w:widowControl/>
        <w:numPr>
          <w:ilvl w:val="0"/>
          <w:numId w:val="10"/>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olor w:val="000000"/>
          <w:sz w:val="18"/>
          <w:szCs w:val="18"/>
          <w:shd w:val="clear" w:color="auto" w:fill="FFFFFF"/>
        </w:rPr>
        <w:t> </w:t>
      </w:r>
      <w:r>
        <w:rPr>
          <w:rFonts w:ascii="微软雅黑" w:eastAsia="微软雅黑" w:hAnsi="微软雅黑" w:cs="微软雅黑" w:hint="eastAsia"/>
          <w:color w:val="000000"/>
          <w:sz w:val="18"/>
          <w:szCs w:val="18"/>
          <w:shd w:val="clear" w:color="auto" w:fill="FFFFFF"/>
        </w:rPr>
        <w:t>产品开发质量管理与市场、制造、采购、客户服务之间的关系</w:t>
      </w:r>
    </w:p>
    <w:p w:rsidR="00466A4E" w:rsidRDefault="00466A4E">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color w:val="000000"/>
          <w:sz w:val="18"/>
          <w:szCs w:val="18"/>
          <w:shd w:val="clear" w:color="auto" w:fill="FFFFFF"/>
        </w:rPr>
        <w:t> </w:t>
      </w:r>
      <w:r>
        <w:rPr>
          <w:rFonts w:ascii="微软雅黑" w:eastAsia="微软雅黑" w:hAnsi="微软雅黑" w:cs="微软雅黑" w:hint="eastAsia"/>
          <w:color w:val="000000"/>
          <w:sz w:val="18"/>
          <w:szCs w:val="18"/>
          <w:shd w:val="clear" w:color="auto" w:fill="FFFFFF"/>
        </w:rPr>
        <w:t>产品开发质量管理中常见的误区（责任主体错位、缺少全流程概念、……）</w:t>
      </w:r>
    </w:p>
    <w:p w:rsidR="00466A4E" w:rsidRDefault="00466A4E">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业界常用产品开发管理模式介绍</w:t>
      </w:r>
    </w:p>
    <w:p w:rsidR="00466A4E" w:rsidRDefault="00466A4E">
      <w:pPr>
        <w:pStyle w:val="NormalWeb"/>
        <w:widowControl/>
        <w:numPr>
          <w:ilvl w:val="0"/>
          <w:numId w:val="11"/>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color w:val="000000"/>
          <w:sz w:val="18"/>
          <w:szCs w:val="18"/>
          <w:shd w:val="clear" w:color="auto" w:fill="FFFFFF"/>
        </w:rPr>
        <w:t xml:space="preserve"> NPD</w:t>
      </w:r>
      <w:r>
        <w:rPr>
          <w:rFonts w:ascii="微软雅黑" w:eastAsia="微软雅黑" w:hAnsi="微软雅黑" w:cs="微软雅黑" w:hint="eastAsia"/>
          <w:color w:val="000000"/>
          <w:sz w:val="18"/>
          <w:szCs w:val="18"/>
          <w:shd w:val="clear" w:color="auto" w:fill="FFFFFF"/>
        </w:rPr>
        <w:t>（</w:t>
      </w:r>
      <w:r>
        <w:rPr>
          <w:rFonts w:ascii="微软雅黑" w:eastAsia="微软雅黑" w:hAnsi="微软雅黑" w:cs="微软雅黑"/>
          <w:color w:val="000000"/>
          <w:sz w:val="18"/>
          <w:szCs w:val="18"/>
          <w:shd w:val="clear" w:color="auto" w:fill="FFFFFF"/>
        </w:rPr>
        <w:t>PDMA</w:t>
      </w:r>
      <w:r>
        <w:rPr>
          <w:rFonts w:ascii="微软雅黑" w:eastAsia="微软雅黑" w:hAnsi="微软雅黑" w:cs="微软雅黑" w:hint="eastAsia"/>
          <w:color w:val="000000"/>
          <w:sz w:val="18"/>
          <w:szCs w:val="18"/>
          <w:shd w:val="clear" w:color="auto" w:fill="FFFFFF"/>
        </w:rPr>
        <w:t>）</w:t>
      </w:r>
    </w:p>
    <w:p w:rsidR="00466A4E" w:rsidRDefault="00466A4E">
      <w:pPr>
        <w:pStyle w:val="NormalWeb"/>
        <w:widowControl/>
        <w:numPr>
          <w:ilvl w:val="0"/>
          <w:numId w:val="12"/>
        </w:numPr>
        <w:shd w:val="clear" w:color="auto" w:fill="FFFFFF"/>
        <w:spacing w:line="360" w:lineRule="exact"/>
        <w:ind w:left="840"/>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color w:val="000000"/>
          <w:sz w:val="18"/>
          <w:szCs w:val="18"/>
          <w:shd w:val="clear" w:color="auto" w:fill="FFFFFF"/>
        </w:rPr>
        <w:t>8</w:t>
      </w:r>
      <w:r>
        <w:rPr>
          <w:rFonts w:ascii="微软雅黑" w:eastAsia="微软雅黑" w:hAnsi="微软雅黑" w:cs="微软雅黑" w:hint="eastAsia"/>
          <w:color w:val="000000"/>
          <w:sz w:val="18"/>
          <w:szCs w:val="18"/>
          <w:shd w:val="clear" w:color="auto" w:fill="FFFFFF"/>
        </w:rPr>
        <w:t>大要素介绍（结构化流程、管道管理、……）</w:t>
      </w:r>
    </w:p>
    <w:p w:rsidR="00466A4E" w:rsidRDefault="00466A4E">
      <w:pPr>
        <w:pStyle w:val="NormalWeb"/>
        <w:widowControl/>
        <w:numPr>
          <w:ilvl w:val="0"/>
          <w:numId w:val="12"/>
        </w:numPr>
        <w:shd w:val="clear" w:color="auto" w:fill="FFFFFF"/>
        <w:spacing w:line="360" w:lineRule="exact"/>
        <w:ind w:left="840"/>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实施实例讲解</w:t>
      </w:r>
    </w:p>
    <w:p w:rsidR="00466A4E" w:rsidRDefault="00466A4E">
      <w:pPr>
        <w:pStyle w:val="NormalWeb"/>
        <w:widowControl/>
        <w:numPr>
          <w:ilvl w:val="0"/>
          <w:numId w:val="11"/>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color w:val="000000"/>
          <w:sz w:val="18"/>
          <w:szCs w:val="18"/>
          <w:shd w:val="clear" w:color="auto" w:fill="FFFFFF"/>
        </w:rPr>
        <w:t>CMM/CMMI</w:t>
      </w:r>
      <w:r>
        <w:rPr>
          <w:rFonts w:ascii="微软雅黑" w:eastAsia="微软雅黑" w:hAnsi="微软雅黑" w:cs="微软雅黑" w:hint="eastAsia"/>
          <w:color w:val="000000"/>
          <w:sz w:val="18"/>
          <w:szCs w:val="18"/>
          <w:shd w:val="clear" w:color="auto" w:fill="FFFFFF"/>
        </w:rPr>
        <w:t>（</w:t>
      </w:r>
      <w:r>
        <w:rPr>
          <w:rFonts w:ascii="微软雅黑" w:eastAsia="微软雅黑" w:hAnsi="微软雅黑" w:cs="微软雅黑"/>
          <w:color w:val="000000"/>
          <w:sz w:val="18"/>
          <w:szCs w:val="18"/>
          <w:shd w:val="clear" w:color="auto" w:fill="FFFFFF"/>
        </w:rPr>
        <w:t>SEI</w:t>
      </w:r>
      <w:r>
        <w:rPr>
          <w:rFonts w:ascii="微软雅黑" w:eastAsia="微软雅黑" w:hAnsi="微软雅黑" w:cs="微软雅黑" w:hint="eastAsia"/>
          <w:color w:val="000000"/>
          <w:sz w:val="18"/>
          <w:szCs w:val="18"/>
          <w:shd w:val="clear" w:color="auto" w:fill="FFFFFF"/>
        </w:rPr>
        <w:t>）</w:t>
      </w:r>
    </w:p>
    <w:p w:rsidR="00466A4E" w:rsidRDefault="00466A4E">
      <w:pPr>
        <w:pStyle w:val="NormalWeb"/>
        <w:widowControl/>
        <w:numPr>
          <w:ilvl w:val="0"/>
          <w:numId w:val="13"/>
        </w:numPr>
        <w:shd w:val="clear" w:color="auto" w:fill="FFFFFF"/>
        <w:spacing w:line="360" w:lineRule="exact"/>
        <w:ind w:left="840"/>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模型</w:t>
      </w:r>
      <w:r>
        <w:rPr>
          <w:rFonts w:ascii="微软雅黑" w:eastAsia="微软雅黑" w:hAnsi="微软雅黑" w:cs="微软雅黑"/>
          <w:color w:val="000000"/>
          <w:sz w:val="18"/>
          <w:szCs w:val="18"/>
          <w:shd w:val="clear" w:color="auto" w:fill="FFFFFF"/>
        </w:rPr>
        <w:t>/</w:t>
      </w:r>
      <w:r>
        <w:rPr>
          <w:rFonts w:ascii="微软雅黑" w:eastAsia="微软雅黑" w:hAnsi="微软雅黑" w:cs="微软雅黑" w:hint="eastAsia"/>
          <w:color w:val="000000"/>
          <w:sz w:val="18"/>
          <w:szCs w:val="18"/>
          <w:shd w:val="clear" w:color="auto" w:fill="FFFFFF"/>
        </w:rPr>
        <w:t>级别</w:t>
      </w:r>
      <w:r>
        <w:rPr>
          <w:rFonts w:ascii="微软雅黑" w:eastAsia="微软雅黑" w:hAnsi="微软雅黑" w:cs="微软雅黑"/>
          <w:color w:val="000000"/>
          <w:sz w:val="18"/>
          <w:szCs w:val="18"/>
          <w:shd w:val="clear" w:color="auto" w:fill="FFFFFF"/>
        </w:rPr>
        <w:t>/</w:t>
      </w:r>
      <w:r>
        <w:rPr>
          <w:rFonts w:ascii="微软雅黑" w:eastAsia="微软雅黑" w:hAnsi="微软雅黑" w:cs="微软雅黑" w:hint="eastAsia"/>
          <w:color w:val="000000"/>
          <w:sz w:val="18"/>
          <w:szCs w:val="18"/>
          <w:shd w:val="clear" w:color="auto" w:fill="FFFFFF"/>
        </w:rPr>
        <w:t>过程域</w:t>
      </w:r>
      <w:r>
        <w:rPr>
          <w:rFonts w:ascii="微软雅黑" w:eastAsia="微软雅黑" w:hAnsi="微软雅黑" w:cs="微软雅黑"/>
          <w:color w:val="000000"/>
          <w:sz w:val="18"/>
          <w:szCs w:val="18"/>
          <w:shd w:val="clear" w:color="auto" w:fill="FFFFFF"/>
        </w:rPr>
        <w:t>/</w:t>
      </w:r>
      <w:r>
        <w:rPr>
          <w:rFonts w:ascii="微软雅黑" w:eastAsia="微软雅黑" w:hAnsi="微软雅黑" w:cs="微软雅黑" w:hint="eastAsia"/>
          <w:color w:val="000000"/>
          <w:sz w:val="18"/>
          <w:szCs w:val="18"/>
          <w:shd w:val="clear" w:color="auto" w:fill="FFFFFF"/>
        </w:rPr>
        <w:t>具体实践</w:t>
      </w:r>
    </w:p>
    <w:p w:rsidR="00466A4E" w:rsidRDefault="00466A4E">
      <w:pPr>
        <w:pStyle w:val="NormalWeb"/>
        <w:widowControl/>
        <w:numPr>
          <w:ilvl w:val="0"/>
          <w:numId w:val="13"/>
        </w:numPr>
        <w:shd w:val="clear" w:color="auto" w:fill="FFFFFF"/>
        <w:spacing w:line="360" w:lineRule="exact"/>
        <w:ind w:left="840"/>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实施实例讲解</w:t>
      </w:r>
    </w:p>
    <w:p w:rsidR="00466A4E" w:rsidRDefault="00466A4E">
      <w:pPr>
        <w:pStyle w:val="NormalWeb"/>
        <w:widowControl/>
        <w:numPr>
          <w:ilvl w:val="0"/>
          <w:numId w:val="11"/>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两者对比分析（优点、改进点、相互配合）</w:t>
      </w:r>
    </w:p>
    <w:p w:rsidR="00466A4E" w:rsidRDefault="00466A4E">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产品开发质量管理体系</w:t>
      </w:r>
    </w:p>
    <w:p w:rsidR="00466A4E" w:rsidRDefault="00466A4E">
      <w:pPr>
        <w:pStyle w:val="NormalWeb"/>
        <w:widowControl/>
        <w:numPr>
          <w:ilvl w:val="0"/>
          <w:numId w:val="14"/>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质量管理新老七工具（关联图、系统图、直方图、控制图、……）</w:t>
      </w:r>
    </w:p>
    <w:p w:rsidR="00466A4E" w:rsidRDefault="00466A4E">
      <w:pPr>
        <w:pStyle w:val="NormalWeb"/>
        <w:widowControl/>
        <w:numPr>
          <w:ilvl w:val="0"/>
          <w:numId w:val="14"/>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产品开发过程资产库（</w:t>
      </w:r>
      <w:r>
        <w:rPr>
          <w:rFonts w:ascii="微软雅黑" w:eastAsia="微软雅黑" w:hAnsi="微软雅黑" w:cs="微软雅黑"/>
          <w:color w:val="000000"/>
          <w:sz w:val="18"/>
          <w:szCs w:val="18"/>
          <w:shd w:val="clear" w:color="auto" w:fill="FFFFFF"/>
        </w:rPr>
        <w:t>PAL</w:t>
      </w:r>
      <w:r>
        <w:rPr>
          <w:rFonts w:ascii="微软雅黑" w:eastAsia="微软雅黑" w:hAnsi="微软雅黑" w:cs="微软雅黑" w:hint="eastAsia"/>
          <w:color w:val="000000"/>
          <w:sz w:val="18"/>
          <w:szCs w:val="18"/>
          <w:shd w:val="clear" w:color="auto" w:fill="FFFFFF"/>
        </w:rPr>
        <w:t>）（作用、内容、……）</w:t>
      </w:r>
    </w:p>
    <w:p w:rsidR="00466A4E" w:rsidRDefault="00466A4E">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实战演练与问题讨论</w:t>
      </w:r>
    </w:p>
    <w:p w:rsidR="00466A4E" w:rsidRDefault="00466A4E">
      <w:pPr>
        <w:pStyle w:val="NormalWeb"/>
        <w:widowControl/>
        <w:shd w:val="clear" w:color="auto" w:fill="FFFFFF"/>
        <w:spacing w:line="360" w:lineRule="exact"/>
        <w:jc w:val="left"/>
        <w:rPr>
          <w:rFonts w:ascii="微软雅黑" w:eastAsia="微软雅黑" w:hAnsi="微软雅黑" w:cs="微软雅黑"/>
          <w:b/>
          <w:bCs/>
          <w:color w:val="000000"/>
          <w:sz w:val="18"/>
          <w:szCs w:val="18"/>
          <w:shd w:val="clear" w:color="auto" w:fill="FFFFFF"/>
        </w:rPr>
      </w:pPr>
      <w:r>
        <w:rPr>
          <w:rFonts w:ascii="微软雅黑" w:eastAsia="微软雅黑" w:hAnsi="微软雅黑" w:cs="微软雅黑" w:hint="eastAsia"/>
          <w:b/>
          <w:bCs/>
          <w:color w:val="000000"/>
          <w:sz w:val="18"/>
          <w:szCs w:val="18"/>
          <w:shd w:val="clear" w:color="auto" w:fill="FFFFFF"/>
        </w:rPr>
        <w:t>三、</w:t>
      </w:r>
      <w:r>
        <w:rPr>
          <w:rFonts w:ascii="微软雅黑" w:eastAsia="微软雅黑" w:hAnsi="微软雅黑" w:cs="微软雅黑"/>
          <w:b/>
          <w:bCs/>
          <w:color w:val="000000"/>
          <w:sz w:val="18"/>
          <w:szCs w:val="18"/>
          <w:shd w:val="clear" w:color="auto" w:fill="FFFFFF"/>
        </w:rPr>
        <w:t xml:space="preserve">   </w:t>
      </w:r>
      <w:r>
        <w:rPr>
          <w:rFonts w:ascii="微软雅黑" w:eastAsia="微软雅黑" w:hAnsi="微软雅黑" w:cs="微软雅黑" w:hint="eastAsia"/>
          <w:b/>
          <w:bCs/>
          <w:color w:val="000000"/>
          <w:sz w:val="18"/>
          <w:szCs w:val="18"/>
          <w:shd w:val="clear" w:color="auto" w:fill="FFFFFF"/>
        </w:rPr>
        <w:t>产品开发流程与指标体系</w:t>
      </w:r>
    </w:p>
    <w:p w:rsidR="00466A4E" w:rsidRDefault="00466A4E">
      <w:pPr>
        <w:pStyle w:val="NormalWeb"/>
        <w:widowControl/>
        <w:numPr>
          <w:ilvl w:val="0"/>
          <w:numId w:val="15"/>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产品开发流程体系定义方法论：</w:t>
      </w:r>
      <w:r>
        <w:rPr>
          <w:rFonts w:ascii="微软雅黑" w:eastAsia="微软雅黑" w:hAnsi="微软雅黑" w:cs="微软雅黑"/>
          <w:color w:val="000000"/>
          <w:sz w:val="18"/>
          <w:szCs w:val="18"/>
          <w:shd w:val="clear" w:color="auto" w:fill="FFFFFF"/>
        </w:rPr>
        <w:t>Design Flow</w:t>
      </w:r>
    </w:p>
    <w:p w:rsidR="00466A4E" w:rsidRDefault="00466A4E">
      <w:pPr>
        <w:pStyle w:val="NormalWeb"/>
        <w:widowControl/>
        <w:numPr>
          <w:ilvl w:val="0"/>
          <w:numId w:val="16"/>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基于角色、客户、锁定开始与结束</w:t>
      </w:r>
    </w:p>
    <w:p w:rsidR="00466A4E" w:rsidRDefault="00466A4E">
      <w:pPr>
        <w:pStyle w:val="NormalWeb"/>
        <w:widowControl/>
        <w:numPr>
          <w:ilvl w:val="0"/>
          <w:numId w:val="16"/>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角色、活动、链接、分支、结束、多线头、返回点、终端与连接</w:t>
      </w:r>
    </w:p>
    <w:p w:rsidR="00466A4E" w:rsidRDefault="00466A4E">
      <w:pPr>
        <w:pStyle w:val="NormalWeb"/>
        <w:widowControl/>
        <w:numPr>
          <w:ilvl w:val="0"/>
          <w:numId w:val="15"/>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产品开发流程管理体系：</w:t>
      </w:r>
    </w:p>
    <w:p w:rsidR="00466A4E" w:rsidRDefault="00466A4E">
      <w:pPr>
        <w:pStyle w:val="NormalWeb"/>
        <w:widowControl/>
        <w:numPr>
          <w:ilvl w:val="0"/>
          <w:numId w:val="17"/>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color w:val="000000"/>
          <w:sz w:val="18"/>
          <w:szCs w:val="18"/>
          <w:shd w:val="clear" w:color="auto" w:fill="FFFFFF"/>
        </w:rPr>
        <w:t>L0</w:t>
      </w:r>
      <w:r>
        <w:rPr>
          <w:rFonts w:ascii="微软雅黑" w:eastAsia="微软雅黑" w:hAnsi="微软雅黑" w:cs="微软雅黑" w:hint="eastAsia"/>
          <w:color w:val="000000"/>
          <w:sz w:val="18"/>
          <w:szCs w:val="18"/>
          <w:shd w:val="clear" w:color="auto" w:fill="FFFFFF"/>
        </w:rPr>
        <w:t>：公司整体流程体系定义方法论à波特价值链分析模型</w:t>
      </w:r>
    </w:p>
    <w:p w:rsidR="00466A4E" w:rsidRDefault="00466A4E">
      <w:pPr>
        <w:pStyle w:val="NormalWeb"/>
        <w:widowControl/>
        <w:numPr>
          <w:ilvl w:val="0"/>
          <w:numId w:val="17"/>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color w:val="000000"/>
          <w:sz w:val="18"/>
          <w:szCs w:val="18"/>
          <w:shd w:val="clear" w:color="auto" w:fill="FFFFFF"/>
        </w:rPr>
        <w:t>L1</w:t>
      </w:r>
      <w:r>
        <w:rPr>
          <w:rFonts w:ascii="微软雅黑" w:eastAsia="微软雅黑" w:hAnsi="微软雅黑" w:cs="微软雅黑" w:hint="eastAsia"/>
          <w:color w:val="000000"/>
          <w:sz w:val="18"/>
          <w:szCs w:val="18"/>
          <w:shd w:val="clear" w:color="auto" w:fill="FFFFFF"/>
        </w:rPr>
        <w:t>：产品开发流程概览</w:t>
      </w:r>
    </w:p>
    <w:p w:rsidR="00466A4E" w:rsidRDefault="00466A4E">
      <w:pPr>
        <w:pStyle w:val="NormalWeb"/>
        <w:widowControl/>
        <w:numPr>
          <w:ilvl w:val="0"/>
          <w:numId w:val="17"/>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color w:val="000000"/>
          <w:sz w:val="18"/>
          <w:szCs w:val="18"/>
          <w:shd w:val="clear" w:color="auto" w:fill="FFFFFF"/>
        </w:rPr>
        <w:t>L2</w:t>
      </w:r>
      <w:r>
        <w:rPr>
          <w:rFonts w:ascii="微软雅黑" w:eastAsia="微软雅黑" w:hAnsi="微软雅黑" w:cs="微软雅黑" w:hint="eastAsia"/>
          <w:color w:val="000000"/>
          <w:sz w:val="18"/>
          <w:szCs w:val="18"/>
          <w:shd w:val="clear" w:color="auto" w:fill="FFFFFF"/>
        </w:rPr>
        <w:t>：产品开发阶段流程</w:t>
      </w:r>
    </w:p>
    <w:p w:rsidR="00466A4E" w:rsidRDefault="00466A4E">
      <w:pPr>
        <w:pStyle w:val="NormalWeb"/>
        <w:widowControl/>
        <w:numPr>
          <w:ilvl w:val="0"/>
          <w:numId w:val="17"/>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color w:val="000000"/>
          <w:sz w:val="18"/>
          <w:szCs w:val="18"/>
          <w:shd w:val="clear" w:color="auto" w:fill="FFFFFF"/>
        </w:rPr>
        <w:t>L3</w:t>
      </w:r>
      <w:r>
        <w:rPr>
          <w:rFonts w:ascii="微软雅黑" w:eastAsia="微软雅黑" w:hAnsi="微软雅黑" w:cs="微软雅黑" w:hint="eastAsia"/>
          <w:color w:val="000000"/>
          <w:sz w:val="18"/>
          <w:szCs w:val="18"/>
          <w:shd w:val="clear" w:color="auto" w:fill="FFFFFF"/>
        </w:rPr>
        <w:t>：产品开发子流程（软件开发流程、硬件开发流程、测试流程、……）</w:t>
      </w:r>
    </w:p>
    <w:p w:rsidR="00466A4E" w:rsidRDefault="00466A4E">
      <w:pPr>
        <w:pStyle w:val="NormalWeb"/>
        <w:widowControl/>
        <w:numPr>
          <w:ilvl w:val="0"/>
          <w:numId w:val="17"/>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color w:val="000000"/>
          <w:sz w:val="18"/>
          <w:szCs w:val="18"/>
          <w:shd w:val="clear" w:color="auto" w:fill="FFFFFF"/>
        </w:rPr>
        <w:t>L4</w:t>
      </w:r>
      <w:r>
        <w:rPr>
          <w:rFonts w:ascii="微软雅黑" w:eastAsia="微软雅黑" w:hAnsi="微软雅黑" w:cs="微软雅黑" w:hint="eastAsia"/>
          <w:color w:val="000000"/>
          <w:sz w:val="18"/>
          <w:szCs w:val="18"/>
          <w:shd w:val="clear" w:color="auto" w:fill="FFFFFF"/>
        </w:rPr>
        <w:t>：活动定义与角色说明</w:t>
      </w:r>
    </w:p>
    <w:p w:rsidR="00466A4E" w:rsidRDefault="00466A4E">
      <w:pPr>
        <w:pStyle w:val="NormalWeb"/>
        <w:widowControl/>
        <w:numPr>
          <w:ilvl w:val="0"/>
          <w:numId w:val="17"/>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color w:val="000000"/>
          <w:sz w:val="18"/>
          <w:szCs w:val="18"/>
          <w:shd w:val="clear" w:color="auto" w:fill="FFFFFF"/>
        </w:rPr>
        <w:t>L5</w:t>
      </w:r>
      <w:r>
        <w:rPr>
          <w:rFonts w:ascii="微软雅黑" w:eastAsia="微软雅黑" w:hAnsi="微软雅黑" w:cs="微软雅黑" w:hint="eastAsia"/>
          <w:color w:val="000000"/>
          <w:sz w:val="18"/>
          <w:szCs w:val="18"/>
          <w:shd w:val="clear" w:color="auto" w:fill="FFFFFF"/>
        </w:rPr>
        <w:t>：模板、指导书、样例、检查表</w:t>
      </w:r>
    </w:p>
    <w:p w:rsidR="00466A4E" w:rsidRDefault="00466A4E">
      <w:pPr>
        <w:pStyle w:val="NormalWeb"/>
        <w:widowControl/>
        <w:numPr>
          <w:ilvl w:val="0"/>
          <w:numId w:val="17"/>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实例讲解：某案例公司产品开发流程体系介绍</w:t>
      </w:r>
    </w:p>
    <w:p w:rsidR="00466A4E" w:rsidRDefault="00466A4E">
      <w:pPr>
        <w:pStyle w:val="NormalWeb"/>
        <w:widowControl/>
        <w:numPr>
          <w:ilvl w:val="0"/>
          <w:numId w:val="17"/>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使能流程体系</w:t>
      </w:r>
    </w:p>
    <w:p w:rsidR="00466A4E" w:rsidRDefault="00466A4E">
      <w:pPr>
        <w:pStyle w:val="NormalWeb"/>
        <w:widowControl/>
        <w:numPr>
          <w:ilvl w:val="0"/>
          <w:numId w:val="18"/>
        </w:numPr>
        <w:shd w:val="clear" w:color="auto" w:fill="FFFFFF"/>
        <w:spacing w:line="360" w:lineRule="exact"/>
        <w:ind w:left="840"/>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定义</w:t>
      </w:r>
    </w:p>
    <w:p w:rsidR="00466A4E" w:rsidRDefault="00466A4E">
      <w:pPr>
        <w:pStyle w:val="NormalWeb"/>
        <w:widowControl/>
        <w:numPr>
          <w:ilvl w:val="0"/>
          <w:numId w:val="18"/>
        </w:numPr>
        <w:shd w:val="clear" w:color="auto" w:fill="FFFFFF"/>
        <w:spacing w:line="360" w:lineRule="exact"/>
        <w:ind w:left="840"/>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举例：缺陷反馈流程、技术评审流程、问题跟踪流程、审计流程</w:t>
      </w:r>
    </w:p>
    <w:p w:rsidR="00466A4E" w:rsidRDefault="00466A4E">
      <w:pPr>
        <w:pStyle w:val="NormalWeb"/>
        <w:widowControl/>
        <w:numPr>
          <w:ilvl w:val="0"/>
          <w:numId w:val="15"/>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度量的基本概念（定义、作用和目的、度量与测量、驾驶窗、度量模型、……）</w:t>
      </w:r>
    </w:p>
    <w:p w:rsidR="00466A4E" w:rsidRDefault="00466A4E">
      <w:pPr>
        <w:pStyle w:val="NormalWeb"/>
        <w:widowControl/>
        <w:numPr>
          <w:ilvl w:val="0"/>
          <w:numId w:val="19"/>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过程质量指标、交付件质量指标</w:t>
      </w:r>
    </w:p>
    <w:p w:rsidR="00466A4E" w:rsidRDefault="00466A4E">
      <w:pPr>
        <w:pStyle w:val="NormalWeb"/>
        <w:widowControl/>
        <w:numPr>
          <w:ilvl w:val="0"/>
          <w:numId w:val="19"/>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度量模型、度量流程</w:t>
      </w:r>
    </w:p>
    <w:p w:rsidR="00466A4E" w:rsidRDefault="00466A4E">
      <w:pPr>
        <w:pStyle w:val="NormalWeb"/>
        <w:widowControl/>
        <w:numPr>
          <w:ilvl w:val="0"/>
          <w:numId w:val="19"/>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实例讲解：某业界最佳的某公司产品开发过程能力基线（</w:t>
      </w:r>
      <w:r>
        <w:rPr>
          <w:rFonts w:ascii="微软雅黑" w:eastAsia="微软雅黑" w:hAnsi="微软雅黑" w:cs="微软雅黑"/>
          <w:color w:val="000000"/>
          <w:sz w:val="18"/>
          <w:szCs w:val="18"/>
          <w:shd w:val="clear" w:color="auto" w:fill="FFFFFF"/>
        </w:rPr>
        <w:t>PCB</w:t>
      </w:r>
      <w:r>
        <w:rPr>
          <w:rFonts w:ascii="微软雅黑" w:eastAsia="微软雅黑" w:hAnsi="微软雅黑" w:cs="微软雅黑" w:hint="eastAsia"/>
          <w:color w:val="000000"/>
          <w:sz w:val="18"/>
          <w:szCs w:val="18"/>
          <w:shd w:val="clear" w:color="auto" w:fill="FFFFFF"/>
        </w:rPr>
        <w:t>）</w:t>
      </w:r>
    </w:p>
    <w:p w:rsidR="00466A4E" w:rsidRDefault="00466A4E">
      <w:pPr>
        <w:pStyle w:val="NormalWeb"/>
        <w:widowControl/>
        <w:numPr>
          <w:ilvl w:val="0"/>
          <w:numId w:val="15"/>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质量指标的定义</w:t>
      </w:r>
    </w:p>
    <w:p w:rsidR="00466A4E" w:rsidRDefault="00466A4E">
      <w:pPr>
        <w:pStyle w:val="NormalWeb"/>
        <w:widowControl/>
        <w:numPr>
          <w:ilvl w:val="0"/>
          <w:numId w:val="20"/>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质量目标的分解（逻辑分解、物理分解）</w:t>
      </w:r>
    </w:p>
    <w:p w:rsidR="00466A4E" w:rsidRDefault="00466A4E">
      <w:pPr>
        <w:pStyle w:val="NormalWeb"/>
        <w:widowControl/>
        <w:numPr>
          <w:ilvl w:val="0"/>
          <w:numId w:val="20"/>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实例讲解：某案例公司级质量指标定义</w:t>
      </w:r>
    </w:p>
    <w:p w:rsidR="00466A4E" w:rsidRDefault="00466A4E">
      <w:pPr>
        <w:pStyle w:val="NormalWeb"/>
        <w:widowControl/>
        <w:numPr>
          <w:ilvl w:val="0"/>
          <w:numId w:val="20"/>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实例讲解：某案例公司产品级质量指标定义</w:t>
      </w:r>
    </w:p>
    <w:p w:rsidR="00466A4E" w:rsidRDefault="00466A4E">
      <w:pPr>
        <w:pStyle w:val="NormalWeb"/>
        <w:widowControl/>
        <w:numPr>
          <w:ilvl w:val="0"/>
          <w:numId w:val="20"/>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实例讲解：某案例公司项目级质量指标定义</w:t>
      </w:r>
    </w:p>
    <w:p w:rsidR="00466A4E" w:rsidRDefault="00466A4E">
      <w:pPr>
        <w:pStyle w:val="NormalWeb"/>
        <w:widowControl/>
        <w:shd w:val="clear" w:color="auto" w:fill="FFFFFF"/>
        <w:spacing w:line="360" w:lineRule="exact"/>
        <w:jc w:val="left"/>
        <w:rPr>
          <w:rFonts w:ascii="微软雅黑" w:eastAsia="微软雅黑" w:hAnsi="微软雅黑" w:cs="微软雅黑"/>
          <w:b/>
          <w:bCs/>
          <w:color w:val="000000"/>
          <w:sz w:val="18"/>
          <w:szCs w:val="18"/>
          <w:shd w:val="clear" w:color="auto" w:fill="FFFFFF"/>
        </w:rPr>
      </w:pPr>
      <w:r>
        <w:rPr>
          <w:rFonts w:ascii="微软雅黑" w:eastAsia="微软雅黑" w:hAnsi="微软雅黑" w:cs="微软雅黑" w:hint="eastAsia"/>
          <w:b/>
          <w:bCs/>
          <w:color w:val="000000"/>
          <w:sz w:val="18"/>
          <w:szCs w:val="18"/>
          <w:shd w:val="clear" w:color="auto" w:fill="FFFFFF"/>
        </w:rPr>
        <w:t>四、</w:t>
      </w:r>
      <w:r>
        <w:rPr>
          <w:rFonts w:ascii="微软雅黑" w:eastAsia="微软雅黑" w:hAnsi="微软雅黑" w:cs="微软雅黑"/>
          <w:b/>
          <w:bCs/>
          <w:color w:val="000000"/>
          <w:sz w:val="18"/>
          <w:szCs w:val="18"/>
          <w:shd w:val="clear" w:color="auto" w:fill="FFFFFF"/>
        </w:rPr>
        <w:t xml:space="preserve">   </w:t>
      </w:r>
      <w:r>
        <w:rPr>
          <w:rFonts w:ascii="微软雅黑" w:eastAsia="微软雅黑" w:hAnsi="微软雅黑" w:cs="微软雅黑" w:hint="eastAsia"/>
          <w:b/>
          <w:bCs/>
          <w:color w:val="000000"/>
          <w:sz w:val="18"/>
          <w:szCs w:val="18"/>
          <w:shd w:val="clear" w:color="auto" w:fill="FFFFFF"/>
        </w:rPr>
        <w:t>产品开发质量的组织保障</w:t>
      </w:r>
    </w:p>
    <w:p w:rsidR="00466A4E" w:rsidRDefault="00466A4E">
      <w:pPr>
        <w:pStyle w:val="NormalWeb"/>
        <w:widowControl/>
        <w:numPr>
          <w:ilvl w:val="0"/>
          <w:numId w:val="21"/>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如何设置产品开发质量管理组织</w:t>
      </w:r>
    </w:p>
    <w:p w:rsidR="00466A4E" w:rsidRDefault="00466A4E">
      <w:pPr>
        <w:pStyle w:val="NormalWeb"/>
        <w:widowControl/>
        <w:numPr>
          <w:ilvl w:val="0"/>
          <w:numId w:val="22"/>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产品开发质量管理组织设计中存在的误区</w:t>
      </w:r>
    </w:p>
    <w:p w:rsidR="00466A4E" w:rsidRDefault="00466A4E">
      <w:pPr>
        <w:pStyle w:val="NormalWeb"/>
        <w:widowControl/>
        <w:numPr>
          <w:ilvl w:val="0"/>
          <w:numId w:val="22"/>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公司级的质量管理组织如何定位</w:t>
      </w:r>
    </w:p>
    <w:p w:rsidR="00466A4E" w:rsidRDefault="00466A4E">
      <w:pPr>
        <w:pStyle w:val="NormalWeb"/>
        <w:widowControl/>
        <w:numPr>
          <w:ilvl w:val="0"/>
          <w:numId w:val="22"/>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olor w:val="000000"/>
          <w:sz w:val="18"/>
          <w:szCs w:val="18"/>
          <w:shd w:val="clear" w:color="auto" w:fill="FFFFFF"/>
        </w:rPr>
        <w:t> </w:t>
      </w:r>
      <w:r>
        <w:rPr>
          <w:rFonts w:ascii="微软雅黑" w:eastAsia="微软雅黑" w:hAnsi="微软雅黑" w:cs="微软雅黑" w:hint="eastAsia"/>
          <w:color w:val="000000"/>
          <w:sz w:val="18"/>
          <w:szCs w:val="18"/>
          <w:shd w:val="clear" w:color="auto" w:fill="FFFFFF"/>
        </w:rPr>
        <w:t>产品级的质量管理组织如何定位</w:t>
      </w:r>
    </w:p>
    <w:p w:rsidR="00466A4E" w:rsidRDefault="00466A4E">
      <w:pPr>
        <w:pStyle w:val="NormalWeb"/>
        <w:widowControl/>
        <w:numPr>
          <w:ilvl w:val="0"/>
          <w:numId w:val="22"/>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项目级的质量管理角色如何定位</w:t>
      </w:r>
    </w:p>
    <w:p w:rsidR="00466A4E" w:rsidRDefault="00466A4E">
      <w:pPr>
        <w:pStyle w:val="NormalWeb"/>
        <w:widowControl/>
        <w:numPr>
          <w:ilvl w:val="0"/>
          <w:numId w:val="22"/>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质量管理与测试、项目管理、文档管理混合在一起的弊端分析</w:t>
      </w:r>
    </w:p>
    <w:p w:rsidR="00466A4E" w:rsidRDefault="00466A4E">
      <w:pPr>
        <w:pStyle w:val="NormalWeb"/>
        <w:widowControl/>
        <w:numPr>
          <w:ilvl w:val="0"/>
          <w:numId w:val="22"/>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质量管理人员的规模确定（业界经验、产品类型、行业竞争、……）</w:t>
      </w:r>
    </w:p>
    <w:p w:rsidR="00466A4E" w:rsidRDefault="00466A4E">
      <w:pPr>
        <w:pStyle w:val="NormalWeb"/>
        <w:widowControl/>
        <w:numPr>
          <w:ilvl w:val="0"/>
          <w:numId w:val="21"/>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color w:val="000000"/>
          <w:sz w:val="18"/>
          <w:szCs w:val="18"/>
          <w:shd w:val="clear" w:color="auto" w:fill="FFFFFF"/>
        </w:rPr>
        <w:t> </w:t>
      </w:r>
      <w:r>
        <w:rPr>
          <w:rFonts w:ascii="微软雅黑" w:eastAsia="微软雅黑" w:hAnsi="微软雅黑" w:cs="微软雅黑" w:hint="eastAsia"/>
          <w:color w:val="000000"/>
          <w:sz w:val="18"/>
          <w:szCs w:val="18"/>
          <w:shd w:val="clear" w:color="auto" w:fill="FFFFFF"/>
        </w:rPr>
        <w:t>质量管理人员的任职资格与职业发展通道</w:t>
      </w:r>
    </w:p>
    <w:p w:rsidR="00466A4E" w:rsidRDefault="00466A4E">
      <w:pPr>
        <w:pStyle w:val="NormalWeb"/>
        <w:widowControl/>
        <w:numPr>
          <w:ilvl w:val="0"/>
          <w:numId w:val="21"/>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什么样的人适合承担</w:t>
      </w:r>
      <w:r>
        <w:rPr>
          <w:rFonts w:ascii="微软雅黑" w:eastAsia="微软雅黑" w:hAnsi="微软雅黑" w:cs="微软雅黑"/>
          <w:color w:val="000000"/>
          <w:sz w:val="18"/>
          <w:szCs w:val="18"/>
          <w:shd w:val="clear" w:color="auto" w:fill="FFFFFF"/>
        </w:rPr>
        <w:t>QA</w:t>
      </w:r>
      <w:r>
        <w:rPr>
          <w:rFonts w:ascii="微软雅黑" w:eastAsia="微软雅黑" w:hAnsi="微软雅黑" w:cs="微软雅黑" w:hint="eastAsia"/>
          <w:color w:val="000000"/>
          <w:sz w:val="18"/>
          <w:szCs w:val="18"/>
          <w:shd w:val="clear" w:color="auto" w:fill="FFFFFF"/>
        </w:rPr>
        <w:t>角色（</w:t>
      </w:r>
      <w:r>
        <w:rPr>
          <w:rFonts w:ascii="微软雅黑" w:eastAsia="微软雅黑" w:hAnsi="微软雅黑" w:cs="微软雅黑"/>
          <w:color w:val="000000"/>
          <w:sz w:val="18"/>
          <w:szCs w:val="18"/>
          <w:shd w:val="clear" w:color="auto" w:fill="FFFFFF"/>
        </w:rPr>
        <w:t>PQA</w:t>
      </w:r>
      <w:r>
        <w:rPr>
          <w:rFonts w:ascii="微软雅黑" w:eastAsia="微软雅黑" w:hAnsi="微软雅黑" w:cs="微软雅黑" w:hint="eastAsia"/>
          <w:color w:val="000000"/>
          <w:sz w:val="18"/>
          <w:szCs w:val="18"/>
          <w:shd w:val="clear" w:color="auto" w:fill="FFFFFF"/>
        </w:rPr>
        <w:t>、</w:t>
      </w:r>
      <w:r>
        <w:rPr>
          <w:rFonts w:ascii="微软雅黑" w:eastAsia="微软雅黑" w:hAnsi="微软雅黑" w:cs="微软雅黑"/>
          <w:color w:val="000000"/>
          <w:sz w:val="18"/>
          <w:szCs w:val="18"/>
          <w:shd w:val="clear" w:color="auto" w:fill="FFFFFF"/>
        </w:rPr>
        <w:t>SQA</w:t>
      </w:r>
      <w:r>
        <w:rPr>
          <w:rFonts w:ascii="微软雅黑" w:eastAsia="微软雅黑" w:hAnsi="微软雅黑" w:cs="微软雅黑" w:hint="eastAsia"/>
          <w:color w:val="000000"/>
          <w:sz w:val="18"/>
          <w:szCs w:val="18"/>
          <w:shd w:val="clear" w:color="auto" w:fill="FFFFFF"/>
        </w:rPr>
        <w:t>、</w:t>
      </w:r>
      <w:r>
        <w:rPr>
          <w:rFonts w:ascii="微软雅黑" w:eastAsia="微软雅黑" w:hAnsi="微软雅黑" w:cs="微软雅黑"/>
          <w:color w:val="000000"/>
          <w:sz w:val="18"/>
          <w:szCs w:val="18"/>
          <w:shd w:val="clear" w:color="auto" w:fill="FFFFFF"/>
        </w:rPr>
        <w:t>HQA</w:t>
      </w:r>
      <w:r>
        <w:rPr>
          <w:rFonts w:ascii="微软雅黑" w:eastAsia="微软雅黑" w:hAnsi="微软雅黑" w:cs="微软雅黑" w:hint="eastAsia"/>
          <w:color w:val="000000"/>
          <w:sz w:val="18"/>
          <w:szCs w:val="18"/>
          <w:shd w:val="clear" w:color="auto" w:fill="FFFFFF"/>
        </w:rPr>
        <w:t>、</w:t>
      </w:r>
      <w:r>
        <w:rPr>
          <w:rFonts w:ascii="微软雅黑" w:eastAsia="微软雅黑" w:hAnsi="微软雅黑" w:cs="微软雅黑"/>
          <w:color w:val="000000"/>
          <w:sz w:val="18"/>
          <w:szCs w:val="18"/>
          <w:shd w:val="clear" w:color="auto" w:fill="FFFFFF"/>
        </w:rPr>
        <w:t>TQA</w:t>
      </w:r>
      <w:r>
        <w:rPr>
          <w:rFonts w:ascii="微软雅黑" w:eastAsia="微软雅黑" w:hAnsi="微软雅黑" w:cs="微软雅黑" w:hint="eastAsia"/>
          <w:color w:val="000000"/>
          <w:sz w:val="18"/>
          <w:szCs w:val="18"/>
          <w:shd w:val="clear" w:color="auto" w:fill="FFFFFF"/>
        </w:rPr>
        <w:t>……）</w:t>
      </w:r>
    </w:p>
    <w:p w:rsidR="00466A4E" w:rsidRDefault="00466A4E">
      <w:pPr>
        <w:pStyle w:val="NormalWeb"/>
        <w:widowControl/>
        <w:numPr>
          <w:ilvl w:val="0"/>
          <w:numId w:val="23"/>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员工不愿意作</w:t>
      </w:r>
      <w:r>
        <w:rPr>
          <w:rFonts w:ascii="微软雅黑" w:eastAsia="微软雅黑" w:hAnsi="微软雅黑" w:cs="微软雅黑"/>
          <w:color w:val="000000"/>
          <w:sz w:val="18"/>
          <w:szCs w:val="18"/>
          <w:shd w:val="clear" w:color="auto" w:fill="FFFFFF"/>
        </w:rPr>
        <w:t>QA</w:t>
      </w:r>
      <w:r>
        <w:rPr>
          <w:rFonts w:ascii="微软雅黑" w:eastAsia="微软雅黑" w:hAnsi="微软雅黑" w:cs="微软雅黑" w:hint="eastAsia"/>
          <w:color w:val="000000"/>
          <w:sz w:val="18"/>
          <w:szCs w:val="18"/>
          <w:shd w:val="clear" w:color="auto" w:fill="FFFFFF"/>
        </w:rPr>
        <w:t>怎么办？</w:t>
      </w:r>
    </w:p>
    <w:p w:rsidR="00466A4E" w:rsidRDefault="00466A4E">
      <w:pPr>
        <w:pStyle w:val="NormalWeb"/>
        <w:widowControl/>
        <w:numPr>
          <w:ilvl w:val="0"/>
          <w:numId w:val="23"/>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没有</w:t>
      </w:r>
      <w:r>
        <w:rPr>
          <w:rFonts w:ascii="微软雅黑" w:eastAsia="微软雅黑" w:hAnsi="微软雅黑" w:cs="微软雅黑"/>
          <w:color w:val="000000"/>
          <w:sz w:val="18"/>
          <w:szCs w:val="18"/>
          <w:shd w:val="clear" w:color="auto" w:fill="FFFFFF"/>
        </w:rPr>
        <w:t>QA</w:t>
      </w:r>
      <w:r>
        <w:rPr>
          <w:rFonts w:ascii="微软雅黑" w:eastAsia="微软雅黑" w:hAnsi="微软雅黑" w:cs="微软雅黑" w:hint="eastAsia"/>
          <w:color w:val="000000"/>
          <w:sz w:val="18"/>
          <w:szCs w:val="18"/>
          <w:shd w:val="clear" w:color="auto" w:fill="FFFFFF"/>
        </w:rPr>
        <w:t>或者兼职</w:t>
      </w:r>
      <w:r>
        <w:rPr>
          <w:rFonts w:ascii="微软雅黑" w:eastAsia="微软雅黑" w:hAnsi="微软雅黑" w:cs="微软雅黑"/>
          <w:color w:val="000000"/>
          <w:sz w:val="18"/>
          <w:szCs w:val="18"/>
          <w:shd w:val="clear" w:color="auto" w:fill="FFFFFF"/>
        </w:rPr>
        <w:t>QA</w:t>
      </w:r>
      <w:r>
        <w:rPr>
          <w:rFonts w:ascii="微软雅黑" w:eastAsia="微软雅黑" w:hAnsi="微软雅黑" w:cs="微软雅黑" w:hint="eastAsia"/>
          <w:color w:val="000000"/>
          <w:sz w:val="18"/>
          <w:szCs w:val="18"/>
          <w:shd w:val="clear" w:color="auto" w:fill="FFFFFF"/>
        </w:rPr>
        <w:t>可能会导致的后果</w:t>
      </w:r>
    </w:p>
    <w:p w:rsidR="00466A4E" w:rsidRDefault="00466A4E">
      <w:pPr>
        <w:pStyle w:val="NormalWeb"/>
        <w:widowControl/>
        <w:numPr>
          <w:ilvl w:val="0"/>
          <w:numId w:val="21"/>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实例讲解：某业界最佳产品开发质量管理人员的任职资格体系介绍</w:t>
      </w:r>
    </w:p>
    <w:p w:rsidR="00466A4E" w:rsidRDefault="00466A4E">
      <w:pPr>
        <w:pStyle w:val="NormalWeb"/>
        <w:widowControl/>
        <w:numPr>
          <w:ilvl w:val="0"/>
          <w:numId w:val="21"/>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如何培养</w:t>
      </w:r>
      <w:r>
        <w:rPr>
          <w:rFonts w:ascii="微软雅黑" w:eastAsia="微软雅黑" w:hAnsi="微软雅黑" w:cs="微软雅黑"/>
          <w:color w:val="000000"/>
          <w:sz w:val="18"/>
          <w:szCs w:val="18"/>
          <w:shd w:val="clear" w:color="auto" w:fill="FFFFFF"/>
        </w:rPr>
        <w:t>QA</w:t>
      </w:r>
      <w:r>
        <w:rPr>
          <w:rFonts w:ascii="微软雅黑" w:eastAsia="微软雅黑" w:hAnsi="微软雅黑" w:cs="微软雅黑" w:hint="eastAsia"/>
          <w:color w:val="000000"/>
          <w:sz w:val="18"/>
          <w:szCs w:val="18"/>
          <w:shd w:val="clear" w:color="auto" w:fill="FFFFFF"/>
        </w:rPr>
        <w:t>人员</w:t>
      </w:r>
      <w:r>
        <w:rPr>
          <w:rFonts w:ascii="微软雅黑" w:eastAsia="微软雅黑" w:hAnsi="微软雅黑" w:cs="微软雅黑"/>
          <w:color w:val="000000"/>
          <w:sz w:val="18"/>
          <w:szCs w:val="18"/>
          <w:shd w:val="clear" w:color="auto" w:fill="FFFFFF"/>
        </w:rPr>
        <w:t>?</w:t>
      </w:r>
    </w:p>
    <w:p w:rsidR="00466A4E" w:rsidRDefault="00466A4E">
      <w:pPr>
        <w:pStyle w:val="NormalWeb"/>
        <w:widowControl/>
        <w:numPr>
          <w:ilvl w:val="0"/>
          <w:numId w:val="21"/>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实战演练与问题讨论</w:t>
      </w:r>
    </w:p>
    <w:p w:rsidR="00466A4E" w:rsidRDefault="00466A4E">
      <w:pPr>
        <w:pStyle w:val="NormalWeb"/>
        <w:widowControl/>
        <w:shd w:val="clear" w:color="auto" w:fill="FFFFFF"/>
        <w:spacing w:line="360" w:lineRule="exact"/>
        <w:jc w:val="left"/>
        <w:rPr>
          <w:rFonts w:ascii="微软雅黑" w:eastAsia="微软雅黑" w:hAnsi="微软雅黑" w:cs="微软雅黑"/>
          <w:b/>
          <w:bCs/>
          <w:color w:val="000000"/>
          <w:sz w:val="18"/>
          <w:szCs w:val="18"/>
          <w:shd w:val="clear" w:color="auto" w:fill="FFFFFF"/>
        </w:rPr>
      </w:pPr>
      <w:r>
        <w:rPr>
          <w:rFonts w:ascii="微软雅黑" w:eastAsia="微软雅黑" w:hAnsi="微软雅黑" w:cs="微软雅黑" w:hint="eastAsia"/>
          <w:b/>
          <w:bCs/>
          <w:color w:val="000000"/>
          <w:sz w:val="18"/>
          <w:szCs w:val="18"/>
          <w:shd w:val="clear" w:color="auto" w:fill="FFFFFF"/>
        </w:rPr>
        <w:t>五、</w:t>
      </w:r>
      <w:r>
        <w:rPr>
          <w:rFonts w:ascii="微软雅黑" w:eastAsia="微软雅黑" w:hAnsi="微软雅黑" w:cs="微软雅黑"/>
          <w:b/>
          <w:bCs/>
          <w:color w:val="000000"/>
          <w:sz w:val="18"/>
          <w:szCs w:val="18"/>
          <w:shd w:val="clear" w:color="auto" w:fill="FFFFFF"/>
        </w:rPr>
        <w:t xml:space="preserve">   </w:t>
      </w:r>
      <w:r>
        <w:rPr>
          <w:rFonts w:ascii="微软雅黑" w:eastAsia="微软雅黑" w:hAnsi="微软雅黑" w:cs="微软雅黑" w:hint="eastAsia"/>
          <w:b/>
          <w:bCs/>
          <w:color w:val="000000"/>
          <w:sz w:val="18"/>
          <w:szCs w:val="18"/>
          <w:shd w:val="clear" w:color="auto" w:fill="FFFFFF"/>
        </w:rPr>
        <w:t>产品开发质量策划</w:t>
      </w:r>
    </w:p>
    <w:p w:rsidR="00466A4E" w:rsidRDefault="00466A4E">
      <w:pPr>
        <w:pStyle w:val="NormalWeb"/>
        <w:widowControl/>
        <w:numPr>
          <w:ilvl w:val="0"/>
          <w:numId w:val="24"/>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制定质量计划的时机</w:t>
      </w:r>
    </w:p>
    <w:p w:rsidR="00466A4E" w:rsidRDefault="00466A4E">
      <w:pPr>
        <w:pStyle w:val="NormalWeb"/>
        <w:widowControl/>
        <w:numPr>
          <w:ilvl w:val="0"/>
          <w:numId w:val="24"/>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产品质量策略与产品质量计划的关系</w:t>
      </w:r>
    </w:p>
    <w:p w:rsidR="00466A4E" w:rsidRDefault="00466A4E">
      <w:pPr>
        <w:pStyle w:val="NormalWeb"/>
        <w:widowControl/>
        <w:numPr>
          <w:ilvl w:val="0"/>
          <w:numId w:val="25"/>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实例讲解：某案例公司产品质量策略</w:t>
      </w:r>
    </w:p>
    <w:p w:rsidR="00466A4E" w:rsidRDefault="00466A4E">
      <w:pPr>
        <w:pStyle w:val="NormalWeb"/>
        <w:widowControl/>
        <w:numPr>
          <w:ilvl w:val="0"/>
          <w:numId w:val="25"/>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实例讲解：某案例公司产品质量计划（产品级、软件</w:t>
      </w:r>
      <w:r>
        <w:rPr>
          <w:rFonts w:ascii="微软雅黑" w:eastAsia="微软雅黑" w:hAnsi="微软雅黑" w:cs="微软雅黑"/>
          <w:color w:val="000000"/>
          <w:sz w:val="18"/>
          <w:szCs w:val="18"/>
          <w:shd w:val="clear" w:color="auto" w:fill="FFFFFF"/>
        </w:rPr>
        <w:t>/</w:t>
      </w:r>
      <w:r>
        <w:rPr>
          <w:rFonts w:ascii="微软雅黑" w:eastAsia="微软雅黑" w:hAnsi="微软雅黑" w:cs="微软雅黑" w:hint="eastAsia"/>
          <w:color w:val="000000"/>
          <w:sz w:val="18"/>
          <w:szCs w:val="18"/>
          <w:shd w:val="clear" w:color="auto" w:fill="FFFFFF"/>
        </w:rPr>
        <w:t>硬件项目级）</w:t>
      </w:r>
    </w:p>
    <w:p w:rsidR="00466A4E" w:rsidRDefault="00466A4E">
      <w:pPr>
        <w:pStyle w:val="NormalWeb"/>
        <w:widowControl/>
        <w:numPr>
          <w:ilvl w:val="0"/>
          <w:numId w:val="24"/>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产品质量计划相关的责任主体（谁制定、谁批准、谁配合、谁实施）</w:t>
      </w:r>
    </w:p>
    <w:p w:rsidR="00466A4E" w:rsidRDefault="00466A4E">
      <w:pPr>
        <w:pStyle w:val="NormalWeb"/>
        <w:widowControl/>
        <w:numPr>
          <w:ilvl w:val="0"/>
          <w:numId w:val="24"/>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质量目标定义方法</w:t>
      </w:r>
    </w:p>
    <w:p w:rsidR="00466A4E" w:rsidRDefault="00466A4E">
      <w:pPr>
        <w:pStyle w:val="NormalWeb"/>
        <w:widowControl/>
        <w:numPr>
          <w:ilvl w:val="0"/>
          <w:numId w:val="26"/>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目标、上限、下限</w:t>
      </w:r>
    </w:p>
    <w:p w:rsidR="00466A4E" w:rsidRDefault="00466A4E">
      <w:pPr>
        <w:pStyle w:val="NormalWeb"/>
        <w:widowControl/>
        <w:numPr>
          <w:ilvl w:val="0"/>
          <w:numId w:val="26"/>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公司基线目标、公司基线上限、公司基线下限</w:t>
      </w:r>
    </w:p>
    <w:p w:rsidR="00466A4E" w:rsidRDefault="00466A4E">
      <w:pPr>
        <w:pStyle w:val="NormalWeb"/>
        <w:widowControl/>
        <w:numPr>
          <w:ilvl w:val="0"/>
          <w:numId w:val="24"/>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产品质量计划与产品开发其他计划的配合关系</w:t>
      </w:r>
    </w:p>
    <w:p w:rsidR="00466A4E" w:rsidRDefault="00466A4E">
      <w:pPr>
        <w:pStyle w:val="NormalWeb"/>
        <w:widowControl/>
        <w:numPr>
          <w:ilvl w:val="0"/>
          <w:numId w:val="24"/>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产品质量计划与</w:t>
      </w:r>
      <w:r>
        <w:rPr>
          <w:rFonts w:ascii="微软雅黑" w:eastAsia="微软雅黑" w:hAnsi="微软雅黑" w:cs="微软雅黑"/>
          <w:color w:val="000000"/>
          <w:sz w:val="18"/>
          <w:szCs w:val="18"/>
          <w:shd w:val="clear" w:color="auto" w:fill="FFFFFF"/>
        </w:rPr>
        <w:t>PHB</w:t>
      </w:r>
      <w:r>
        <w:rPr>
          <w:rFonts w:ascii="微软雅黑" w:eastAsia="微软雅黑" w:hAnsi="微软雅黑" w:cs="微软雅黑" w:hint="eastAsia"/>
          <w:color w:val="000000"/>
          <w:sz w:val="18"/>
          <w:szCs w:val="18"/>
          <w:shd w:val="clear" w:color="auto" w:fill="FFFFFF"/>
        </w:rPr>
        <w:t>的关系</w:t>
      </w:r>
    </w:p>
    <w:p w:rsidR="00466A4E" w:rsidRDefault="00466A4E">
      <w:pPr>
        <w:pStyle w:val="NormalWeb"/>
        <w:widowControl/>
        <w:numPr>
          <w:ilvl w:val="0"/>
          <w:numId w:val="24"/>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实战演练与问题讨论</w:t>
      </w:r>
    </w:p>
    <w:p w:rsidR="00466A4E" w:rsidRDefault="00466A4E">
      <w:pPr>
        <w:pStyle w:val="NormalWeb"/>
        <w:widowControl/>
        <w:shd w:val="clear" w:color="auto" w:fill="FFFFFF"/>
        <w:spacing w:line="360" w:lineRule="exact"/>
        <w:jc w:val="left"/>
        <w:rPr>
          <w:rFonts w:ascii="微软雅黑" w:eastAsia="微软雅黑" w:hAnsi="微软雅黑" w:cs="微软雅黑"/>
          <w:b/>
          <w:bCs/>
          <w:color w:val="000000"/>
          <w:sz w:val="18"/>
          <w:szCs w:val="18"/>
          <w:shd w:val="clear" w:color="auto" w:fill="FFFFFF"/>
        </w:rPr>
      </w:pPr>
      <w:r>
        <w:rPr>
          <w:rFonts w:ascii="微软雅黑" w:eastAsia="微软雅黑" w:hAnsi="微软雅黑" w:cs="微软雅黑" w:hint="eastAsia"/>
          <w:b/>
          <w:bCs/>
          <w:color w:val="000000"/>
          <w:sz w:val="18"/>
          <w:szCs w:val="18"/>
          <w:shd w:val="clear" w:color="auto" w:fill="FFFFFF"/>
        </w:rPr>
        <w:t>六、</w:t>
      </w:r>
      <w:r>
        <w:rPr>
          <w:rFonts w:ascii="微软雅黑" w:eastAsia="微软雅黑" w:hAnsi="微软雅黑" w:cs="微软雅黑"/>
          <w:b/>
          <w:bCs/>
          <w:color w:val="000000"/>
          <w:sz w:val="18"/>
          <w:szCs w:val="18"/>
          <w:shd w:val="clear" w:color="auto" w:fill="FFFFFF"/>
        </w:rPr>
        <w:t xml:space="preserve">   </w:t>
      </w:r>
      <w:r>
        <w:rPr>
          <w:rFonts w:ascii="微软雅黑" w:eastAsia="微软雅黑" w:hAnsi="微软雅黑" w:cs="微软雅黑" w:hint="eastAsia"/>
          <w:b/>
          <w:bCs/>
          <w:color w:val="000000"/>
          <w:sz w:val="18"/>
          <w:szCs w:val="18"/>
          <w:shd w:val="clear" w:color="auto" w:fill="FFFFFF"/>
        </w:rPr>
        <w:t>产品开发质量控制之：技术评审（</w:t>
      </w:r>
      <w:r>
        <w:rPr>
          <w:rFonts w:ascii="微软雅黑" w:eastAsia="微软雅黑" w:hAnsi="微软雅黑" w:cs="微软雅黑"/>
          <w:b/>
          <w:bCs/>
          <w:color w:val="000000"/>
          <w:sz w:val="18"/>
          <w:szCs w:val="18"/>
          <w:shd w:val="clear" w:color="auto" w:fill="FFFFFF"/>
        </w:rPr>
        <w:t>TR</w:t>
      </w:r>
      <w:r>
        <w:rPr>
          <w:rFonts w:ascii="微软雅黑" w:eastAsia="微软雅黑" w:hAnsi="微软雅黑" w:cs="微软雅黑" w:hint="eastAsia"/>
          <w:b/>
          <w:bCs/>
          <w:color w:val="000000"/>
          <w:sz w:val="18"/>
          <w:szCs w:val="18"/>
          <w:shd w:val="clear" w:color="auto" w:fill="FFFFFF"/>
        </w:rPr>
        <w:t>）</w:t>
      </w:r>
    </w:p>
    <w:p w:rsidR="00466A4E" w:rsidRDefault="00466A4E">
      <w:pPr>
        <w:pStyle w:val="NormalWeb"/>
        <w:widowControl/>
        <w:numPr>
          <w:ilvl w:val="0"/>
          <w:numId w:val="27"/>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企业在评审操作中常见的问题</w:t>
      </w:r>
    </w:p>
    <w:p w:rsidR="00466A4E" w:rsidRDefault="00466A4E">
      <w:pPr>
        <w:pStyle w:val="NormalWeb"/>
        <w:widowControl/>
        <w:numPr>
          <w:ilvl w:val="0"/>
          <w:numId w:val="28"/>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评审抓壮丁、评审先变科普会、再变批斗会、评审缺少标准靠拍脑袋……</w:t>
      </w:r>
    </w:p>
    <w:p w:rsidR="00466A4E" w:rsidRDefault="00466A4E">
      <w:pPr>
        <w:pStyle w:val="NormalWeb"/>
        <w:widowControl/>
        <w:numPr>
          <w:ilvl w:val="0"/>
          <w:numId w:val="27"/>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业界最佳产品开发管理企业的评审体系介绍</w:t>
      </w:r>
    </w:p>
    <w:p w:rsidR="00466A4E" w:rsidRDefault="00466A4E">
      <w:pPr>
        <w:pStyle w:val="NormalWeb"/>
        <w:widowControl/>
        <w:numPr>
          <w:ilvl w:val="0"/>
          <w:numId w:val="29"/>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三级评审体系（业务评审、技术评审、正规检视）</w:t>
      </w:r>
    </w:p>
    <w:p w:rsidR="00466A4E" w:rsidRDefault="00466A4E">
      <w:pPr>
        <w:pStyle w:val="NormalWeb"/>
        <w:widowControl/>
        <w:numPr>
          <w:ilvl w:val="0"/>
          <w:numId w:val="27"/>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技术评审（</w:t>
      </w:r>
      <w:r>
        <w:rPr>
          <w:rFonts w:ascii="微软雅黑" w:eastAsia="微软雅黑" w:hAnsi="微软雅黑" w:cs="微软雅黑"/>
          <w:color w:val="000000"/>
          <w:sz w:val="18"/>
          <w:szCs w:val="18"/>
          <w:shd w:val="clear" w:color="auto" w:fill="FFFFFF"/>
        </w:rPr>
        <w:t>TR</w:t>
      </w:r>
      <w:r>
        <w:rPr>
          <w:rFonts w:ascii="微软雅黑" w:eastAsia="微软雅黑" w:hAnsi="微软雅黑" w:cs="微软雅黑" w:hint="eastAsia"/>
          <w:color w:val="000000"/>
          <w:sz w:val="18"/>
          <w:szCs w:val="18"/>
          <w:shd w:val="clear" w:color="auto" w:fill="FFFFFF"/>
        </w:rPr>
        <w:t>）</w:t>
      </w:r>
      <w:r>
        <w:rPr>
          <w:rFonts w:ascii="微软雅黑" w:eastAsia="微软雅黑" w:hAnsi="微软雅黑" w:cs="微软雅黑"/>
          <w:color w:val="000000"/>
          <w:sz w:val="18"/>
          <w:szCs w:val="18"/>
          <w:shd w:val="clear" w:color="auto" w:fill="FFFFFF"/>
        </w:rPr>
        <w:t>  </w:t>
      </w:r>
    </w:p>
    <w:p w:rsidR="00466A4E" w:rsidRDefault="00466A4E">
      <w:pPr>
        <w:pStyle w:val="NormalWeb"/>
        <w:widowControl/>
        <w:numPr>
          <w:ilvl w:val="0"/>
          <w:numId w:val="30"/>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color w:val="000000"/>
          <w:sz w:val="18"/>
          <w:szCs w:val="18"/>
          <w:shd w:val="clear" w:color="auto" w:fill="FFFFFF"/>
        </w:rPr>
        <w:t>TR</w:t>
      </w:r>
      <w:r>
        <w:rPr>
          <w:rFonts w:ascii="微软雅黑" w:eastAsia="微软雅黑" w:hAnsi="微软雅黑" w:cs="微软雅黑" w:hint="eastAsia"/>
          <w:color w:val="000000"/>
          <w:sz w:val="18"/>
          <w:szCs w:val="18"/>
          <w:shd w:val="clear" w:color="auto" w:fill="FFFFFF"/>
        </w:rPr>
        <w:t>的目的、原则</w:t>
      </w:r>
      <w:r>
        <w:rPr>
          <w:rFonts w:ascii="微软雅黑" w:eastAsia="微软雅黑" w:hAnsi="微软雅黑" w:cs="微软雅黑"/>
          <w:color w:val="000000"/>
          <w:sz w:val="18"/>
          <w:szCs w:val="18"/>
          <w:shd w:val="clear" w:color="auto" w:fill="FFFFFF"/>
        </w:rPr>
        <w:t>    </w:t>
      </w:r>
    </w:p>
    <w:p w:rsidR="00466A4E" w:rsidRDefault="00466A4E">
      <w:pPr>
        <w:pStyle w:val="NormalWeb"/>
        <w:widowControl/>
        <w:numPr>
          <w:ilvl w:val="0"/>
          <w:numId w:val="30"/>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color w:val="000000"/>
          <w:sz w:val="18"/>
          <w:szCs w:val="18"/>
          <w:shd w:val="clear" w:color="auto" w:fill="FFFFFF"/>
        </w:rPr>
        <w:t>TR</w:t>
      </w:r>
      <w:r>
        <w:rPr>
          <w:rFonts w:ascii="微软雅黑" w:eastAsia="微软雅黑" w:hAnsi="微软雅黑" w:cs="微软雅黑" w:hint="eastAsia"/>
          <w:color w:val="000000"/>
          <w:sz w:val="18"/>
          <w:szCs w:val="18"/>
          <w:shd w:val="clear" w:color="auto" w:fill="FFFFFF"/>
        </w:rPr>
        <w:t>评审流程（主要活动、输入、输出）</w:t>
      </w:r>
      <w:r>
        <w:rPr>
          <w:rFonts w:ascii="微软雅黑" w:eastAsia="微软雅黑" w:hAnsi="微软雅黑" w:cs="微软雅黑"/>
          <w:color w:val="000000"/>
          <w:sz w:val="18"/>
          <w:szCs w:val="18"/>
          <w:shd w:val="clear" w:color="auto" w:fill="FFFFFF"/>
        </w:rPr>
        <w:t>  </w:t>
      </w:r>
    </w:p>
    <w:p w:rsidR="00466A4E" w:rsidRDefault="00466A4E">
      <w:pPr>
        <w:pStyle w:val="NormalWeb"/>
        <w:widowControl/>
        <w:numPr>
          <w:ilvl w:val="0"/>
          <w:numId w:val="30"/>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各个角色在评审中的定义和职责（</w:t>
      </w:r>
      <w:r>
        <w:rPr>
          <w:rFonts w:ascii="微软雅黑" w:eastAsia="微软雅黑" w:hAnsi="微软雅黑" w:cs="微软雅黑"/>
          <w:color w:val="000000"/>
          <w:sz w:val="18"/>
          <w:szCs w:val="18"/>
          <w:shd w:val="clear" w:color="auto" w:fill="FFFFFF"/>
        </w:rPr>
        <w:t>SE</w:t>
      </w:r>
      <w:r>
        <w:rPr>
          <w:rFonts w:ascii="微软雅黑" w:eastAsia="微软雅黑" w:hAnsi="微软雅黑" w:cs="微软雅黑" w:hint="eastAsia"/>
          <w:color w:val="000000"/>
          <w:sz w:val="18"/>
          <w:szCs w:val="18"/>
          <w:shd w:val="clear" w:color="auto" w:fill="FFFFFF"/>
        </w:rPr>
        <w:t>、</w:t>
      </w:r>
      <w:r>
        <w:rPr>
          <w:rFonts w:ascii="微软雅黑" w:eastAsia="微软雅黑" w:hAnsi="微软雅黑" w:cs="微软雅黑"/>
          <w:color w:val="000000"/>
          <w:sz w:val="18"/>
          <w:szCs w:val="18"/>
          <w:shd w:val="clear" w:color="auto" w:fill="FFFFFF"/>
        </w:rPr>
        <w:t>PM</w:t>
      </w:r>
      <w:r>
        <w:rPr>
          <w:rFonts w:ascii="微软雅黑" w:eastAsia="微软雅黑" w:hAnsi="微软雅黑" w:cs="微软雅黑" w:hint="eastAsia"/>
          <w:color w:val="000000"/>
          <w:sz w:val="18"/>
          <w:szCs w:val="18"/>
          <w:shd w:val="clear" w:color="auto" w:fill="FFFFFF"/>
        </w:rPr>
        <w:t>、</w:t>
      </w:r>
      <w:r>
        <w:rPr>
          <w:rFonts w:ascii="微软雅黑" w:eastAsia="微软雅黑" w:hAnsi="微软雅黑" w:cs="微软雅黑"/>
          <w:color w:val="000000"/>
          <w:sz w:val="18"/>
          <w:szCs w:val="18"/>
          <w:shd w:val="clear" w:color="auto" w:fill="FFFFFF"/>
        </w:rPr>
        <w:t>QA</w:t>
      </w:r>
      <w:r>
        <w:rPr>
          <w:rFonts w:ascii="微软雅黑" w:eastAsia="微软雅黑" w:hAnsi="微软雅黑" w:cs="微软雅黑" w:hint="eastAsia"/>
          <w:color w:val="000000"/>
          <w:sz w:val="18"/>
          <w:szCs w:val="18"/>
          <w:shd w:val="clear" w:color="auto" w:fill="FFFFFF"/>
        </w:rPr>
        <w:t>、技术专家、……）</w:t>
      </w:r>
    </w:p>
    <w:p w:rsidR="00466A4E" w:rsidRDefault="00466A4E">
      <w:pPr>
        <w:pStyle w:val="NormalWeb"/>
        <w:widowControl/>
        <w:numPr>
          <w:ilvl w:val="0"/>
          <w:numId w:val="30"/>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olor w:val="000000"/>
          <w:sz w:val="18"/>
          <w:szCs w:val="18"/>
          <w:shd w:val="clear" w:color="auto" w:fill="FFFFFF"/>
        </w:rPr>
        <w:t> </w:t>
      </w:r>
      <w:r>
        <w:rPr>
          <w:rFonts w:ascii="微软雅黑" w:eastAsia="微软雅黑" w:hAnsi="微软雅黑" w:cs="微软雅黑" w:hint="eastAsia"/>
          <w:color w:val="000000"/>
          <w:sz w:val="18"/>
          <w:szCs w:val="18"/>
          <w:shd w:val="clear" w:color="auto" w:fill="FFFFFF"/>
        </w:rPr>
        <w:t>各</w:t>
      </w:r>
      <w:r>
        <w:rPr>
          <w:rFonts w:ascii="微软雅黑" w:eastAsia="微软雅黑" w:hAnsi="微软雅黑" w:cs="微软雅黑"/>
          <w:color w:val="000000"/>
          <w:sz w:val="18"/>
          <w:szCs w:val="18"/>
          <w:shd w:val="clear" w:color="auto" w:fill="FFFFFF"/>
        </w:rPr>
        <w:t>TR</w:t>
      </w:r>
      <w:r>
        <w:rPr>
          <w:rFonts w:ascii="微软雅黑" w:eastAsia="微软雅黑" w:hAnsi="微软雅黑" w:cs="微软雅黑" w:hint="eastAsia"/>
          <w:color w:val="000000"/>
          <w:sz w:val="18"/>
          <w:szCs w:val="18"/>
          <w:shd w:val="clear" w:color="auto" w:fill="FFFFFF"/>
        </w:rPr>
        <w:t>点的评审要素是如何相互支撑的（产品级、模块级、职能领域、……）</w:t>
      </w:r>
    </w:p>
    <w:p w:rsidR="00466A4E" w:rsidRDefault="00466A4E">
      <w:pPr>
        <w:pStyle w:val="NormalWeb"/>
        <w:widowControl/>
        <w:numPr>
          <w:ilvl w:val="0"/>
          <w:numId w:val="30"/>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color w:val="000000"/>
          <w:sz w:val="18"/>
          <w:szCs w:val="18"/>
          <w:shd w:val="clear" w:color="auto" w:fill="FFFFFF"/>
        </w:rPr>
        <w:t>TR</w:t>
      </w:r>
      <w:r>
        <w:rPr>
          <w:rFonts w:ascii="微软雅黑" w:eastAsia="微软雅黑" w:hAnsi="微软雅黑" w:cs="微软雅黑" w:hint="eastAsia"/>
          <w:color w:val="000000"/>
          <w:sz w:val="18"/>
          <w:szCs w:val="18"/>
          <w:shd w:val="clear" w:color="auto" w:fill="FFFFFF"/>
        </w:rPr>
        <w:t>的三个结论</w:t>
      </w:r>
    </w:p>
    <w:p w:rsidR="00466A4E" w:rsidRDefault="00466A4E">
      <w:pPr>
        <w:pStyle w:val="NormalWeb"/>
        <w:widowControl/>
        <w:numPr>
          <w:ilvl w:val="0"/>
          <w:numId w:val="30"/>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评审专家管理方法</w:t>
      </w:r>
    </w:p>
    <w:p w:rsidR="00466A4E" w:rsidRDefault="00466A4E">
      <w:pPr>
        <w:pStyle w:val="NormalWeb"/>
        <w:widowControl/>
        <w:numPr>
          <w:ilvl w:val="0"/>
          <w:numId w:val="30"/>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谁决定</w:t>
      </w:r>
      <w:r>
        <w:rPr>
          <w:rFonts w:ascii="微软雅黑" w:eastAsia="微软雅黑" w:hAnsi="微软雅黑" w:cs="微软雅黑"/>
          <w:color w:val="000000"/>
          <w:sz w:val="18"/>
          <w:szCs w:val="18"/>
          <w:shd w:val="clear" w:color="auto" w:fill="FFFFFF"/>
        </w:rPr>
        <w:t>TR</w:t>
      </w:r>
      <w:r>
        <w:rPr>
          <w:rFonts w:ascii="微软雅黑" w:eastAsia="微软雅黑" w:hAnsi="微软雅黑" w:cs="微软雅黑" w:hint="eastAsia"/>
          <w:color w:val="000000"/>
          <w:sz w:val="18"/>
          <w:szCs w:val="18"/>
          <w:shd w:val="clear" w:color="auto" w:fill="FFFFFF"/>
        </w:rPr>
        <w:t>是否通过？决策团队、项目经理、</w:t>
      </w:r>
      <w:r>
        <w:rPr>
          <w:rFonts w:ascii="微软雅黑" w:eastAsia="微软雅黑" w:hAnsi="微软雅黑" w:cs="微软雅黑"/>
          <w:color w:val="000000"/>
          <w:sz w:val="18"/>
          <w:szCs w:val="18"/>
          <w:shd w:val="clear" w:color="auto" w:fill="FFFFFF"/>
        </w:rPr>
        <w:t>QA</w:t>
      </w:r>
      <w:r>
        <w:rPr>
          <w:rFonts w:ascii="微软雅黑" w:eastAsia="微软雅黑" w:hAnsi="微软雅黑" w:cs="微软雅黑" w:hint="eastAsia"/>
          <w:color w:val="000000"/>
          <w:sz w:val="18"/>
          <w:szCs w:val="18"/>
          <w:shd w:val="clear" w:color="auto" w:fill="FFFFFF"/>
        </w:rPr>
        <w:t>、还是技术专家？</w:t>
      </w:r>
    </w:p>
    <w:p w:rsidR="00466A4E" w:rsidRDefault="00466A4E">
      <w:pPr>
        <w:pStyle w:val="NormalWeb"/>
        <w:widowControl/>
        <w:numPr>
          <w:ilvl w:val="0"/>
          <w:numId w:val="30"/>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如何避免技术评审流于形式？（任职资格、计划确定、评审标准、……）</w:t>
      </w:r>
    </w:p>
    <w:p w:rsidR="00466A4E" w:rsidRDefault="00466A4E">
      <w:pPr>
        <w:pStyle w:val="NormalWeb"/>
        <w:widowControl/>
        <w:numPr>
          <w:ilvl w:val="0"/>
          <w:numId w:val="30"/>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实例讲解：某案例公司具体</w:t>
      </w:r>
      <w:r>
        <w:rPr>
          <w:rFonts w:ascii="微软雅黑" w:eastAsia="微软雅黑" w:hAnsi="微软雅黑" w:cs="微软雅黑"/>
          <w:color w:val="000000"/>
          <w:sz w:val="18"/>
          <w:szCs w:val="18"/>
          <w:shd w:val="clear" w:color="auto" w:fill="FFFFFF"/>
        </w:rPr>
        <w:t>3</w:t>
      </w:r>
      <w:r>
        <w:rPr>
          <w:rFonts w:ascii="微软雅黑" w:eastAsia="微软雅黑" w:hAnsi="微软雅黑" w:cs="微软雅黑" w:hint="eastAsia"/>
          <w:color w:val="000000"/>
          <w:sz w:val="18"/>
          <w:szCs w:val="18"/>
          <w:shd w:val="clear" w:color="auto" w:fill="FFFFFF"/>
        </w:rPr>
        <w:t>级技术评审体系</w:t>
      </w:r>
    </w:p>
    <w:p w:rsidR="00466A4E" w:rsidRDefault="00466A4E">
      <w:pPr>
        <w:pStyle w:val="NormalWeb"/>
        <w:widowControl/>
        <w:numPr>
          <w:ilvl w:val="0"/>
          <w:numId w:val="27"/>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olor w:val="000000"/>
          <w:sz w:val="18"/>
          <w:szCs w:val="18"/>
          <w:shd w:val="clear" w:color="auto" w:fill="FFFFFF"/>
        </w:rPr>
        <w:t> </w:t>
      </w:r>
      <w:r>
        <w:rPr>
          <w:rFonts w:ascii="微软雅黑" w:eastAsia="微软雅黑" w:hAnsi="微软雅黑" w:cs="微软雅黑" w:hint="eastAsia"/>
          <w:color w:val="000000"/>
          <w:sz w:val="18"/>
          <w:szCs w:val="18"/>
          <w:shd w:val="clear" w:color="auto" w:fill="FFFFFF"/>
        </w:rPr>
        <w:t>实例讲解：</w:t>
      </w:r>
      <w:r>
        <w:rPr>
          <w:rFonts w:ascii="微软雅黑" w:eastAsia="微软雅黑" w:hAnsi="微软雅黑" w:cs="微软雅黑"/>
          <w:color w:val="000000"/>
          <w:sz w:val="18"/>
          <w:szCs w:val="18"/>
          <w:shd w:val="clear" w:color="auto" w:fill="FFFFFF"/>
        </w:rPr>
        <w:t>TR</w:t>
      </w:r>
      <w:r>
        <w:rPr>
          <w:rFonts w:ascii="微软雅黑" w:eastAsia="微软雅黑" w:hAnsi="微软雅黑" w:cs="微软雅黑" w:hint="eastAsia"/>
          <w:color w:val="000000"/>
          <w:sz w:val="18"/>
          <w:szCs w:val="18"/>
          <w:shd w:val="clear" w:color="auto" w:fill="FFFFFF"/>
        </w:rPr>
        <w:t>的载体：</w:t>
      </w:r>
      <w:r>
        <w:rPr>
          <w:rFonts w:ascii="微软雅黑" w:eastAsia="微软雅黑" w:hAnsi="微软雅黑" w:cs="微软雅黑"/>
          <w:color w:val="000000"/>
          <w:sz w:val="18"/>
          <w:szCs w:val="18"/>
          <w:shd w:val="clear" w:color="auto" w:fill="FFFFFF"/>
        </w:rPr>
        <w:t>TR IT</w:t>
      </w:r>
      <w:r>
        <w:rPr>
          <w:rFonts w:ascii="微软雅黑" w:eastAsia="微软雅黑" w:hAnsi="微软雅黑" w:cs="微软雅黑" w:hint="eastAsia"/>
          <w:color w:val="000000"/>
          <w:sz w:val="18"/>
          <w:szCs w:val="18"/>
          <w:shd w:val="clear" w:color="auto" w:fill="FFFFFF"/>
        </w:rPr>
        <w:t>化</w:t>
      </w:r>
    </w:p>
    <w:p w:rsidR="00466A4E" w:rsidRDefault="00466A4E">
      <w:pPr>
        <w:pStyle w:val="NormalWeb"/>
        <w:widowControl/>
        <w:numPr>
          <w:ilvl w:val="0"/>
          <w:numId w:val="27"/>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测试验证（</w:t>
      </w:r>
      <w:r>
        <w:rPr>
          <w:rFonts w:ascii="微软雅黑" w:eastAsia="微软雅黑" w:hAnsi="微软雅黑" w:cs="微软雅黑"/>
          <w:color w:val="000000"/>
          <w:sz w:val="18"/>
          <w:szCs w:val="18"/>
          <w:shd w:val="clear" w:color="auto" w:fill="FFFFFF"/>
        </w:rPr>
        <w:t>V&amp;V</w:t>
      </w:r>
      <w:r>
        <w:rPr>
          <w:rFonts w:ascii="微软雅黑" w:eastAsia="微软雅黑" w:hAnsi="微软雅黑" w:cs="微软雅黑" w:hint="eastAsia"/>
          <w:color w:val="000000"/>
          <w:sz w:val="18"/>
          <w:szCs w:val="18"/>
          <w:shd w:val="clear" w:color="auto" w:fill="FFFFFF"/>
        </w:rPr>
        <w:t>）</w:t>
      </w:r>
    </w:p>
    <w:p w:rsidR="00466A4E" w:rsidRDefault="00466A4E">
      <w:pPr>
        <w:pStyle w:val="NormalWeb"/>
        <w:widowControl/>
        <w:numPr>
          <w:ilvl w:val="0"/>
          <w:numId w:val="31"/>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产品开发企业在测试操作中常见的问题</w:t>
      </w:r>
    </w:p>
    <w:p w:rsidR="00466A4E" w:rsidRDefault="00466A4E">
      <w:pPr>
        <w:pStyle w:val="NormalWeb"/>
        <w:widowControl/>
        <w:numPr>
          <w:ilvl w:val="0"/>
          <w:numId w:val="32"/>
        </w:numPr>
        <w:shd w:val="clear" w:color="auto" w:fill="FFFFFF"/>
        <w:spacing w:line="360" w:lineRule="exact"/>
        <w:ind w:left="840"/>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基于设计测试、测试过分重复、测试人员地位低下、……</w:t>
      </w:r>
    </w:p>
    <w:p w:rsidR="00466A4E" w:rsidRDefault="00466A4E">
      <w:pPr>
        <w:pStyle w:val="NormalWeb"/>
        <w:widowControl/>
        <w:numPr>
          <w:ilvl w:val="0"/>
          <w:numId w:val="31"/>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产品级渐增测试模型</w:t>
      </w:r>
    </w:p>
    <w:p w:rsidR="00466A4E" w:rsidRDefault="00466A4E">
      <w:pPr>
        <w:pStyle w:val="NormalWeb"/>
        <w:widowControl/>
        <w:numPr>
          <w:ilvl w:val="0"/>
          <w:numId w:val="33"/>
        </w:numPr>
        <w:shd w:val="clear" w:color="auto" w:fill="FFFFFF"/>
        <w:spacing w:line="360" w:lineRule="exact"/>
        <w:ind w:left="840"/>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为什么尽早测试？</w:t>
      </w:r>
    </w:p>
    <w:p w:rsidR="00466A4E" w:rsidRDefault="00466A4E">
      <w:pPr>
        <w:pStyle w:val="NormalWeb"/>
        <w:widowControl/>
        <w:numPr>
          <w:ilvl w:val="0"/>
          <w:numId w:val="33"/>
        </w:numPr>
        <w:shd w:val="clear" w:color="auto" w:fill="FFFFFF"/>
        <w:spacing w:line="360" w:lineRule="exact"/>
        <w:ind w:left="840"/>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渐增测试的优点分析？（提前发现问题、并行开发、减少测试重复、……）</w:t>
      </w:r>
    </w:p>
    <w:p w:rsidR="00466A4E" w:rsidRDefault="00466A4E">
      <w:pPr>
        <w:pStyle w:val="NormalWeb"/>
        <w:widowControl/>
        <w:numPr>
          <w:ilvl w:val="0"/>
          <w:numId w:val="31"/>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高效测试的前提条件：清晰、明确的需求定义</w:t>
      </w:r>
    </w:p>
    <w:p w:rsidR="00466A4E" w:rsidRDefault="00466A4E">
      <w:pPr>
        <w:pStyle w:val="NormalWeb"/>
        <w:widowControl/>
        <w:numPr>
          <w:ilvl w:val="0"/>
          <w:numId w:val="34"/>
        </w:numPr>
        <w:shd w:val="clear" w:color="auto" w:fill="FFFFFF"/>
        <w:spacing w:line="360" w:lineRule="exact"/>
        <w:ind w:left="840"/>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客户化测试思维</w:t>
      </w:r>
    </w:p>
    <w:p w:rsidR="00466A4E" w:rsidRDefault="00466A4E">
      <w:pPr>
        <w:pStyle w:val="NormalWeb"/>
        <w:widowControl/>
        <w:numPr>
          <w:ilvl w:val="0"/>
          <w:numId w:val="34"/>
        </w:numPr>
        <w:shd w:val="clear" w:color="auto" w:fill="FFFFFF"/>
        <w:spacing w:line="360" w:lineRule="exact"/>
        <w:ind w:left="840"/>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缺陷引入阶段分析</w:t>
      </w:r>
    </w:p>
    <w:p w:rsidR="00466A4E" w:rsidRDefault="00466A4E">
      <w:pPr>
        <w:pStyle w:val="NormalWeb"/>
        <w:widowControl/>
        <w:numPr>
          <w:ilvl w:val="0"/>
          <w:numId w:val="34"/>
        </w:numPr>
        <w:shd w:val="clear" w:color="auto" w:fill="FFFFFF"/>
        <w:spacing w:line="360" w:lineRule="exact"/>
        <w:ind w:left="840"/>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优秀需求的标准</w:t>
      </w:r>
    </w:p>
    <w:p w:rsidR="00466A4E" w:rsidRDefault="00466A4E">
      <w:pPr>
        <w:pStyle w:val="NormalWeb"/>
        <w:widowControl/>
        <w:numPr>
          <w:ilvl w:val="0"/>
          <w:numId w:val="31"/>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高效测试的法宝：刚刚好，不多测，也不少测</w:t>
      </w:r>
    </w:p>
    <w:p w:rsidR="00466A4E" w:rsidRDefault="00466A4E">
      <w:pPr>
        <w:pStyle w:val="NormalWeb"/>
        <w:widowControl/>
        <w:numPr>
          <w:ilvl w:val="0"/>
          <w:numId w:val="35"/>
        </w:numPr>
        <w:shd w:val="clear" w:color="auto" w:fill="FFFFFF"/>
        <w:spacing w:line="360" w:lineRule="exact"/>
        <w:ind w:left="840"/>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场景用例设计法，案例讲解</w:t>
      </w:r>
    </w:p>
    <w:p w:rsidR="00466A4E" w:rsidRDefault="00466A4E">
      <w:pPr>
        <w:pStyle w:val="NormalWeb"/>
        <w:widowControl/>
        <w:numPr>
          <w:ilvl w:val="0"/>
          <w:numId w:val="35"/>
        </w:numPr>
        <w:shd w:val="clear" w:color="auto" w:fill="FFFFFF"/>
        <w:spacing w:line="360" w:lineRule="exact"/>
        <w:ind w:left="840"/>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边界值用例设计法，案例讲解</w:t>
      </w:r>
    </w:p>
    <w:p w:rsidR="00466A4E" w:rsidRDefault="00466A4E">
      <w:pPr>
        <w:pStyle w:val="NormalWeb"/>
        <w:widowControl/>
        <w:numPr>
          <w:ilvl w:val="0"/>
          <w:numId w:val="35"/>
        </w:numPr>
        <w:shd w:val="clear" w:color="auto" w:fill="FFFFFF"/>
        <w:spacing w:line="360" w:lineRule="exact"/>
        <w:ind w:left="840"/>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等价类用例设计法，案例讲解</w:t>
      </w:r>
    </w:p>
    <w:p w:rsidR="00466A4E" w:rsidRDefault="00466A4E">
      <w:pPr>
        <w:pStyle w:val="NormalWeb"/>
        <w:widowControl/>
        <w:numPr>
          <w:ilvl w:val="0"/>
          <w:numId w:val="31"/>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业界测试经验汇总（</w:t>
      </w:r>
      <w:r>
        <w:rPr>
          <w:rFonts w:ascii="微软雅黑" w:eastAsia="微软雅黑" w:hAnsi="微软雅黑" w:cs="微软雅黑"/>
          <w:color w:val="000000"/>
          <w:sz w:val="18"/>
          <w:szCs w:val="18"/>
          <w:shd w:val="clear" w:color="auto" w:fill="FFFFFF"/>
        </w:rPr>
        <w:t>NASA</w:t>
      </w:r>
      <w:r>
        <w:rPr>
          <w:rFonts w:ascii="微软雅黑" w:eastAsia="微软雅黑" w:hAnsi="微软雅黑" w:cs="微软雅黑" w:hint="eastAsia"/>
          <w:color w:val="000000"/>
          <w:sz w:val="18"/>
          <w:szCs w:val="18"/>
          <w:shd w:val="clear" w:color="auto" w:fill="FFFFFF"/>
        </w:rPr>
        <w:t>）</w:t>
      </w:r>
    </w:p>
    <w:p w:rsidR="00466A4E" w:rsidRDefault="00466A4E">
      <w:pPr>
        <w:pStyle w:val="NormalWeb"/>
        <w:widowControl/>
        <w:numPr>
          <w:ilvl w:val="0"/>
          <w:numId w:val="31"/>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实战演练与问题讨论</w:t>
      </w:r>
    </w:p>
    <w:p w:rsidR="00466A4E" w:rsidRDefault="00466A4E">
      <w:pPr>
        <w:pStyle w:val="NormalWeb"/>
        <w:widowControl/>
        <w:shd w:val="clear" w:color="auto" w:fill="FFFFFF"/>
        <w:spacing w:line="360" w:lineRule="exact"/>
        <w:jc w:val="left"/>
        <w:rPr>
          <w:rFonts w:ascii="微软雅黑" w:eastAsia="微软雅黑" w:hAnsi="微软雅黑" w:cs="微软雅黑"/>
          <w:b/>
          <w:bCs/>
          <w:color w:val="000000"/>
          <w:sz w:val="18"/>
          <w:szCs w:val="18"/>
          <w:shd w:val="clear" w:color="auto" w:fill="FFFFFF"/>
        </w:rPr>
      </w:pPr>
      <w:r>
        <w:rPr>
          <w:rFonts w:ascii="微软雅黑" w:eastAsia="微软雅黑" w:hAnsi="微软雅黑" w:cs="微软雅黑" w:hint="eastAsia"/>
          <w:b/>
          <w:bCs/>
          <w:color w:val="000000"/>
          <w:sz w:val="18"/>
          <w:szCs w:val="18"/>
          <w:shd w:val="clear" w:color="auto" w:fill="FFFFFF"/>
        </w:rPr>
        <w:t>七、</w:t>
      </w:r>
      <w:r>
        <w:rPr>
          <w:rFonts w:ascii="微软雅黑" w:eastAsia="微软雅黑" w:hAnsi="微软雅黑" w:cs="微软雅黑"/>
          <w:b/>
          <w:bCs/>
          <w:color w:val="000000"/>
          <w:sz w:val="18"/>
          <w:szCs w:val="18"/>
          <w:shd w:val="clear" w:color="auto" w:fill="FFFFFF"/>
        </w:rPr>
        <w:t xml:space="preserve">   </w:t>
      </w:r>
      <w:r>
        <w:rPr>
          <w:rFonts w:ascii="微软雅黑" w:eastAsia="微软雅黑" w:hAnsi="微软雅黑" w:cs="微软雅黑" w:hint="eastAsia"/>
          <w:b/>
          <w:bCs/>
          <w:color w:val="000000"/>
          <w:sz w:val="18"/>
          <w:szCs w:val="18"/>
          <w:shd w:val="clear" w:color="auto" w:fill="FFFFFF"/>
        </w:rPr>
        <w:t>产品开发质量保证</w:t>
      </w:r>
    </w:p>
    <w:p w:rsidR="00466A4E" w:rsidRDefault="00466A4E">
      <w:pPr>
        <w:pStyle w:val="NormalWeb"/>
        <w:widowControl/>
        <w:numPr>
          <w:ilvl w:val="0"/>
          <w:numId w:val="36"/>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产品开发质量保证（</w:t>
      </w:r>
      <w:r>
        <w:rPr>
          <w:rFonts w:ascii="微软雅黑" w:eastAsia="微软雅黑" w:hAnsi="微软雅黑" w:cs="微软雅黑"/>
          <w:color w:val="000000"/>
          <w:sz w:val="18"/>
          <w:szCs w:val="18"/>
          <w:shd w:val="clear" w:color="auto" w:fill="FFFFFF"/>
        </w:rPr>
        <w:t>QA</w:t>
      </w:r>
      <w:r>
        <w:rPr>
          <w:rFonts w:ascii="微软雅黑" w:eastAsia="微软雅黑" w:hAnsi="微软雅黑" w:cs="微软雅黑" w:hint="eastAsia"/>
          <w:color w:val="000000"/>
          <w:sz w:val="18"/>
          <w:szCs w:val="18"/>
          <w:shd w:val="clear" w:color="auto" w:fill="FFFFFF"/>
        </w:rPr>
        <w:t>）的理念</w:t>
      </w:r>
    </w:p>
    <w:p w:rsidR="00466A4E" w:rsidRDefault="00466A4E">
      <w:pPr>
        <w:pStyle w:val="NormalWeb"/>
        <w:widowControl/>
        <w:numPr>
          <w:ilvl w:val="0"/>
          <w:numId w:val="37"/>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color w:val="000000"/>
          <w:sz w:val="18"/>
          <w:szCs w:val="18"/>
          <w:shd w:val="clear" w:color="auto" w:fill="FFFFFF"/>
        </w:rPr>
        <w:t>QA</w:t>
      </w:r>
      <w:r>
        <w:rPr>
          <w:rFonts w:ascii="微软雅黑" w:eastAsia="微软雅黑" w:hAnsi="微软雅黑" w:cs="微软雅黑" w:hint="eastAsia"/>
          <w:color w:val="000000"/>
          <w:sz w:val="18"/>
          <w:szCs w:val="18"/>
          <w:shd w:val="clear" w:color="auto" w:fill="FFFFFF"/>
        </w:rPr>
        <w:t>的独立性</w:t>
      </w:r>
    </w:p>
    <w:p w:rsidR="00466A4E" w:rsidRDefault="00466A4E">
      <w:pPr>
        <w:pStyle w:val="NormalWeb"/>
        <w:widowControl/>
        <w:numPr>
          <w:ilvl w:val="0"/>
          <w:numId w:val="37"/>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color w:val="000000"/>
          <w:sz w:val="18"/>
          <w:szCs w:val="18"/>
          <w:shd w:val="clear" w:color="auto" w:fill="FFFFFF"/>
        </w:rPr>
        <w:t>A</w:t>
      </w:r>
      <w:r>
        <w:rPr>
          <w:rFonts w:ascii="微软雅黑" w:eastAsia="微软雅黑" w:hAnsi="微软雅黑" w:cs="微软雅黑" w:hint="eastAsia"/>
          <w:color w:val="000000"/>
          <w:sz w:val="18"/>
          <w:szCs w:val="18"/>
          <w:shd w:val="clear" w:color="auto" w:fill="FFFFFF"/>
        </w:rPr>
        <w:t>与</w:t>
      </w:r>
      <w:r>
        <w:rPr>
          <w:rFonts w:ascii="微软雅黑" w:eastAsia="微软雅黑" w:hAnsi="微软雅黑" w:cs="微软雅黑"/>
          <w:color w:val="000000"/>
          <w:sz w:val="18"/>
          <w:szCs w:val="18"/>
          <w:shd w:val="clear" w:color="auto" w:fill="FFFFFF"/>
        </w:rPr>
        <w:t>QC</w:t>
      </w:r>
      <w:r>
        <w:rPr>
          <w:rFonts w:ascii="微软雅黑" w:eastAsia="微软雅黑" w:hAnsi="微软雅黑" w:cs="微软雅黑" w:hint="eastAsia"/>
          <w:color w:val="000000"/>
          <w:sz w:val="18"/>
          <w:szCs w:val="18"/>
          <w:shd w:val="clear" w:color="auto" w:fill="FFFFFF"/>
        </w:rPr>
        <w:t>的区别</w:t>
      </w:r>
    </w:p>
    <w:p w:rsidR="00466A4E" w:rsidRDefault="00466A4E">
      <w:pPr>
        <w:pStyle w:val="NormalWeb"/>
        <w:widowControl/>
        <w:numPr>
          <w:ilvl w:val="0"/>
          <w:numId w:val="36"/>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color w:val="000000"/>
          <w:sz w:val="18"/>
          <w:szCs w:val="18"/>
          <w:shd w:val="clear" w:color="auto" w:fill="FFFFFF"/>
        </w:rPr>
        <w:t>QA</w:t>
      </w:r>
      <w:r>
        <w:rPr>
          <w:rFonts w:ascii="微软雅黑" w:eastAsia="微软雅黑" w:hAnsi="微软雅黑" w:cs="微软雅黑" w:hint="eastAsia"/>
          <w:color w:val="000000"/>
          <w:sz w:val="18"/>
          <w:szCs w:val="18"/>
          <w:shd w:val="clear" w:color="auto" w:fill="FFFFFF"/>
        </w:rPr>
        <w:t>工作关系与汇报关系（</w:t>
      </w:r>
      <w:r>
        <w:rPr>
          <w:rFonts w:ascii="微软雅黑" w:eastAsia="微软雅黑" w:hAnsi="微软雅黑" w:cs="微软雅黑"/>
          <w:color w:val="000000"/>
          <w:sz w:val="18"/>
          <w:szCs w:val="18"/>
          <w:shd w:val="clear" w:color="auto" w:fill="FFFFFF"/>
        </w:rPr>
        <w:t>PQA</w:t>
      </w:r>
      <w:r>
        <w:rPr>
          <w:rFonts w:ascii="微软雅黑" w:eastAsia="微软雅黑" w:hAnsi="微软雅黑" w:cs="微软雅黑" w:hint="eastAsia"/>
          <w:color w:val="000000"/>
          <w:sz w:val="18"/>
          <w:szCs w:val="18"/>
          <w:shd w:val="clear" w:color="auto" w:fill="FFFFFF"/>
        </w:rPr>
        <w:t>、</w:t>
      </w:r>
      <w:r>
        <w:rPr>
          <w:rFonts w:ascii="微软雅黑" w:eastAsia="微软雅黑" w:hAnsi="微软雅黑" w:cs="微软雅黑"/>
          <w:color w:val="000000"/>
          <w:sz w:val="18"/>
          <w:szCs w:val="18"/>
          <w:shd w:val="clear" w:color="auto" w:fill="FFFFFF"/>
        </w:rPr>
        <w:t>SQA</w:t>
      </w:r>
      <w:r>
        <w:rPr>
          <w:rFonts w:ascii="微软雅黑" w:eastAsia="微软雅黑" w:hAnsi="微软雅黑" w:cs="微软雅黑" w:hint="eastAsia"/>
          <w:color w:val="000000"/>
          <w:sz w:val="18"/>
          <w:szCs w:val="18"/>
          <w:shd w:val="clear" w:color="auto" w:fill="FFFFFF"/>
        </w:rPr>
        <w:t>、</w:t>
      </w:r>
      <w:r>
        <w:rPr>
          <w:rFonts w:ascii="微软雅黑" w:eastAsia="微软雅黑" w:hAnsi="微软雅黑" w:cs="微软雅黑"/>
          <w:color w:val="000000"/>
          <w:sz w:val="18"/>
          <w:szCs w:val="18"/>
          <w:shd w:val="clear" w:color="auto" w:fill="FFFFFF"/>
        </w:rPr>
        <w:t>HQA</w:t>
      </w:r>
      <w:r>
        <w:rPr>
          <w:rFonts w:ascii="微软雅黑" w:eastAsia="微软雅黑" w:hAnsi="微软雅黑" w:cs="微软雅黑" w:hint="eastAsia"/>
          <w:color w:val="000000"/>
          <w:sz w:val="18"/>
          <w:szCs w:val="18"/>
          <w:shd w:val="clear" w:color="auto" w:fill="FFFFFF"/>
        </w:rPr>
        <w:t>、</w:t>
      </w:r>
      <w:r>
        <w:rPr>
          <w:rFonts w:ascii="微软雅黑" w:eastAsia="微软雅黑" w:hAnsi="微软雅黑" w:cs="微软雅黑"/>
          <w:color w:val="000000"/>
          <w:sz w:val="18"/>
          <w:szCs w:val="18"/>
          <w:shd w:val="clear" w:color="auto" w:fill="FFFFFF"/>
        </w:rPr>
        <w:t>TQA</w:t>
      </w:r>
      <w:r>
        <w:rPr>
          <w:rFonts w:ascii="微软雅黑" w:eastAsia="微软雅黑" w:hAnsi="微软雅黑" w:cs="微软雅黑" w:hint="eastAsia"/>
          <w:color w:val="000000"/>
          <w:sz w:val="18"/>
          <w:szCs w:val="18"/>
          <w:shd w:val="clear" w:color="auto" w:fill="FFFFFF"/>
        </w:rPr>
        <w:t>……）</w:t>
      </w:r>
    </w:p>
    <w:p w:rsidR="00466A4E" w:rsidRDefault="00466A4E">
      <w:pPr>
        <w:pStyle w:val="NormalWeb"/>
        <w:widowControl/>
        <w:numPr>
          <w:ilvl w:val="0"/>
          <w:numId w:val="36"/>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color w:val="000000"/>
          <w:sz w:val="18"/>
          <w:szCs w:val="18"/>
          <w:shd w:val="clear" w:color="auto" w:fill="FFFFFF"/>
        </w:rPr>
        <w:t>QA</w:t>
      </w:r>
      <w:r>
        <w:rPr>
          <w:rFonts w:ascii="微软雅黑" w:eastAsia="微软雅黑" w:hAnsi="微软雅黑" w:cs="微软雅黑" w:hint="eastAsia"/>
          <w:color w:val="000000"/>
          <w:sz w:val="18"/>
          <w:szCs w:val="18"/>
          <w:shd w:val="clear" w:color="auto" w:fill="FFFFFF"/>
        </w:rPr>
        <w:t>主要活动</w:t>
      </w:r>
    </w:p>
    <w:p w:rsidR="00466A4E" w:rsidRDefault="00466A4E">
      <w:pPr>
        <w:pStyle w:val="NormalWeb"/>
        <w:widowControl/>
        <w:numPr>
          <w:ilvl w:val="0"/>
          <w:numId w:val="38"/>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主要活动之一：产品质量计划</w:t>
      </w:r>
    </w:p>
    <w:p w:rsidR="00466A4E" w:rsidRDefault="00466A4E">
      <w:pPr>
        <w:pStyle w:val="NormalWeb"/>
        <w:widowControl/>
        <w:numPr>
          <w:ilvl w:val="0"/>
          <w:numId w:val="38"/>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主要活动之二：引导培训</w:t>
      </w:r>
    </w:p>
    <w:p w:rsidR="00466A4E" w:rsidRDefault="00466A4E">
      <w:pPr>
        <w:pStyle w:val="NormalWeb"/>
        <w:widowControl/>
        <w:numPr>
          <w:ilvl w:val="0"/>
          <w:numId w:val="38"/>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主要活动之三：产品质量度量</w:t>
      </w:r>
    </w:p>
    <w:p w:rsidR="00466A4E" w:rsidRDefault="00466A4E">
      <w:pPr>
        <w:pStyle w:val="NormalWeb"/>
        <w:widowControl/>
        <w:numPr>
          <w:ilvl w:val="0"/>
          <w:numId w:val="38"/>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主要活动之四：技术评审（</w:t>
      </w:r>
      <w:r>
        <w:rPr>
          <w:rFonts w:ascii="微软雅黑" w:eastAsia="微软雅黑" w:hAnsi="微软雅黑" w:cs="微软雅黑"/>
          <w:color w:val="000000"/>
          <w:sz w:val="18"/>
          <w:szCs w:val="18"/>
          <w:shd w:val="clear" w:color="auto" w:fill="FFFFFF"/>
        </w:rPr>
        <w:t>TR</w:t>
      </w:r>
      <w:r>
        <w:rPr>
          <w:rFonts w:ascii="微软雅黑" w:eastAsia="微软雅黑" w:hAnsi="微软雅黑" w:cs="微软雅黑" w:hint="eastAsia"/>
          <w:color w:val="000000"/>
          <w:sz w:val="18"/>
          <w:szCs w:val="18"/>
          <w:shd w:val="clear" w:color="auto" w:fill="FFFFFF"/>
        </w:rPr>
        <w:t>）</w:t>
      </w:r>
    </w:p>
    <w:p w:rsidR="00466A4E" w:rsidRDefault="00466A4E">
      <w:pPr>
        <w:pStyle w:val="NormalWeb"/>
        <w:widowControl/>
        <w:numPr>
          <w:ilvl w:val="0"/>
          <w:numId w:val="38"/>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主要活动之五：审计</w:t>
      </w:r>
    </w:p>
    <w:p w:rsidR="00466A4E" w:rsidRDefault="00466A4E">
      <w:pPr>
        <w:pStyle w:val="NormalWeb"/>
        <w:widowControl/>
        <w:numPr>
          <w:ilvl w:val="0"/>
          <w:numId w:val="38"/>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主要活动之六：质量活动协调</w:t>
      </w:r>
    </w:p>
    <w:p w:rsidR="00466A4E" w:rsidRDefault="00466A4E">
      <w:pPr>
        <w:pStyle w:val="NormalWeb"/>
        <w:widowControl/>
        <w:numPr>
          <w:ilvl w:val="0"/>
          <w:numId w:val="38"/>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主要活动之七：产品质量回溯</w:t>
      </w:r>
    </w:p>
    <w:p w:rsidR="00466A4E" w:rsidRDefault="00466A4E">
      <w:pPr>
        <w:pStyle w:val="NormalWeb"/>
        <w:widowControl/>
        <w:numPr>
          <w:ilvl w:val="0"/>
          <w:numId w:val="38"/>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主要活动之八：质量报告</w:t>
      </w:r>
    </w:p>
    <w:p w:rsidR="00466A4E" w:rsidRDefault="00466A4E">
      <w:pPr>
        <w:pStyle w:val="NormalWeb"/>
        <w:widowControl/>
        <w:numPr>
          <w:ilvl w:val="0"/>
          <w:numId w:val="38"/>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主要活动之九：准备</w:t>
      </w:r>
      <w:r>
        <w:rPr>
          <w:rFonts w:ascii="微软雅黑" w:eastAsia="微软雅黑" w:hAnsi="微软雅黑" w:cs="微软雅黑"/>
          <w:color w:val="000000"/>
          <w:sz w:val="18"/>
          <w:szCs w:val="18"/>
          <w:shd w:val="clear" w:color="auto" w:fill="FFFFFF"/>
        </w:rPr>
        <w:t>PHB</w:t>
      </w:r>
    </w:p>
    <w:p w:rsidR="00466A4E" w:rsidRDefault="00466A4E">
      <w:pPr>
        <w:pStyle w:val="NormalWeb"/>
        <w:widowControl/>
        <w:numPr>
          <w:ilvl w:val="0"/>
          <w:numId w:val="38"/>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主要活动之十：收集体系改进建议</w:t>
      </w:r>
    </w:p>
    <w:p w:rsidR="00466A4E" w:rsidRDefault="00466A4E">
      <w:pPr>
        <w:pStyle w:val="NormalWeb"/>
        <w:widowControl/>
        <w:numPr>
          <w:ilvl w:val="0"/>
          <w:numId w:val="3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实战演练与问题讨论</w:t>
      </w:r>
    </w:p>
    <w:p w:rsidR="00466A4E" w:rsidRDefault="00466A4E">
      <w:pPr>
        <w:pStyle w:val="NormalWeb"/>
        <w:widowControl/>
        <w:shd w:val="clear" w:color="auto" w:fill="FFFFFF"/>
        <w:spacing w:line="360" w:lineRule="exact"/>
        <w:jc w:val="left"/>
        <w:rPr>
          <w:rFonts w:ascii="微软雅黑" w:eastAsia="微软雅黑" w:hAnsi="微软雅黑" w:cs="微软雅黑"/>
          <w:b/>
          <w:bCs/>
          <w:color w:val="000000"/>
          <w:sz w:val="18"/>
          <w:szCs w:val="18"/>
          <w:shd w:val="clear" w:color="auto" w:fill="FFFFFF"/>
        </w:rPr>
      </w:pPr>
      <w:r>
        <w:rPr>
          <w:rFonts w:ascii="微软雅黑" w:eastAsia="微软雅黑" w:hAnsi="微软雅黑" w:cs="微软雅黑" w:hint="eastAsia"/>
          <w:b/>
          <w:bCs/>
          <w:color w:val="000000"/>
          <w:sz w:val="18"/>
          <w:szCs w:val="18"/>
          <w:shd w:val="clear" w:color="auto" w:fill="FFFFFF"/>
        </w:rPr>
        <w:t>八、</w:t>
      </w:r>
      <w:r>
        <w:rPr>
          <w:rFonts w:ascii="微软雅黑" w:eastAsia="微软雅黑" w:hAnsi="微软雅黑" w:cs="微软雅黑"/>
          <w:b/>
          <w:bCs/>
          <w:color w:val="000000"/>
          <w:sz w:val="18"/>
          <w:szCs w:val="18"/>
          <w:shd w:val="clear" w:color="auto" w:fill="FFFFFF"/>
        </w:rPr>
        <w:t xml:space="preserve">   </w:t>
      </w:r>
      <w:r>
        <w:rPr>
          <w:rFonts w:ascii="微软雅黑" w:eastAsia="微软雅黑" w:hAnsi="微软雅黑" w:cs="微软雅黑" w:hint="eastAsia"/>
          <w:b/>
          <w:bCs/>
          <w:color w:val="000000"/>
          <w:sz w:val="18"/>
          <w:szCs w:val="18"/>
          <w:shd w:val="clear" w:color="auto" w:fill="FFFFFF"/>
        </w:rPr>
        <w:t>产品开发质量改进</w:t>
      </w:r>
    </w:p>
    <w:p w:rsidR="00466A4E" w:rsidRDefault="00466A4E">
      <w:pPr>
        <w:pStyle w:val="NormalWeb"/>
        <w:widowControl/>
        <w:numPr>
          <w:ilvl w:val="0"/>
          <w:numId w:val="40"/>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企业在质量改进中常见的问题</w:t>
      </w:r>
    </w:p>
    <w:p w:rsidR="00466A4E" w:rsidRDefault="00466A4E">
      <w:pPr>
        <w:pStyle w:val="NormalWeb"/>
        <w:widowControl/>
        <w:numPr>
          <w:ilvl w:val="0"/>
          <w:numId w:val="41"/>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缺少量化数据，管理拍脑袋、数据堆积如山但缺少分析……</w:t>
      </w:r>
    </w:p>
    <w:p w:rsidR="00466A4E" w:rsidRDefault="00466A4E">
      <w:pPr>
        <w:pStyle w:val="NormalWeb"/>
        <w:widowControl/>
        <w:numPr>
          <w:ilvl w:val="0"/>
          <w:numId w:val="40"/>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olor w:val="000000"/>
          <w:sz w:val="18"/>
          <w:szCs w:val="18"/>
          <w:shd w:val="clear" w:color="auto" w:fill="FFFFFF"/>
        </w:rPr>
        <w:t> </w:t>
      </w:r>
      <w:r>
        <w:rPr>
          <w:rFonts w:ascii="微软雅黑" w:eastAsia="微软雅黑" w:hAnsi="微软雅黑" w:cs="微软雅黑" w:hint="eastAsia"/>
          <w:color w:val="000000"/>
          <w:sz w:val="18"/>
          <w:szCs w:val="18"/>
          <w:shd w:val="clear" w:color="auto" w:fill="FFFFFF"/>
        </w:rPr>
        <w:t>度量是产品开发质量改进的基础（没有度量就没有改进，也无法考核）</w:t>
      </w:r>
    </w:p>
    <w:p w:rsidR="00466A4E" w:rsidRDefault="00466A4E">
      <w:pPr>
        <w:pStyle w:val="NormalWeb"/>
        <w:widowControl/>
        <w:numPr>
          <w:ilvl w:val="0"/>
          <w:numId w:val="40"/>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olor w:val="000000"/>
          <w:sz w:val="18"/>
          <w:szCs w:val="18"/>
          <w:shd w:val="clear" w:color="auto" w:fill="FFFFFF"/>
        </w:rPr>
        <w:t> </w:t>
      </w:r>
      <w:r>
        <w:rPr>
          <w:rFonts w:ascii="微软雅黑" w:eastAsia="微软雅黑" w:hAnsi="微软雅黑" w:cs="微软雅黑" w:hint="eastAsia"/>
          <w:color w:val="000000"/>
          <w:sz w:val="18"/>
          <w:szCs w:val="18"/>
          <w:shd w:val="clear" w:color="auto" w:fill="FFFFFF"/>
        </w:rPr>
        <w:t>度量结果的应用</w:t>
      </w:r>
    </w:p>
    <w:p w:rsidR="00466A4E" w:rsidRDefault="00466A4E">
      <w:pPr>
        <w:pStyle w:val="NormalWeb"/>
        <w:widowControl/>
        <w:numPr>
          <w:ilvl w:val="0"/>
          <w:numId w:val="42"/>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度量结果应用的常见误区</w:t>
      </w:r>
    </w:p>
    <w:p w:rsidR="00466A4E" w:rsidRDefault="00466A4E">
      <w:pPr>
        <w:pStyle w:val="NormalWeb"/>
        <w:widowControl/>
        <w:numPr>
          <w:ilvl w:val="0"/>
          <w:numId w:val="42"/>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不考虑无人度量、用于考核又导致造假、如何处理？</w:t>
      </w:r>
    </w:p>
    <w:p w:rsidR="00466A4E" w:rsidRDefault="00466A4E">
      <w:pPr>
        <w:pStyle w:val="NormalWeb"/>
        <w:widowControl/>
        <w:numPr>
          <w:ilvl w:val="0"/>
          <w:numId w:val="42"/>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哪些度量指标用于过程改进？</w:t>
      </w:r>
    </w:p>
    <w:p w:rsidR="00466A4E" w:rsidRDefault="00466A4E">
      <w:pPr>
        <w:pStyle w:val="NormalWeb"/>
        <w:widowControl/>
        <w:numPr>
          <w:ilvl w:val="0"/>
          <w:numId w:val="42"/>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哪些度量指标用于绩效考核？</w:t>
      </w:r>
    </w:p>
    <w:p w:rsidR="00466A4E" w:rsidRDefault="00466A4E">
      <w:pPr>
        <w:pStyle w:val="NormalWeb"/>
        <w:widowControl/>
        <w:numPr>
          <w:ilvl w:val="0"/>
          <w:numId w:val="40"/>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olor w:val="000000"/>
          <w:sz w:val="18"/>
          <w:szCs w:val="18"/>
          <w:shd w:val="clear" w:color="auto" w:fill="FFFFFF"/>
        </w:rPr>
        <w:t> </w:t>
      </w:r>
      <w:r>
        <w:rPr>
          <w:rFonts w:ascii="微软雅黑" w:eastAsia="微软雅黑" w:hAnsi="微软雅黑" w:cs="微软雅黑" w:hint="eastAsia"/>
          <w:color w:val="000000"/>
          <w:sz w:val="18"/>
          <w:szCs w:val="18"/>
          <w:shd w:val="clear" w:color="auto" w:fill="FFFFFF"/>
        </w:rPr>
        <w:t>质量体系构造方法论：</w:t>
      </w:r>
    </w:p>
    <w:p w:rsidR="00466A4E" w:rsidRDefault="00466A4E">
      <w:pPr>
        <w:pStyle w:val="NormalWeb"/>
        <w:widowControl/>
        <w:numPr>
          <w:ilvl w:val="0"/>
          <w:numId w:val="43"/>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如何处理变革中的人的问题？</w:t>
      </w:r>
    </w:p>
    <w:p w:rsidR="00466A4E" w:rsidRDefault="00466A4E">
      <w:pPr>
        <w:pStyle w:val="NormalWeb"/>
        <w:widowControl/>
        <w:numPr>
          <w:ilvl w:val="0"/>
          <w:numId w:val="43"/>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如何正视产品开发管理体系优化导致的短期绩效下降？</w:t>
      </w:r>
    </w:p>
    <w:p w:rsidR="00466A4E" w:rsidRDefault="00466A4E">
      <w:pPr>
        <w:pStyle w:val="NormalWeb"/>
        <w:widowControl/>
        <w:numPr>
          <w:ilvl w:val="0"/>
          <w:numId w:val="43"/>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如何分步实施产品开发管理体系优化？</w:t>
      </w:r>
    </w:p>
    <w:p w:rsidR="00466A4E" w:rsidRDefault="00466A4E">
      <w:pPr>
        <w:pStyle w:val="NormalWeb"/>
        <w:widowControl/>
        <w:numPr>
          <w:ilvl w:val="0"/>
          <w:numId w:val="43"/>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产品开发管理体系优化</w:t>
      </w:r>
      <w:r>
        <w:rPr>
          <w:rFonts w:ascii="微软雅黑" w:eastAsia="微软雅黑" w:hAnsi="微软雅黑" w:cs="微软雅黑"/>
          <w:color w:val="000000"/>
          <w:sz w:val="18"/>
          <w:szCs w:val="18"/>
          <w:shd w:val="clear" w:color="auto" w:fill="FFFFFF"/>
        </w:rPr>
        <w:t>3</w:t>
      </w:r>
      <w:r>
        <w:rPr>
          <w:rFonts w:ascii="微软雅黑" w:eastAsia="微软雅黑" w:hAnsi="微软雅黑" w:cs="微软雅黑" w:hint="eastAsia"/>
          <w:color w:val="000000"/>
          <w:sz w:val="18"/>
          <w:szCs w:val="18"/>
          <w:shd w:val="clear" w:color="auto" w:fill="FFFFFF"/>
        </w:rPr>
        <w:t>步曲（现状诊断、设计、推行）</w:t>
      </w:r>
    </w:p>
    <w:p w:rsidR="00466A4E" w:rsidRDefault="00466A4E">
      <w:pPr>
        <w:pStyle w:val="NormalWeb"/>
        <w:widowControl/>
        <w:numPr>
          <w:ilvl w:val="0"/>
          <w:numId w:val="43"/>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产品开发体系优化成功的关键要素</w:t>
      </w:r>
    </w:p>
    <w:p w:rsidR="00466A4E" w:rsidRDefault="00466A4E">
      <w:pPr>
        <w:pStyle w:val="NormalWeb"/>
        <w:widowControl/>
        <w:numPr>
          <w:ilvl w:val="0"/>
          <w:numId w:val="43"/>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实例讲解：分享历史近</w:t>
      </w:r>
      <w:r>
        <w:rPr>
          <w:rFonts w:ascii="微软雅黑" w:eastAsia="微软雅黑" w:hAnsi="微软雅黑" w:cs="微软雅黑"/>
          <w:color w:val="000000"/>
          <w:sz w:val="18"/>
          <w:szCs w:val="18"/>
          <w:shd w:val="clear" w:color="auto" w:fill="FFFFFF"/>
        </w:rPr>
        <w:t>10</w:t>
      </w:r>
      <w:r>
        <w:rPr>
          <w:rFonts w:ascii="微软雅黑" w:eastAsia="微软雅黑" w:hAnsi="微软雅黑" w:cs="微软雅黑" w:hint="eastAsia"/>
          <w:color w:val="000000"/>
          <w:sz w:val="18"/>
          <w:szCs w:val="18"/>
          <w:shd w:val="clear" w:color="auto" w:fill="FFFFFF"/>
        </w:rPr>
        <w:t>家企业产品开发管理体系优化过程、遇到问题和解决方法</w:t>
      </w:r>
    </w:p>
    <w:p w:rsidR="00466A4E" w:rsidRDefault="00466A4E">
      <w:pPr>
        <w:pStyle w:val="NormalWeb"/>
        <w:widowControl/>
        <w:numPr>
          <w:ilvl w:val="0"/>
          <w:numId w:val="43"/>
        </w:numPr>
        <w:shd w:val="clear" w:color="auto" w:fill="FFFFFF"/>
        <w:spacing w:line="360" w:lineRule="exact"/>
        <w:ind w:left="845"/>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高层领导在产品开发体系优化中的关键作用</w:t>
      </w:r>
    </w:p>
    <w:p w:rsidR="00466A4E" w:rsidRDefault="00466A4E">
      <w:pPr>
        <w:pStyle w:val="NormalWeb"/>
        <w:widowControl/>
        <w:numPr>
          <w:ilvl w:val="0"/>
          <w:numId w:val="44"/>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实战演练与问题讨论</w:t>
      </w:r>
    </w:p>
    <w:p w:rsidR="00466A4E" w:rsidRDefault="00466A4E">
      <w:pPr>
        <w:pStyle w:val="NormalWeb"/>
        <w:widowControl/>
        <w:shd w:val="clear" w:color="auto" w:fill="FFFFFF"/>
        <w:spacing w:line="360" w:lineRule="exact"/>
        <w:jc w:val="left"/>
        <w:rPr>
          <w:rFonts w:ascii="微软雅黑" w:eastAsia="微软雅黑" w:hAnsi="微软雅黑" w:cs="微软雅黑"/>
          <w:b/>
          <w:bCs/>
          <w:color w:val="000000"/>
          <w:sz w:val="18"/>
          <w:szCs w:val="18"/>
          <w:shd w:val="clear" w:color="auto" w:fill="FFFFFF"/>
        </w:rPr>
      </w:pPr>
      <w:r>
        <w:rPr>
          <w:rFonts w:ascii="微软雅黑" w:eastAsia="微软雅黑" w:hAnsi="微软雅黑" w:cs="微软雅黑" w:hint="eastAsia"/>
          <w:b/>
          <w:bCs/>
          <w:color w:val="000000"/>
          <w:sz w:val="18"/>
          <w:szCs w:val="18"/>
          <w:shd w:val="clear" w:color="auto" w:fill="FFFFFF"/>
        </w:rPr>
        <w:t>九、课程内容回顾和总结</w:t>
      </w:r>
    </w:p>
    <w:p w:rsidR="00466A4E" w:rsidRDefault="00466A4E">
      <w:pPr>
        <w:pStyle w:val="NormalWeb"/>
        <w:widowControl/>
        <w:shd w:val="clear" w:color="auto" w:fill="FFFFFF"/>
        <w:spacing w:line="360" w:lineRule="exact"/>
        <w:jc w:val="left"/>
        <w:rPr>
          <w:rFonts w:ascii="微软雅黑" w:eastAsia="微软雅黑" w:hAnsi="微软雅黑" w:cs="微软雅黑"/>
          <w:b/>
          <w:bCs/>
          <w:color w:val="0070C0"/>
          <w:kern w:val="0"/>
          <w:sz w:val="18"/>
          <w:szCs w:val="18"/>
        </w:rPr>
      </w:pPr>
      <w:r>
        <w:rPr>
          <w:rFonts w:ascii="微软雅黑" w:eastAsia="微软雅黑" w:hAnsi="微软雅黑" w:cs="微软雅黑" w:hint="eastAsia"/>
          <w:b/>
          <w:bCs/>
          <w:color w:val="000000"/>
          <w:sz w:val="18"/>
          <w:szCs w:val="18"/>
          <w:shd w:val="clear" w:color="auto" w:fill="FFFFFF"/>
        </w:rPr>
        <w:t>十、</w:t>
      </w:r>
      <w:r>
        <w:rPr>
          <w:rFonts w:ascii="微软雅黑" w:eastAsia="微软雅黑" w:hAnsi="微软雅黑" w:cs="微软雅黑"/>
          <w:b/>
          <w:bCs/>
          <w:color w:val="000000"/>
          <w:sz w:val="18"/>
          <w:szCs w:val="18"/>
          <w:shd w:val="clear" w:color="auto" w:fill="FFFFFF"/>
        </w:rPr>
        <w:t>Q&amp;A</w:t>
      </w:r>
    </w:p>
    <w:p w:rsidR="00466A4E" w:rsidRDefault="00466A4E">
      <w:pPr>
        <w:numPr>
          <w:ilvl w:val="0"/>
          <w:numId w:val="45"/>
        </w:numPr>
        <w:rPr>
          <w:rFonts w:ascii="微软雅黑" w:eastAsia="微软雅黑" w:hAnsi="微软雅黑" w:cs="微软雅黑"/>
          <w:b/>
          <w:kern w:val="0"/>
          <w:sz w:val="20"/>
          <w:szCs w:val="20"/>
        </w:rPr>
      </w:pPr>
      <w:r>
        <w:rPr>
          <w:rFonts w:ascii="微软雅黑" w:eastAsia="微软雅黑" w:hAnsi="微软雅黑" w:cs="微软雅黑" w:hint="eastAsia"/>
          <w:b/>
          <w:bCs/>
          <w:color w:val="0070C0"/>
          <w:kern w:val="0"/>
          <w:sz w:val="24"/>
          <w:szCs w:val="24"/>
        </w:rPr>
        <w:t>讲师介绍</w:t>
      </w:r>
      <w:r>
        <w:rPr>
          <w:rFonts w:ascii="微软雅黑" w:eastAsia="微软雅黑" w:hAnsi="微软雅黑" w:cs="微软雅黑"/>
          <w:b/>
          <w:bCs/>
          <w:color w:val="0070C0"/>
          <w:kern w:val="0"/>
          <w:sz w:val="24"/>
          <w:szCs w:val="24"/>
        </w:rPr>
        <w:t>/Lecturer</w:t>
      </w:r>
    </w:p>
    <w:p w:rsidR="00466A4E" w:rsidRDefault="00466A4E">
      <w:pPr>
        <w:widowControl/>
        <w:spacing w:line="400" w:lineRule="exact"/>
        <w:jc w:val="left"/>
        <w:rPr>
          <w:rFonts w:ascii="微软雅黑" w:eastAsia="微软雅黑" w:hAnsi="微软雅黑" w:cs="微软雅黑"/>
          <w:b/>
          <w:bCs/>
          <w:kern w:val="0"/>
          <w:szCs w:val="21"/>
        </w:rPr>
      </w:pPr>
      <w:r>
        <w:rPr>
          <w:rFonts w:ascii="微软雅黑" w:eastAsia="微软雅黑" w:hAnsi="微软雅黑" w:cs="微软雅黑" w:hint="eastAsia"/>
          <w:b/>
          <w:bCs/>
        </w:rPr>
        <w:t>何重军</w:t>
      </w:r>
    </w:p>
    <w:p w:rsidR="00466A4E" w:rsidRDefault="00466A4E">
      <w:pPr>
        <w:numPr>
          <w:ilvl w:val="0"/>
          <w:numId w:val="46"/>
        </w:numPr>
        <w:spacing w:line="400" w:lineRule="exact"/>
        <w:jc w:val="left"/>
        <w:rPr>
          <w:rFonts w:ascii="微软雅黑" w:eastAsia="微软雅黑" w:hAnsi="微软雅黑" w:cs="微软雅黑"/>
          <w:bCs/>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style="position:absolute;left:0;text-align:left;margin-left:386.25pt;margin-top:17pt;width:130.5pt;height:161.75pt;z-index:-251658240;visibility:visible" wrapcoords="-124 0 -124 21400 21600 21400 21600 0 -124 0">
            <v:imagedata r:id="rId7" o:title=""/>
            <w10:wrap type="tight"/>
          </v:shape>
        </w:pict>
      </w:r>
      <w:r>
        <w:rPr>
          <w:rFonts w:ascii="微软雅黑" w:eastAsia="微软雅黑" w:hAnsi="微软雅黑" w:cs="微软雅黑" w:hint="eastAsia"/>
          <w:bCs/>
          <w:sz w:val="18"/>
          <w:szCs w:val="18"/>
        </w:rPr>
        <w:t>研发项目管理专家、产品测试专家，可靠性分析及失效分析技术专家。</w:t>
      </w:r>
    </w:p>
    <w:p w:rsidR="00466A4E" w:rsidRDefault="00466A4E">
      <w:pPr>
        <w:numPr>
          <w:ilvl w:val="0"/>
          <w:numId w:val="46"/>
        </w:numPr>
        <w:spacing w:line="400" w:lineRule="exact"/>
        <w:jc w:val="left"/>
        <w:rPr>
          <w:rFonts w:ascii="微软雅黑" w:eastAsia="微软雅黑" w:hAnsi="微软雅黑" w:cs="微软雅黑"/>
          <w:bCs/>
          <w:sz w:val="18"/>
          <w:szCs w:val="18"/>
        </w:rPr>
      </w:pPr>
      <w:r>
        <w:rPr>
          <w:rFonts w:ascii="微软雅黑" w:eastAsia="微软雅黑" w:hAnsi="微软雅黑" w:cs="微软雅黑" w:hint="eastAsia"/>
          <w:bCs/>
          <w:sz w:val="18"/>
          <w:szCs w:val="18"/>
        </w:rPr>
        <w:t>在国内知名通信企业（华为）工作近</w:t>
      </w:r>
      <w:r>
        <w:rPr>
          <w:rFonts w:ascii="微软雅黑" w:eastAsia="微软雅黑" w:hAnsi="微软雅黑" w:cs="微软雅黑"/>
          <w:bCs/>
          <w:sz w:val="18"/>
          <w:szCs w:val="18"/>
        </w:rPr>
        <w:t>10</w:t>
      </w:r>
      <w:r>
        <w:rPr>
          <w:rFonts w:ascii="微软雅黑" w:eastAsia="微软雅黑" w:hAnsi="微软雅黑" w:cs="微软雅黑" w:hint="eastAsia"/>
          <w:bCs/>
          <w:sz w:val="18"/>
          <w:szCs w:val="18"/>
        </w:rPr>
        <w:t>年，在华为工作期间，先后从事工艺基础开发、项目管理和产品测试、产品质量管理等工作。</w:t>
      </w:r>
    </w:p>
    <w:p w:rsidR="00466A4E" w:rsidRDefault="00466A4E">
      <w:pPr>
        <w:numPr>
          <w:ilvl w:val="0"/>
          <w:numId w:val="46"/>
        </w:numPr>
        <w:spacing w:line="400" w:lineRule="exact"/>
        <w:jc w:val="left"/>
        <w:rPr>
          <w:rFonts w:ascii="微软雅黑" w:eastAsia="微软雅黑" w:hAnsi="微软雅黑" w:cs="微软雅黑"/>
          <w:bCs/>
          <w:sz w:val="18"/>
          <w:szCs w:val="18"/>
        </w:rPr>
      </w:pPr>
      <w:r>
        <w:rPr>
          <w:rFonts w:ascii="微软雅黑" w:eastAsia="微软雅黑" w:hAnsi="微软雅黑" w:cs="微软雅黑" w:hint="eastAsia"/>
          <w:bCs/>
          <w:sz w:val="18"/>
          <w:szCs w:val="18"/>
        </w:rPr>
        <w:t>在研发流程体系和质量管理体系有丰富的从业经历，沟通能力强，有协作精神，富于创新。对部门管理、项目管理和团队建设等方面经验丰富。</w:t>
      </w:r>
    </w:p>
    <w:p w:rsidR="00466A4E" w:rsidRDefault="00466A4E">
      <w:pPr>
        <w:numPr>
          <w:ilvl w:val="0"/>
          <w:numId w:val="46"/>
        </w:numPr>
        <w:spacing w:line="400" w:lineRule="exact"/>
        <w:jc w:val="left"/>
        <w:rPr>
          <w:rFonts w:ascii="微软雅黑" w:eastAsia="微软雅黑" w:hAnsi="微软雅黑" w:cs="微软雅黑"/>
          <w:bCs/>
          <w:sz w:val="18"/>
          <w:szCs w:val="18"/>
        </w:rPr>
      </w:pPr>
      <w:r>
        <w:rPr>
          <w:rFonts w:ascii="微软雅黑" w:eastAsia="微软雅黑" w:hAnsi="微软雅黑" w:cs="微软雅黑" w:hint="eastAsia"/>
          <w:bCs/>
          <w:sz w:val="18"/>
          <w:szCs w:val="18"/>
        </w:rPr>
        <w:t>多年国内著名企业内外部培训经验。培训咨询服务过的企业有汽车电子、医疗电子、通信电子、金融电子等</w:t>
      </w:r>
      <w:r>
        <w:rPr>
          <w:rFonts w:ascii="微软雅黑" w:eastAsia="微软雅黑" w:hAnsi="微软雅黑" w:cs="微软雅黑"/>
          <w:bCs/>
          <w:sz w:val="18"/>
          <w:szCs w:val="18"/>
        </w:rPr>
        <w:t>10</w:t>
      </w:r>
      <w:r>
        <w:rPr>
          <w:rFonts w:ascii="微软雅黑" w:eastAsia="微软雅黑" w:hAnsi="微软雅黑" w:cs="微软雅黑" w:hint="eastAsia"/>
          <w:bCs/>
          <w:sz w:val="18"/>
          <w:szCs w:val="18"/>
        </w:rPr>
        <w:t>多家知名企业，如阳光电源、联合汽车、德赛西威、</w:t>
      </w:r>
      <w:r>
        <w:rPr>
          <w:rFonts w:ascii="微软雅黑" w:eastAsia="微软雅黑" w:hAnsi="微软雅黑" w:cs="微软雅黑"/>
          <w:bCs/>
          <w:sz w:val="18"/>
          <w:szCs w:val="18"/>
        </w:rPr>
        <w:t>OPPO</w:t>
      </w:r>
      <w:r>
        <w:rPr>
          <w:rFonts w:ascii="微软雅黑" w:eastAsia="微软雅黑" w:hAnsi="微软雅黑" w:cs="微软雅黑" w:hint="eastAsia"/>
          <w:bCs/>
          <w:sz w:val="18"/>
          <w:szCs w:val="18"/>
        </w:rPr>
        <w:t>、海尔、美的、海信、创维、</w:t>
      </w:r>
      <w:r>
        <w:rPr>
          <w:rFonts w:ascii="微软雅黑" w:eastAsia="微软雅黑" w:hAnsi="微软雅黑" w:cs="微软雅黑"/>
          <w:bCs/>
          <w:sz w:val="18"/>
          <w:szCs w:val="18"/>
        </w:rPr>
        <w:t>TCL</w:t>
      </w:r>
      <w:r>
        <w:rPr>
          <w:rFonts w:ascii="微软雅黑" w:eastAsia="微软雅黑" w:hAnsi="微软雅黑" w:cs="微软雅黑" w:hint="eastAsia"/>
          <w:bCs/>
          <w:sz w:val="18"/>
          <w:szCs w:val="18"/>
        </w:rPr>
        <w:t>等。</w:t>
      </w:r>
    </w:p>
    <w:p w:rsidR="00466A4E" w:rsidRDefault="00466A4E">
      <w:pPr>
        <w:numPr>
          <w:ilvl w:val="0"/>
          <w:numId w:val="46"/>
        </w:numPr>
        <w:spacing w:line="400" w:lineRule="exact"/>
        <w:jc w:val="left"/>
        <w:rPr>
          <w:rFonts w:ascii="微软雅黑" w:eastAsia="微软雅黑" w:hAnsi="微软雅黑" w:cs="微软雅黑"/>
          <w:bCs/>
          <w:sz w:val="18"/>
          <w:szCs w:val="18"/>
        </w:rPr>
      </w:pPr>
      <w:r>
        <w:rPr>
          <w:rFonts w:ascii="微软雅黑" w:eastAsia="微软雅黑" w:hAnsi="微软雅黑" w:cs="微软雅黑" w:hint="eastAsia"/>
          <w:bCs/>
          <w:sz w:val="18"/>
          <w:szCs w:val="18"/>
        </w:rPr>
        <w:t>与国内知名咨询公司合作多年，参与多个咨询和培训项目。</w:t>
      </w:r>
    </w:p>
    <w:p w:rsidR="00466A4E" w:rsidRDefault="00466A4E">
      <w:pPr>
        <w:numPr>
          <w:ilvl w:val="0"/>
          <w:numId w:val="46"/>
        </w:numPr>
        <w:spacing w:line="400" w:lineRule="exact"/>
        <w:jc w:val="left"/>
        <w:rPr>
          <w:rFonts w:ascii="微软雅黑" w:eastAsia="微软雅黑" w:hAnsi="微软雅黑" w:cs="微软雅黑"/>
          <w:bCs/>
          <w:sz w:val="18"/>
          <w:szCs w:val="18"/>
        </w:rPr>
      </w:pPr>
      <w:r>
        <w:rPr>
          <w:rFonts w:ascii="微软雅黑" w:eastAsia="微软雅黑" w:hAnsi="微软雅黑" w:cs="微软雅黑" w:hint="eastAsia"/>
          <w:bCs/>
          <w:sz w:val="18"/>
          <w:szCs w:val="18"/>
        </w:rPr>
        <w:t>培训课程实战、实用、实效，工作坊演练，记忆、理解、掌握、运用效果好，案例典型、切合实际，技术与管理紧密结合，提供有效的解决方案，获得客户的一致好评。</w:t>
      </w:r>
    </w:p>
    <w:p w:rsidR="00466A4E" w:rsidRDefault="00466A4E">
      <w:pPr>
        <w:widowControl/>
        <w:spacing w:line="400" w:lineRule="exact"/>
        <w:jc w:val="left"/>
        <w:rPr>
          <w:rFonts w:ascii="微软雅黑" w:eastAsia="微软雅黑" w:hAnsi="微软雅黑" w:cs="宋体"/>
          <w:b/>
          <w:bCs/>
          <w:kern w:val="0"/>
          <w:sz w:val="18"/>
          <w:szCs w:val="18"/>
        </w:rPr>
      </w:pPr>
    </w:p>
    <w:p w:rsidR="00466A4E" w:rsidRDefault="00466A4E">
      <w:pPr>
        <w:numPr>
          <w:ilvl w:val="0"/>
          <w:numId w:val="47"/>
        </w:numPr>
        <w:spacing w:line="276" w:lineRule="auto"/>
        <w:rPr>
          <w:rFonts w:ascii="微软雅黑" w:eastAsia="微软雅黑" w:hAnsi="微软雅黑" w:cs="微软雅黑"/>
          <w:b/>
          <w:sz w:val="18"/>
          <w:szCs w:val="18"/>
        </w:rPr>
      </w:pPr>
      <w:r>
        <w:rPr>
          <w:rFonts w:ascii="微软雅黑" w:eastAsia="微软雅黑" w:hAnsi="微软雅黑" w:cs="微软雅黑" w:hint="eastAsia"/>
          <w:b/>
          <w:sz w:val="18"/>
          <w:szCs w:val="18"/>
        </w:rPr>
        <w:t>课程优势：</w:t>
      </w:r>
    </w:p>
    <w:p w:rsidR="00466A4E" w:rsidRDefault="00466A4E" w:rsidP="00427B8C">
      <w:pPr>
        <w:spacing w:line="400" w:lineRule="exact"/>
        <w:ind w:firstLineChars="200" w:firstLine="31680"/>
        <w:rPr>
          <w:rFonts w:ascii="微软雅黑" w:eastAsia="微软雅黑" w:hAnsi="微软雅黑" w:cs="Arial"/>
          <w:bCs/>
          <w:sz w:val="18"/>
          <w:szCs w:val="18"/>
        </w:rPr>
      </w:pPr>
      <w:r>
        <w:rPr>
          <w:rFonts w:ascii="微软雅黑" w:eastAsia="微软雅黑" w:hAnsi="微软雅黑" w:cs="Arial" w:hint="eastAsia"/>
          <w:bCs/>
          <w:sz w:val="18"/>
          <w:szCs w:val="18"/>
        </w:rPr>
        <w:t>标杆企业经验、大中小企业案例、多年理论与实践提炼而成的精品课程。</w:t>
      </w:r>
    </w:p>
    <w:p w:rsidR="00466A4E" w:rsidRDefault="00466A4E" w:rsidP="00427B8C">
      <w:pPr>
        <w:spacing w:line="400" w:lineRule="exact"/>
        <w:ind w:firstLineChars="200" w:firstLine="31680"/>
        <w:rPr>
          <w:rFonts w:ascii="微软雅黑" w:eastAsia="微软雅黑" w:hAnsi="微软雅黑" w:cs="Arial"/>
          <w:bCs/>
          <w:sz w:val="18"/>
          <w:szCs w:val="18"/>
        </w:rPr>
      </w:pPr>
    </w:p>
    <w:p w:rsidR="00466A4E" w:rsidRDefault="00466A4E">
      <w:pPr>
        <w:numPr>
          <w:ilvl w:val="0"/>
          <w:numId w:val="47"/>
        </w:numPr>
        <w:spacing w:line="276" w:lineRule="auto"/>
        <w:rPr>
          <w:rFonts w:ascii="微软雅黑" w:eastAsia="微软雅黑" w:hAnsi="微软雅黑" w:cs="微软雅黑"/>
          <w:b/>
          <w:sz w:val="18"/>
          <w:szCs w:val="18"/>
        </w:rPr>
      </w:pPr>
      <w:r>
        <w:rPr>
          <w:rFonts w:ascii="微软雅黑" w:eastAsia="微软雅黑" w:hAnsi="微软雅黑" w:cs="微软雅黑" w:hint="eastAsia"/>
          <w:b/>
          <w:sz w:val="18"/>
          <w:szCs w:val="18"/>
        </w:rPr>
        <w:t>课程特色：</w:t>
      </w:r>
    </w:p>
    <w:p w:rsidR="00466A4E" w:rsidRDefault="00466A4E" w:rsidP="00427B8C">
      <w:pPr>
        <w:spacing w:line="400" w:lineRule="exact"/>
        <w:ind w:firstLineChars="200" w:firstLine="31680"/>
        <w:rPr>
          <w:rFonts w:ascii="微软雅黑" w:eastAsia="微软雅黑" w:hAnsi="微软雅黑" w:cs="Arial"/>
          <w:bCs/>
          <w:sz w:val="18"/>
          <w:szCs w:val="18"/>
          <w:lang w:val="zh-CN"/>
        </w:rPr>
      </w:pPr>
      <w:r>
        <w:rPr>
          <w:rFonts w:ascii="微软雅黑" w:eastAsia="微软雅黑" w:hAnsi="微软雅黑" w:cs="Arial" w:hint="eastAsia"/>
          <w:bCs/>
          <w:sz w:val="18"/>
          <w:szCs w:val="18"/>
          <w:lang w:val="zh-CN"/>
        </w:rPr>
        <w:t>课程内容采用行业标杆企业的技术管理方法论，结合中国中小企业自主创新的最佳实践，总结提炼出适合中国本土企业的技术和管理理论。</w:t>
      </w:r>
    </w:p>
    <w:p w:rsidR="00466A4E" w:rsidRDefault="00466A4E" w:rsidP="00427B8C">
      <w:pPr>
        <w:spacing w:line="400" w:lineRule="exact"/>
        <w:ind w:firstLineChars="200" w:firstLine="31680"/>
        <w:rPr>
          <w:rFonts w:ascii="微软雅黑" w:eastAsia="微软雅黑" w:hAnsi="微软雅黑" w:cs="Arial"/>
          <w:bCs/>
          <w:sz w:val="18"/>
          <w:szCs w:val="18"/>
          <w:lang w:val="zh-CN"/>
        </w:rPr>
      </w:pPr>
      <w:r>
        <w:rPr>
          <w:rFonts w:ascii="微软雅黑" w:eastAsia="微软雅黑" w:hAnsi="微软雅黑" w:cs="Arial" w:hint="eastAsia"/>
          <w:bCs/>
          <w:sz w:val="18"/>
          <w:szCs w:val="18"/>
          <w:lang w:val="zh-CN"/>
        </w:rPr>
        <w:t>培训过程中通过对实际案例研讨、情景模拟、角色演练等方式加深学员对所学内容的理解和实际转化能力。大量应用工作坊的形式演练，尽可能的达到记忆、掌握、运用多层次效果。</w:t>
      </w:r>
    </w:p>
    <w:p w:rsidR="00466A4E" w:rsidRDefault="00466A4E" w:rsidP="00427B8C">
      <w:pPr>
        <w:spacing w:line="400" w:lineRule="exact"/>
        <w:ind w:firstLineChars="200" w:firstLine="31680"/>
        <w:rPr>
          <w:rFonts w:ascii="微软雅黑" w:eastAsia="微软雅黑" w:hAnsi="微软雅黑" w:cs="Arial"/>
          <w:bCs/>
          <w:sz w:val="18"/>
          <w:szCs w:val="18"/>
          <w:lang w:val="zh-CN"/>
        </w:rPr>
      </w:pPr>
      <w:r>
        <w:rPr>
          <w:rFonts w:ascii="微软雅黑" w:eastAsia="微软雅黑" w:hAnsi="微软雅黑" w:cs="Arial" w:hint="eastAsia"/>
          <w:bCs/>
          <w:sz w:val="18"/>
          <w:szCs w:val="18"/>
          <w:lang w:val="zh-CN"/>
        </w:rPr>
        <w:t>独创的国学思维融合国际标准，取势、明道、优术对应国际先进的</w:t>
      </w:r>
      <w:r>
        <w:rPr>
          <w:rFonts w:ascii="微软雅黑" w:eastAsia="微软雅黑" w:hAnsi="微软雅黑" w:cs="Arial"/>
          <w:bCs/>
          <w:sz w:val="18"/>
          <w:szCs w:val="18"/>
          <w:lang w:val="zh-CN"/>
        </w:rPr>
        <w:t>PBA</w:t>
      </w:r>
      <w:r>
        <w:rPr>
          <w:rFonts w:ascii="微软雅黑" w:eastAsia="微软雅黑" w:hAnsi="微软雅黑" w:cs="Arial" w:hint="eastAsia"/>
          <w:bCs/>
          <w:sz w:val="18"/>
          <w:szCs w:val="18"/>
          <w:lang w:val="zh-CN"/>
        </w:rPr>
        <w:t>（</w:t>
      </w:r>
      <w:r>
        <w:rPr>
          <w:rFonts w:ascii="微软雅黑" w:eastAsia="微软雅黑" w:hAnsi="微软雅黑" w:cs="Arial"/>
          <w:bCs/>
          <w:sz w:val="18"/>
          <w:szCs w:val="18"/>
          <w:lang w:val="zh-CN"/>
        </w:rPr>
        <w:t>Background</w:t>
      </w:r>
      <w:r>
        <w:rPr>
          <w:rFonts w:ascii="微软雅黑" w:eastAsia="微软雅黑" w:hAnsi="微软雅黑" w:cs="Arial" w:hint="eastAsia"/>
          <w:bCs/>
          <w:sz w:val="18"/>
          <w:szCs w:val="18"/>
          <w:lang w:val="zh-CN"/>
        </w:rPr>
        <w:t>背景、</w:t>
      </w:r>
      <w:r>
        <w:rPr>
          <w:rFonts w:ascii="微软雅黑" w:eastAsia="微软雅黑" w:hAnsi="微软雅黑" w:cs="Arial"/>
          <w:bCs/>
          <w:sz w:val="18"/>
          <w:szCs w:val="18"/>
          <w:lang w:val="zh-CN"/>
        </w:rPr>
        <w:t>Principle</w:t>
      </w:r>
      <w:r>
        <w:rPr>
          <w:rFonts w:ascii="微软雅黑" w:eastAsia="微软雅黑" w:hAnsi="微软雅黑" w:cs="Arial" w:hint="eastAsia"/>
          <w:bCs/>
          <w:sz w:val="18"/>
          <w:szCs w:val="18"/>
          <w:lang w:val="zh-CN"/>
        </w:rPr>
        <w:t>概念、</w:t>
      </w:r>
      <w:r>
        <w:rPr>
          <w:rFonts w:ascii="微软雅黑" w:eastAsia="微软雅黑" w:hAnsi="微软雅黑" w:cs="Arial"/>
          <w:bCs/>
          <w:sz w:val="18"/>
          <w:szCs w:val="18"/>
          <w:lang w:val="zh-CN"/>
        </w:rPr>
        <w:t>Action</w:t>
      </w:r>
      <w:r>
        <w:rPr>
          <w:rFonts w:ascii="微软雅黑" w:eastAsia="微软雅黑" w:hAnsi="微软雅黑" w:cs="Arial" w:hint="eastAsia"/>
          <w:bCs/>
          <w:sz w:val="18"/>
          <w:szCs w:val="18"/>
          <w:lang w:val="zh-CN"/>
        </w:rPr>
        <w:t>行为）课程设计，知识比例</w:t>
      </w:r>
      <w:r>
        <w:rPr>
          <w:rFonts w:ascii="微软雅黑" w:eastAsia="微软雅黑" w:hAnsi="微软雅黑" w:cs="Arial"/>
          <w:bCs/>
          <w:sz w:val="18"/>
          <w:szCs w:val="18"/>
          <w:lang w:val="zh-CN"/>
        </w:rPr>
        <w:t>1</w:t>
      </w:r>
      <w:r>
        <w:rPr>
          <w:rFonts w:ascii="微软雅黑" w:eastAsia="微软雅黑" w:hAnsi="微软雅黑" w:cs="Arial" w:hint="eastAsia"/>
          <w:bCs/>
          <w:sz w:val="18"/>
          <w:szCs w:val="18"/>
          <w:lang w:val="zh-CN"/>
        </w:rPr>
        <w:t>：</w:t>
      </w:r>
      <w:r>
        <w:rPr>
          <w:rFonts w:ascii="微软雅黑" w:eastAsia="微软雅黑" w:hAnsi="微软雅黑" w:cs="Arial"/>
          <w:bCs/>
          <w:sz w:val="18"/>
          <w:szCs w:val="18"/>
          <w:lang w:val="zh-CN"/>
        </w:rPr>
        <w:t>2</w:t>
      </w:r>
      <w:r>
        <w:rPr>
          <w:rFonts w:ascii="微软雅黑" w:eastAsia="微软雅黑" w:hAnsi="微软雅黑" w:cs="Arial" w:hint="eastAsia"/>
          <w:bCs/>
          <w:sz w:val="18"/>
          <w:szCs w:val="18"/>
          <w:lang w:val="zh-CN"/>
        </w:rPr>
        <w:t>：</w:t>
      </w:r>
      <w:r>
        <w:rPr>
          <w:rFonts w:ascii="微软雅黑" w:eastAsia="微软雅黑" w:hAnsi="微软雅黑" w:cs="Arial"/>
          <w:bCs/>
          <w:sz w:val="18"/>
          <w:szCs w:val="18"/>
          <w:lang w:val="zh-CN"/>
        </w:rPr>
        <w:t>7</w:t>
      </w:r>
      <w:r>
        <w:rPr>
          <w:rFonts w:ascii="微软雅黑" w:eastAsia="微软雅黑" w:hAnsi="微软雅黑" w:cs="Arial" w:hint="eastAsia"/>
          <w:bCs/>
          <w:sz w:val="18"/>
          <w:szCs w:val="18"/>
          <w:lang w:val="zh-CN"/>
        </w:rPr>
        <w:t>。</w:t>
      </w:r>
    </w:p>
    <w:p w:rsidR="00466A4E" w:rsidRDefault="00466A4E" w:rsidP="00427B8C">
      <w:pPr>
        <w:spacing w:line="400" w:lineRule="exact"/>
        <w:ind w:firstLineChars="200" w:firstLine="31680"/>
        <w:rPr>
          <w:rFonts w:ascii="微软雅黑" w:eastAsia="微软雅黑" w:hAnsi="微软雅黑" w:cs="Arial"/>
          <w:bCs/>
          <w:sz w:val="18"/>
          <w:szCs w:val="18"/>
          <w:lang w:val="zh-CN"/>
        </w:rPr>
      </w:pPr>
      <w:r>
        <w:rPr>
          <w:rFonts w:ascii="微软雅黑" w:eastAsia="微软雅黑" w:hAnsi="微软雅黑" w:cs="Arial" w:hint="eastAsia"/>
          <w:bCs/>
          <w:sz w:val="18"/>
          <w:szCs w:val="18"/>
          <w:lang w:val="zh-CN"/>
        </w:rPr>
        <w:t>同时借鉴行业</w:t>
      </w:r>
      <w:r>
        <w:rPr>
          <w:rFonts w:ascii="微软雅黑" w:eastAsia="微软雅黑" w:hAnsi="微软雅黑" w:cs="Arial"/>
          <w:bCs/>
          <w:sz w:val="18"/>
          <w:szCs w:val="18"/>
          <w:lang w:val="zh-CN"/>
        </w:rPr>
        <w:t>MBA</w:t>
      </w:r>
      <w:r>
        <w:rPr>
          <w:rFonts w:ascii="微软雅黑" w:eastAsia="微软雅黑" w:hAnsi="微软雅黑" w:cs="Arial" w:hint="eastAsia"/>
          <w:bCs/>
          <w:sz w:val="18"/>
          <w:szCs w:val="18"/>
          <w:lang w:val="zh-CN"/>
        </w:rPr>
        <w:t>管理课程教学方法、实战商学院教学方法、</w:t>
      </w:r>
      <w:r>
        <w:rPr>
          <w:rFonts w:ascii="微软雅黑" w:eastAsia="微软雅黑" w:hAnsi="微软雅黑" w:cs="Arial"/>
          <w:bCs/>
          <w:sz w:val="18"/>
          <w:szCs w:val="18"/>
          <w:lang w:val="zh-CN"/>
        </w:rPr>
        <w:t>NLP</w:t>
      </w:r>
      <w:r>
        <w:rPr>
          <w:rFonts w:ascii="微软雅黑" w:eastAsia="微软雅黑" w:hAnsi="微软雅黑" w:cs="Arial" w:hint="eastAsia"/>
          <w:bCs/>
          <w:sz w:val="18"/>
          <w:szCs w:val="18"/>
          <w:lang w:val="zh-CN"/>
        </w:rPr>
        <w:t>教练技术教学方法，思维导图提炼方法，力求体验和行动式教学，达到良好的课堂效果、记忆效果和运用效果。</w:t>
      </w:r>
    </w:p>
    <w:p w:rsidR="00466A4E" w:rsidRPr="00C81FC0" w:rsidRDefault="00466A4E" w:rsidP="003B4222">
      <w:pPr>
        <w:pStyle w:val="Heading1"/>
        <w:spacing w:line="240" w:lineRule="atLeast"/>
        <w:jc w:val="center"/>
        <w:rPr>
          <w:rFonts w:ascii="微软雅黑" w:eastAsia="微软雅黑" w:hAnsi="微软雅黑"/>
          <w:sz w:val="28"/>
          <w:szCs w:val="28"/>
        </w:rPr>
      </w:pPr>
      <w:r w:rsidRPr="00C81FC0">
        <w:rPr>
          <w:rFonts w:ascii="微软雅黑" w:eastAsia="微软雅黑" w:hAnsi="微软雅黑" w:cs="Arial" w:hint="eastAsia"/>
          <w:kern w:val="0"/>
          <w:sz w:val="28"/>
          <w:szCs w:val="28"/>
        </w:rPr>
        <w:t>《</w:t>
      </w:r>
      <w:r w:rsidRPr="003B4222">
        <w:rPr>
          <w:rFonts w:ascii="微软雅黑" w:eastAsia="微软雅黑" w:hAnsi="微软雅黑" w:cs="Arial" w:hint="eastAsia"/>
          <w:kern w:val="0"/>
          <w:sz w:val="28"/>
          <w:szCs w:val="28"/>
        </w:rPr>
        <w:t>产品开发阶段构建产品质量优势</w:t>
      </w:r>
      <w:r w:rsidRPr="00C81FC0">
        <w:rPr>
          <w:rFonts w:ascii="微软雅黑" w:eastAsia="微软雅黑" w:hAnsi="微软雅黑" w:cs="Arial" w:hint="eastAsia"/>
          <w:kern w:val="0"/>
          <w:sz w:val="28"/>
          <w:szCs w:val="28"/>
        </w:rPr>
        <w:t>》</w:t>
      </w:r>
      <w:r w:rsidRPr="00C81FC0">
        <w:rPr>
          <w:rFonts w:ascii="微软雅黑" w:eastAsia="微软雅黑" w:hAnsi="微软雅黑" w:hint="eastAsia"/>
          <w:sz w:val="28"/>
          <w:szCs w:val="28"/>
        </w:rPr>
        <w:t>报名回执</w:t>
      </w:r>
    </w:p>
    <w:p w:rsidR="00466A4E" w:rsidRPr="002F5B23" w:rsidRDefault="00466A4E" w:rsidP="00427B8C">
      <w:pPr>
        <w:spacing w:line="240" w:lineRule="atLeast"/>
        <w:ind w:leftChars="-8" w:left="31680" w:hangingChars="7" w:firstLine="31680"/>
        <w:jc w:val="center"/>
        <w:rPr>
          <w:rFonts w:ascii="黑体" w:eastAsia="黑体" w:hAnsi="宋体"/>
          <w:szCs w:val="21"/>
        </w:rPr>
      </w:pPr>
      <w:r w:rsidRPr="002F5B23">
        <w:rPr>
          <w:szCs w:val="21"/>
        </w:rPr>
        <w:t xml:space="preserve">  </w:t>
      </w:r>
      <w:r w:rsidRPr="002F5B23">
        <w:rPr>
          <w:rFonts w:hint="eastAsia"/>
          <w:szCs w:val="21"/>
        </w:rPr>
        <w:t>填好下表后传真至</w:t>
      </w:r>
      <w:r w:rsidRPr="002F5B23">
        <w:rPr>
          <w:rFonts w:ascii="宋体" w:hAnsi="宋体"/>
          <w:w w:val="110"/>
          <w:szCs w:val="21"/>
        </w:rPr>
        <w:t>0755-86154195</w:t>
      </w:r>
      <w:r>
        <w:rPr>
          <w:rFonts w:ascii="宋体" w:hAnsi="宋体"/>
          <w:w w:val="110"/>
          <w:szCs w:val="21"/>
        </w:rPr>
        <w:t>/</w:t>
      </w:r>
      <w:r w:rsidRPr="00B06212">
        <w:t xml:space="preserve"> </w:t>
      </w:r>
      <w:r>
        <w:rPr>
          <w:rFonts w:ascii="宋体" w:hAnsi="宋体"/>
          <w:w w:val="110"/>
          <w:szCs w:val="21"/>
        </w:rPr>
        <w:t>021-</w:t>
      </w:r>
      <w:r w:rsidRPr="008B4611">
        <w:rPr>
          <w:rFonts w:ascii="宋体" w:hAnsi="宋体"/>
          <w:w w:val="110"/>
          <w:szCs w:val="21"/>
        </w:rPr>
        <w:t>51012039</w:t>
      </w:r>
      <w:r w:rsidRPr="002F5B23">
        <w:rPr>
          <w:rFonts w:hint="eastAsia"/>
          <w:szCs w:val="21"/>
        </w:rPr>
        <w:t>（此表复印有效）</w:t>
      </w:r>
    </w:p>
    <w:tbl>
      <w:tblPr>
        <w:tblW w:w="10728" w:type="dxa"/>
        <w:jc w:val="center"/>
        <w:tblInd w:w="237"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000"/>
      </w:tblPr>
      <w:tblGrid>
        <w:gridCol w:w="1198"/>
        <w:gridCol w:w="1610"/>
        <w:gridCol w:w="190"/>
        <w:gridCol w:w="900"/>
        <w:gridCol w:w="580"/>
        <w:gridCol w:w="1930"/>
        <w:gridCol w:w="730"/>
        <w:gridCol w:w="350"/>
        <w:gridCol w:w="3240"/>
      </w:tblGrid>
      <w:tr w:rsidR="00466A4E" w:rsidTr="00786F17">
        <w:trPr>
          <w:cantSplit/>
          <w:trHeight w:hRule="exact" w:val="589"/>
          <w:jc w:val="center"/>
        </w:trPr>
        <w:tc>
          <w:tcPr>
            <w:tcW w:w="1198" w:type="dxa"/>
            <w:tcBorders>
              <w:top w:val="thinThickSmallGap" w:sz="12" w:space="0" w:color="auto"/>
            </w:tcBorders>
            <w:vAlign w:val="center"/>
          </w:tcPr>
          <w:p w:rsidR="00466A4E" w:rsidRDefault="00466A4E" w:rsidP="00786F17">
            <w:pPr>
              <w:spacing w:before="100" w:beforeAutospacing="1" w:after="100" w:afterAutospacing="1" w:line="280" w:lineRule="exact"/>
              <w:jc w:val="center"/>
              <w:rPr>
                <w:rStyle w:val="Strong"/>
                <w:b w:val="0"/>
                <w:bCs w:val="0"/>
                <w:szCs w:val="21"/>
              </w:rPr>
            </w:pPr>
            <w:r>
              <w:rPr>
                <w:rFonts w:ascii="宋体" w:hAnsi="宋体" w:hint="eastAsia"/>
                <w:szCs w:val="21"/>
              </w:rPr>
              <w:t>单位名称</w:t>
            </w:r>
          </w:p>
        </w:tc>
        <w:tc>
          <w:tcPr>
            <w:tcW w:w="9530" w:type="dxa"/>
            <w:gridSpan w:val="8"/>
            <w:tcBorders>
              <w:top w:val="thinThickSmallGap" w:sz="12" w:space="0" w:color="auto"/>
            </w:tcBorders>
            <w:vAlign w:val="center"/>
          </w:tcPr>
          <w:p w:rsidR="00466A4E" w:rsidRDefault="00466A4E" w:rsidP="00786F17">
            <w:pPr>
              <w:spacing w:before="100" w:beforeAutospacing="1" w:after="100" w:afterAutospacing="1" w:line="280" w:lineRule="exact"/>
              <w:jc w:val="center"/>
              <w:rPr>
                <w:rStyle w:val="Strong"/>
                <w:b w:val="0"/>
                <w:bCs w:val="0"/>
                <w:szCs w:val="21"/>
              </w:rPr>
            </w:pPr>
          </w:p>
        </w:tc>
      </w:tr>
      <w:tr w:rsidR="00466A4E" w:rsidTr="00786F17">
        <w:trPr>
          <w:cantSplit/>
          <w:trHeight w:hRule="exact" w:val="580"/>
          <w:jc w:val="center"/>
        </w:trPr>
        <w:tc>
          <w:tcPr>
            <w:tcW w:w="1198" w:type="dxa"/>
            <w:vAlign w:val="center"/>
          </w:tcPr>
          <w:p w:rsidR="00466A4E" w:rsidRDefault="00466A4E" w:rsidP="00786F17">
            <w:pPr>
              <w:spacing w:before="100" w:beforeAutospacing="1" w:after="100" w:afterAutospacing="1" w:line="280" w:lineRule="exact"/>
              <w:jc w:val="center"/>
              <w:rPr>
                <w:rFonts w:ascii="宋体"/>
                <w:szCs w:val="21"/>
              </w:rPr>
            </w:pPr>
            <w:r>
              <w:rPr>
                <w:rStyle w:val="Strong"/>
                <w:rFonts w:hint="eastAsia"/>
                <w:b w:val="0"/>
                <w:bCs w:val="0"/>
                <w:szCs w:val="21"/>
              </w:rPr>
              <w:t>发票抬头</w:t>
            </w:r>
          </w:p>
        </w:tc>
        <w:tc>
          <w:tcPr>
            <w:tcW w:w="5940" w:type="dxa"/>
            <w:gridSpan w:val="6"/>
            <w:vAlign w:val="center"/>
          </w:tcPr>
          <w:p w:rsidR="00466A4E" w:rsidRDefault="00466A4E" w:rsidP="00786F17">
            <w:pPr>
              <w:spacing w:before="100" w:beforeAutospacing="1" w:after="100" w:afterAutospacing="1" w:line="280" w:lineRule="exact"/>
              <w:jc w:val="center"/>
              <w:rPr>
                <w:rFonts w:ascii="宋体"/>
                <w:szCs w:val="21"/>
              </w:rPr>
            </w:pPr>
          </w:p>
        </w:tc>
        <w:tc>
          <w:tcPr>
            <w:tcW w:w="3590" w:type="dxa"/>
            <w:gridSpan w:val="2"/>
            <w:vAlign w:val="center"/>
          </w:tcPr>
          <w:p w:rsidR="00466A4E" w:rsidRDefault="00466A4E" w:rsidP="00786F17">
            <w:pPr>
              <w:spacing w:before="100" w:beforeAutospacing="1" w:after="100" w:afterAutospacing="1" w:line="280" w:lineRule="exact"/>
              <w:jc w:val="center"/>
              <w:rPr>
                <w:rFonts w:ascii="宋体"/>
                <w:szCs w:val="21"/>
              </w:rPr>
            </w:pPr>
            <w:r>
              <w:rPr>
                <w:rStyle w:val="Strong"/>
                <w:rFonts w:hint="eastAsia"/>
                <w:b w:val="0"/>
                <w:bCs w:val="0"/>
                <w:szCs w:val="21"/>
              </w:rPr>
              <w:t>发票内容：</w:t>
            </w:r>
            <w:r>
              <w:rPr>
                <w:rFonts w:hint="eastAsia"/>
                <w:bCs/>
                <w:szCs w:val="21"/>
              </w:rPr>
              <w:t>□</w:t>
            </w:r>
            <w:r>
              <w:rPr>
                <w:bCs/>
                <w:szCs w:val="21"/>
              </w:rPr>
              <w:t>1</w:t>
            </w:r>
            <w:r>
              <w:rPr>
                <w:rFonts w:hint="eastAsia"/>
                <w:bCs/>
                <w:szCs w:val="21"/>
              </w:rPr>
              <w:t>、咨询费</w:t>
            </w:r>
            <w:r>
              <w:rPr>
                <w:bCs/>
                <w:szCs w:val="21"/>
              </w:rPr>
              <w:t xml:space="preserve"> </w:t>
            </w:r>
            <w:r>
              <w:rPr>
                <w:rFonts w:hint="eastAsia"/>
                <w:bCs/>
                <w:szCs w:val="21"/>
              </w:rPr>
              <w:t>□</w:t>
            </w:r>
            <w:r>
              <w:rPr>
                <w:bCs/>
                <w:szCs w:val="21"/>
              </w:rPr>
              <w:t>2</w:t>
            </w:r>
            <w:r>
              <w:rPr>
                <w:rFonts w:hint="eastAsia"/>
                <w:bCs/>
                <w:szCs w:val="21"/>
              </w:rPr>
              <w:t>、会务费</w:t>
            </w:r>
          </w:p>
        </w:tc>
      </w:tr>
      <w:tr w:rsidR="00466A4E" w:rsidTr="00786F17">
        <w:trPr>
          <w:cantSplit/>
          <w:trHeight w:hRule="exact" w:val="460"/>
          <w:jc w:val="center"/>
        </w:trPr>
        <w:tc>
          <w:tcPr>
            <w:tcW w:w="1198" w:type="dxa"/>
            <w:vAlign w:val="center"/>
          </w:tcPr>
          <w:p w:rsidR="00466A4E" w:rsidRDefault="00466A4E" w:rsidP="00786F17">
            <w:pPr>
              <w:spacing w:before="100" w:beforeAutospacing="1" w:after="100" w:afterAutospacing="1" w:line="280" w:lineRule="exact"/>
              <w:jc w:val="center"/>
              <w:rPr>
                <w:rFonts w:ascii="宋体"/>
                <w:bCs/>
                <w:szCs w:val="21"/>
              </w:rPr>
            </w:pPr>
            <w:r>
              <w:rPr>
                <w:rFonts w:ascii="宋体" w:hAnsi="宋体" w:hint="eastAsia"/>
                <w:bCs/>
                <w:szCs w:val="21"/>
              </w:rPr>
              <w:t>公司地址</w:t>
            </w:r>
          </w:p>
        </w:tc>
        <w:tc>
          <w:tcPr>
            <w:tcW w:w="9530" w:type="dxa"/>
            <w:gridSpan w:val="8"/>
            <w:vAlign w:val="center"/>
          </w:tcPr>
          <w:p w:rsidR="00466A4E" w:rsidRDefault="00466A4E" w:rsidP="00786F17">
            <w:pPr>
              <w:spacing w:before="100" w:beforeAutospacing="1" w:after="100" w:afterAutospacing="1" w:line="280" w:lineRule="exact"/>
              <w:jc w:val="center"/>
              <w:rPr>
                <w:szCs w:val="21"/>
              </w:rPr>
            </w:pPr>
          </w:p>
        </w:tc>
      </w:tr>
      <w:tr w:rsidR="00466A4E" w:rsidTr="00786F17">
        <w:trPr>
          <w:cantSplit/>
          <w:trHeight w:hRule="exact" w:val="466"/>
          <w:jc w:val="center"/>
        </w:trPr>
        <w:tc>
          <w:tcPr>
            <w:tcW w:w="1198" w:type="dxa"/>
            <w:vAlign w:val="center"/>
          </w:tcPr>
          <w:p w:rsidR="00466A4E" w:rsidRDefault="00466A4E" w:rsidP="00786F17">
            <w:pPr>
              <w:spacing w:before="100" w:beforeAutospacing="1" w:after="100" w:afterAutospacing="1" w:line="280" w:lineRule="exact"/>
              <w:jc w:val="center"/>
              <w:rPr>
                <w:szCs w:val="21"/>
              </w:rPr>
            </w:pPr>
            <w:r>
              <w:rPr>
                <w:rFonts w:ascii="宋体" w:hAnsi="宋体" w:hint="eastAsia"/>
                <w:szCs w:val="21"/>
              </w:rPr>
              <w:t>联系人</w:t>
            </w:r>
          </w:p>
        </w:tc>
        <w:tc>
          <w:tcPr>
            <w:tcW w:w="1800" w:type="dxa"/>
            <w:gridSpan w:val="2"/>
            <w:vAlign w:val="center"/>
          </w:tcPr>
          <w:p w:rsidR="00466A4E" w:rsidRDefault="00466A4E" w:rsidP="00786F17">
            <w:pPr>
              <w:spacing w:before="100" w:beforeAutospacing="1" w:after="100" w:afterAutospacing="1" w:line="280" w:lineRule="exact"/>
              <w:jc w:val="center"/>
              <w:rPr>
                <w:rFonts w:ascii="宋体"/>
                <w:szCs w:val="21"/>
              </w:rPr>
            </w:pPr>
          </w:p>
        </w:tc>
        <w:tc>
          <w:tcPr>
            <w:tcW w:w="900" w:type="dxa"/>
            <w:vAlign w:val="center"/>
          </w:tcPr>
          <w:p w:rsidR="00466A4E" w:rsidRDefault="00466A4E" w:rsidP="00786F17">
            <w:pPr>
              <w:spacing w:before="100" w:beforeAutospacing="1" w:after="100" w:afterAutospacing="1" w:line="280" w:lineRule="exact"/>
              <w:jc w:val="center"/>
              <w:rPr>
                <w:rFonts w:ascii="宋体"/>
                <w:szCs w:val="21"/>
              </w:rPr>
            </w:pPr>
            <w:r>
              <w:rPr>
                <w:rFonts w:ascii="宋体" w:hAnsi="宋体" w:hint="eastAsia"/>
                <w:szCs w:val="21"/>
              </w:rPr>
              <w:t>电话</w:t>
            </w:r>
          </w:p>
        </w:tc>
        <w:tc>
          <w:tcPr>
            <w:tcW w:w="2510" w:type="dxa"/>
            <w:gridSpan w:val="2"/>
            <w:vAlign w:val="center"/>
          </w:tcPr>
          <w:p w:rsidR="00466A4E" w:rsidRDefault="00466A4E" w:rsidP="00786F17">
            <w:pPr>
              <w:spacing w:before="100" w:beforeAutospacing="1" w:after="100" w:afterAutospacing="1" w:line="280" w:lineRule="exact"/>
              <w:jc w:val="center"/>
              <w:rPr>
                <w:rFonts w:ascii="宋体"/>
                <w:bCs/>
                <w:szCs w:val="21"/>
              </w:rPr>
            </w:pPr>
          </w:p>
        </w:tc>
        <w:tc>
          <w:tcPr>
            <w:tcW w:w="1080" w:type="dxa"/>
            <w:gridSpan w:val="2"/>
            <w:vAlign w:val="center"/>
          </w:tcPr>
          <w:p w:rsidR="00466A4E" w:rsidRDefault="00466A4E" w:rsidP="00786F17">
            <w:pPr>
              <w:spacing w:before="100" w:beforeAutospacing="1" w:after="100" w:afterAutospacing="1" w:line="280" w:lineRule="exact"/>
              <w:jc w:val="center"/>
              <w:rPr>
                <w:rFonts w:ascii="宋体"/>
                <w:szCs w:val="21"/>
              </w:rPr>
            </w:pPr>
            <w:r>
              <w:rPr>
                <w:rFonts w:ascii="宋体" w:hAnsi="宋体" w:hint="eastAsia"/>
                <w:szCs w:val="21"/>
              </w:rPr>
              <w:t>手机</w:t>
            </w:r>
          </w:p>
        </w:tc>
        <w:tc>
          <w:tcPr>
            <w:tcW w:w="3240" w:type="dxa"/>
            <w:vAlign w:val="center"/>
          </w:tcPr>
          <w:p w:rsidR="00466A4E" w:rsidRDefault="00466A4E" w:rsidP="00786F17">
            <w:pPr>
              <w:spacing w:before="100" w:beforeAutospacing="1" w:after="100" w:afterAutospacing="1" w:line="280" w:lineRule="exact"/>
              <w:jc w:val="center"/>
              <w:rPr>
                <w:rFonts w:ascii="宋体"/>
                <w:szCs w:val="21"/>
              </w:rPr>
            </w:pPr>
          </w:p>
        </w:tc>
      </w:tr>
      <w:tr w:rsidR="00466A4E" w:rsidTr="00786F17">
        <w:trPr>
          <w:cantSplit/>
          <w:trHeight w:hRule="exact" w:val="471"/>
          <w:jc w:val="center"/>
        </w:trPr>
        <w:tc>
          <w:tcPr>
            <w:tcW w:w="1198" w:type="dxa"/>
            <w:vAlign w:val="center"/>
          </w:tcPr>
          <w:p w:rsidR="00466A4E" w:rsidRDefault="00466A4E" w:rsidP="00786F17">
            <w:pPr>
              <w:spacing w:before="100" w:beforeAutospacing="1" w:after="100" w:afterAutospacing="1" w:line="280" w:lineRule="exact"/>
              <w:jc w:val="center"/>
              <w:rPr>
                <w:rFonts w:ascii="宋体"/>
                <w:szCs w:val="21"/>
              </w:rPr>
            </w:pPr>
            <w:r>
              <w:rPr>
                <w:rFonts w:ascii="宋体" w:hAnsi="宋体" w:hint="eastAsia"/>
                <w:szCs w:val="21"/>
              </w:rPr>
              <w:t>职务</w:t>
            </w:r>
          </w:p>
        </w:tc>
        <w:tc>
          <w:tcPr>
            <w:tcW w:w="1800" w:type="dxa"/>
            <w:gridSpan w:val="2"/>
            <w:vAlign w:val="center"/>
          </w:tcPr>
          <w:p w:rsidR="00466A4E" w:rsidRDefault="00466A4E" w:rsidP="00786F17">
            <w:pPr>
              <w:spacing w:before="100" w:beforeAutospacing="1" w:after="100" w:afterAutospacing="1" w:line="280" w:lineRule="exact"/>
              <w:jc w:val="center"/>
              <w:rPr>
                <w:rStyle w:val="Strong"/>
                <w:b w:val="0"/>
                <w:bCs w:val="0"/>
                <w:szCs w:val="21"/>
              </w:rPr>
            </w:pPr>
          </w:p>
        </w:tc>
        <w:tc>
          <w:tcPr>
            <w:tcW w:w="900" w:type="dxa"/>
            <w:vAlign w:val="center"/>
          </w:tcPr>
          <w:p w:rsidR="00466A4E" w:rsidRDefault="00466A4E" w:rsidP="00786F17">
            <w:pPr>
              <w:spacing w:before="100" w:beforeAutospacing="1" w:after="100" w:afterAutospacing="1" w:line="280" w:lineRule="exact"/>
              <w:jc w:val="center"/>
              <w:rPr>
                <w:rStyle w:val="Strong"/>
                <w:b w:val="0"/>
                <w:bCs w:val="0"/>
                <w:szCs w:val="21"/>
              </w:rPr>
            </w:pPr>
            <w:r>
              <w:rPr>
                <w:rStyle w:val="Strong"/>
                <w:rFonts w:hint="eastAsia"/>
                <w:b w:val="0"/>
                <w:bCs w:val="0"/>
                <w:szCs w:val="21"/>
              </w:rPr>
              <w:t>传真</w:t>
            </w:r>
          </w:p>
        </w:tc>
        <w:tc>
          <w:tcPr>
            <w:tcW w:w="2510" w:type="dxa"/>
            <w:gridSpan w:val="2"/>
            <w:vAlign w:val="center"/>
          </w:tcPr>
          <w:p w:rsidR="00466A4E" w:rsidRDefault="00466A4E" w:rsidP="00786F17">
            <w:pPr>
              <w:spacing w:before="100" w:beforeAutospacing="1" w:after="100" w:afterAutospacing="1" w:line="280" w:lineRule="exact"/>
              <w:jc w:val="center"/>
              <w:rPr>
                <w:rStyle w:val="Strong"/>
                <w:b w:val="0"/>
                <w:bCs w:val="0"/>
                <w:szCs w:val="21"/>
              </w:rPr>
            </w:pPr>
          </w:p>
        </w:tc>
        <w:tc>
          <w:tcPr>
            <w:tcW w:w="1080" w:type="dxa"/>
            <w:gridSpan w:val="2"/>
            <w:vAlign w:val="center"/>
          </w:tcPr>
          <w:p w:rsidR="00466A4E" w:rsidRDefault="00466A4E" w:rsidP="00786F17">
            <w:pPr>
              <w:spacing w:before="100" w:beforeAutospacing="1" w:after="100" w:afterAutospacing="1" w:line="280" w:lineRule="exact"/>
              <w:jc w:val="center"/>
              <w:rPr>
                <w:rStyle w:val="Strong"/>
                <w:b w:val="0"/>
                <w:bCs w:val="0"/>
                <w:szCs w:val="21"/>
              </w:rPr>
            </w:pPr>
            <w:r>
              <w:rPr>
                <w:rStyle w:val="Strong"/>
                <w:b w:val="0"/>
                <w:bCs w:val="0"/>
                <w:szCs w:val="21"/>
              </w:rPr>
              <w:t>E-mail</w:t>
            </w:r>
          </w:p>
        </w:tc>
        <w:tc>
          <w:tcPr>
            <w:tcW w:w="3240" w:type="dxa"/>
            <w:vAlign w:val="center"/>
          </w:tcPr>
          <w:p w:rsidR="00466A4E" w:rsidRDefault="00466A4E" w:rsidP="00786F17">
            <w:pPr>
              <w:spacing w:before="100" w:beforeAutospacing="1" w:after="100" w:afterAutospacing="1" w:line="280" w:lineRule="exact"/>
              <w:jc w:val="center"/>
              <w:rPr>
                <w:rStyle w:val="Strong"/>
                <w:b w:val="0"/>
                <w:bCs w:val="0"/>
                <w:szCs w:val="21"/>
              </w:rPr>
            </w:pPr>
          </w:p>
        </w:tc>
      </w:tr>
      <w:tr w:rsidR="00466A4E" w:rsidTr="00786F17">
        <w:trPr>
          <w:cantSplit/>
          <w:trHeight w:hRule="exact" w:val="402"/>
          <w:jc w:val="center"/>
        </w:trPr>
        <w:tc>
          <w:tcPr>
            <w:tcW w:w="1198" w:type="dxa"/>
            <w:vMerge w:val="restart"/>
            <w:vAlign w:val="center"/>
          </w:tcPr>
          <w:p w:rsidR="00466A4E" w:rsidRDefault="00466A4E" w:rsidP="00786F17">
            <w:pPr>
              <w:spacing w:line="240" w:lineRule="exact"/>
              <w:jc w:val="center"/>
              <w:rPr>
                <w:szCs w:val="21"/>
              </w:rPr>
            </w:pPr>
            <w:r>
              <w:rPr>
                <w:szCs w:val="21"/>
              </w:rPr>
              <w:t xml:space="preserve"> </w:t>
            </w:r>
          </w:p>
          <w:p w:rsidR="00466A4E" w:rsidRDefault="00466A4E" w:rsidP="00786F17">
            <w:pPr>
              <w:spacing w:before="100" w:beforeAutospacing="1" w:after="100" w:afterAutospacing="1" w:line="280" w:lineRule="exact"/>
              <w:jc w:val="center"/>
              <w:rPr>
                <w:szCs w:val="21"/>
              </w:rPr>
            </w:pPr>
            <w:r>
              <w:rPr>
                <w:rFonts w:hint="eastAsia"/>
                <w:szCs w:val="21"/>
              </w:rPr>
              <w:t>参加</w:t>
            </w:r>
          </w:p>
          <w:p w:rsidR="00466A4E" w:rsidRDefault="00466A4E" w:rsidP="00786F17">
            <w:pPr>
              <w:spacing w:before="100" w:beforeAutospacing="1" w:after="100" w:afterAutospacing="1" w:line="280" w:lineRule="exact"/>
              <w:jc w:val="center"/>
              <w:rPr>
                <w:szCs w:val="21"/>
              </w:rPr>
            </w:pPr>
            <w:r>
              <w:rPr>
                <w:rFonts w:hint="eastAsia"/>
                <w:szCs w:val="21"/>
              </w:rPr>
              <w:t>学员</w:t>
            </w:r>
          </w:p>
          <w:p w:rsidR="00466A4E" w:rsidRDefault="00466A4E" w:rsidP="00786F17">
            <w:pPr>
              <w:spacing w:before="100" w:beforeAutospacing="1" w:after="100" w:afterAutospacing="1" w:line="280" w:lineRule="exact"/>
              <w:jc w:val="center"/>
              <w:rPr>
                <w:szCs w:val="21"/>
              </w:rPr>
            </w:pPr>
            <w:r>
              <w:rPr>
                <w:rFonts w:hint="eastAsia"/>
                <w:szCs w:val="21"/>
              </w:rPr>
              <w:t>名单</w:t>
            </w:r>
          </w:p>
          <w:p w:rsidR="00466A4E" w:rsidRDefault="00466A4E" w:rsidP="00786F17">
            <w:pPr>
              <w:spacing w:before="100" w:beforeAutospacing="1" w:after="100" w:afterAutospacing="1" w:line="280" w:lineRule="exact"/>
              <w:rPr>
                <w:szCs w:val="21"/>
              </w:rPr>
            </w:pPr>
          </w:p>
          <w:p w:rsidR="00466A4E" w:rsidRDefault="00466A4E" w:rsidP="00786F17">
            <w:pPr>
              <w:spacing w:before="100" w:beforeAutospacing="1" w:after="100" w:afterAutospacing="1" w:line="280" w:lineRule="exact"/>
              <w:rPr>
                <w:szCs w:val="21"/>
              </w:rPr>
            </w:pPr>
          </w:p>
          <w:p w:rsidR="00466A4E" w:rsidRDefault="00466A4E" w:rsidP="00786F17">
            <w:pPr>
              <w:spacing w:before="100" w:beforeAutospacing="1" w:after="100" w:afterAutospacing="1" w:line="280" w:lineRule="exact"/>
              <w:rPr>
                <w:szCs w:val="21"/>
              </w:rPr>
            </w:pPr>
          </w:p>
          <w:p w:rsidR="00466A4E" w:rsidRDefault="00466A4E" w:rsidP="00786F17">
            <w:pPr>
              <w:spacing w:before="100" w:beforeAutospacing="1" w:after="100" w:afterAutospacing="1" w:line="280" w:lineRule="exact"/>
              <w:rPr>
                <w:szCs w:val="21"/>
              </w:rPr>
            </w:pPr>
          </w:p>
          <w:p w:rsidR="00466A4E" w:rsidRDefault="00466A4E" w:rsidP="00786F17">
            <w:pPr>
              <w:spacing w:before="100" w:beforeAutospacing="1" w:after="100" w:afterAutospacing="1" w:line="280" w:lineRule="exact"/>
              <w:rPr>
                <w:szCs w:val="21"/>
              </w:rPr>
            </w:pPr>
          </w:p>
        </w:tc>
        <w:tc>
          <w:tcPr>
            <w:tcW w:w="1610" w:type="dxa"/>
            <w:shd w:val="clear" w:color="auto" w:fill="E6E6E6"/>
            <w:vAlign w:val="center"/>
          </w:tcPr>
          <w:p w:rsidR="00466A4E" w:rsidRDefault="00466A4E" w:rsidP="00786F17">
            <w:pPr>
              <w:spacing w:before="100" w:beforeAutospacing="1" w:after="100" w:afterAutospacing="1" w:line="280" w:lineRule="exact"/>
              <w:jc w:val="center"/>
              <w:rPr>
                <w:rStyle w:val="Strong"/>
                <w:b w:val="0"/>
                <w:bCs w:val="0"/>
                <w:szCs w:val="21"/>
              </w:rPr>
            </w:pPr>
            <w:r>
              <w:rPr>
                <w:rStyle w:val="Strong"/>
                <w:rFonts w:hint="eastAsia"/>
                <w:b w:val="0"/>
                <w:bCs w:val="0"/>
                <w:szCs w:val="21"/>
              </w:rPr>
              <w:t>姓名</w:t>
            </w:r>
          </w:p>
        </w:tc>
        <w:tc>
          <w:tcPr>
            <w:tcW w:w="1670" w:type="dxa"/>
            <w:gridSpan w:val="3"/>
            <w:shd w:val="clear" w:color="auto" w:fill="E6E6E6"/>
            <w:vAlign w:val="center"/>
          </w:tcPr>
          <w:p w:rsidR="00466A4E" w:rsidRDefault="00466A4E" w:rsidP="00786F17">
            <w:pPr>
              <w:spacing w:before="100" w:beforeAutospacing="1" w:after="100" w:afterAutospacing="1" w:line="280" w:lineRule="exact"/>
              <w:jc w:val="center"/>
              <w:rPr>
                <w:rStyle w:val="Strong"/>
                <w:b w:val="0"/>
                <w:bCs w:val="0"/>
                <w:szCs w:val="21"/>
              </w:rPr>
            </w:pPr>
            <w:r>
              <w:rPr>
                <w:rStyle w:val="Strong"/>
                <w:rFonts w:hint="eastAsia"/>
                <w:b w:val="0"/>
                <w:bCs w:val="0"/>
                <w:szCs w:val="21"/>
              </w:rPr>
              <w:t>职务</w:t>
            </w:r>
          </w:p>
        </w:tc>
        <w:tc>
          <w:tcPr>
            <w:tcW w:w="1930" w:type="dxa"/>
            <w:shd w:val="clear" w:color="auto" w:fill="E6E6E6"/>
            <w:vAlign w:val="center"/>
          </w:tcPr>
          <w:p w:rsidR="00466A4E" w:rsidRDefault="00466A4E" w:rsidP="00786F17">
            <w:pPr>
              <w:spacing w:before="100" w:beforeAutospacing="1" w:after="100" w:afterAutospacing="1" w:line="280" w:lineRule="exact"/>
              <w:jc w:val="center"/>
              <w:rPr>
                <w:rStyle w:val="Strong"/>
                <w:b w:val="0"/>
                <w:bCs w:val="0"/>
                <w:szCs w:val="21"/>
              </w:rPr>
            </w:pPr>
            <w:r>
              <w:rPr>
                <w:rStyle w:val="Strong"/>
                <w:rFonts w:hint="eastAsia"/>
                <w:b w:val="0"/>
                <w:bCs w:val="0"/>
                <w:szCs w:val="21"/>
              </w:rPr>
              <w:t>手</w:t>
            </w:r>
            <w:r>
              <w:rPr>
                <w:rStyle w:val="Strong"/>
                <w:b w:val="0"/>
                <w:bCs w:val="0"/>
                <w:szCs w:val="21"/>
              </w:rPr>
              <w:t xml:space="preserve"> </w:t>
            </w:r>
            <w:r>
              <w:rPr>
                <w:rStyle w:val="Strong"/>
                <w:rFonts w:hint="eastAsia"/>
                <w:b w:val="0"/>
                <w:bCs w:val="0"/>
                <w:szCs w:val="21"/>
              </w:rPr>
              <w:t>机</w:t>
            </w:r>
          </w:p>
        </w:tc>
        <w:tc>
          <w:tcPr>
            <w:tcW w:w="4320" w:type="dxa"/>
            <w:gridSpan w:val="3"/>
            <w:shd w:val="clear" w:color="auto" w:fill="E6E6E6"/>
            <w:vAlign w:val="center"/>
          </w:tcPr>
          <w:p w:rsidR="00466A4E" w:rsidRDefault="00466A4E" w:rsidP="00786F17">
            <w:pPr>
              <w:spacing w:before="100" w:beforeAutospacing="1" w:after="100" w:afterAutospacing="1" w:line="280" w:lineRule="exact"/>
              <w:jc w:val="center"/>
              <w:rPr>
                <w:rStyle w:val="Strong"/>
                <w:b w:val="0"/>
                <w:bCs w:val="0"/>
                <w:szCs w:val="21"/>
              </w:rPr>
            </w:pPr>
            <w:r>
              <w:rPr>
                <w:rStyle w:val="Strong"/>
                <w:b w:val="0"/>
                <w:bCs w:val="0"/>
                <w:szCs w:val="21"/>
              </w:rPr>
              <w:t>E-mail</w:t>
            </w:r>
          </w:p>
        </w:tc>
      </w:tr>
      <w:tr w:rsidR="00466A4E" w:rsidTr="00786F17">
        <w:trPr>
          <w:cantSplit/>
          <w:trHeight w:hRule="exact" w:val="567"/>
          <w:jc w:val="center"/>
        </w:trPr>
        <w:tc>
          <w:tcPr>
            <w:tcW w:w="1198" w:type="dxa"/>
            <w:vMerge/>
            <w:vAlign w:val="center"/>
          </w:tcPr>
          <w:p w:rsidR="00466A4E" w:rsidRDefault="00466A4E" w:rsidP="00786F17">
            <w:pPr>
              <w:spacing w:before="100" w:beforeAutospacing="1" w:after="100" w:afterAutospacing="1" w:line="280" w:lineRule="exact"/>
              <w:rPr>
                <w:rStyle w:val="Strong"/>
                <w:b w:val="0"/>
                <w:bCs w:val="0"/>
                <w:szCs w:val="21"/>
              </w:rPr>
            </w:pPr>
          </w:p>
        </w:tc>
        <w:tc>
          <w:tcPr>
            <w:tcW w:w="1610" w:type="dxa"/>
            <w:vAlign w:val="center"/>
          </w:tcPr>
          <w:p w:rsidR="00466A4E" w:rsidRDefault="00466A4E" w:rsidP="00786F17">
            <w:pPr>
              <w:spacing w:before="100" w:beforeAutospacing="1" w:after="100" w:afterAutospacing="1" w:line="280" w:lineRule="exact"/>
              <w:rPr>
                <w:rStyle w:val="Strong"/>
                <w:b w:val="0"/>
                <w:bCs w:val="0"/>
                <w:szCs w:val="21"/>
              </w:rPr>
            </w:pPr>
          </w:p>
        </w:tc>
        <w:tc>
          <w:tcPr>
            <w:tcW w:w="1670" w:type="dxa"/>
            <w:gridSpan w:val="3"/>
            <w:vAlign w:val="center"/>
          </w:tcPr>
          <w:p w:rsidR="00466A4E" w:rsidRDefault="00466A4E" w:rsidP="00786F17">
            <w:pPr>
              <w:spacing w:before="100" w:beforeAutospacing="1" w:after="100" w:afterAutospacing="1" w:line="280" w:lineRule="exact"/>
              <w:jc w:val="center"/>
              <w:rPr>
                <w:rStyle w:val="Strong"/>
                <w:b w:val="0"/>
                <w:bCs w:val="0"/>
                <w:szCs w:val="21"/>
              </w:rPr>
            </w:pPr>
          </w:p>
        </w:tc>
        <w:tc>
          <w:tcPr>
            <w:tcW w:w="1930" w:type="dxa"/>
            <w:vAlign w:val="center"/>
          </w:tcPr>
          <w:p w:rsidR="00466A4E" w:rsidRDefault="00466A4E" w:rsidP="00786F17">
            <w:pPr>
              <w:spacing w:before="100" w:beforeAutospacing="1" w:after="100" w:afterAutospacing="1" w:line="280" w:lineRule="exact"/>
              <w:jc w:val="center"/>
              <w:rPr>
                <w:rStyle w:val="Strong"/>
                <w:b w:val="0"/>
                <w:bCs w:val="0"/>
                <w:szCs w:val="21"/>
              </w:rPr>
            </w:pPr>
          </w:p>
        </w:tc>
        <w:tc>
          <w:tcPr>
            <w:tcW w:w="4320" w:type="dxa"/>
            <w:gridSpan w:val="3"/>
            <w:vAlign w:val="center"/>
          </w:tcPr>
          <w:p w:rsidR="00466A4E" w:rsidRDefault="00466A4E" w:rsidP="00786F17">
            <w:pPr>
              <w:spacing w:before="100" w:beforeAutospacing="1" w:after="100" w:afterAutospacing="1" w:line="280" w:lineRule="exact"/>
              <w:jc w:val="center"/>
              <w:rPr>
                <w:rStyle w:val="Strong"/>
                <w:b w:val="0"/>
                <w:bCs w:val="0"/>
                <w:szCs w:val="21"/>
              </w:rPr>
            </w:pPr>
          </w:p>
        </w:tc>
      </w:tr>
      <w:tr w:rsidR="00466A4E" w:rsidTr="00786F17">
        <w:trPr>
          <w:cantSplit/>
          <w:trHeight w:hRule="exact" w:val="567"/>
          <w:jc w:val="center"/>
        </w:trPr>
        <w:tc>
          <w:tcPr>
            <w:tcW w:w="1198" w:type="dxa"/>
            <w:vMerge/>
            <w:vAlign w:val="center"/>
          </w:tcPr>
          <w:p w:rsidR="00466A4E" w:rsidRDefault="00466A4E" w:rsidP="00786F17">
            <w:pPr>
              <w:spacing w:before="100" w:beforeAutospacing="1" w:after="100" w:afterAutospacing="1" w:line="280" w:lineRule="exact"/>
              <w:rPr>
                <w:szCs w:val="21"/>
              </w:rPr>
            </w:pPr>
          </w:p>
        </w:tc>
        <w:tc>
          <w:tcPr>
            <w:tcW w:w="1610" w:type="dxa"/>
            <w:vAlign w:val="center"/>
          </w:tcPr>
          <w:p w:rsidR="00466A4E" w:rsidRDefault="00466A4E" w:rsidP="00786F17">
            <w:pPr>
              <w:pStyle w:val="ParaCharCharCharChar"/>
              <w:spacing w:before="100" w:beforeAutospacing="1" w:after="100" w:afterAutospacing="1" w:line="280" w:lineRule="exact"/>
              <w:rPr>
                <w:rStyle w:val="Strong"/>
                <w:b w:val="0"/>
                <w:bCs w:val="0"/>
                <w:szCs w:val="21"/>
              </w:rPr>
            </w:pPr>
          </w:p>
        </w:tc>
        <w:tc>
          <w:tcPr>
            <w:tcW w:w="1670" w:type="dxa"/>
            <w:gridSpan w:val="3"/>
            <w:vAlign w:val="center"/>
          </w:tcPr>
          <w:p w:rsidR="00466A4E" w:rsidRDefault="00466A4E" w:rsidP="00786F17">
            <w:pPr>
              <w:spacing w:before="100" w:beforeAutospacing="1" w:after="100" w:afterAutospacing="1" w:line="280" w:lineRule="exact"/>
              <w:jc w:val="center"/>
              <w:rPr>
                <w:rStyle w:val="Strong"/>
                <w:b w:val="0"/>
                <w:bCs w:val="0"/>
                <w:szCs w:val="21"/>
              </w:rPr>
            </w:pPr>
          </w:p>
        </w:tc>
        <w:tc>
          <w:tcPr>
            <w:tcW w:w="1930" w:type="dxa"/>
            <w:vAlign w:val="center"/>
          </w:tcPr>
          <w:p w:rsidR="00466A4E" w:rsidRDefault="00466A4E" w:rsidP="00786F17">
            <w:pPr>
              <w:spacing w:before="100" w:beforeAutospacing="1" w:after="100" w:afterAutospacing="1" w:line="280" w:lineRule="exact"/>
              <w:jc w:val="center"/>
              <w:rPr>
                <w:rStyle w:val="Strong"/>
                <w:b w:val="0"/>
                <w:bCs w:val="0"/>
                <w:szCs w:val="21"/>
              </w:rPr>
            </w:pPr>
          </w:p>
        </w:tc>
        <w:tc>
          <w:tcPr>
            <w:tcW w:w="4320" w:type="dxa"/>
            <w:gridSpan w:val="3"/>
            <w:vAlign w:val="center"/>
          </w:tcPr>
          <w:p w:rsidR="00466A4E" w:rsidRDefault="00466A4E" w:rsidP="00786F17">
            <w:pPr>
              <w:spacing w:before="100" w:beforeAutospacing="1" w:after="100" w:afterAutospacing="1" w:line="280" w:lineRule="exact"/>
              <w:rPr>
                <w:rStyle w:val="Strong"/>
                <w:b w:val="0"/>
                <w:bCs w:val="0"/>
                <w:szCs w:val="21"/>
              </w:rPr>
            </w:pPr>
          </w:p>
        </w:tc>
      </w:tr>
      <w:tr w:rsidR="00466A4E" w:rsidTr="00786F17">
        <w:trPr>
          <w:cantSplit/>
          <w:trHeight w:hRule="exact" w:val="567"/>
          <w:jc w:val="center"/>
        </w:trPr>
        <w:tc>
          <w:tcPr>
            <w:tcW w:w="1198" w:type="dxa"/>
            <w:vMerge/>
            <w:vAlign w:val="center"/>
          </w:tcPr>
          <w:p w:rsidR="00466A4E" w:rsidRDefault="00466A4E" w:rsidP="00786F17">
            <w:pPr>
              <w:spacing w:before="100" w:beforeAutospacing="1" w:after="100" w:afterAutospacing="1" w:line="280" w:lineRule="exact"/>
              <w:rPr>
                <w:szCs w:val="21"/>
              </w:rPr>
            </w:pPr>
          </w:p>
        </w:tc>
        <w:tc>
          <w:tcPr>
            <w:tcW w:w="1610" w:type="dxa"/>
            <w:vAlign w:val="center"/>
          </w:tcPr>
          <w:p w:rsidR="00466A4E" w:rsidRDefault="00466A4E" w:rsidP="00786F17">
            <w:pPr>
              <w:spacing w:before="100" w:beforeAutospacing="1" w:after="100" w:afterAutospacing="1" w:line="280" w:lineRule="exact"/>
              <w:rPr>
                <w:rStyle w:val="Strong"/>
                <w:b w:val="0"/>
                <w:bCs w:val="0"/>
                <w:szCs w:val="21"/>
              </w:rPr>
            </w:pPr>
          </w:p>
        </w:tc>
        <w:tc>
          <w:tcPr>
            <w:tcW w:w="1670" w:type="dxa"/>
            <w:gridSpan w:val="3"/>
            <w:vAlign w:val="center"/>
          </w:tcPr>
          <w:p w:rsidR="00466A4E" w:rsidRDefault="00466A4E" w:rsidP="00786F17">
            <w:pPr>
              <w:spacing w:before="100" w:beforeAutospacing="1" w:after="100" w:afterAutospacing="1" w:line="280" w:lineRule="exact"/>
              <w:rPr>
                <w:rStyle w:val="Strong"/>
                <w:b w:val="0"/>
                <w:bCs w:val="0"/>
                <w:szCs w:val="21"/>
              </w:rPr>
            </w:pPr>
          </w:p>
        </w:tc>
        <w:tc>
          <w:tcPr>
            <w:tcW w:w="1930" w:type="dxa"/>
            <w:vAlign w:val="center"/>
          </w:tcPr>
          <w:p w:rsidR="00466A4E" w:rsidRDefault="00466A4E" w:rsidP="00786F17">
            <w:pPr>
              <w:spacing w:before="100" w:beforeAutospacing="1" w:after="100" w:afterAutospacing="1" w:line="280" w:lineRule="exact"/>
              <w:jc w:val="center"/>
              <w:rPr>
                <w:rStyle w:val="Strong"/>
                <w:b w:val="0"/>
                <w:bCs w:val="0"/>
                <w:szCs w:val="21"/>
              </w:rPr>
            </w:pPr>
          </w:p>
        </w:tc>
        <w:tc>
          <w:tcPr>
            <w:tcW w:w="4320" w:type="dxa"/>
            <w:gridSpan w:val="3"/>
            <w:vAlign w:val="center"/>
          </w:tcPr>
          <w:p w:rsidR="00466A4E" w:rsidRDefault="00466A4E" w:rsidP="00786F17">
            <w:pPr>
              <w:spacing w:before="100" w:beforeAutospacing="1" w:after="100" w:afterAutospacing="1" w:line="280" w:lineRule="exact"/>
              <w:rPr>
                <w:rStyle w:val="Strong"/>
                <w:b w:val="0"/>
                <w:bCs w:val="0"/>
                <w:szCs w:val="21"/>
              </w:rPr>
            </w:pPr>
          </w:p>
        </w:tc>
      </w:tr>
      <w:tr w:rsidR="00466A4E" w:rsidTr="00786F17">
        <w:trPr>
          <w:cantSplit/>
          <w:trHeight w:hRule="exact" w:val="567"/>
          <w:jc w:val="center"/>
        </w:trPr>
        <w:tc>
          <w:tcPr>
            <w:tcW w:w="1198" w:type="dxa"/>
            <w:vMerge/>
            <w:vAlign w:val="center"/>
          </w:tcPr>
          <w:p w:rsidR="00466A4E" w:rsidRDefault="00466A4E" w:rsidP="00786F17">
            <w:pPr>
              <w:spacing w:before="100" w:beforeAutospacing="1" w:after="100" w:afterAutospacing="1" w:line="280" w:lineRule="exact"/>
              <w:rPr>
                <w:szCs w:val="21"/>
              </w:rPr>
            </w:pPr>
          </w:p>
        </w:tc>
        <w:tc>
          <w:tcPr>
            <w:tcW w:w="1610" w:type="dxa"/>
            <w:vAlign w:val="center"/>
          </w:tcPr>
          <w:p w:rsidR="00466A4E" w:rsidRDefault="00466A4E" w:rsidP="00786F17">
            <w:pPr>
              <w:spacing w:before="100" w:beforeAutospacing="1" w:after="100" w:afterAutospacing="1" w:line="280" w:lineRule="exact"/>
              <w:rPr>
                <w:rStyle w:val="Strong"/>
                <w:b w:val="0"/>
                <w:bCs w:val="0"/>
                <w:szCs w:val="21"/>
              </w:rPr>
            </w:pPr>
          </w:p>
        </w:tc>
        <w:tc>
          <w:tcPr>
            <w:tcW w:w="1670" w:type="dxa"/>
            <w:gridSpan w:val="3"/>
            <w:vAlign w:val="center"/>
          </w:tcPr>
          <w:p w:rsidR="00466A4E" w:rsidRDefault="00466A4E" w:rsidP="00786F17">
            <w:pPr>
              <w:spacing w:before="100" w:beforeAutospacing="1" w:after="100" w:afterAutospacing="1" w:line="280" w:lineRule="exact"/>
              <w:rPr>
                <w:rStyle w:val="Strong"/>
                <w:b w:val="0"/>
                <w:bCs w:val="0"/>
                <w:szCs w:val="21"/>
              </w:rPr>
            </w:pPr>
          </w:p>
        </w:tc>
        <w:tc>
          <w:tcPr>
            <w:tcW w:w="1930" w:type="dxa"/>
            <w:vAlign w:val="center"/>
          </w:tcPr>
          <w:p w:rsidR="00466A4E" w:rsidRDefault="00466A4E" w:rsidP="00786F17">
            <w:pPr>
              <w:spacing w:before="100" w:beforeAutospacing="1" w:after="100" w:afterAutospacing="1" w:line="280" w:lineRule="exact"/>
              <w:jc w:val="center"/>
              <w:rPr>
                <w:rStyle w:val="Strong"/>
                <w:b w:val="0"/>
                <w:bCs w:val="0"/>
                <w:szCs w:val="21"/>
              </w:rPr>
            </w:pPr>
          </w:p>
        </w:tc>
        <w:tc>
          <w:tcPr>
            <w:tcW w:w="4320" w:type="dxa"/>
            <w:gridSpan w:val="3"/>
            <w:vAlign w:val="center"/>
          </w:tcPr>
          <w:p w:rsidR="00466A4E" w:rsidRDefault="00466A4E" w:rsidP="00786F17">
            <w:pPr>
              <w:spacing w:before="100" w:beforeAutospacing="1" w:after="100" w:afterAutospacing="1" w:line="280" w:lineRule="exact"/>
              <w:rPr>
                <w:rStyle w:val="Strong"/>
                <w:b w:val="0"/>
                <w:bCs w:val="0"/>
                <w:szCs w:val="21"/>
              </w:rPr>
            </w:pPr>
          </w:p>
        </w:tc>
      </w:tr>
      <w:tr w:rsidR="00466A4E" w:rsidTr="00786F17">
        <w:trPr>
          <w:cantSplit/>
          <w:trHeight w:hRule="exact" w:val="937"/>
          <w:jc w:val="center"/>
        </w:trPr>
        <w:tc>
          <w:tcPr>
            <w:tcW w:w="10728" w:type="dxa"/>
            <w:gridSpan w:val="9"/>
            <w:tcBorders>
              <w:bottom w:val="thickThinSmallGap" w:sz="12" w:space="0" w:color="auto"/>
            </w:tcBorders>
            <w:vAlign w:val="center"/>
          </w:tcPr>
          <w:p w:rsidR="00466A4E" w:rsidRPr="00EF7730" w:rsidRDefault="00466A4E" w:rsidP="00786F17">
            <w:pPr>
              <w:spacing w:before="100" w:beforeAutospacing="1" w:after="100" w:afterAutospacing="1" w:line="280" w:lineRule="exact"/>
              <w:rPr>
                <w:rStyle w:val="Strong"/>
                <w:b w:val="0"/>
                <w:bCs w:val="0"/>
                <w:szCs w:val="21"/>
              </w:rPr>
            </w:pPr>
            <w:r w:rsidRPr="00EF7730">
              <w:rPr>
                <w:rStyle w:val="Strong"/>
                <w:rFonts w:hint="eastAsia"/>
                <w:b w:val="0"/>
                <w:bCs w:val="0"/>
                <w:szCs w:val="21"/>
              </w:rPr>
              <w:t>参会人数：</w:t>
            </w:r>
            <w:r w:rsidRPr="00EF7730">
              <w:rPr>
                <w:rStyle w:val="Strong"/>
                <w:b w:val="0"/>
                <w:bCs w:val="0"/>
                <w:szCs w:val="21"/>
              </w:rPr>
              <w:t>_________</w:t>
            </w:r>
            <w:r w:rsidRPr="00EF7730">
              <w:rPr>
                <w:rStyle w:val="Strong"/>
                <w:rFonts w:hint="eastAsia"/>
                <w:b w:val="0"/>
                <w:bCs w:val="0"/>
                <w:szCs w:val="21"/>
              </w:rPr>
              <w:t>人，费用合计：</w:t>
            </w:r>
            <w:r w:rsidRPr="00EF7730">
              <w:rPr>
                <w:rStyle w:val="Strong"/>
                <w:b w:val="0"/>
                <w:bCs w:val="0"/>
                <w:szCs w:val="21"/>
              </w:rPr>
              <w:t>_________</w:t>
            </w:r>
            <w:r w:rsidRPr="00EF7730">
              <w:rPr>
                <w:rStyle w:val="Strong"/>
                <w:rFonts w:hint="eastAsia"/>
                <w:b w:val="0"/>
                <w:bCs w:val="0"/>
                <w:szCs w:val="21"/>
              </w:rPr>
              <w:t>元；</w:t>
            </w:r>
            <w:r w:rsidRPr="00EF7730">
              <w:rPr>
                <w:rStyle w:val="Strong"/>
                <w:b w:val="0"/>
                <w:bCs w:val="0"/>
                <w:szCs w:val="21"/>
              </w:rPr>
              <w:t xml:space="preserve"> </w:t>
            </w:r>
            <w:r w:rsidRPr="00EF7730">
              <w:rPr>
                <w:rStyle w:val="Strong"/>
                <w:rFonts w:hint="eastAsia"/>
                <w:b w:val="0"/>
                <w:bCs w:val="0"/>
                <w:szCs w:val="21"/>
              </w:rPr>
              <w:t>付款方式：□</w:t>
            </w:r>
            <w:r w:rsidRPr="00EF7730">
              <w:rPr>
                <w:rStyle w:val="Strong"/>
                <w:b w:val="0"/>
                <w:bCs w:val="0"/>
                <w:szCs w:val="21"/>
              </w:rPr>
              <w:t xml:space="preserve"> </w:t>
            </w:r>
            <w:r w:rsidRPr="00EF7730">
              <w:rPr>
                <w:rStyle w:val="Strong"/>
                <w:rFonts w:hint="eastAsia"/>
                <w:b w:val="0"/>
                <w:bCs w:val="0"/>
                <w:szCs w:val="21"/>
              </w:rPr>
              <w:t>转帐</w:t>
            </w:r>
            <w:r w:rsidRPr="00EF7730">
              <w:rPr>
                <w:rStyle w:val="Strong"/>
                <w:b w:val="0"/>
                <w:bCs w:val="0"/>
                <w:szCs w:val="21"/>
              </w:rPr>
              <w:t xml:space="preserve"> </w:t>
            </w:r>
            <w:r w:rsidRPr="00EF7730">
              <w:rPr>
                <w:rStyle w:val="Strong"/>
                <w:rFonts w:hint="eastAsia"/>
                <w:b w:val="0"/>
                <w:bCs w:val="0"/>
                <w:szCs w:val="21"/>
              </w:rPr>
              <w:t>□</w:t>
            </w:r>
            <w:r w:rsidRPr="00EF7730">
              <w:rPr>
                <w:rStyle w:val="Strong"/>
                <w:b w:val="0"/>
                <w:bCs w:val="0"/>
                <w:szCs w:val="21"/>
              </w:rPr>
              <w:t xml:space="preserve"> </w:t>
            </w:r>
            <w:r w:rsidRPr="00EF7730">
              <w:rPr>
                <w:rStyle w:val="Strong"/>
                <w:rFonts w:hint="eastAsia"/>
                <w:b w:val="0"/>
                <w:bCs w:val="0"/>
                <w:szCs w:val="21"/>
              </w:rPr>
              <w:t>现金</w:t>
            </w:r>
          </w:p>
          <w:p w:rsidR="00466A4E" w:rsidRPr="00EF7730" w:rsidRDefault="00466A4E" w:rsidP="00786F17">
            <w:pPr>
              <w:spacing w:before="100" w:beforeAutospacing="1" w:after="100" w:afterAutospacing="1" w:line="280" w:lineRule="exact"/>
              <w:rPr>
                <w:rStyle w:val="Strong"/>
                <w:b w:val="0"/>
                <w:bCs w:val="0"/>
                <w:szCs w:val="21"/>
              </w:rPr>
            </w:pPr>
            <w:r w:rsidRPr="00EF7730">
              <w:rPr>
                <w:rStyle w:val="Strong"/>
                <w:rFonts w:hint="eastAsia"/>
                <w:b w:val="0"/>
                <w:bCs w:val="0"/>
                <w:szCs w:val="21"/>
              </w:rPr>
              <w:t>发票类别：</w:t>
            </w:r>
            <w:r w:rsidRPr="00EF7730">
              <w:rPr>
                <w:rStyle w:val="Strong"/>
                <w:b w:val="0"/>
                <w:bCs w:val="0"/>
                <w:szCs w:val="21"/>
              </w:rPr>
              <w:t xml:space="preserve"> </w:t>
            </w:r>
            <w:r w:rsidRPr="00EF7730">
              <w:rPr>
                <w:rStyle w:val="Strong"/>
                <w:rFonts w:hint="eastAsia"/>
                <w:b w:val="0"/>
                <w:bCs w:val="0"/>
                <w:szCs w:val="21"/>
              </w:rPr>
              <w:t>□</w:t>
            </w:r>
            <w:r w:rsidRPr="00EF7730">
              <w:rPr>
                <w:rStyle w:val="Strong"/>
                <w:b w:val="0"/>
                <w:bCs w:val="0"/>
                <w:szCs w:val="21"/>
              </w:rPr>
              <w:t xml:space="preserve"> </w:t>
            </w:r>
            <w:r w:rsidRPr="00EF7730">
              <w:rPr>
                <w:rStyle w:val="Strong"/>
                <w:rFonts w:hint="eastAsia"/>
                <w:b w:val="0"/>
                <w:bCs w:val="0"/>
                <w:szCs w:val="21"/>
              </w:rPr>
              <w:t>增值税普通发票</w:t>
            </w:r>
            <w:r w:rsidRPr="00EF7730">
              <w:rPr>
                <w:rStyle w:val="Strong"/>
                <w:b w:val="0"/>
                <w:bCs w:val="0"/>
                <w:szCs w:val="21"/>
              </w:rPr>
              <w:t xml:space="preserve">  </w:t>
            </w:r>
            <w:r w:rsidRPr="00EF7730">
              <w:rPr>
                <w:rStyle w:val="Strong"/>
                <w:rFonts w:hint="eastAsia"/>
                <w:b w:val="0"/>
                <w:bCs w:val="0"/>
                <w:szCs w:val="21"/>
              </w:rPr>
              <w:t>□</w:t>
            </w:r>
            <w:r w:rsidRPr="00EF7730">
              <w:rPr>
                <w:rStyle w:val="Strong"/>
                <w:b w:val="0"/>
                <w:bCs w:val="0"/>
                <w:szCs w:val="21"/>
              </w:rPr>
              <w:t xml:space="preserve"> </w:t>
            </w:r>
            <w:r w:rsidRPr="00EF7730">
              <w:rPr>
                <w:rStyle w:val="Strong"/>
                <w:rFonts w:hint="eastAsia"/>
                <w:b w:val="0"/>
                <w:bCs w:val="0"/>
                <w:szCs w:val="21"/>
              </w:rPr>
              <w:t>增值税专用发票（需提供一般纳税人开票资料）</w:t>
            </w:r>
          </w:p>
        </w:tc>
      </w:tr>
    </w:tbl>
    <w:p w:rsidR="00466A4E" w:rsidRDefault="00466A4E" w:rsidP="00466A4E">
      <w:pPr>
        <w:spacing w:line="240" w:lineRule="exact"/>
        <w:ind w:leftChars="-514" w:left="31680" w:firstLineChars="539" w:firstLine="31680"/>
        <w:rPr>
          <w:rFonts w:ascii="宋体"/>
          <w:w w:val="110"/>
          <w:sz w:val="18"/>
          <w:szCs w:val="18"/>
        </w:rPr>
      </w:pPr>
      <w:r w:rsidRPr="002C6017">
        <w:rPr>
          <w:rFonts w:ascii="宋体" w:hAnsi="宋体" w:cs="宋体"/>
          <w:w w:val="110"/>
          <w:sz w:val="18"/>
          <w:szCs w:val="18"/>
        </w:rPr>
        <w:t xml:space="preserve">                                      </w:t>
      </w:r>
    </w:p>
    <w:p w:rsidR="00466A4E" w:rsidRDefault="00466A4E" w:rsidP="00427B8C">
      <w:pPr>
        <w:tabs>
          <w:tab w:val="left" w:pos="5235"/>
        </w:tabs>
        <w:ind w:leftChars="-1" w:left="31680" w:rightChars="-342" w:right="31680"/>
        <w:rPr>
          <w:rFonts w:ascii="宋体"/>
          <w:color w:val="808080"/>
          <w:szCs w:val="21"/>
        </w:rPr>
      </w:pPr>
      <w:r>
        <w:rPr>
          <w:rFonts w:ascii="宋体"/>
          <w:color w:val="808080"/>
          <w:szCs w:val="21"/>
        </w:rPr>
        <w:t>----------------------------------------------------------------------------------</w:t>
      </w:r>
    </w:p>
    <w:p w:rsidR="00466A4E" w:rsidRDefault="00466A4E" w:rsidP="003B4222">
      <w:pPr>
        <w:tabs>
          <w:tab w:val="left" w:pos="5235"/>
        </w:tabs>
        <w:spacing w:line="240" w:lineRule="exact"/>
        <w:rPr>
          <w:rFonts w:ascii="宋体"/>
          <w:b/>
          <w:szCs w:val="21"/>
        </w:rPr>
      </w:pPr>
    </w:p>
    <w:p w:rsidR="00466A4E" w:rsidRDefault="00466A4E" w:rsidP="003B4222">
      <w:pPr>
        <w:tabs>
          <w:tab w:val="left" w:pos="5235"/>
        </w:tabs>
        <w:spacing w:line="240" w:lineRule="exact"/>
        <w:rPr>
          <w:rFonts w:ascii="宋体"/>
          <w:szCs w:val="21"/>
        </w:rPr>
      </w:pPr>
      <w:r>
        <w:rPr>
          <w:rFonts w:ascii="宋体" w:hAnsi="宋体" w:hint="eastAsia"/>
          <w:b/>
          <w:szCs w:val="21"/>
        </w:rPr>
        <w:t>其他报名方式</w:t>
      </w:r>
      <w:r>
        <w:rPr>
          <w:rFonts w:ascii="宋体" w:hAnsi="宋体"/>
          <w:b/>
          <w:szCs w:val="21"/>
        </w:rPr>
        <w:t xml:space="preserve"> </w:t>
      </w:r>
      <w:r>
        <w:rPr>
          <w:szCs w:val="21"/>
        </w:rPr>
        <w:t>Contact information</w:t>
      </w:r>
    </w:p>
    <w:p w:rsidR="00466A4E" w:rsidRDefault="00466A4E" w:rsidP="003B4222">
      <w:pPr>
        <w:spacing w:line="240" w:lineRule="exact"/>
        <w:rPr>
          <w:rFonts w:ascii="宋体" w:hAnsi="宋体"/>
          <w:w w:val="110"/>
          <w:szCs w:val="21"/>
        </w:rPr>
      </w:pPr>
      <w:r>
        <w:rPr>
          <w:rFonts w:ascii="宋体" w:hAnsi="宋体" w:hint="eastAsia"/>
          <w:w w:val="110"/>
          <w:szCs w:val="21"/>
        </w:rPr>
        <w:t>全国客户服务热线：</w:t>
      </w:r>
      <w:r>
        <w:rPr>
          <w:rFonts w:ascii="宋体" w:hAnsi="宋体"/>
          <w:w w:val="110"/>
          <w:szCs w:val="21"/>
        </w:rPr>
        <w:t>400-6364-168</w:t>
      </w:r>
    </w:p>
    <w:p w:rsidR="00466A4E" w:rsidRDefault="00466A4E" w:rsidP="003B4222">
      <w:pPr>
        <w:spacing w:line="240" w:lineRule="exact"/>
        <w:rPr>
          <w:rFonts w:ascii="宋体" w:hAnsi="宋体"/>
          <w:w w:val="110"/>
          <w:szCs w:val="21"/>
        </w:rPr>
      </w:pPr>
      <w:r>
        <w:rPr>
          <w:rFonts w:ascii="宋体" w:hAnsi="宋体" w:hint="eastAsia"/>
          <w:w w:val="110"/>
          <w:szCs w:val="21"/>
        </w:rPr>
        <w:t>电话报名</w:t>
      </w:r>
      <w:r>
        <w:rPr>
          <w:rFonts w:ascii="宋体" w:hAnsi="宋体"/>
          <w:w w:val="110"/>
          <w:szCs w:val="21"/>
        </w:rPr>
        <w:t xml:space="preserve"> 0755-86154193</w:t>
      </w:r>
      <w:r>
        <w:rPr>
          <w:rFonts w:ascii="宋体" w:hAnsi="宋体" w:hint="eastAsia"/>
          <w:w w:val="110"/>
          <w:szCs w:val="21"/>
        </w:rPr>
        <w:t>、</w:t>
      </w:r>
      <w:r>
        <w:rPr>
          <w:rFonts w:ascii="宋体" w:hAnsi="宋体"/>
          <w:w w:val="110"/>
          <w:szCs w:val="21"/>
        </w:rPr>
        <w:t xml:space="preserve">86154194  </w:t>
      </w:r>
      <w:r w:rsidRPr="00E071C4">
        <w:rPr>
          <w:rFonts w:ascii="宋体" w:hAnsi="宋体"/>
          <w:w w:val="110"/>
          <w:szCs w:val="21"/>
        </w:rPr>
        <w:t>021-51872644</w:t>
      </w:r>
      <w:r>
        <w:rPr>
          <w:rFonts w:ascii="宋体" w:hAnsi="宋体"/>
          <w:w w:val="110"/>
          <w:szCs w:val="21"/>
        </w:rPr>
        <w:t xml:space="preserve">                                                                          </w:t>
      </w:r>
    </w:p>
    <w:p w:rsidR="00466A4E" w:rsidRDefault="00466A4E" w:rsidP="003B4222">
      <w:pPr>
        <w:spacing w:line="240" w:lineRule="exact"/>
        <w:rPr>
          <w:w w:val="110"/>
          <w:szCs w:val="21"/>
        </w:rPr>
      </w:pPr>
      <w:r>
        <w:rPr>
          <w:rFonts w:ascii="宋体" w:hAnsi="宋体" w:hint="eastAsia"/>
          <w:w w:val="110"/>
          <w:szCs w:val="21"/>
        </w:rPr>
        <w:t>电邮报名</w:t>
      </w:r>
      <w:r>
        <w:rPr>
          <w:rFonts w:ascii="宋体" w:hAnsi="宋体"/>
          <w:w w:val="110"/>
          <w:szCs w:val="21"/>
        </w:rPr>
        <w:t xml:space="preserve"> </w:t>
      </w:r>
      <w:r>
        <w:rPr>
          <w:w w:val="110"/>
          <w:szCs w:val="21"/>
        </w:rPr>
        <w:t>peixun168@hotmail.com</w:t>
      </w:r>
    </w:p>
    <w:p w:rsidR="00466A4E" w:rsidRPr="00D02842" w:rsidRDefault="00466A4E" w:rsidP="003B4222">
      <w:pPr>
        <w:tabs>
          <w:tab w:val="left" w:pos="5235"/>
        </w:tabs>
        <w:spacing w:line="240" w:lineRule="exact"/>
      </w:pPr>
      <w:r>
        <w:rPr>
          <w:rFonts w:ascii="宋体" w:hAnsi="宋体" w:cs="宋体" w:hint="eastAsia"/>
          <w:w w:val="110"/>
          <w:szCs w:val="21"/>
        </w:rPr>
        <w:t>传真报名</w:t>
      </w:r>
      <w:r>
        <w:rPr>
          <w:rFonts w:ascii="宋体" w:hAnsi="宋体" w:cs="宋体"/>
          <w:w w:val="110"/>
          <w:szCs w:val="21"/>
        </w:rPr>
        <w:t xml:space="preserve"> </w:t>
      </w:r>
      <w:r>
        <w:rPr>
          <w:rFonts w:ascii="宋体" w:hAnsi="宋体"/>
          <w:w w:val="110"/>
          <w:szCs w:val="21"/>
        </w:rPr>
        <w:t>0755-86154195</w:t>
      </w:r>
      <w:r>
        <w:rPr>
          <w:rFonts w:ascii="宋体" w:hAnsi="宋体"/>
          <w:w w:val="110"/>
          <w:sz w:val="18"/>
          <w:szCs w:val="18"/>
        </w:rPr>
        <w:t xml:space="preserve">   </w:t>
      </w:r>
    </w:p>
    <w:p w:rsidR="00466A4E" w:rsidRDefault="00466A4E" w:rsidP="005C6EF5">
      <w:pPr>
        <w:spacing w:beforeLines="50"/>
        <w:rPr>
          <w:rFonts w:ascii="微软雅黑" w:eastAsia="微软雅黑" w:hAnsi="微软雅黑" w:cs="微软雅黑"/>
          <w:b/>
          <w:color w:val="404040"/>
          <w:kern w:val="0"/>
          <w:sz w:val="36"/>
          <w:szCs w:val="36"/>
        </w:rPr>
      </w:pPr>
    </w:p>
    <w:sectPr w:rsidR="00466A4E" w:rsidSect="00EF29C9">
      <w:headerReference w:type="default" r:id="rId8"/>
      <w:footerReference w:type="default" r:id="rId9"/>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6A4E" w:rsidRDefault="00466A4E" w:rsidP="00EF29C9">
      <w:r>
        <w:separator/>
      </w:r>
    </w:p>
  </w:endnote>
  <w:endnote w:type="continuationSeparator" w:id="0">
    <w:p w:rsidR="00466A4E" w:rsidRDefault="00466A4E" w:rsidP="00EF29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altName w:val="Arial"/>
    <w:panose1 w:val="020B0503020204020204"/>
    <w:charset w:val="86"/>
    <w:family w:val="swiss"/>
    <w:pitch w:val="variable"/>
    <w:sig w:usb0="80000287" w:usb1="280F3C52" w:usb2="00000016" w:usb3="00000000" w:csb0="0004001F" w:csb1="00000000"/>
  </w:font>
  <w:font w:name="黑体">
    <w:altName w:val="Sim??"/>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A4E" w:rsidRDefault="00466A4E">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2050" type="#_x0000_t75" alt="dn_01302.png" style="position:absolute;margin-left:667.5pt;margin-top:27.8pt;width:77.25pt;height:30pt;z-index:251657216;visibility:visible">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6A4E" w:rsidRDefault="00466A4E" w:rsidP="00EF29C9">
      <w:r>
        <w:separator/>
      </w:r>
    </w:p>
  </w:footnote>
  <w:footnote w:type="continuationSeparator" w:id="0">
    <w:p w:rsidR="00466A4E" w:rsidRDefault="00466A4E" w:rsidP="00EF29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A4E" w:rsidRDefault="00466A4E" w:rsidP="003B4222">
    <w:pPr>
      <w:pStyle w:val="Header"/>
      <w:spacing w:after="12"/>
      <w:jc w:val="right"/>
      <w:rPr>
        <w:rFonts w:ascii="宋体" w:hAnsi="宋体"/>
        <w:color w:val="0000F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5.4pt;margin-top:-2.85pt;width:131.4pt;height:36.2pt;z-index:251658240">
          <v:imagedata r:id="rId1" o:title=""/>
        </v:shape>
      </w:pict>
    </w:r>
    <w:r>
      <w:t xml:space="preserve">                                      </w:t>
    </w:r>
    <w:r>
      <w:rPr>
        <w:rFonts w:ascii="宋体" w:hAnsi="宋体" w:hint="eastAsia"/>
        <w:color w:val="0000FF"/>
      </w:rPr>
      <w:t>热线：</w:t>
    </w:r>
    <w:r>
      <w:rPr>
        <w:rFonts w:ascii="宋体" w:hAnsi="宋体"/>
        <w:color w:val="0000FF"/>
      </w:rPr>
      <w:t xml:space="preserve">400 6364 168  </w:t>
    </w:r>
    <w:r>
      <w:rPr>
        <w:rFonts w:ascii="宋体" w:hAnsi="宋体" w:hint="eastAsia"/>
        <w:color w:val="0000FF"/>
      </w:rPr>
      <w:t>一六八培训网</w:t>
    </w:r>
    <w:r>
      <w:rPr>
        <w:rFonts w:ascii="宋体" w:hAnsi="宋体"/>
        <w:color w:val="0000FF"/>
      </w:rPr>
      <w:t>(www.peixun168.com)</w:t>
    </w:r>
  </w:p>
  <w:p w:rsidR="00466A4E" w:rsidRDefault="00466A4E" w:rsidP="003B4222">
    <w:pPr>
      <w:pStyle w:val="Header"/>
      <w:spacing w:after="12"/>
      <w:jc w:val="right"/>
      <w:rPr>
        <w:rFonts w:ascii="宋体" w:hAnsi="宋体"/>
        <w:color w:val="0000FF"/>
      </w:rPr>
    </w:pPr>
    <w:r>
      <w:rPr>
        <w:rFonts w:ascii="宋体" w:hAnsi="宋体"/>
        <w:color w:val="0000FF"/>
      </w:rPr>
      <w:t xml:space="preserve">                                    </w:t>
    </w:r>
    <w:r>
      <w:rPr>
        <w:rFonts w:ascii="宋体" w:hAnsi="宋体" w:hint="eastAsia"/>
        <w:color w:val="0000FF"/>
      </w:rPr>
      <w:t>电话：</w:t>
    </w:r>
    <w:r>
      <w:rPr>
        <w:rFonts w:ascii="宋体" w:hAnsi="宋体"/>
        <w:color w:val="0000FF"/>
      </w:rPr>
      <w:t xml:space="preserve"> (021)</w:t>
    </w:r>
    <w:r w:rsidRPr="005E1CD4">
      <w:t xml:space="preserve"> </w:t>
    </w:r>
    <w:r w:rsidRPr="005E1CD4">
      <w:rPr>
        <w:rFonts w:ascii="宋体" w:hAnsi="宋体"/>
        <w:color w:val="0000FF"/>
      </w:rPr>
      <w:t>51872644</w:t>
    </w:r>
    <w:r>
      <w:rPr>
        <w:rFonts w:ascii="宋体" w:hAnsi="宋体"/>
        <w:color w:val="0000FF"/>
      </w:rPr>
      <w:t xml:space="preserve"> (0755) 86154193 </w:t>
    </w:r>
  </w:p>
  <w:p w:rsidR="00466A4E" w:rsidRPr="00C27B8C" w:rsidRDefault="00466A4E" w:rsidP="003B4222">
    <w:pPr>
      <w:pStyle w:val="Header"/>
      <w:spacing w:after="12"/>
      <w:jc w:val="right"/>
    </w:pPr>
    <w:r>
      <w:rPr>
        <w:rFonts w:ascii="宋体" w:hAnsi="宋体"/>
        <w:color w:val="0000FF"/>
      </w:rPr>
      <w:t xml:space="preserve">                                    </w:t>
    </w:r>
    <w:r>
      <w:rPr>
        <w:rFonts w:ascii="宋体" w:hAnsi="宋体" w:hint="eastAsia"/>
        <w:color w:val="0000FF"/>
      </w:rPr>
      <w:t>传真：</w:t>
    </w:r>
    <w:r>
      <w:rPr>
        <w:rFonts w:ascii="宋体" w:hAnsi="宋体"/>
        <w:color w:val="0000FF"/>
      </w:rPr>
      <w:t xml:space="preserve"> (021)</w:t>
    </w:r>
    <w:r w:rsidRPr="005E1CD4">
      <w:t xml:space="preserve"> </w:t>
    </w:r>
    <w:r w:rsidRPr="005E1CD4">
      <w:rPr>
        <w:rFonts w:ascii="宋体" w:hAnsi="宋体"/>
        <w:color w:val="0000FF"/>
      </w:rPr>
      <w:t>51012039</w:t>
    </w:r>
    <w:r>
      <w:rPr>
        <w:rFonts w:ascii="宋体" w:hAnsi="宋体"/>
        <w:color w:val="0000FF"/>
      </w:rPr>
      <w:t xml:space="preserve"> (0755) 86154195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08D848"/>
    <w:multiLevelType w:val="multilevel"/>
    <w:tmpl w:val="8508D848"/>
    <w:lvl w:ilvl="0">
      <w:start w:val="1"/>
      <w:numFmt w:val="decimal"/>
      <w:lvlText w:val="%1."/>
      <w:lvlJc w:val="left"/>
      <w:pPr>
        <w:ind w:left="425" w:hanging="425"/>
      </w:pPr>
      <w:rPr>
        <w:rFonts w:cs="Times New Roman" w:hint="default"/>
      </w:rPr>
    </w:lvl>
    <w:lvl w:ilvl="1">
      <w:start w:val="1"/>
      <w:numFmt w:val="decimal"/>
      <w:lvlText w:val="(%2)"/>
      <w:lvlJc w:val="left"/>
      <w:pPr>
        <w:tabs>
          <w:tab w:val="left" w:pos="840"/>
        </w:tabs>
        <w:ind w:left="840" w:hanging="420"/>
      </w:pPr>
      <w:rPr>
        <w:rFonts w:cs="Times New Roman" w:hint="default"/>
      </w:rPr>
    </w:lvl>
    <w:lvl w:ilvl="2">
      <w:start w:val="1"/>
      <w:numFmt w:val="decimalEnclosedCircleChinese"/>
      <w:lvlText w:val="%3"/>
      <w:lvlJc w:val="left"/>
      <w:pPr>
        <w:tabs>
          <w:tab w:val="left" w:pos="1260"/>
        </w:tabs>
        <w:ind w:left="1260" w:hanging="420"/>
      </w:pPr>
      <w:rPr>
        <w:rFonts w:cs="Times New Roman" w:hint="default"/>
      </w:rPr>
    </w:lvl>
    <w:lvl w:ilvl="3">
      <w:start w:val="1"/>
      <w:numFmt w:val="decimal"/>
      <w:lvlText w:val="%4)"/>
      <w:lvlJc w:val="left"/>
      <w:pPr>
        <w:tabs>
          <w:tab w:val="left" w:pos="1680"/>
        </w:tabs>
        <w:ind w:left="1680" w:hanging="420"/>
      </w:pPr>
      <w:rPr>
        <w:rFonts w:cs="Times New Roman" w:hint="default"/>
      </w:rPr>
    </w:lvl>
    <w:lvl w:ilvl="4">
      <w:start w:val="1"/>
      <w:numFmt w:val="lowerLetter"/>
      <w:lvlText w:val="%5."/>
      <w:lvlJc w:val="left"/>
      <w:pPr>
        <w:tabs>
          <w:tab w:val="left" w:pos="2100"/>
        </w:tabs>
        <w:ind w:left="2100" w:hanging="420"/>
      </w:pPr>
      <w:rPr>
        <w:rFonts w:cs="Times New Roman" w:hint="default"/>
      </w:rPr>
    </w:lvl>
    <w:lvl w:ilvl="5">
      <w:start w:val="1"/>
      <w:numFmt w:val="lowerLetter"/>
      <w:lvlText w:val="%6)"/>
      <w:lvlJc w:val="left"/>
      <w:pPr>
        <w:tabs>
          <w:tab w:val="left" w:pos="2520"/>
        </w:tabs>
        <w:ind w:left="2520" w:hanging="420"/>
      </w:pPr>
      <w:rPr>
        <w:rFonts w:cs="Times New Roman" w:hint="default"/>
      </w:rPr>
    </w:lvl>
    <w:lvl w:ilvl="6">
      <w:start w:val="1"/>
      <w:numFmt w:val="lowerRoman"/>
      <w:lvlText w:val="%7."/>
      <w:lvlJc w:val="left"/>
      <w:pPr>
        <w:tabs>
          <w:tab w:val="left" w:pos="2940"/>
        </w:tabs>
        <w:ind w:left="2940" w:hanging="420"/>
      </w:pPr>
      <w:rPr>
        <w:rFonts w:cs="Times New Roman" w:hint="default"/>
      </w:rPr>
    </w:lvl>
    <w:lvl w:ilvl="7">
      <w:start w:val="1"/>
      <w:numFmt w:val="lowerRoman"/>
      <w:lvlText w:val="%8)"/>
      <w:lvlJc w:val="left"/>
      <w:pPr>
        <w:tabs>
          <w:tab w:val="left" w:pos="3360"/>
        </w:tabs>
        <w:ind w:left="3360" w:hanging="420"/>
      </w:pPr>
      <w:rPr>
        <w:rFonts w:cs="Times New Roman" w:hint="default"/>
      </w:rPr>
    </w:lvl>
    <w:lvl w:ilvl="8">
      <w:start w:val="1"/>
      <w:numFmt w:val="lowerLetter"/>
      <w:lvlText w:val="%9."/>
      <w:lvlJc w:val="left"/>
      <w:pPr>
        <w:tabs>
          <w:tab w:val="left" w:pos="3780"/>
        </w:tabs>
        <w:ind w:left="3780" w:hanging="420"/>
      </w:pPr>
      <w:rPr>
        <w:rFonts w:cs="Times New Roman" w:hint="default"/>
      </w:rPr>
    </w:lvl>
  </w:abstractNum>
  <w:abstractNum w:abstractNumId="1">
    <w:nsid w:val="86E4A31E"/>
    <w:multiLevelType w:val="singleLevel"/>
    <w:tmpl w:val="86E4A31E"/>
    <w:lvl w:ilvl="0">
      <w:start w:val="1"/>
      <w:numFmt w:val="decimal"/>
      <w:lvlText w:val="%1)"/>
      <w:lvlJc w:val="left"/>
      <w:pPr>
        <w:ind w:left="425" w:hanging="425"/>
      </w:pPr>
      <w:rPr>
        <w:rFonts w:cs="Times New Roman" w:hint="default"/>
      </w:rPr>
    </w:lvl>
  </w:abstractNum>
  <w:abstractNum w:abstractNumId="2">
    <w:nsid w:val="8B9C7B03"/>
    <w:multiLevelType w:val="singleLevel"/>
    <w:tmpl w:val="8B9C7B03"/>
    <w:lvl w:ilvl="0">
      <w:start w:val="1"/>
      <w:numFmt w:val="decimal"/>
      <w:lvlText w:val="%1)"/>
      <w:lvlJc w:val="left"/>
      <w:pPr>
        <w:ind w:left="425" w:hanging="425"/>
      </w:pPr>
      <w:rPr>
        <w:rFonts w:cs="Times New Roman" w:hint="default"/>
      </w:rPr>
    </w:lvl>
  </w:abstractNum>
  <w:abstractNum w:abstractNumId="3">
    <w:nsid w:val="90D8B29B"/>
    <w:multiLevelType w:val="singleLevel"/>
    <w:tmpl w:val="90D8B29B"/>
    <w:lvl w:ilvl="0">
      <w:start w:val="1"/>
      <w:numFmt w:val="decimal"/>
      <w:lvlText w:val="%1."/>
      <w:lvlJc w:val="left"/>
      <w:pPr>
        <w:ind w:left="425" w:hanging="425"/>
      </w:pPr>
      <w:rPr>
        <w:rFonts w:cs="Times New Roman" w:hint="default"/>
      </w:rPr>
    </w:lvl>
  </w:abstractNum>
  <w:abstractNum w:abstractNumId="4">
    <w:nsid w:val="93DB647E"/>
    <w:multiLevelType w:val="multilevel"/>
    <w:tmpl w:val="93DB647E"/>
    <w:lvl w:ilvl="0">
      <w:start w:val="1"/>
      <w:numFmt w:val="decimal"/>
      <w:lvlText w:val="%1."/>
      <w:lvlJc w:val="left"/>
      <w:pPr>
        <w:ind w:left="425" w:hanging="425"/>
      </w:pPr>
      <w:rPr>
        <w:rFonts w:cs="Times New Roman" w:hint="default"/>
      </w:rPr>
    </w:lvl>
    <w:lvl w:ilvl="1">
      <w:start w:val="1"/>
      <w:numFmt w:val="decimal"/>
      <w:lvlText w:val="(%2)"/>
      <w:lvlJc w:val="left"/>
      <w:pPr>
        <w:tabs>
          <w:tab w:val="left" w:pos="840"/>
        </w:tabs>
        <w:ind w:left="840" w:hanging="420"/>
      </w:pPr>
      <w:rPr>
        <w:rFonts w:cs="Times New Roman" w:hint="default"/>
      </w:rPr>
    </w:lvl>
    <w:lvl w:ilvl="2">
      <w:start w:val="1"/>
      <w:numFmt w:val="decimalEnclosedCircleChinese"/>
      <w:lvlText w:val="%3"/>
      <w:lvlJc w:val="left"/>
      <w:pPr>
        <w:tabs>
          <w:tab w:val="left" w:pos="1260"/>
        </w:tabs>
        <w:ind w:left="1260" w:hanging="420"/>
      </w:pPr>
      <w:rPr>
        <w:rFonts w:cs="Times New Roman" w:hint="default"/>
      </w:rPr>
    </w:lvl>
    <w:lvl w:ilvl="3">
      <w:start w:val="1"/>
      <w:numFmt w:val="decimal"/>
      <w:lvlText w:val="%4)"/>
      <w:lvlJc w:val="left"/>
      <w:pPr>
        <w:tabs>
          <w:tab w:val="left" w:pos="1680"/>
        </w:tabs>
        <w:ind w:left="1680" w:hanging="420"/>
      </w:pPr>
      <w:rPr>
        <w:rFonts w:cs="Times New Roman" w:hint="default"/>
      </w:rPr>
    </w:lvl>
    <w:lvl w:ilvl="4">
      <w:start w:val="1"/>
      <w:numFmt w:val="lowerLetter"/>
      <w:lvlText w:val="%5."/>
      <w:lvlJc w:val="left"/>
      <w:pPr>
        <w:tabs>
          <w:tab w:val="left" w:pos="2100"/>
        </w:tabs>
        <w:ind w:left="2100" w:hanging="420"/>
      </w:pPr>
      <w:rPr>
        <w:rFonts w:cs="Times New Roman" w:hint="default"/>
      </w:rPr>
    </w:lvl>
    <w:lvl w:ilvl="5">
      <w:start w:val="1"/>
      <w:numFmt w:val="lowerLetter"/>
      <w:lvlText w:val="%6)"/>
      <w:lvlJc w:val="left"/>
      <w:pPr>
        <w:tabs>
          <w:tab w:val="left" w:pos="2520"/>
        </w:tabs>
        <w:ind w:left="2520" w:hanging="420"/>
      </w:pPr>
      <w:rPr>
        <w:rFonts w:cs="Times New Roman" w:hint="default"/>
      </w:rPr>
    </w:lvl>
    <w:lvl w:ilvl="6">
      <w:start w:val="1"/>
      <w:numFmt w:val="lowerRoman"/>
      <w:lvlText w:val="%7."/>
      <w:lvlJc w:val="left"/>
      <w:pPr>
        <w:tabs>
          <w:tab w:val="left" w:pos="2940"/>
        </w:tabs>
        <w:ind w:left="2940" w:hanging="420"/>
      </w:pPr>
      <w:rPr>
        <w:rFonts w:cs="Times New Roman" w:hint="default"/>
      </w:rPr>
    </w:lvl>
    <w:lvl w:ilvl="7">
      <w:start w:val="1"/>
      <w:numFmt w:val="lowerRoman"/>
      <w:lvlText w:val="%8)"/>
      <w:lvlJc w:val="left"/>
      <w:pPr>
        <w:tabs>
          <w:tab w:val="left" w:pos="3360"/>
        </w:tabs>
        <w:ind w:left="3360" w:hanging="420"/>
      </w:pPr>
      <w:rPr>
        <w:rFonts w:cs="Times New Roman" w:hint="default"/>
      </w:rPr>
    </w:lvl>
    <w:lvl w:ilvl="8">
      <w:start w:val="1"/>
      <w:numFmt w:val="lowerLetter"/>
      <w:lvlText w:val="%9."/>
      <w:lvlJc w:val="left"/>
      <w:pPr>
        <w:tabs>
          <w:tab w:val="left" w:pos="3780"/>
        </w:tabs>
        <w:ind w:left="3780" w:hanging="420"/>
      </w:pPr>
      <w:rPr>
        <w:rFonts w:cs="Times New Roman" w:hint="default"/>
      </w:rPr>
    </w:lvl>
  </w:abstractNum>
  <w:abstractNum w:abstractNumId="5">
    <w:nsid w:val="ADC7E44D"/>
    <w:multiLevelType w:val="singleLevel"/>
    <w:tmpl w:val="ADC7E44D"/>
    <w:lvl w:ilvl="0">
      <w:start w:val="1"/>
      <w:numFmt w:val="decimal"/>
      <w:lvlText w:val="%1."/>
      <w:lvlJc w:val="left"/>
      <w:pPr>
        <w:ind w:left="425" w:hanging="425"/>
      </w:pPr>
      <w:rPr>
        <w:rFonts w:cs="Times New Roman" w:hint="default"/>
      </w:rPr>
    </w:lvl>
  </w:abstractNum>
  <w:abstractNum w:abstractNumId="6">
    <w:nsid w:val="AEA56E31"/>
    <w:multiLevelType w:val="singleLevel"/>
    <w:tmpl w:val="AEA56E31"/>
    <w:lvl w:ilvl="0">
      <w:start w:val="1"/>
      <w:numFmt w:val="decimal"/>
      <w:lvlText w:val="%1)"/>
      <w:lvlJc w:val="left"/>
      <w:pPr>
        <w:ind w:left="425" w:hanging="425"/>
      </w:pPr>
      <w:rPr>
        <w:rFonts w:cs="Times New Roman" w:hint="default"/>
      </w:rPr>
    </w:lvl>
  </w:abstractNum>
  <w:abstractNum w:abstractNumId="7">
    <w:nsid w:val="AFE45953"/>
    <w:multiLevelType w:val="singleLevel"/>
    <w:tmpl w:val="AFE45953"/>
    <w:lvl w:ilvl="0">
      <w:start w:val="1"/>
      <w:numFmt w:val="decimal"/>
      <w:lvlText w:val="%1)"/>
      <w:lvlJc w:val="left"/>
      <w:pPr>
        <w:ind w:left="425" w:hanging="425"/>
      </w:pPr>
      <w:rPr>
        <w:rFonts w:cs="Times New Roman" w:hint="default"/>
      </w:rPr>
    </w:lvl>
  </w:abstractNum>
  <w:abstractNum w:abstractNumId="8">
    <w:nsid w:val="B309E26A"/>
    <w:multiLevelType w:val="singleLevel"/>
    <w:tmpl w:val="B309E26A"/>
    <w:lvl w:ilvl="0">
      <w:start w:val="1"/>
      <w:numFmt w:val="bullet"/>
      <w:lvlText w:val=""/>
      <w:lvlJc w:val="left"/>
      <w:pPr>
        <w:ind w:left="420" w:hanging="420"/>
      </w:pPr>
      <w:rPr>
        <w:rFonts w:ascii="Wingdings" w:hAnsi="Wingdings" w:hint="default"/>
      </w:rPr>
    </w:lvl>
  </w:abstractNum>
  <w:abstractNum w:abstractNumId="9">
    <w:nsid w:val="B754A560"/>
    <w:multiLevelType w:val="singleLevel"/>
    <w:tmpl w:val="B754A560"/>
    <w:lvl w:ilvl="0">
      <w:start w:val="1"/>
      <w:numFmt w:val="bullet"/>
      <w:lvlText w:val=""/>
      <w:lvlJc w:val="left"/>
      <w:pPr>
        <w:ind w:left="420" w:hanging="420"/>
      </w:pPr>
      <w:rPr>
        <w:rFonts w:ascii="Wingdings" w:hAnsi="Wingdings" w:hint="default"/>
      </w:rPr>
    </w:lvl>
  </w:abstractNum>
  <w:abstractNum w:abstractNumId="10">
    <w:nsid w:val="B79C4525"/>
    <w:multiLevelType w:val="singleLevel"/>
    <w:tmpl w:val="B79C4525"/>
    <w:lvl w:ilvl="0">
      <w:start w:val="1"/>
      <w:numFmt w:val="bullet"/>
      <w:lvlText w:val=""/>
      <w:lvlJc w:val="left"/>
      <w:pPr>
        <w:ind w:left="420" w:hanging="420"/>
      </w:pPr>
      <w:rPr>
        <w:rFonts w:ascii="Wingdings" w:hAnsi="Wingdings" w:hint="default"/>
      </w:rPr>
    </w:lvl>
  </w:abstractNum>
  <w:abstractNum w:abstractNumId="11">
    <w:nsid w:val="C9216E29"/>
    <w:multiLevelType w:val="singleLevel"/>
    <w:tmpl w:val="C9216E29"/>
    <w:lvl w:ilvl="0">
      <w:start w:val="1"/>
      <w:numFmt w:val="decimal"/>
      <w:lvlText w:val="%1)"/>
      <w:lvlJc w:val="left"/>
      <w:pPr>
        <w:ind w:left="425" w:hanging="425"/>
      </w:pPr>
      <w:rPr>
        <w:rFonts w:cs="Times New Roman" w:hint="default"/>
      </w:rPr>
    </w:lvl>
  </w:abstractNum>
  <w:abstractNum w:abstractNumId="12">
    <w:nsid w:val="DCC36BFB"/>
    <w:multiLevelType w:val="singleLevel"/>
    <w:tmpl w:val="DCC36BFB"/>
    <w:lvl w:ilvl="0">
      <w:start w:val="1"/>
      <w:numFmt w:val="bullet"/>
      <w:lvlText w:val=""/>
      <w:lvlJc w:val="left"/>
      <w:pPr>
        <w:ind w:left="420" w:hanging="420"/>
      </w:pPr>
      <w:rPr>
        <w:rFonts w:ascii="Wingdings" w:hAnsi="Wingdings" w:hint="default"/>
      </w:rPr>
    </w:lvl>
  </w:abstractNum>
  <w:abstractNum w:abstractNumId="13">
    <w:nsid w:val="DE95FD70"/>
    <w:multiLevelType w:val="singleLevel"/>
    <w:tmpl w:val="DE95FD70"/>
    <w:lvl w:ilvl="0">
      <w:start w:val="1"/>
      <w:numFmt w:val="bullet"/>
      <w:lvlText w:val=""/>
      <w:lvlJc w:val="left"/>
      <w:pPr>
        <w:ind w:left="420" w:hanging="420"/>
      </w:pPr>
      <w:rPr>
        <w:rFonts w:ascii="Wingdings" w:hAnsi="Wingdings" w:hint="default"/>
      </w:rPr>
    </w:lvl>
  </w:abstractNum>
  <w:abstractNum w:abstractNumId="14">
    <w:nsid w:val="E5C8E1D5"/>
    <w:multiLevelType w:val="singleLevel"/>
    <w:tmpl w:val="E5C8E1D5"/>
    <w:lvl w:ilvl="0">
      <w:start w:val="1"/>
      <w:numFmt w:val="decimal"/>
      <w:lvlText w:val="%1)"/>
      <w:lvlJc w:val="left"/>
      <w:pPr>
        <w:ind w:left="425" w:hanging="425"/>
      </w:pPr>
      <w:rPr>
        <w:rFonts w:cs="Times New Roman" w:hint="default"/>
      </w:rPr>
    </w:lvl>
  </w:abstractNum>
  <w:abstractNum w:abstractNumId="15">
    <w:nsid w:val="E7B11B9E"/>
    <w:multiLevelType w:val="singleLevel"/>
    <w:tmpl w:val="E7B11B9E"/>
    <w:lvl w:ilvl="0">
      <w:start w:val="1"/>
      <w:numFmt w:val="decimal"/>
      <w:lvlText w:val="%1)"/>
      <w:lvlJc w:val="left"/>
      <w:pPr>
        <w:ind w:left="425" w:hanging="425"/>
      </w:pPr>
      <w:rPr>
        <w:rFonts w:cs="Times New Roman" w:hint="default"/>
      </w:rPr>
    </w:lvl>
  </w:abstractNum>
  <w:abstractNum w:abstractNumId="16">
    <w:nsid w:val="E9F3F58A"/>
    <w:multiLevelType w:val="singleLevel"/>
    <w:tmpl w:val="E9F3F58A"/>
    <w:lvl w:ilvl="0">
      <w:start w:val="1"/>
      <w:numFmt w:val="decimal"/>
      <w:lvlText w:val="%1)"/>
      <w:lvlJc w:val="left"/>
      <w:pPr>
        <w:ind w:left="425" w:hanging="425"/>
      </w:pPr>
      <w:rPr>
        <w:rFonts w:cs="Times New Roman" w:hint="default"/>
      </w:rPr>
    </w:lvl>
  </w:abstractNum>
  <w:abstractNum w:abstractNumId="17">
    <w:nsid w:val="EBDF9B21"/>
    <w:multiLevelType w:val="singleLevel"/>
    <w:tmpl w:val="EBDF9B21"/>
    <w:lvl w:ilvl="0">
      <w:start w:val="1"/>
      <w:numFmt w:val="bullet"/>
      <w:lvlText w:val=""/>
      <w:lvlJc w:val="left"/>
      <w:pPr>
        <w:ind w:left="420" w:hanging="420"/>
      </w:pPr>
      <w:rPr>
        <w:rFonts w:ascii="Wingdings" w:hAnsi="Wingdings" w:hint="default"/>
      </w:rPr>
    </w:lvl>
  </w:abstractNum>
  <w:abstractNum w:abstractNumId="18">
    <w:nsid w:val="ED6EEF96"/>
    <w:multiLevelType w:val="singleLevel"/>
    <w:tmpl w:val="ED6EEF96"/>
    <w:lvl w:ilvl="0">
      <w:start w:val="1"/>
      <w:numFmt w:val="decimal"/>
      <w:lvlText w:val="%1."/>
      <w:lvlJc w:val="left"/>
      <w:pPr>
        <w:ind w:left="425" w:hanging="425"/>
      </w:pPr>
      <w:rPr>
        <w:rFonts w:cs="Times New Roman" w:hint="default"/>
      </w:rPr>
    </w:lvl>
  </w:abstractNum>
  <w:abstractNum w:abstractNumId="19">
    <w:nsid w:val="FC665652"/>
    <w:multiLevelType w:val="singleLevel"/>
    <w:tmpl w:val="FC665652"/>
    <w:lvl w:ilvl="0">
      <w:start w:val="1"/>
      <w:numFmt w:val="decimal"/>
      <w:lvlText w:val="%1)"/>
      <w:lvlJc w:val="left"/>
      <w:pPr>
        <w:ind w:left="425" w:hanging="425"/>
      </w:pPr>
      <w:rPr>
        <w:rFonts w:cs="Times New Roman" w:hint="default"/>
      </w:rPr>
    </w:lvl>
  </w:abstractNum>
  <w:abstractNum w:abstractNumId="20">
    <w:nsid w:val="031F692C"/>
    <w:multiLevelType w:val="singleLevel"/>
    <w:tmpl w:val="031F692C"/>
    <w:lvl w:ilvl="0">
      <w:start w:val="1"/>
      <w:numFmt w:val="decimal"/>
      <w:lvlText w:val="%1)"/>
      <w:lvlJc w:val="left"/>
      <w:pPr>
        <w:ind w:left="425" w:hanging="425"/>
      </w:pPr>
      <w:rPr>
        <w:rFonts w:cs="Times New Roman" w:hint="default"/>
      </w:rPr>
    </w:lvl>
  </w:abstractNum>
  <w:abstractNum w:abstractNumId="21">
    <w:nsid w:val="0472A134"/>
    <w:multiLevelType w:val="singleLevel"/>
    <w:tmpl w:val="0472A134"/>
    <w:lvl w:ilvl="0">
      <w:start w:val="1"/>
      <w:numFmt w:val="decimal"/>
      <w:lvlText w:val="%1)"/>
      <w:lvlJc w:val="left"/>
      <w:pPr>
        <w:ind w:left="425" w:hanging="425"/>
      </w:pPr>
      <w:rPr>
        <w:rFonts w:cs="Times New Roman" w:hint="default"/>
      </w:rPr>
    </w:lvl>
  </w:abstractNum>
  <w:abstractNum w:abstractNumId="22">
    <w:nsid w:val="1398740B"/>
    <w:multiLevelType w:val="singleLevel"/>
    <w:tmpl w:val="1398740B"/>
    <w:lvl w:ilvl="0">
      <w:start w:val="1"/>
      <w:numFmt w:val="decimal"/>
      <w:lvlText w:val="%1)"/>
      <w:lvlJc w:val="left"/>
      <w:pPr>
        <w:ind w:left="425" w:hanging="425"/>
      </w:pPr>
      <w:rPr>
        <w:rFonts w:cs="Times New Roman" w:hint="default"/>
      </w:rPr>
    </w:lvl>
  </w:abstractNum>
  <w:abstractNum w:abstractNumId="23">
    <w:nsid w:val="149EBF92"/>
    <w:multiLevelType w:val="singleLevel"/>
    <w:tmpl w:val="149EBF92"/>
    <w:lvl w:ilvl="0">
      <w:start w:val="1"/>
      <w:numFmt w:val="decimal"/>
      <w:lvlText w:val="%1)"/>
      <w:lvlJc w:val="left"/>
      <w:pPr>
        <w:ind w:left="425" w:hanging="425"/>
      </w:pPr>
      <w:rPr>
        <w:rFonts w:cs="Times New Roman" w:hint="default"/>
      </w:rPr>
    </w:lvl>
  </w:abstractNum>
  <w:abstractNum w:abstractNumId="24">
    <w:nsid w:val="1B2C5CE9"/>
    <w:multiLevelType w:val="singleLevel"/>
    <w:tmpl w:val="1B2C5CE9"/>
    <w:lvl w:ilvl="0">
      <w:start w:val="1"/>
      <w:numFmt w:val="decimal"/>
      <w:lvlText w:val="%1."/>
      <w:lvlJc w:val="left"/>
      <w:pPr>
        <w:ind w:left="425" w:hanging="425"/>
      </w:pPr>
      <w:rPr>
        <w:rFonts w:cs="Times New Roman" w:hint="default"/>
      </w:rPr>
    </w:lvl>
  </w:abstractNum>
  <w:abstractNum w:abstractNumId="25">
    <w:nsid w:val="20CFBAE2"/>
    <w:multiLevelType w:val="singleLevel"/>
    <w:tmpl w:val="20CFBAE2"/>
    <w:lvl w:ilvl="0">
      <w:start w:val="1"/>
      <w:numFmt w:val="decimal"/>
      <w:lvlText w:val="%1)"/>
      <w:lvlJc w:val="left"/>
      <w:pPr>
        <w:ind w:left="425" w:hanging="425"/>
      </w:pPr>
      <w:rPr>
        <w:rFonts w:cs="Times New Roman" w:hint="default"/>
      </w:rPr>
    </w:lvl>
  </w:abstractNum>
  <w:abstractNum w:abstractNumId="26">
    <w:nsid w:val="21779C62"/>
    <w:multiLevelType w:val="singleLevel"/>
    <w:tmpl w:val="21779C62"/>
    <w:lvl w:ilvl="0">
      <w:start w:val="1"/>
      <w:numFmt w:val="bullet"/>
      <w:lvlText w:val=""/>
      <w:lvlJc w:val="left"/>
      <w:pPr>
        <w:ind w:left="420" w:hanging="420"/>
      </w:pPr>
      <w:rPr>
        <w:rFonts w:ascii="Wingdings" w:hAnsi="Wingdings" w:hint="default"/>
      </w:rPr>
    </w:lvl>
  </w:abstractNum>
  <w:abstractNum w:abstractNumId="27">
    <w:nsid w:val="29304439"/>
    <w:multiLevelType w:val="singleLevel"/>
    <w:tmpl w:val="29304439"/>
    <w:lvl w:ilvl="0">
      <w:start w:val="1"/>
      <w:numFmt w:val="decimal"/>
      <w:lvlText w:val="%1."/>
      <w:lvlJc w:val="left"/>
      <w:pPr>
        <w:ind w:left="425" w:hanging="425"/>
      </w:pPr>
      <w:rPr>
        <w:rFonts w:cs="Times New Roman" w:hint="default"/>
      </w:rPr>
    </w:lvl>
  </w:abstractNum>
  <w:abstractNum w:abstractNumId="28">
    <w:nsid w:val="2E3DABFB"/>
    <w:multiLevelType w:val="singleLevel"/>
    <w:tmpl w:val="2E3DABFB"/>
    <w:lvl w:ilvl="0">
      <w:start w:val="1"/>
      <w:numFmt w:val="decimal"/>
      <w:lvlText w:val="%1)"/>
      <w:lvlJc w:val="left"/>
      <w:pPr>
        <w:ind w:left="425" w:hanging="425"/>
      </w:pPr>
      <w:rPr>
        <w:rFonts w:cs="Times New Roman" w:hint="default"/>
      </w:rPr>
    </w:lvl>
  </w:abstractNum>
  <w:abstractNum w:abstractNumId="29">
    <w:nsid w:val="39D03556"/>
    <w:multiLevelType w:val="singleLevel"/>
    <w:tmpl w:val="39D03556"/>
    <w:lvl w:ilvl="0">
      <w:start w:val="1"/>
      <w:numFmt w:val="decimal"/>
      <w:lvlText w:val="%1)"/>
      <w:lvlJc w:val="left"/>
      <w:pPr>
        <w:ind w:left="425" w:hanging="425"/>
      </w:pPr>
      <w:rPr>
        <w:rFonts w:cs="Times New Roman" w:hint="default"/>
      </w:rPr>
    </w:lvl>
  </w:abstractNum>
  <w:abstractNum w:abstractNumId="30">
    <w:nsid w:val="3D57FA41"/>
    <w:multiLevelType w:val="singleLevel"/>
    <w:tmpl w:val="3D57FA41"/>
    <w:lvl w:ilvl="0">
      <w:start w:val="1"/>
      <w:numFmt w:val="decimal"/>
      <w:lvlText w:val="%1)"/>
      <w:lvlJc w:val="left"/>
      <w:pPr>
        <w:ind w:left="425" w:hanging="425"/>
      </w:pPr>
      <w:rPr>
        <w:rFonts w:cs="Times New Roman" w:hint="default"/>
      </w:rPr>
    </w:lvl>
  </w:abstractNum>
  <w:abstractNum w:abstractNumId="31">
    <w:nsid w:val="3E2A73FC"/>
    <w:multiLevelType w:val="singleLevel"/>
    <w:tmpl w:val="3E2A73FC"/>
    <w:lvl w:ilvl="0">
      <w:start w:val="1"/>
      <w:numFmt w:val="decimal"/>
      <w:lvlText w:val="%1)"/>
      <w:lvlJc w:val="left"/>
      <w:pPr>
        <w:ind w:left="425" w:hanging="425"/>
      </w:pPr>
      <w:rPr>
        <w:rFonts w:cs="Times New Roman" w:hint="default"/>
      </w:rPr>
    </w:lvl>
  </w:abstractNum>
  <w:abstractNum w:abstractNumId="32">
    <w:nsid w:val="48BB62B1"/>
    <w:multiLevelType w:val="multilevel"/>
    <w:tmpl w:val="48BB62B1"/>
    <w:lvl w:ilvl="0">
      <w:start w:val="1"/>
      <w:numFmt w:val="bullet"/>
      <w:lvlText w:val=""/>
      <w:lvlJc w:val="left"/>
      <w:pPr>
        <w:tabs>
          <w:tab w:val="left" w:pos="514"/>
        </w:tabs>
        <w:ind w:left="514" w:hanging="420"/>
      </w:pPr>
      <w:rPr>
        <w:rFonts w:ascii="Wingdings" w:hAnsi="Wingdings" w:hint="default"/>
      </w:rPr>
    </w:lvl>
    <w:lvl w:ilvl="1">
      <w:start w:val="1"/>
      <w:numFmt w:val="decimal"/>
      <w:lvlText w:val="%2."/>
      <w:lvlJc w:val="left"/>
      <w:pPr>
        <w:tabs>
          <w:tab w:val="left" w:pos="934"/>
        </w:tabs>
        <w:ind w:left="934" w:hanging="420"/>
      </w:pPr>
      <w:rPr>
        <w:rFonts w:cs="Times New Roman" w:hint="default"/>
      </w:rPr>
    </w:lvl>
    <w:lvl w:ilvl="2">
      <w:start w:val="1"/>
      <w:numFmt w:val="decimal"/>
      <w:lvlText w:val="%3）"/>
      <w:lvlJc w:val="left"/>
      <w:pPr>
        <w:tabs>
          <w:tab w:val="left" w:pos="1294"/>
        </w:tabs>
        <w:ind w:left="1294" w:hanging="360"/>
      </w:pPr>
      <w:rPr>
        <w:rFonts w:cs="Times New Roman" w:hint="default"/>
      </w:rPr>
    </w:lvl>
    <w:lvl w:ilvl="3">
      <w:start w:val="1"/>
      <w:numFmt w:val="bullet"/>
      <w:lvlText w:val=""/>
      <w:lvlJc w:val="left"/>
      <w:pPr>
        <w:tabs>
          <w:tab w:val="left" w:pos="1774"/>
        </w:tabs>
        <w:ind w:left="1774" w:hanging="420"/>
      </w:pPr>
      <w:rPr>
        <w:rFonts w:ascii="Wingdings" w:hAnsi="Wingdings" w:hint="default"/>
      </w:rPr>
    </w:lvl>
    <w:lvl w:ilvl="4">
      <w:start w:val="1"/>
      <w:numFmt w:val="bullet"/>
      <w:lvlText w:val=""/>
      <w:lvlJc w:val="left"/>
      <w:pPr>
        <w:tabs>
          <w:tab w:val="left" w:pos="2194"/>
        </w:tabs>
        <w:ind w:left="2194" w:hanging="420"/>
      </w:pPr>
      <w:rPr>
        <w:rFonts w:ascii="Wingdings" w:hAnsi="Wingdings" w:hint="default"/>
      </w:rPr>
    </w:lvl>
    <w:lvl w:ilvl="5">
      <w:start w:val="1"/>
      <w:numFmt w:val="bullet"/>
      <w:lvlText w:val=""/>
      <w:lvlJc w:val="left"/>
      <w:pPr>
        <w:tabs>
          <w:tab w:val="left" w:pos="2614"/>
        </w:tabs>
        <w:ind w:left="2614" w:hanging="420"/>
      </w:pPr>
      <w:rPr>
        <w:rFonts w:ascii="Wingdings" w:hAnsi="Wingdings" w:hint="default"/>
      </w:rPr>
    </w:lvl>
    <w:lvl w:ilvl="6">
      <w:start w:val="1"/>
      <w:numFmt w:val="bullet"/>
      <w:lvlText w:val=""/>
      <w:lvlJc w:val="left"/>
      <w:pPr>
        <w:tabs>
          <w:tab w:val="left" w:pos="3034"/>
        </w:tabs>
        <w:ind w:left="3034" w:hanging="420"/>
      </w:pPr>
      <w:rPr>
        <w:rFonts w:ascii="Wingdings" w:hAnsi="Wingdings" w:hint="default"/>
      </w:rPr>
    </w:lvl>
    <w:lvl w:ilvl="7">
      <w:start w:val="1"/>
      <w:numFmt w:val="bullet"/>
      <w:lvlText w:val=""/>
      <w:lvlJc w:val="left"/>
      <w:pPr>
        <w:tabs>
          <w:tab w:val="left" w:pos="3454"/>
        </w:tabs>
        <w:ind w:left="3454" w:hanging="420"/>
      </w:pPr>
      <w:rPr>
        <w:rFonts w:ascii="Wingdings" w:hAnsi="Wingdings" w:hint="default"/>
      </w:rPr>
    </w:lvl>
    <w:lvl w:ilvl="8">
      <w:start w:val="1"/>
      <w:numFmt w:val="bullet"/>
      <w:lvlText w:val=""/>
      <w:lvlJc w:val="left"/>
      <w:pPr>
        <w:tabs>
          <w:tab w:val="left" w:pos="3874"/>
        </w:tabs>
        <w:ind w:left="3874" w:hanging="420"/>
      </w:pPr>
      <w:rPr>
        <w:rFonts w:ascii="Wingdings" w:hAnsi="Wingdings" w:hint="default"/>
      </w:rPr>
    </w:lvl>
  </w:abstractNum>
  <w:abstractNum w:abstractNumId="33">
    <w:nsid w:val="49B92815"/>
    <w:multiLevelType w:val="singleLevel"/>
    <w:tmpl w:val="49B92815"/>
    <w:lvl w:ilvl="0">
      <w:start w:val="1"/>
      <w:numFmt w:val="decimal"/>
      <w:lvlText w:val="%1)"/>
      <w:lvlJc w:val="left"/>
      <w:pPr>
        <w:ind w:left="425" w:hanging="425"/>
      </w:pPr>
      <w:rPr>
        <w:rFonts w:cs="Times New Roman" w:hint="default"/>
      </w:rPr>
    </w:lvl>
  </w:abstractNum>
  <w:abstractNum w:abstractNumId="34">
    <w:nsid w:val="50B9E2C2"/>
    <w:multiLevelType w:val="singleLevel"/>
    <w:tmpl w:val="50B9E2C2"/>
    <w:lvl w:ilvl="0">
      <w:start w:val="1"/>
      <w:numFmt w:val="bullet"/>
      <w:lvlText w:val=""/>
      <w:lvlJc w:val="left"/>
      <w:pPr>
        <w:ind w:left="420" w:hanging="420"/>
      </w:pPr>
      <w:rPr>
        <w:rFonts w:ascii="Wingdings" w:hAnsi="Wingdings" w:hint="default"/>
      </w:rPr>
    </w:lvl>
  </w:abstractNum>
  <w:abstractNum w:abstractNumId="35">
    <w:nsid w:val="525435FE"/>
    <w:multiLevelType w:val="multilevel"/>
    <w:tmpl w:val="525435F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nsid w:val="56255153"/>
    <w:multiLevelType w:val="singleLevel"/>
    <w:tmpl w:val="56255153"/>
    <w:lvl w:ilvl="0">
      <w:start w:val="1"/>
      <w:numFmt w:val="bullet"/>
      <w:lvlText w:val=""/>
      <w:lvlJc w:val="left"/>
      <w:pPr>
        <w:ind w:left="420" w:hanging="420"/>
      </w:pPr>
      <w:rPr>
        <w:rFonts w:ascii="Wingdings" w:hAnsi="Wingdings" w:hint="default"/>
      </w:rPr>
    </w:lvl>
  </w:abstractNum>
  <w:abstractNum w:abstractNumId="37">
    <w:nsid w:val="56A731ED"/>
    <w:multiLevelType w:val="singleLevel"/>
    <w:tmpl w:val="56A731ED"/>
    <w:lvl w:ilvl="0">
      <w:start w:val="1"/>
      <w:numFmt w:val="decimal"/>
      <w:lvlText w:val="%1)"/>
      <w:lvlJc w:val="left"/>
      <w:pPr>
        <w:ind w:left="425" w:hanging="425"/>
      </w:pPr>
      <w:rPr>
        <w:rFonts w:cs="Times New Roman" w:hint="default"/>
      </w:rPr>
    </w:lvl>
  </w:abstractNum>
  <w:abstractNum w:abstractNumId="38">
    <w:nsid w:val="58CCA885"/>
    <w:multiLevelType w:val="singleLevel"/>
    <w:tmpl w:val="58CCA885"/>
    <w:lvl w:ilvl="0">
      <w:start w:val="1"/>
      <w:numFmt w:val="bullet"/>
      <w:lvlText w:val=""/>
      <w:lvlJc w:val="left"/>
      <w:pPr>
        <w:ind w:left="420" w:hanging="420"/>
      </w:pPr>
      <w:rPr>
        <w:rFonts w:ascii="Wingdings" w:hAnsi="Wingdings" w:hint="default"/>
      </w:rPr>
    </w:lvl>
  </w:abstractNum>
  <w:abstractNum w:abstractNumId="39">
    <w:nsid w:val="58CCAD79"/>
    <w:multiLevelType w:val="singleLevel"/>
    <w:tmpl w:val="58CCAD79"/>
    <w:lvl w:ilvl="0">
      <w:start w:val="1"/>
      <w:numFmt w:val="bullet"/>
      <w:lvlText w:val="●"/>
      <w:lvlJc w:val="left"/>
      <w:pPr>
        <w:ind w:left="420" w:hanging="420"/>
      </w:pPr>
      <w:rPr>
        <w:rFonts w:ascii="Arial" w:hAnsi="Arial" w:hint="default"/>
        <w:color w:val="0070C0"/>
      </w:rPr>
    </w:lvl>
  </w:abstractNum>
  <w:abstractNum w:abstractNumId="40">
    <w:nsid w:val="58CCADA8"/>
    <w:multiLevelType w:val="singleLevel"/>
    <w:tmpl w:val="58CCADA8"/>
    <w:lvl w:ilvl="0">
      <w:start w:val="1"/>
      <w:numFmt w:val="bullet"/>
      <w:lvlText w:val="●"/>
      <w:lvlJc w:val="left"/>
      <w:pPr>
        <w:ind w:left="420" w:hanging="420"/>
      </w:pPr>
      <w:rPr>
        <w:rFonts w:ascii="Arial" w:hAnsi="Arial" w:hint="default"/>
        <w:color w:val="0070C0"/>
      </w:rPr>
    </w:lvl>
  </w:abstractNum>
  <w:abstractNum w:abstractNumId="41">
    <w:nsid w:val="58CD5390"/>
    <w:multiLevelType w:val="singleLevel"/>
    <w:tmpl w:val="58CD5390"/>
    <w:lvl w:ilvl="0">
      <w:start w:val="1"/>
      <w:numFmt w:val="bullet"/>
      <w:lvlText w:val=""/>
      <w:lvlJc w:val="left"/>
      <w:pPr>
        <w:ind w:left="420" w:hanging="420"/>
      </w:pPr>
      <w:rPr>
        <w:rFonts w:ascii="Wingdings" w:hAnsi="Wingdings" w:hint="default"/>
        <w:color w:val="0070C0"/>
      </w:rPr>
    </w:lvl>
  </w:abstractNum>
  <w:abstractNum w:abstractNumId="42">
    <w:nsid w:val="599518FF"/>
    <w:multiLevelType w:val="singleLevel"/>
    <w:tmpl w:val="599518FF"/>
    <w:lvl w:ilvl="0">
      <w:start w:val="1"/>
      <w:numFmt w:val="bullet"/>
      <w:lvlText w:val=""/>
      <w:lvlJc w:val="left"/>
      <w:pPr>
        <w:ind w:left="420" w:hanging="420"/>
      </w:pPr>
      <w:rPr>
        <w:rFonts w:ascii="Wingdings" w:hAnsi="Wingdings" w:hint="default"/>
      </w:rPr>
    </w:lvl>
  </w:abstractNum>
  <w:abstractNum w:abstractNumId="43">
    <w:nsid w:val="5DEE432D"/>
    <w:multiLevelType w:val="multilevel"/>
    <w:tmpl w:val="5DEE432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636160B3"/>
    <w:multiLevelType w:val="singleLevel"/>
    <w:tmpl w:val="636160B3"/>
    <w:lvl w:ilvl="0">
      <w:start w:val="1"/>
      <w:numFmt w:val="bullet"/>
      <w:lvlText w:val=""/>
      <w:lvlJc w:val="left"/>
      <w:pPr>
        <w:ind w:left="420" w:hanging="420"/>
      </w:pPr>
      <w:rPr>
        <w:rFonts w:ascii="Wingdings" w:hAnsi="Wingdings" w:hint="default"/>
      </w:rPr>
    </w:lvl>
  </w:abstractNum>
  <w:abstractNum w:abstractNumId="45">
    <w:nsid w:val="650738C0"/>
    <w:multiLevelType w:val="multilevel"/>
    <w:tmpl w:val="650738C0"/>
    <w:lvl w:ilvl="0">
      <w:start w:val="1"/>
      <w:numFmt w:val="decimal"/>
      <w:lvlText w:val="%1."/>
      <w:lvlJc w:val="left"/>
      <w:pPr>
        <w:ind w:left="425" w:hanging="425"/>
      </w:pPr>
      <w:rPr>
        <w:rFonts w:cs="Times New Roman" w:hint="default"/>
      </w:rPr>
    </w:lvl>
    <w:lvl w:ilvl="1">
      <w:start w:val="1"/>
      <w:numFmt w:val="decimal"/>
      <w:lvlText w:val="(%2)"/>
      <w:lvlJc w:val="left"/>
      <w:pPr>
        <w:tabs>
          <w:tab w:val="left" w:pos="840"/>
        </w:tabs>
        <w:ind w:left="840" w:hanging="420"/>
      </w:pPr>
      <w:rPr>
        <w:rFonts w:cs="Times New Roman" w:hint="default"/>
      </w:rPr>
    </w:lvl>
    <w:lvl w:ilvl="2">
      <w:start w:val="1"/>
      <w:numFmt w:val="decimalEnclosedCircleChinese"/>
      <w:lvlText w:val="%3"/>
      <w:lvlJc w:val="left"/>
      <w:pPr>
        <w:tabs>
          <w:tab w:val="left" w:pos="1260"/>
        </w:tabs>
        <w:ind w:left="1260" w:hanging="420"/>
      </w:pPr>
      <w:rPr>
        <w:rFonts w:cs="Times New Roman" w:hint="default"/>
      </w:rPr>
    </w:lvl>
    <w:lvl w:ilvl="3">
      <w:start w:val="1"/>
      <w:numFmt w:val="decimal"/>
      <w:lvlText w:val="%4)"/>
      <w:lvlJc w:val="left"/>
      <w:pPr>
        <w:tabs>
          <w:tab w:val="left" w:pos="1680"/>
        </w:tabs>
        <w:ind w:left="1680" w:hanging="420"/>
      </w:pPr>
      <w:rPr>
        <w:rFonts w:cs="Times New Roman" w:hint="default"/>
      </w:rPr>
    </w:lvl>
    <w:lvl w:ilvl="4">
      <w:start w:val="1"/>
      <w:numFmt w:val="lowerLetter"/>
      <w:lvlText w:val="%5."/>
      <w:lvlJc w:val="left"/>
      <w:pPr>
        <w:tabs>
          <w:tab w:val="left" w:pos="2100"/>
        </w:tabs>
        <w:ind w:left="2100" w:hanging="420"/>
      </w:pPr>
      <w:rPr>
        <w:rFonts w:cs="Times New Roman" w:hint="default"/>
      </w:rPr>
    </w:lvl>
    <w:lvl w:ilvl="5">
      <w:start w:val="1"/>
      <w:numFmt w:val="lowerLetter"/>
      <w:lvlText w:val="%6)"/>
      <w:lvlJc w:val="left"/>
      <w:pPr>
        <w:tabs>
          <w:tab w:val="left" w:pos="2520"/>
        </w:tabs>
        <w:ind w:left="2520" w:hanging="420"/>
      </w:pPr>
      <w:rPr>
        <w:rFonts w:cs="Times New Roman" w:hint="default"/>
      </w:rPr>
    </w:lvl>
    <w:lvl w:ilvl="6">
      <w:start w:val="1"/>
      <w:numFmt w:val="lowerRoman"/>
      <w:lvlText w:val="%7."/>
      <w:lvlJc w:val="left"/>
      <w:pPr>
        <w:tabs>
          <w:tab w:val="left" w:pos="2940"/>
        </w:tabs>
        <w:ind w:left="2940" w:hanging="420"/>
      </w:pPr>
      <w:rPr>
        <w:rFonts w:cs="Times New Roman" w:hint="default"/>
      </w:rPr>
    </w:lvl>
    <w:lvl w:ilvl="7">
      <w:start w:val="1"/>
      <w:numFmt w:val="lowerRoman"/>
      <w:lvlText w:val="%8)"/>
      <w:lvlJc w:val="left"/>
      <w:pPr>
        <w:tabs>
          <w:tab w:val="left" w:pos="3360"/>
        </w:tabs>
        <w:ind w:left="3360" w:hanging="420"/>
      </w:pPr>
      <w:rPr>
        <w:rFonts w:cs="Times New Roman" w:hint="default"/>
      </w:rPr>
    </w:lvl>
    <w:lvl w:ilvl="8">
      <w:start w:val="1"/>
      <w:numFmt w:val="lowerLetter"/>
      <w:lvlText w:val="%9."/>
      <w:lvlJc w:val="left"/>
      <w:pPr>
        <w:tabs>
          <w:tab w:val="left" w:pos="3780"/>
        </w:tabs>
        <w:ind w:left="3780" w:hanging="420"/>
      </w:pPr>
      <w:rPr>
        <w:rFonts w:cs="Times New Roman" w:hint="default"/>
      </w:rPr>
    </w:lvl>
  </w:abstractNum>
  <w:abstractNum w:abstractNumId="46">
    <w:nsid w:val="7F930527"/>
    <w:multiLevelType w:val="singleLevel"/>
    <w:tmpl w:val="7F930527"/>
    <w:lvl w:ilvl="0">
      <w:start w:val="1"/>
      <w:numFmt w:val="decimal"/>
      <w:lvlText w:val="%1)"/>
      <w:lvlJc w:val="left"/>
      <w:pPr>
        <w:ind w:left="425" w:hanging="425"/>
      </w:pPr>
      <w:rPr>
        <w:rFonts w:cs="Times New Roman" w:hint="default"/>
      </w:rPr>
    </w:lvl>
  </w:abstractNum>
  <w:num w:numId="1">
    <w:abstractNumId w:val="39"/>
  </w:num>
  <w:num w:numId="2">
    <w:abstractNumId w:val="38"/>
  </w:num>
  <w:num w:numId="3">
    <w:abstractNumId w:val="43"/>
  </w:num>
  <w:num w:numId="4">
    <w:abstractNumId w:val="35"/>
  </w:num>
  <w:num w:numId="5">
    <w:abstractNumId w:val="3"/>
  </w:num>
  <w:num w:numId="6">
    <w:abstractNumId w:val="42"/>
  </w:num>
  <w:num w:numId="7">
    <w:abstractNumId w:val="40"/>
  </w:num>
  <w:num w:numId="8">
    <w:abstractNumId w:val="0"/>
  </w:num>
  <w:num w:numId="9">
    <w:abstractNumId w:val="25"/>
  </w:num>
  <w:num w:numId="10">
    <w:abstractNumId w:val="7"/>
  </w:num>
  <w:num w:numId="11">
    <w:abstractNumId w:val="16"/>
  </w:num>
  <w:num w:numId="12">
    <w:abstractNumId w:val="44"/>
  </w:num>
  <w:num w:numId="13">
    <w:abstractNumId w:val="9"/>
  </w:num>
  <w:num w:numId="14">
    <w:abstractNumId w:val="23"/>
  </w:num>
  <w:num w:numId="15">
    <w:abstractNumId w:val="27"/>
  </w:num>
  <w:num w:numId="16">
    <w:abstractNumId w:val="6"/>
  </w:num>
  <w:num w:numId="17">
    <w:abstractNumId w:val="37"/>
  </w:num>
  <w:num w:numId="18">
    <w:abstractNumId w:val="10"/>
  </w:num>
  <w:num w:numId="19">
    <w:abstractNumId w:val="29"/>
  </w:num>
  <w:num w:numId="20">
    <w:abstractNumId w:val="2"/>
  </w:num>
  <w:num w:numId="21">
    <w:abstractNumId w:val="4"/>
  </w:num>
  <w:num w:numId="22">
    <w:abstractNumId w:val="28"/>
  </w:num>
  <w:num w:numId="23">
    <w:abstractNumId w:val="31"/>
  </w:num>
  <w:num w:numId="24">
    <w:abstractNumId w:val="45"/>
  </w:num>
  <w:num w:numId="25">
    <w:abstractNumId w:val="30"/>
  </w:num>
  <w:num w:numId="26">
    <w:abstractNumId w:val="15"/>
  </w:num>
  <w:num w:numId="27">
    <w:abstractNumId w:val="5"/>
  </w:num>
  <w:num w:numId="28">
    <w:abstractNumId w:val="20"/>
  </w:num>
  <w:num w:numId="29">
    <w:abstractNumId w:val="1"/>
  </w:num>
  <w:num w:numId="30">
    <w:abstractNumId w:val="19"/>
  </w:num>
  <w:num w:numId="31">
    <w:abstractNumId w:val="22"/>
  </w:num>
  <w:num w:numId="32">
    <w:abstractNumId w:val="8"/>
  </w:num>
  <w:num w:numId="33">
    <w:abstractNumId w:val="13"/>
  </w:num>
  <w:num w:numId="34">
    <w:abstractNumId w:val="36"/>
  </w:num>
  <w:num w:numId="35">
    <w:abstractNumId w:val="17"/>
  </w:num>
  <w:num w:numId="36">
    <w:abstractNumId w:val="18"/>
  </w:num>
  <w:num w:numId="37">
    <w:abstractNumId w:val="11"/>
  </w:num>
  <w:num w:numId="38">
    <w:abstractNumId w:val="46"/>
  </w:num>
  <w:num w:numId="39">
    <w:abstractNumId w:val="26"/>
  </w:num>
  <w:num w:numId="40">
    <w:abstractNumId w:val="24"/>
  </w:num>
  <w:num w:numId="41">
    <w:abstractNumId w:val="14"/>
  </w:num>
  <w:num w:numId="42">
    <w:abstractNumId w:val="33"/>
  </w:num>
  <w:num w:numId="43">
    <w:abstractNumId w:val="21"/>
  </w:num>
  <w:num w:numId="44">
    <w:abstractNumId w:val="12"/>
  </w:num>
  <w:num w:numId="45">
    <w:abstractNumId w:val="41"/>
  </w:num>
  <w:num w:numId="46">
    <w:abstractNumId w:val="34"/>
  </w:num>
  <w:num w:numId="4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noPunctuationKerning/>
  <w:characterSpacingControl w:val="compressPunctuation"/>
  <w:noLineBreaksAfter w:lang="zh-CN" w:val="$([{£¥·‘“〈《「『【〔〖〝﹙﹛﹝＄（．［｛￡￥"/>
  <w:noLineBreaksBefore w:lang="zh-CN" w:val="!%),.:;&gt;?]}¢¨°·ˇˉ―‖’”…‰′″›℃∶、。〃〉》」』】〕〗〞︶︺︾﹀﹄﹚﹜﹞！＂％＇），．：；？］｀｜｝～￠"/>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02D61"/>
    <w:rsid w:val="0000111F"/>
    <w:rsid w:val="0001167A"/>
    <w:rsid w:val="00011817"/>
    <w:rsid w:val="000204E0"/>
    <w:rsid w:val="00026B8B"/>
    <w:rsid w:val="00031958"/>
    <w:rsid w:val="00034273"/>
    <w:rsid w:val="00037246"/>
    <w:rsid w:val="0004232B"/>
    <w:rsid w:val="00043CA1"/>
    <w:rsid w:val="000452EC"/>
    <w:rsid w:val="00046D9C"/>
    <w:rsid w:val="000609D6"/>
    <w:rsid w:val="00063DA2"/>
    <w:rsid w:val="000643F9"/>
    <w:rsid w:val="00065DE9"/>
    <w:rsid w:val="00066983"/>
    <w:rsid w:val="00066DB0"/>
    <w:rsid w:val="000741AD"/>
    <w:rsid w:val="00080280"/>
    <w:rsid w:val="0008184D"/>
    <w:rsid w:val="00081981"/>
    <w:rsid w:val="000820FB"/>
    <w:rsid w:val="00087B30"/>
    <w:rsid w:val="000930F0"/>
    <w:rsid w:val="000A1A59"/>
    <w:rsid w:val="000A371C"/>
    <w:rsid w:val="000A3851"/>
    <w:rsid w:val="000C4B46"/>
    <w:rsid w:val="000D419B"/>
    <w:rsid w:val="000E1A38"/>
    <w:rsid w:val="000E5492"/>
    <w:rsid w:val="000E657A"/>
    <w:rsid w:val="000F3CE5"/>
    <w:rsid w:val="000F48EC"/>
    <w:rsid w:val="000F4AC8"/>
    <w:rsid w:val="000F5DE7"/>
    <w:rsid w:val="00107BFC"/>
    <w:rsid w:val="00111126"/>
    <w:rsid w:val="0011204F"/>
    <w:rsid w:val="001209D6"/>
    <w:rsid w:val="00133AC6"/>
    <w:rsid w:val="00161591"/>
    <w:rsid w:val="00175E07"/>
    <w:rsid w:val="00182D0D"/>
    <w:rsid w:val="00183856"/>
    <w:rsid w:val="00187A0D"/>
    <w:rsid w:val="00195684"/>
    <w:rsid w:val="001A1481"/>
    <w:rsid w:val="001A1E4D"/>
    <w:rsid w:val="001B4CF3"/>
    <w:rsid w:val="001C4B2B"/>
    <w:rsid w:val="001C7201"/>
    <w:rsid w:val="001C7C94"/>
    <w:rsid w:val="001D1614"/>
    <w:rsid w:val="001D7360"/>
    <w:rsid w:val="001D73B9"/>
    <w:rsid w:val="001E0140"/>
    <w:rsid w:val="001E492A"/>
    <w:rsid w:val="001E534B"/>
    <w:rsid w:val="002003F7"/>
    <w:rsid w:val="00203283"/>
    <w:rsid w:val="002051DC"/>
    <w:rsid w:val="00214833"/>
    <w:rsid w:val="00217D6B"/>
    <w:rsid w:val="002219A6"/>
    <w:rsid w:val="0023078B"/>
    <w:rsid w:val="002556B7"/>
    <w:rsid w:val="0027576B"/>
    <w:rsid w:val="00275A73"/>
    <w:rsid w:val="002802BE"/>
    <w:rsid w:val="00282E47"/>
    <w:rsid w:val="0028431E"/>
    <w:rsid w:val="00293780"/>
    <w:rsid w:val="00293A9B"/>
    <w:rsid w:val="00297441"/>
    <w:rsid w:val="002B00F9"/>
    <w:rsid w:val="002C306F"/>
    <w:rsid w:val="002C6017"/>
    <w:rsid w:val="002D0891"/>
    <w:rsid w:val="002E2A69"/>
    <w:rsid w:val="002E5F74"/>
    <w:rsid w:val="002F5B23"/>
    <w:rsid w:val="00311240"/>
    <w:rsid w:val="00312D4B"/>
    <w:rsid w:val="0031390F"/>
    <w:rsid w:val="00314774"/>
    <w:rsid w:val="00316644"/>
    <w:rsid w:val="00327F0A"/>
    <w:rsid w:val="00335810"/>
    <w:rsid w:val="0033606C"/>
    <w:rsid w:val="00337259"/>
    <w:rsid w:val="00341C11"/>
    <w:rsid w:val="0034227A"/>
    <w:rsid w:val="003439BD"/>
    <w:rsid w:val="0034531B"/>
    <w:rsid w:val="0034577B"/>
    <w:rsid w:val="003464B0"/>
    <w:rsid w:val="003522FC"/>
    <w:rsid w:val="00360FC4"/>
    <w:rsid w:val="00367FEF"/>
    <w:rsid w:val="003769DC"/>
    <w:rsid w:val="003773D7"/>
    <w:rsid w:val="00385BE9"/>
    <w:rsid w:val="003974EA"/>
    <w:rsid w:val="003A3DAC"/>
    <w:rsid w:val="003B0894"/>
    <w:rsid w:val="003B224E"/>
    <w:rsid w:val="003B4222"/>
    <w:rsid w:val="003B6D66"/>
    <w:rsid w:val="003C4D7F"/>
    <w:rsid w:val="003D1CE6"/>
    <w:rsid w:val="003D52B7"/>
    <w:rsid w:val="003F17D3"/>
    <w:rsid w:val="003F2698"/>
    <w:rsid w:val="00404B57"/>
    <w:rsid w:val="00410FDA"/>
    <w:rsid w:val="0041672A"/>
    <w:rsid w:val="00416846"/>
    <w:rsid w:val="0042170E"/>
    <w:rsid w:val="004252D3"/>
    <w:rsid w:val="00425A4A"/>
    <w:rsid w:val="00427B8C"/>
    <w:rsid w:val="004310DA"/>
    <w:rsid w:val="004411E7"/>
    <w:rsid w:val="00445B13"/>
    <w:rsid w:val="00446E3D"/>
    <w:rsid w:val="00453BC5"/>
    <w:rsid w:val="00455623"/>
    <w:rsid w:val="00466A4E"/>
    <w:rsid w:val="004706A4"/>
    <w:rsid w:val="00473453"/>
    <w:rsid w:val="00474B23"/>
    <w:rsid w:val="004763C6"/>
    <w:rsid w:val="00482DEE"/>
    <w:rsid w:val="00483359"/>
    <w:rsid w:val="004956DF"/>
    <w:rsid w:val="004A71F7"/>
    <w:rsid w:val="004A7D28"/>
    <w:rsid w:val="004B74D0"/>
    <w:rsid w:val="004C4489"/>
    <w:rsid w:val="004C4C30"/>
    <w:rsid w:val="004C7CDA"/>
    <w:rsid w:val="004D10BB"/>
    <w:rsid w:val="004D2D28"/>
    <w:rsid w:val="004D6D00"/>
    <w:rsid w:val="004E0F54"/>
    <w:rsid w:val="004E1669"/>
    <w:rsid w:val="004E1EE4"/>
    <w:rsid w:val="004E55DE"/>
    <w:rsid w:val="004F1D98"/>
    <w:rsid w:val="004F7076"/>
    <w:rsid w:val="004F7F76"/>
    <w:rsid w:val="00505C09"/>
    <w:rsid w:val="0051116B"/>
    <w:rsid w:val="005117AC"/>
    <w:rsid w:val="00520EFF"/>
    <w:rsid w:val="00524AF2"/>
    <w:rsid w:val="00524F26"/>
    <w:rsid w:val="0052749B"/>
    <w:rsid w:val="0053029B"/>
    <w:rsid w:val="005341BF"/>
    <w:rsid w:val="00534563"/>
    <w:rsid w:val="00546BB1"/>
    <w:rsid w:val="00546EAD"/>
    <w:rsid w:val="005539C5"/>
    <w:rsid w:val="00560909"/>
    <w:rsid w:val="00572CB0"/>
    <w:rsid w:val="0057399B"/>
    <w:rsid w:val="005A1B16"/>
    <w:rsid w:val="005A3889"/>
    <w:rsid w:val="005A5581"/>
    <w:rsid w:val="005B09E1"/>
    <w:rsid w:val="005B1FE4"/>
    <w:rsid w:val="005B5456"/>
    <w:rsid w:val="005C1200"/>
    <w:rsid w:val="005C3392"/>
    <w:rsid w:val="005C3719"/>
    <w:rsid w:val="005C6EF5"/>
    <w:rsid w:val="005C7D1D"/>
    <w:rsid w:val="005D1B68"/>
    <w:rsid w:val="005D2BC7"/>
    <w:rsid w:val="005D469B"/>
    <w:rsid w:val="005E1CD4"/>
    <w:rsid w:val="005E6A66"/>
    <w:rsid w:val="005F1BE6"/>
    <w:rsid w:val="006040BE"/>
    <w:rsid w:val="006043B5"/>
    <w:rsid w:val="00605BC3"/>
    <w:rsid w:val="00606862"/>
    <w:rsid w:val="0061242D"/>
    <w:rsid w:val="006138E7"/>
    <w:rsid w:val="00614378"/>
    <w:rsid w:val="00616DF2"/>
    <w:rsid w:val="00616E7C"/>
    <w:rsid w:val="006261CD"/>
    <w:rsid w:val="006264D5"/>
    <w:rsid w:val="00626DC0"/>
    <w:rsid w:val="00634D0F"/>
    <w:rsid w:val="00670BBC"/>
    <w:rsid w:val="00672D9D"/>
    <w:rsid w:val="006778B2"/>
    <w:rsid w:val="00685285"/>
    <w:rsid w:val="00691AF4"/>
    <w:rsid w:val="006A3D8B"/>
    <w:rsid w:val="006A5EB2"/>
    <w:rsid w:val="006B5B26"/>
    <w:rsid w:val="006C397E"/>
    <w:rsid w:val="006D1A43"/>
    <w:rsid w:val="006D2B5C"/>
    <w:rsid w:val="006D741D"/>
    <w:rsid w:val="006E2478"/>
    <w:rsid w:val="006E6297"/>
    <w:rsid w:val="006E7E19"/>
    <w:rsid w:val="006F6E1C"/>
    <w:rsid w:val="00700177"/>
    <w:rsid w:val="0070405D"/>
    <w:rsid w:val="0071662B"/>
    <w:rsid w:val="00721733"/>
    <w:rsid w:val="007422D8"/>
    <w:rsid w:val="0074681B"/>
    <w:rsid w:val="007538A8"/>
    <w:rsid w:val="00753BA1"/>
    <w:rsid w:val="00756669"/>
    <w:rsid w:val="00764111"/>
    <w:rsid w:val="00772B69"/>
    <w:rsid w:val="007743CD"/>
    <w:rsid w:val="00774B3F"/>
    <w:rsid w:val="00776189"/>
    <w:rsid w:val="0078066C"/>
    <w:rsid w:val="00786F17"/>
    <w:rsid w:val="00787378"/>
    <w:rsid w:val="00795086"/>
    <w:rsid w:val="007A1481"/>
    <w:rsid w:val="007A41AF"/>
    <w:rsid w:val="007B0AF2"/>
    <w:rsid w:val="007B0F87"/>
    <w:rsid w:val="007B23EE"/>
    <w:rsid w:val="007B472F"/>
    <w:rsid w:val="007C625B"/>
    <w:rsid w:val="007C631E"/>
    <w:rsid w:val="007C7E9A"/>
    <w:rsid w:val="007E24D2"/>
    <w:rsid w:val="007E40A8"/>
    <w:rsid w:val="007F2B8E"/>
    <w:rsid w:val="007F31D0"/>
    <w:rsid w:val="007F68AF"/>
    <w:rsid w:val="008007B7"/>
    <w:rsid w:val="00801785"/>
    <w:rsid w:val="00802D61"/>
    <w:rsid w:val="00810390"/>
    <w:rsid w:val="0081132D"/>
    <w:rsid w:val="00811650"/>
    <w:rsid w:val="00812259"/>
    <w:rsid w:val="00812EE5"/>
    <w:rsid w:val="00817A70"/>
    <w:rsid w:val="008249C1"/>
    <w:rsid w:val="008257B2"/>
    <w:rsid w:val="008369F9"/>
    <w:rsid w:val="00842AE1"/>
    <w:rsid w:val="00854083"/>
    <w:rsid w:val="00861743"/>
    <w:rsid w:val="00866D8C"/>
    <w:rsid w:val="0086773F"/>
    <w:rsid w:val="00873F59"/>
    <w:rsid w:val="00876486"/>
    <w:rsid w:val="00877BFE"/>
    <w:rsid w:val="00882AF1"/>
    <w:rsid w:val="00882E23"/>
    <w:rsid w:val="008853B5"/>
    <w:rsid w:val="008865F3"/>
    <w:rsid w:val="0089492B"/>
    <w:rsid w:val="008A5780"/>
    <w:rsid w:val="008A6E4A"/>
    <w:rsid w:val="008B4611"/>
    <w:rsid w:val="008C12A4"/>
    <w:rsid w:val="008C1C4F"/>
    <w:rsid w:val="008C56D8"/>
    <w:rsid w:val="008D45A4"/>
    <w:rsid w:val="008D6EE9"/>
    <w:rsid w:val="008D770F"/>
    <w:rsid w:val="008E04B5"/>
    <w:rsid w:val="008E0BD9"/>
    <w:rsid w:val="008E14CB"/>
    <w:rsid w:val="008E5DCF"/>
    <w:rsid w:val="008E6833"/>
    <w:rsid w:val="008F23C9"/>
    <w:rsid w:val="008F55A4"/>
    <w:rsid w:val="008F76BA"/>
    <w:rsid w:val="00902598"/>
    <w:rsid w:val="00906E1F"/>
    <w:rsid w:val="00916408"/>
    <w:rsid w:val="00925951"/>
    <w:rsid w:val="009325E9"/>
    <w:rsid w:val="009360E7"/>
    <w:rsid w:val="009422E6"/>
    <w:rsid w:val="009475E2"/>
    <w:rsid w:val="00951C3E"/>
    <w:rsid w:val="00953666"/>
    <w:rsid w:val="00957A28"/>
    <w:rsid w:val="009666BE"/>
    <w:rsid w:val="0098499F"/>
    <w:rsid w:val="00984A37"/>
    <w:rsid w:val="00987AE8"/>
    <w:rsid w:val="00996E09"/>
    <w:rsid w:val="009B0514"/>
    <w:rsid w:val="009B6001"/>
    <w:rsid w:val="009B620F"/>
    <w:rsid w:val="009B6B80"/>
    <w:rsid w:val="009C407D"/>
    <w:rsid w:val="009C436A"/>
    <w:rsid w:val="009D1B2A"/>
    <w:rsid w:val="009E141E"/>
    <w:rsid w:val="009E28ED"/>
    <w:rsid w:val="009F2E38"/>
    <w:rsid w:val="009F4C1D"/>
    <w:rsid w:val="00A13833"/>
    <w:rsid w:val="00A27268"/>
    <w:rsid w:val="00A3467C"/>
    <w:rsid w:val="00A40D8C"/>
    <w:rsid w:val="00A43B7A"/>
    <w:rsid w:val="00A50C7C"/>
    <w:rsid w:val="00A50ED1"/>
    <w:rsid w:val="00A53F9C"/>
    <w:rsid w:val="00A541D0"/>
    <w:rsid w:val="00A62E6C"/>
    <w:rsid w:val="00A62F9B"/>
    <w:rsid w:val="00A63B5B"/>
    <w:rsid w:val="00A7019A"/>
    <w:rsid w:val="00A70781"/>
    <w:rsid w:val="00A80029"/>
    <w:rsid w:val="00A810B5"/>
    <w:rsid w:val="00A91D27"/>
    <w:rsid w:val="00A936BA"/>
    <w:rsid w:val="00AA3E9D"/>
    <w:rsid w:val="00AA64BF"/>
    <w:rsid w:val="00AB01F1"/>
    <w:rsid w:val="00AB6410"/>
    <w:rsid w:val="00AC5FA9"/>
    <w:rsid w:val="00AD0FE0"/>
    <w:rsid w:val="00AD5BE6"/>
    <w:rsid w:val="00AD7D21"/>
    <w:rsid w:val="00AE0231"/>
    <w:rsid w:val="00AF2BE3"/>
    <w:rsid w:val="00B035B0"/>
    <w:rsid w:val="00B06212"/>
    <w:rsid w:val="00B15326"/>
    <w:rsid w:val="00B216E0"/>
    <w:rsid w:val="00B36B4E"/>
    <w:rsid w:val="00B37CB2"/>
    <w:rsid w:val="00B43566"/>
    <w:rsid w:val="00B44A18"/>
    <w:rsid w:val="00B666F3"/>
    <w:rsid w:val="00B668C2"/>
    <w:rsid w:val="00B730B1"/>
    <w:rsid w:val="00B73391"/>
    <w:rsid w:val="00B76019"/>
    <w:rsid w:val="00B762BD"/>
    <w:rsid w:val="00B77FEE"/>
    <w:rsid w:val="00B83B9B"/>
    <w:rsid w:val="00B85C32"/>
    <w:rsid w:val="00BA2B95"/>
    <w:rsid w:val="00BA5591"/>
    <w:rsid w:val="00BA60AD"/>
    <w:rsid w:val="00BB78FE"/>
    <w:rsid w:val="00BC644F"/>
    <w:rsid w:val="00BD07A0"/>
    <w:rsid w:val="00BD1B31"/>
    <w:rsid w:val="00BD7213"/>
    <w:rsid w:val="00BE0B77"/>
    <w:rsid w:val="00BE25FA"/>
    <w:rsid w:val="00BE4AB5"/>
    <w:rsid w:val="00C07C74"/>
    <w:rsid w:val="00C10A94"/>
    <w:rsid w:val="00C16C3B"/>
    <w:rsid w:val="00C24AEB"/>
    <w:rsid w:val="00C26D73"/>
    <w:rsid w:val="00C27B8C"/>
    <w:rsid w:val="00C472F9"/>
    <w:rsid w:val="00C5178B"/>
    <w:rsid w:val="00C544C9"/>
    <w:rsid w:val="00C54916"/>
    <w:rsid w:val="00C709A2"/>
    <w:rsid w:val="00C73D8A"/>
    <w:rsid w:val="00C8077A"/>
    <w:rsid w:val="00C81C23"/>
    <w:rsid w:val="00C81FC0"/>
    <w:rsid w:val="00C86005"/>
    <w:rsid w:val="00C92854"/>
    <w:rsid w:val="00C943A3"/>
    <w:rsid w:val="00C967C0"/>
    <w:rsid w:val="00C96801"/>
    <w:rsid w:val="00CA03BE"/>
    <w:rsid w:val="00CA0AA8"/>
    <w:rsid w:val="00CA0F26"/>
    <w:rsid w:val="00CA4B5C"/>
    <w:rsid w:val="00CA7044"/>
    <w:rsid w:val="00CB686E"/>
    <w:rsid w:val="00CC7C5A"/>
    <w:rsid w:val="00CD64BF"/>
    <w:rsid w:val="00CD7A73"/>
    <w:rsid w:val="00CE61D9"/>
    <w:rsid w:val="00CF1B69"/>
    <w:rsid w:val="00CF2A1F"/>
    <w:rsid w:val="00D00710"/>
    <w:rsid w:val="00D02602"/>
    <w:rsid w:val="00D02842"/>
    <w:rsid w:val="00D27506"/>
    <w:rsid w:val="00D36215"/>
    <w:rsid w:val="00D37B50"/>
    <w:rsid w:val="00D42E14"/>
    <w:rsid w:val="00D532D2"/>
    <w:rsid w:val="00D623E7"/>
    <w:rsid w:val="00D6629B"/>
    <w:rsid w:val="00D7544A"/>
    <w:rsid w:val="00D75728"/>
    <w:rsid w:val="00D778A9"/>
    <w:rsid w:val="00D84981"/>
    <w:rsid w:val="00D84C96"/>
    <w:rsid w:val="00D84E53"/>
    <w:rsid w:val="00DA171A"/>
    <w:rsid w:val="00DA39A2"/>
    <w:rsid w:val="00DA5405"/>
    <w:rsid w:val="00DA6EAA"/>
    <w:rsid w:val="00DA74B5"/>
    <w:rsid w:val="00DA7C84"/>
    <w:rsid w:val="00DB39D2"/>
    <w:rsid w:val="00DB70CC"/>
    <w:rsid w:val="00DC02E0"/>
    <w:rsid w:val="00DC2F82"/>
    <w:rsid w:val="00DC6511"/>
    <w:rsid w:val="00DE2CC0"/>
    <w:rsid w:val="00DE7AEA"/>
    <w:rsid w:val="00DF0BCF"/>
    <w:rsid w:val="00DF2209"/>
    <w:rsid w:val="00E020C6"/>
    <w:rsid w:val="00E071C4"/>
    <w:rsid w:val="00E11155"/>
    <w:rsid w:val="00E12CD4"/>
    <w:rsid w:val="00E12E96"/>
    <w:rsid w:val="00E33185"/>
    <w:rsid w:val="00E34BF2"/>
    <w:rsid w:val="00E41F23"/>
    <w:rsid w:val="00E4674A"/>
    <w:rsid w:val="00E47989"/>
    <w:rsid w:val="00E5275E"/>
    <w:rsid w:val="00E54196"/>
    <w:rsid w:val="00E63CB7"/>
    <w:rsid w:val="00E75199"/>
    <w:rsid w:val="00E879FE"/>
    <w:rsid w:val="00E97605"/>
    <w:rsid w:val="00EA18AE"/>
    <w:rsid w:val="00EA4556"/>
    <w:rsid w:val="00EB096D"/>
    <w:rsid w:val="00EB4F6C"/>
    <w:rsid w:val="00EC2208"/>
    <w:rsid w:val="00EC4D19"/>
    <w:rsid w:val="00EC5BA1"/>
    <w:rsid w:val="00ED78B1"/>
    <w:rsid w:val="00EF0789"/>
    <w:rsid w:val="00EF29C9"/>
    <w:rsid w:val="00EF5375"/>
    <w:rsid w:val="00EF7730"/>
    <w:rsid w:val="00F0396B"/>
    <w:rsid w:val="00F21B3C"/>
    <w:rsid w:val="00F252FA"/>
    <w:rsid w:val="00F3273D"/>
    <w:rsid w:val="00F4096B"/>
    <w:rsid w:val="00F41785"/>
    <w:rsid w:val="00F427FB"/>
    <w:rsid w:val="00F65790"/>
    <w:rsid w:val="00F65F11"/>
    <w:rsid w:val="00F73139"/>
    <w:rsid w:val="00F903E6"/>
    <w:rsid w:val="00F9161D"/>
    <w:rsid w:val="00F9380D"/>
    <w:rsid w:val="00F9590D"/>
    <w:rsid w:val="00F961AC"/>
    <w:rsid w:val="00F962AB"/>
    <w:rsid w:val="00FA50EC"/>
    <w:rsid w:val="00FA5871"/>
    <w:rsid w:val="00FC6011"/>
    <w:rsid w:val="00FC6D55"/>
    <w:rsid w:val="00FC6F94"/>
    <w:rsid w:val="00FD0650"/>
    <w:rsid w:val="00FD16FF"/>
    <w:rsid w:val="00FD4527"/>
    <w:rsid w:val="00FD5B95"/>
    <w:rsid w:val="00FE0E21"/>
    <w:rsid w:val="00FE428E"/>
    <w:rsid w:val="00FF1455"/>
    <w:rsid w:val="00FF62D6"/>
    <w:rsid w:val="02CE7A36"/>
    <w:rsid w:val="03704C4C"/>
    <w:rsid w:val="03F46942"/>
    <w:rsid w:val="05486423"/>
    <w:rsid w:val="06170C4A"/>
    <w:rsid w:val="07A00F2B"/>
    <w:rsid w:val="07B84FEA"/>
    <w:rsid w:val="086D6D7E"/>
    <w:rsid w:val="089C0B9E"/>
    <w:rsid w:val="0BC81DF4"/>
    <w:rsid w:val="0CC61F1F"/>
    <w:rsid w:val="0D276F1B"/>
    <w:rsid w:val="0D957654"/>
    <w:rsid w:val="0F072AE0"/>
    <w:rsid w:val="0F0948A6"/>
    <w:rsid w:val="0FDC5C6E"/>
    <w:rsid w:val="13300F24"/>
    <w:rsid w:val="135B133D"/>
    <w:rsid w:val="136E65EC"/>
    <w:rsid w:val="14BA7470"/>
    <w:rsid w:val="161E277B"/>
    <w:rsid w:val="165A3D16"/>
    <w:rsid w:val="199F24B1"/>
    <w:rsid w:val="19A86B27"/>
    <w:rsid w:val="19BF5D7C"/>
    <w:rsid w:val="19F77172"/>
    <w:rsid w:val="1BA64073"/>
    <w:rsid w:val="1BDB1E6E"/>
    <w:rsid w:val="1C403EE8"/>
    <w:rsid w:val="1C5F27C8"/>
    <w:rsid w:val="1E6E6558"/>
    <w:rsid w:val="1FB64D3E"/>
    <w:rsid w:val="1FFF4C60"/>
    <w:rsid w:val="220C7FC4"/>
    <w:rsid w:val="223E3448"/>
    <w:rsid w:val="238B6DA5"/>
    <w:rsid w:val="24743148"/>
    <w:rsid w:val="24DE5FF1"/>
    <w:rsid w:val="26585A92"/>
    <w:rsid w:val="290D4DF3"/>
    <w:rsid w:val="2C4932D8"/>
    <w:rsid w:val="2D4E2FC0"/>
    <w:rsid w:val="2E573067"/>
    <w:rsid w:val="2FBD2EDE"/>
    <w:rsid w:val="3026407A"/>
    <w:rsid w:val="319436A3"/>
    <w:rsid w:val="34C734AB"/>
    <w:rsid w:val="35441ED8"/>
    <w:rsid w:val="35D848C8"/>
    <w:rsid w:val="37F11948"/>
    <w:rsid w:val="381E1728"/>
    <w:rsid w:val="389C529F"/>
    <w:rsid w:val="3C500051"/>
    <w:rsid w:val="3D0D2311"/>
    <w:rsid w:val="3E4E4899"/>
    <w:rsid w:val="40762C82"/>
    <w:rsid w:val="40AB1223"/>
    <w:rsid w:val="40F424D3"/>
    <w:rsid w:val="413718C7"/>
    <w:rsid w:val="4442482D"/>
    <w:rsid w:val="450C7FEC"/>
    <w:rsid w:val="45874520"/>
    <w:rsid w:val="46B434AC"/>
    <w:rsid w:val="4B527E6C"/>
    <w:rsid w:val="4C664152"/>
    <w:rsid w:val="4E422052"/>
    <w:rsid w:val="4FB960BF"/>
    <w:rsid w:val="507641C9"/>
    <w:rsid w:val="51C52461"/>
    <w:rsid w:val="537C3756"/>
    <w:rsid w:val="557E7EA7"/>
    <w:rsid w:val="56F60221"/>
    <w:rsid w:val="587A38A9"/>
    <w:rsid w:val="58D92061"/>
    <w:rsid w:val="5A452ACA"/>
    <w:rsid w:val="5A6A288A"/>
    <w:rsid w:val="5AAF7402"/>
    <w:rsid w:val="604A1D3B"/>
    <w:rsid w:val="60C303A8"/>
    <w:rsid w:val="6162009F"/>
    <w:rsid w:val="618245F3"/>
    <w:rsid w:val="62A04F21"/>
    <w:rsid w:val="643F22DB"/>
    <w:rsid w:val="65FB6ECB"/>
    <w:rsid w:val="66366977"/>
    <w:rsid w:val="6782473C"/>
    <w:rsid w:val="68F51D89"/>
    <w:rsid w:val="6B2B3B05"/>
    <w:rsid w:val="6BE879ED"/>
    <w:rsid w:val="6C1645C1"/>
    <w:rsid w:val="6C8A393C"/>
    <w:rsid w:val="6D4316F7"/>
    <w:rsid w:val="6E640353"/>
    <w:rsid w:val="6F3B7799"/>
    <w:rsid w:val="70067BCC"/>
    <w:rsid w:val="70366E9E"/>
    <w:rsid w:val="70AC3284"/>
    <w:rsid w:val="70D81365"/>
    <w:rsid w:val="713E5030"/>
    <w:rsid w:val="72E4205B"/>
    <w:rsid w:val="74A56410"/>
    <w:rsid w:val="75705AC8"/>
    <w:rsid w:val="76355559"/>
    <w:rsid w:val="7677165E"/>
    <w:rsid w:val="76915A72"/>
    <w:rsid w:val="76DF33BC"/>
    <w:rsid w:val="776A6BD1"/>
    <w:rsid w:val="7A202783"/>
    <w:rsid w:val="7AA65C4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F29C9"/>
    <w:pPr>
      <w:widowControl w:val="0"/>
      <w:jc w:val="both"/>
    </w:pPr>
    <w:rPr>
      <w:rFonts w:ascii="Calibri" w:hAnsi="Calibri"/>
    </w:rPr>
  </w:style>
  <w:style w:type="paragraph" w:styleId="Heading1">
    <w:name w:val="heading 1"/>
    <w:basedOn w:val="Normal"/>
    <w:next w:val="Normal"/>
    <w:link w:val="Heading1Char"/>
    <w:uiPriority w:val="99"/>
    <w:qFormat/>
    <w:locked/>
    <w:rsid w:val="00EF29C9"/>
    <w:pPr>
      <w:keepNext/>
      <w:keepLines/>
      <w:spacing w:before="340" w:after="330" w:line="578" w:lineRule="auto"/>
      <w:outlineLvl w:val="0"/>
    </w:pPr>
    <w:rPr>
      <w:rFonts w:ascii="Times New Roman" w:hAnsi="Times New Roman"/>
      <w:b/>
      <w:bCs/>
      <w:kern w:val="44"/>
      <w:sz w:val="44"/>
      <w:szCs w:val="44"/>
    </w:rPr>
  </w:style>
  <w:style w:type="paragraph" w:styleId="Heading2">
    <w:name w:val="heading 2"/>
    <w:basedOn w:val="Normal"/>
    <w:next w:val="Normal"/>
    <w:link w:val="Heading2Char"/>
    <w:uiPriority w:val="99"/>
    <w:qFormat/>
    <w:rsid w:val="00EF29C9"/>
    <w:pPr>
      <w:keepNext/>
      <w:keepLines/>
      <w:spacing w:line="415" w:lineRule="auto"/>
      <w:jc w:val="center"/>
      <w:outlineLvl w:val="1"/>
    </w:pPr>
    <w:rPr>
      <w:rFonts w:ascii="微软雅黑" w:eastAsia="微软雅黑" w:hAnsi="微软雅黑"/>
      <w:b/>
      <w:bCs/>
      <w:color w:val="0070C0"/>
      <w:kern w:val="0"/>
      <w:sz w:val="32"/>
      <w:szCs w:val="32"/>
    </w:rPr>
  </w:style>
  <w:style w:type="paragraph" w:styleId="Heading3">
    <w:name w:val="heading 3"/>
    <w:basedOn w:val="Normal"/>
    <w:next w:val="Normal"/>
    <w:link w:val="Heading3Char"/>
    <w:uiPriority w:val="99"/>
    <w:qFormat/>
    <w:rsid w:val="00EF29C9"/>
    <w:pPr>
      <w:widowControl/>
      <w:spacing w:before="100" w:beforeAutospacing="1" w:after="100" w:afterAutospacing="1"/>
      <w:jc w:val="left"/>
      <w:outlineLvl w:val="2"/>
    </w:pPr>
    <w:rPr>
      <w:rFonts w:ascii="宋体" w:hAnsi="宋体"/>
      <w:b/>
      <w:bCs/>
      <w:kern w:val="0"/>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F29C9"/>
    <w:rPr>
      <w:rFonts w:cs="Times New Roman"/>
      <w:b/>
      <w:bCs/>
      <w:kern w:val="44"/>
      <w:sz w:val="44"/>
      <w:szCs w:val="44"/>
    </w:rPr>
  </w:style>
  <w:style w:type="character" w:customStyle="1" w:styleId="Heading2Char">
    <w:name w:val="Heading 2 Char"/>
    <w:basedOn w:val="DefaultParagraphFont"/>
    <w:link w:val="Heading2"/>
    <w:uiPriority w:val="99"/>
    <w:locked/>
    <w:rsid w:val="00EF29C9"/>
    <w:rPr>
      <w:rFonts w:ascii="微软雅黑" w:eastAsia="微软雅黑" w:hAnsi="微软雅黑" w:cs="Times New Roman"/>
      <w:b/>
      <w:color w:val="0070C0"/>
      <w:sz w:val="32"/>
    </w:rPr>
  </w:style>
  <w:style w:type="character" w:customStyle="1" w:styleId="Heading3Char">
    <w:name w:val="Heading 3 Char"/>
    <w:basedOn w:val="DefaultParagraphFont"/>
    <w:link w:val="Heading3"/>
    <w:uiPriority w:val="99"/>
    <w:locked/>
    <w:rsid w:val="00EF29C9"/>
    <w:rPr>
      <w:rFonts w:ascii="宋体" w:eastAsia="宋体" w:hAnsi="宋体" w:cs="Times New Roman"/>
      <w:b/>
      <w:kern w:val="0"/>
      <w:sz w:val="27"/>
    </w:rPr>
  </w:style>
  <w:style w:type="paragraph" w:styleId="BalloonText">
    <w:name w:val="Balloon Text"/>
    <w:basedOn w:val="Normal"/>
    <w:link w:val="BalloonTextChar"/>
    <w:uiPriority w:val="99"/>
    <w:rsid w:val="00EF29C9"/>
    <w:rPr>
      <w:rFonts w:ascii="Times New Roman" w:hAnsi="Times New Roman"/>
      <w:kern w:val="0"/>
      <w:sz w:val="18"/>
      <w:szCs w:val="18"/>
    </w:rPr>
  </w:style>
  <w:style w:type="character" w:customStyle="1" w:styleId="BalloonTextChar">
    <w:name w:val="Balloon Text Char"/>
    <w:basedOn w:val="DefaultParagraphFont"/>
    <w:link w:val="BalloonText"/>
    <w:uiPriority w:val="99"/>
    <w:semiHidden/>
    <w:locked/>
    <w:rsid w:val="00EF29C9"/>
    <w:rPr>
      <w:rFonts w:cs="Times New Roman"/>
      <w:sz w:val="18"/>
    </w:rPr>
  </w:style>
  <w:style w:type="paragraph" w:styleId="Footer">
    <w:name w:val="footer"/>
    <w:basedOn w:val="Normal"/>
    <w:link w:val="FooterChar"/>
    <w:uiPriority w:val="99"/>
    <w:rsid w:val="00EF29C9"/>
    <w:pPr>
      <w:tabs>
        <w:tab w:val="center" w:pos="4153"/>
        <w:tab w:val="right" w:pos="8306"/>
      </w:tabs>
      <w:snapToGrid w:val="0"/>
      <w:jc w:val="left"/>
    </w:pPr>
    <w:rPr>
      <w:rFonts w:ascii="Times New Roman" w:hAnsi="Times New Roman"/>
      <w:kern w:val="0"/>
      <w:sz w:val="18"/>
      <w:szCs w:val="18"/>
    </w:rPr>
  </w:style>
  <w:style w:type="character" w:customStyle="1" w:styleId="FooterChar">
    <w:name w:val="Footer Char"/>
    <w:basedOn w:val="DefaultParagraphFont"/>
    <w:link w:val="Footer"/>
    <w:uiPriority w:val="99"/>
    <w:locked/>
    <w:rsid w:val="00EF29C9"/>
    <w:rPr>
      <w:rFonts w:cs="Times New Roman"/>
      <w:sz w:val="18"/>
    </w:rPr>
  </w:style>
  <w:style w:type="paragraph" w:styleId="Header">
    <w:name w:val="header"/>
    <w:basedOn w:val="Normal"/>
    <w:link w:val="HeaderChar"/>
    <w:uiPriority w:val="99"/>
    <w:rsid w:val="00EF29C9"/>
    <w:pPr>
      <w:pBdr>
        <w:bottom w:val="single" w:sz="6" w:space="1" w:color="auto"/>
      </w:pBdr>
      <w:tabs>
        <w:tab w:val="center" w:pos="4153"/>
        <w:tab w:val="right" w:pos="8306"/>
      </w:tabs>
      <w:snapToGrid w:val="0"/>
      <w:jc w:val="center"/>
    </w:pPr>
    <w:rPr>
      <w:rFonts w:ascii="Times New Roman" w:hAnsi="Times New Roman"/>
      <w:kern w:val="0"/>
      <w:sz w:val="18"/>
      <w:szCs w:val="18"/>
    </w:rPr>
  </w:style>
  <w:style w:type="character" w:customStyle="1" w:styleId="HeaderChar">
    <w:name w:val="Header Char"/>
    <w:basedOn w:val="DefaultParagraphFont"/>
    <w:link w:val="Header"/>
    <w:uiPriority w:val="99"/>
    <w:locked/>
    <w:rsid w:val="00EF29C9"/>
    <w:rPr>
      <w:rFonts w:cs="Times New Roman"/>
      <w:sz w:val="18"/>
    </w:rPr>
  </w:style>
  <w:style w:type="paragraph" w:styleId="NormalWeb">
    <w:name w:val="Normal (Web)"/>
    <w:basedOn w:val="Normal"/>
    <w:uiPriority w:val="99"/>
    <w:rsid w:val="00EF29C9"/>
    <w:rPr>
      <w:rFonts w:ascii="Times New Roman" w:hAnsi="Times New Roman"/>
      <w:sz w:val="24"/>
      <w:szCs w:val="24"/>
    </w:rPr>
  </w:style>
  <w:style w:type="character" w:styleId="Strong">
    <w:name w:val="Strong"/>
    <w:basedOn w:val="DefaultParagraphFont"/>
    <w:uiPriority w:val="99"/>
    <w:qFormat/>
    <w:locked/>
    <w:rsid w:val="00EF29C9"/>
    <w:rPr>
      <w:rFonts w:cs="Times New Roman"/>
      <w:b/>
      <w:bCs/>
    </w:rPr>
  </w:style>
  <w:style w:type="character" w:styleId="Hyperlink">
    <w:name w:val="Hyperlink"/>
    <w:basedOn w:val="DefaultParagraphFont"/>
    <w:uiPriority w:val="99"/>
    <w:rsid w:val="00EF29C9"/>
    <w:rPr>
      <w:rFonts w:cs="Times New Roman"/>
      <w:color w:val="0000FF"/>
      <w:u w:val="single"/>
    </w:rPr>
  </w:style>
  <w:style w:type="table" w:styleId="TableGrid">
    <w:name w:val="Table Grid"/>
    <w:basedOn w:val="TableNormal"/>
    <w:uiPriority w:val="99"/>
    <w:rsid w:val="00EF29C9"/>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5">
    <w:name w:val="Light Shading Accent 5"/>
    <w:basedOn w:val="TableNormal"/>
    <w:uiPriority w:val="99"/>
    <w:rsid w:val="00EF29C9"/>
    <w:rPr>
      <w:color w:val="31849B"/>
      <w:kern w:val="0"/>
      <w:sz w:val="20"/>
      <w:szCs w:val="2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EF29C9"/>
    <w:rPr>
      <w:kern w:val="0"/>
      <w:sz w:val="20"/>
      <w:szCs w:val="2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Times New Roman" w:eastAsia="宋体"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pPr>
      <w:rPr>
        <w:rFonts w:ascii="Times New Roman" w:eastAsia="宋体"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Times New Roman" w:eastAsia="宋体" w:hAnsi="Times New Roman" w:cs="Times New Roman"/>
        <w:b/>
        <w:bCs/>
      </w:rPr>
    </w:tblStylePr>
    <w:tblStylePr w:type="lastCol">
      <w:rPr>
        <w:rFonts w:ascii="Times New Roman" w:eastAsia="宋体"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character" w:customStyle="1" w:styleId="entitle">
    <w:name w:val="en_title"/>
    <w:uiPriority w:val="99"/>
    <w:rsid w:val="00EF29C9"/>
  </w:style>
  <w:style w:type="character" w:customStyle="1" w:styleId="apple-converted-space">
    <w:name w:val="apple-converted-space"/>
    <w:uiPriority w:val="99"/>
    <w:rsid w:val="00EF29C9"/>
  </w:style>
  <w:style w:type="paragraph" w:customStyle="1" w:styleId="ListParagraph1">
    <w:name w:val="List Paragraph1"/>
    <w:basedOn w:val="Normal"/>
    <w:uiPriority w:val="99"/>
    <w:rsid w:val="00EF29C9"/>
    <w:pPr>
      <w:ind w:firstLineChars="200" w:firstLine="420"/>
    </w:pPr>
  </w:style>
  <w:style w:type="table" w:customStyle="1" w:styleId="11">
    <w:name w:val="中等深浅列表 11"/>
    <w:uiPriority w:val="99"/>
    <w:rsid w:val="00EF29C9"/>
    <w:rPr>
      <w:color w:val="000000"/>
      <w:kern w:val="0"/>
      <w:sz w:val="20"/>
      <w:szCs w:val="20"/>
    </w:rPr>
    <w:tblPr>
      <w:tblBorders>
        <w:top w:val="single" w:sz="8" w:space="0" w:color="000000"/>
        <w:bottom w:val="single" w:sz="8" w:space="0" w:color="000000"/>
      </w:tblBorders>
      <w:tblCellMar>
        <w:top w:w="0" w:type="dxa"/>
        <w:left w:w="108" w:type="dxa"/>
        <w:bottom w:w="0" w:type="dxa"/>
        <w:right w:w="108" w:type="dxa"/>
      </w:tblCellMar>
    </w:tblPr>
  </w:style>
  <w:style w:type="table" w:customStyle="1" w:styleId="1">
    <w:name w:val="浅色底纹1"/>
    <w:uiPriority w:val="99"/>
    <w:rsid w:val="00EF29C9"/>
    <w:rPr>
      <w:color w:val="000000"/>
      <w:kern w:val="0"/>
      <w:sz w:val="20"/>
      <w:szCs w:val="20"/>
    </w:rPr>
    <w:tblPr>
      <w:tblBorders>
        <w:top w:val="single" w:sz="8" w:space="0" w:color="000000"/>
        <w:bottom w:val="single" w:sz="8" w:space="0" w:color="000000"/>
      </w:tblBorders>
      <w:tblCellMar>
        <w:top w:w="0" w:type="dxa"/>
        <w:left w:w="108" w:type="dxa"/>
        <w:bottom w:w="0" w:type="dxa"/>
        <w:right w:w="108" w:type="dxa"/>
      </w:tblCellMar>
    </w:tblPr>
  </w:style>
  <w:style w:type="paragraph" w:customStyle="1" w:styleId="10">
    <w:name w:val="样式1"/>
    <w:basedOn w:val="Header"/>
    <w:uiPriority w:val="99"/>
    <w:rsid w:val="00EF29C9"/>
    <w:pPr>
      <w:pBdr>
        <w:bottom w:val="none" w:sz="0" w:space="0" w:color="auto"/>
      </w:pBdr>
      <w:jc w:val="both"/>
    </w:pPr>
  </w:style>
  <w:style w:type="paragraph" w:customStyle="1" w:styleId="firsttitle">
    <w:name w:val="first_title"/>
    <w:basedOn w:val="Normal"/>
    <w:uiPriority w:val="99"/>
    <w:rsid w:val="00EF29C9"/>
    <w:pPr>
      <w:widowControl/>
      <w:spacing w:before="100" w:beforeAutospacing="1" w:after="100" w:afterAutospacing="1"/>
      <w:jc w:val="left"/>
    </w:pPr>
    <w:rPr>
      <w:rFonts w:ascii="宋体" w:hAnsi="宋体" w:cs="宋体"/>
      <w:kern w:val="0"/>
      <w:sz w:val="24"/>
      <w:szCs w:val="24"/>
    </w:rPr>
  </w:style>
  <w:style w:type="paragraph" w:customStyle="1" w:styleId="p0">
    <w:name w:val="p0"/>
    <w:basedOn w:val="Normal"/>
    <w:uiPriority w:val="99"/>
    <w:rsid w:val="00EF29C9"/>
    <w:pPr>
      <w:widowControl/>
    </w:pPr>
    <w:rPr>
      <w:rFonts w:ascii="Times New Roman" w:hAnsi="Times New Roman"/>
      <w:kern w:val="0"/>
      <w:szCs w:val="21"/>
    </w:rPr>
  </w:style>
  <w:style w:type="character" w:customStyle="1" w:styleId="cntitle">
    <w:name w:val="cn_title"/>
    <w:uiPriority w:val="99"/>
    <w:rsid w:val="00EF29C9"/>
  </w:style>
  <w:style w:type="paragraph" w:customStyle="1" w:styleId="Style2">
    <w:name w:val="_Style 2"/>
    <w:basedOn w:val="Normal"/>
    <w:uiPriority w:val="99"/>
    <w:rsid w:val="00EF29C9"/>
    <w:pPr>
      <w:ind w:left="720"/>
      <w:contextualSpacing/>
    </w:pPr>
  </w:style>
  <w:style w:type="paragraph" w:customStyle="1" w:styleId="12">
    <w:name w:val="列出段落1"/>
    <w:basedOn w:val="Normal"/>
    <w:uiPriority w:val="99"/>
    <w:rsid w:val="00EF29C9"/>
    <w:pPr>
      <w:ind w:firstLineChars="200" w:firstLine="420"/>
    </w:pPr>
    <w:rPr>
      <w:rFonts w:ascii="Times New Roman" w:hAnsi="Times New Roman"/>
      <w:szCs w:val="24"/>
    </w:rPr>
  </w:style>
  <w:style w:type="paragraph" w:customStyle="1" w:styleId="2">
    <w:name w:val="列出段落2"/>
    <w:basedOn w:val="Normal"/>
    <w:uiPriority w:val="99"/>
    <w:rsid w:val="00EF29C9"/>
    <w:pPr>
      <w:ind w:firstLineChars="200" w:firstLine="420"/>
    </w:pPr>
  </w:style>
  <w:style w:type="paragraph" w:customStyle="1" w:styleId="3">
    <w:name w:val="列出段落3"/>
    <w:basedOn w:val="Normal"/>
    <w:uiPriority w:val="99"/>
    <w:rsid w:val="00EF29C9"/>
    <w:pPr>
      <w:ind w:firstLineChars="200" w:firstLine="420"/>
    </w:pPr>
  </w:style>
  <w:style w:type="character" w:customStyle="1" w:styleId="9p1">
    <w:name w:val="9p1"/>
    <w:basedOn w:val="DefaultParagraphFont"/>
    <w:uiPriority w:val="99"/>
    <w:rsid w:val="00EF29C9"/>
    <w:rPr>
      <w:rFonts w:cs="Times New Roman"/>
      <w:spacing w:val="0"/>
      <w:sz w:val="18"/>
    </w:rPr>
  </w:style>
  <w:style w:type="paragraph" w:customStyle="1" w:styleId="ParaCharCharCharChar">
    <w:name w:val="默认段落字体 Para Char Char Char Char"/>
    <w:basedOn w:val="Normal"/>
    <w:uiPriority w:val="99"/>
    <w:rsid w:val="003B4222"/>
    <w:rPr>
      <w:rFonts w:ascii="Times New Roman" w:hAnsi="Times New Roman"/>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7</Pages>
  <Words>771</Words>
  <Characters>4398</Characters>
  <Application>Microsoft Office Outlook</Application>
  <DocSecurity>0</DocSecurity>
  <Lines>0</Lines>
  <Paragraphs>0</Paragraphs>
  <ScaleCrop>false</ScaleCrop>
  <Company>Sky123.Org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产品结构设计</dc:title>
  <dc:subject/>
  <dc:creator>Jack</dc:creator>
  <cp:keywords/>
  <dc:description/>
  <cp:lastModifiedBy>Sky123.Org</cp:lastModifiedBy>
  <cp:revision>41</cp:revision>
  <cp:lastPrinted>2016-01-21T13:15:00Z</cp:lastPrinted>
  <dcterms:created xsi:type="dcterms:W3CDTF">2016-12-19T00:51:00Z</dcterms:created>
  <dcterms:modified xsi:type="dcterms:W3CDTF">2018-06-26T03:23:00Z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