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91E8E" w:rsidRDefault="00691E8E">
      <w:pPr>
        <w:rPr>
          <w:rFonts w:ascii="微软雅黑" w:eastAsia="微软雅黑" w:hAnsi="微软雅黑" w:cs="微软雅黑"/>
          <w:b/>
          <w:bCs/>
          <w:color w:val="0070C0"/>
          <w:kern w:val="0"/>
          <w:sz w:val="18"/>
          <w:szCs w:val="18"/>
        </w:rPr>
      </w:pPr>
    </w:p>
    <w:p w:rsidR="00691E8E" w:rsidRDefault="00691E8E">
      <w:pPr>
        <w:jc w:val="center"/>
        <w:rPr>
          <w:rFonts w:ascii="微软雅黑" w:eastAsia="微软雅黑" w:hAnsi="微软雅黑" w:cs="微软雅黑"/>
          <w:b/>
          <w:bCs/>
          <w:color w:val="0070C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36"/>
          <w:szCs w:val="36"/>
        </w:rPr>
        <w:t>电子产品可靠性设计与失效分析</w:t>
      </w:r>
    </w:p>
    <w:p w:rsidR="00691E8E" w:rsidRPr="00F91F67" w:rsidRDefault="00691E8E" w:rsidP="00F91F67">
      <w:pPr>
        <w:rPr>
          <w:rFonts w:ascii="微软雅黑" w:eastAsia="微软雅黑" w:hAnsi="微软雅黑" w:cs="微软雅黑"/>
          <w:szCs w:val="21"/>
        </w:rPr>
      </w:pPr>
      <w:r w:rsidRPr="00F91F67">
        <w:rPr>
          <w:rFonts w:ascii="微软雅黑" w:eastAsia="微软雅黑" w:hAnsi="微软雅黑" w:cs="微软雅黑" w:hint="eastAsia"/>
          <w:b/>
          <w:bCs/>
          <w:szCs w:val="21"/>
        </w:rPr>
        <w:t>主办单位：</w:t>
      </w:r>
      <w:r w:rsidRPr="00F91F67">
        <w:rPr>
          <w:rFonts w:ascii="微软雅黑" w:eastAsia="微软雅黑" w:hAnsi="微软雅黑" w:cs="微软雅黑" w:hint="eastAsia"/>
          <w:szCs w:val="21"/>
        </w:rPr>
        <w:t>一六八培训网</w:t>
      </w:r>
      <w:r w:rsidRPr="00F91F67">
        <w:rPr>
          <w:rFonts w:ascii="微软雅黑" w:eastAsia="微软雅黑" w:hAnsi="微软雅黑" w:cs="微软雅黑"/>
          <w:szCs w:val="21"/>
        </w:rPr>
        <w:t xml:space="preserve"> www.peixun168.com</w:t>
      </w:r>
    </w:p>
    <w:p w:rsidR="00691E8E" w:rsidRPr="00E1694A" w:rsidRDefault="00691E8E" w:rsidP="00F91F67">
      <w:pPr>
        <w:rPr>
          <w:rFonts w:ascii="微软雅黑" w:eastAsia="微软雅黑" w:hAnsi="微软雅黑" w:cs="微软雅黑"/>
          <w:szCs w:val="21"/>
        </w:rPr>
      </w:pPr>
      <w:r w:rsidRPr="00F91F67">
        <w:rPr>
          <w:rFonts w:ascii="微软雅黑" w:eastAsia="微软雅黑" w:hAnsi="微软雅黑" w:cs="微软雅黑" w:hint="eastAsia"/>
          <w:b/>
          <w:bCs/>
          <w:szCs w:val="21"/>
        </w:rPr>
        <w:t>时间地点：</w:t>
      </w:r>
      <w:r w:rsidRPr="00F91F67">
        <w:rPr>
          <w:rFonts w:ascii="微软雅黑" w:eastAsia="微软雅黑" w:hAnsi="微软雅黑" w:cs="微软雅黑"/>
          <w:szCs w:val="21"/>
        </w:rPr>
        <w:t>2018</w:t>
      </w:r>
      <w:r w:rsidRPr="00F91F67">
        <w:rPr>
          <w:rFonts w:ascii="微软雅黑" w:eastAsia="微软雅黑" w:hAnsi="微软雅黑" w:cs="微软雅黑" w:hint="eastAsia"/>
          <w:szCs w:val="21"/>
        </w:rPr>
        <w:t>年</w:t>
      </w:r>
      <w:r w:rsidRPr="00E1694A">
        <w:rPr>
          <w:rFonts w:ascii="微软雅黑" w:eastAsia="微软雅黑" w:hAnsi="微软雅黑" w:cs="微软雅黑"/>
          <w:szCs w:val="21"/>
        </w:rPr>
        <w:t>8</w:t>
      </w:r>
      <w:r w:rsidRPr="00E1694A">
        <w:rPr>
          <w:rFonts w:ascii="微软雅黑" w:eastAsia="微软雅黑" w:hAnsi="微软雅黑" w:cs="微软雅黑" w:hint="eastAsia"/>
          <w:szCs w:val="21"/>
        </w:rPr>
        <w:t>月</w:t>
      </w:r>
      <w:r>
        <w:rPr>
          <w:rFonts w:ascii="微软雅黑" w:eastAsia="微软雅黑" w:hAnsi="微软雅黑" w:cs="微软雅黑"/>
          <w:szCs w:val="21"/>
        </w:rPr>
        <w:t>0</w:t>
      </w:r>
      <w:r w:rsidRPr="00E1694A">
        <w:rPr>
          <w:rFonts w:ascii="微软雅黑" w:eastAsia="微软雅黑" w:hAnsi="微软雅黑" w:cs="微软雅黑"/>
          <w:szCs w:val="21"/>
        </w:rPr>
        <w:t>7-</w:t>
      </w:r>
      <w:r>
        <w:rPr>
          <w:rFonts w:ascii="微软雅黑" w:eastAsia="微软雅黑" w:hAnsi="微软雅黑" w:cs="微软雅黑"/>
          <w:szCs w:val="21"/>
        </w:rPr>
        <w:t>0</w:t>
      </w:r>
      <w:r w:rsidRPr="00E1694A">
        <w:rPr>
          <w:rFonts w:ascii="微软雅黑" w:eastAsia="微软雅黑" w:hAnsi="微软雅黑" w:cs="微软雅黑"/>
          <w:szCs w:val="21"/>
        </w:rPr>
        <w:t>8</w:t>
      </w:r>
      <w:r w:rsidRPr="00E1694A">
        <w:rPr>
          <w:rFonts w:ascii="微软雅黑" w:eastAsia="微软雅黑" w:hAnsi="微软雅黑" w:cs="微软雅黑" w:hint="eastAsia"/>
          <w:szCs w:val="21"/>
        </w:rPr>
        <w:t>日</w:t>
      </w:r>
      <w:r w:rsidRPr="00F91F67">
        <w:rPr>
          <w:rFonts w:ascii="微软雅黑" w:eastAsia="微软雅黑" w:hAnsi="微软雅黑" w:cs="微软雅黑" w:hint="eastAsia"/>
          <w:szCs w:val="21"/>
        </w:rPr>
        <w:t>广州</w:t>
      </w:r>
      <w:r>
        <w:rPr>
          <w:rFonts w:ascii="微软雅黑" w:eastAsia="微软雅黑" w:hAnsi="微软雅黑" w:cs="微软雅黑"/>
          <w:szCs w:val="21"/>
        </w:rPr>
        <w:t xml:space="preserve">  </w:t>
      </w:r>
      <w:r w:rsidRPr="00E1694A">
        <w:rPr>
          <w:rFonts w:ascii="微软雅黑" w:eastAsia="微软雅黑" w:hAnsi="微软雅黑" w:cs="微软雅黑"/>
          <w:szCs w:val="21"/>
        </w:rPr>
        <w:t>10</w:t>
      </w:r>
      <w:r w:rsidRPr="00E1694A">
        <w:rPr>
          <w:rFonts w:ascii="微软雅黑" w:eastAsia="微软雅黑" w:hAnsi="微软雅黑" w:cs="微软雅黑" w:hint="eastAsia"/>
          <w:szCs w:val="21"/>
        </w:rPr>
        <w:t>月</w:t>
      </w:r>
      <w:r w:rsidRPr="00E1694A">
        <w:rPr>
          <w:rFonts w:ascii="微软雅黑" w:eastAsia="微软雅黑" w:hAnsi="微软雅黑" w:cs="微软雅黑"/>
          <w:szCs w:val="21"/>
        </w:rPr>
        <w:t>11-12</w:t>
      </w:r>
      <w:r w:rsidRPr="00E1694A">
        <w:rPr>
          <w:rFonts w:ascii="微软雅黑" w:eastAsia="微软雅黑" w:hAnsi="微软雅黑" w:cs="微软雅黑" w:hint="eastAsia"/>
          <w:szCs w:val="21"/>
        </w:rPr>
        <w:t>日</w:t>
      </w:r>
      <w:r w:rsidRPr="00F91F67">
        <w:rPr>
          <w:rFonts w:ascii="微软雅黑" w:eastAsia="微软雅黑" w:hAnsi="微软雅黑" w:cs="微软雅黑" w:hint="eastAsia"/>
          <w:szCs w:val="21"/>
        </w:rPr>
        <w:t>广州</w:t>
      </w:r>
    </w:p>
    <w:p w:rsidR="00691E8E" w:rsidRPr="00F91F67" w:rsidRDefault="00691E8E" w:rsidP="00F91F67">
      <w:pPr>
        <w:rPr>
          <w:rFonts w:ascii="微软雅黑" w:eastAsia="微软雅黑" w:hAnsi="微软雅黑" w:cs="微软雅黑"/>
          <w:szCs w:val="21"/>
        </w:rPr>
      </w:pPr>
      <w:r w:rsidRPr="00F91F67">
        <w:rPr>
          <w:rFonts w:ascii="微软雅黑" w:eastAsia="微软雅黑" w:hAnsi="微软雅黑" w:cs="微软雅黑" w:hint="eastAsia"/>
          <w:b/>
          <w:bCs/>
          <w:szCs w:val="21"/>
        </w:rPr>
        <w:t>课程费用：</w:t>
      </w:r>
      <w:r w:rsidRPr="00F91F67">
        <w:rPr>
          <w:rFonts w:ascii="微软雅黑" w:eastAsia="微软雅黑" w:hAnsi="微软雅黑" w:cs="微软雅黑"/>
          <w:szCs w:val="21"/>
        </w:rPr>
        <w:t>3800</w:t>
      </w:r>
      <w:r w:rsidRPr="00F91F67">
        <w:rPr>
          <w:rFonts w:ascii="微软雅黑" w:eastAsia="微软雅黑" w:hAnsi="微软雅黑" w:cs="微软雅黑" w:hint="eastAsia"/>
          <w:szCs w:val="21"/>
        </w:rPr>
        <w:t>元</w:t>
      </w:r>
      <w:r w:rsidRPr="00F91F67">
        <w:rPr>
          <w:rFonts w:ascii="微软雅黑" w:eastAsia="微软雅黑" w:hAnsi="微软雅黑" w:cs="微软雅黑"/>
          <w:szCs w:val="21"/>
        </w:rPr>
        <w:t>/</w:t>
      </w:r>
      <w:r w:rsidRPr="00F91F67">
        <w:rPr>
          <w:rFonts w:ascii="微软雅黑" w:eastAsia="微软雅黑" w:hAnsi="微软雅黑" w:cs="微软雅黑" w:hint="eastAsia"/>
          <w:szCs w:val="21"/>
        </w:rPr>
        <w:t>人（培训费用包含资料费、证书费、场地费、讲师费、茶点费等）</w:t>
      </w:r>
    </w:p>
    <w:p w:rsidR="00691E8E" w:rsidRPr="00F91F67" w:rsidRDefault="00691E8E" w:rsidP="007410E1">
      <w:pPr>
        <w:ind w:firstLineChars="450" w:firstLine="31680"/>
        <w:rPr>
          <w:rFonts w:ascii="微软雅黑" w:eastAsia="微软雅黑" w:hAnsi="微软雅黑" w:cs="微软雅黑"/>
          <w:szCs w:val="21"/>
        </w:rPr>
      </w:pPr>
      <w:r w:rsidRPr="00F91F67">
        <w:rPr>
          <w:rFonts w:ascii="微软雅黑" w:eastAsia="微软雅黑" w:hAnsi="微软雅黑" w:cs="微软雅黑" w:hint="eastAsia"/>
          <w:szCs w:val="21"/>
        </w:rPr>
        <w:t>【不含午餐、晚餐、交通、住宿等费用，需订午餐和住宿的学员请提前将要求报会务组，便捷且省费！】</w:t>
      </w:r>
    </w:p>
    <w:p w:rsidR="00691E8E" w:rsidRPr="00F91F67" w:rsidRDefault="00691E8E" w:rsidP="00F91F67">
      <w:pPr>
        <w:rPr>
          <w:rFonts w:ascii="微软雅黑" w:eastAsia="微软雅黑" w:hAnsi="微软雅黑" w:cs="微软雅黑"/>
          <w:szCs w:val="21"/>
        </w:rPr>
      </w:pPr>
      <w:r w:rsidRPr="00F91F67">
        <w:rPr>
          <w:rFonts w:ascii="微软雅黑" w:eastAsia="微软雅黑" w:hAnsi="微软雅黑" w:cs="微软雅黑" w:hint="eastAsia"/>
          <w:b/>
          <w:bCs/>
          <w:szCs w:val="21"/>
        </w:rPr>
        <w:t>报名电话：</w:t>
      </w:r>
      <w:r w:rsidRPr="00F91F67">
        <w:rPr>
          <w:rFonts w:ascii="微软雅黑" w:eastAsia="微软雅黑" w:hAnsi="微软雅黑" w:cs="微软雅黑"/>
          <w:szCs w:val="21"/>
        </w:rPr>
        <w:t>0755-86154193  86154194</w:t>
      </w:r>
      <w:r w:rsidRPr="00F91F67">
        <w:rPr>
          <w:rFonts w:ascii="微软雅黑" w:eastAsia="微软雅黑" w:hAnsi="微软雅黑" w:cs="微软雅黑" w:hint="eastAsia"/>
          <w:szCs w:val="21"/>
        </w:rPr>
        <w:t>【联</w:t>
      </w:r>
      <w:r w:rsidRPr="00F91F67">
        <w:rPr>
          <w:rFonts w:ascii="微软雅黑" w:eastAsia="微软雅黑" w:hAnsi="微软雅黑" w:cs="微软雅黑"/>
          <w:szCs w:val="21"/>
        </w:rPr>
        <w:t xml:space="preserve"> </w:t>
      </w:r>
      <w:r w:rsidRPr="00F91F67">
        <w:rPr>
          <w:rFonts w:ascii="微软雅黑" w:eastAsia="微软雅黑" w:hAnsi="微软雅黑" w:cs="微软雅黑" w:hint="eastAsia"/>
          <w:szCs w:val="21"/>
        </w:rPr>
        <w:t>系</w:t>
      </w:r>
      <w:r w:rsidRPr="00F91F67">
        <w:rPr>
          <w:rFonts w:ascii="微软雅黑" w:eastAsia="微软雅黑" w:hAnsi="微软雅黑" w:cs="微软雅黑"/>
          <w:szCs w:val="21"/>
        </w:rPr>
        <w:t xml:space="preserve"> </w:t>
      </w:r>
      <w:r w:rsidRPr="00F91F67">
        <w:rPr>
          <w:rFonts w:ascii="微软雅黑" w:eastAsia="微软雅黑" w:hAnsi="微软雅黑" w:cs="微软雅黑" w:hint="eastAsia"/>
          <w:szCs w:val="21"/>
        </w:rPr>
        <w:t>人】胡先生</w:t>
      </w:r>
      <w:r w:rsidRPr="00F91F67">
        <w:rPr>
          <w:rFonts w:ascii="微软雅黑" w:eastAsia="微软雅黑" w:hAnsi="微软雅黑" w:cs="微软雅黑"/>
          <w:szCs w:val="21"/>
        </w:rPr>
        <w:t xml:space="preserve">   </w:t>
      </w:r>
      <w:r w:rsidRPr="00F91F67">
        <w:rPr>
          <w:rFonts w:ascii="微软雅黑" w:eastAsia="微软雅黑" w:hAnsi="微软雅黑" w:cs="微软雅黑" w:hint="eastAsia"/>
          <w:szCs w:val="21"/>
        </w:rPr>
        <w:t>林先生</w:t>
      </w:r>
    </w:p>
    <w:p w:rsidR="00691E8E" w:rsidRPr="00F91F67" w:rsidRDefault="00691E8E" w:rsidP="00F91F67">
      <w:pPr>
        <w:rPr>
          <w:rFonts w:ascii="微软雅黑" w:eastAsia="微软雅黑" w:hAnsi="微软雅黑" w:cs="微软雅黑"/>
          <w:color w:val="FF0000"/>
          <w:szCs w:val="21"/>
        </w:rPr>
      </w:pPr>
      <w:r w:rsidRPr="00F91F67">
        <w:rPr>
          <w:rFonts w:ascii="微软雅黑" w:eastAsia="微软雅黑" w:hAnsi="微软雅黑" w:cs="微软雅黑" w:hint="eastAsia"/>
          <w:color w:val="FF0000"/>
          <w:szCs w:val="21"/>
        </w:rPr>
        <w:t>注：本课程可为企业提供上门内训服务和咨询服务，欢迎来电咨询！</w:t>
      </w:r>
    </w:p>
    <w:p w:rsidR="00691E8E" w:rsidRDefault="00691E8E">
      <w:pPr>
        <w:rPr>
          <w:rFonts w:ascii="微软雅黑" w:eastAsia="微软雅黑" w:hAnsi="微软雅黑" w:cs="微软雅黑"/>
          <w:bCs/>
          <w:kern w:val="0"/>
          <w:sz w:val="18"/>
          <w:szCs w:val="18"/>
        </w:rPr>
      </w:pPr>
    </w:p>
    <w:p w:rsidR="00691E8E" w:rsidRDefault="00691E8E">
      <w:pPr>
        <w:numPr>
          <w:ilvl w:val="0"/>
          <w:numId w:val="1"/>
        </w:numPr>
        <w:rPr>
          <w:rStyle w:val="Strong"/>
          <w:rFonts w:ascii="微软雅黑" w:eastAsia="微软雅黑" w:hAnsi="微软雅黑" w:cs="微软雅黑"/>
          <w:color w:val="0070C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kern w:val="0"/>
          <w:sz w:val="24"/>
          <w:szCs w:val="24"/>
        </w:rPr>
        <w:t>概述</w:t>
      </w:r>
      <w:r>
        <w:rPr>
          <w:rFonts w:ascii="微软雅黑" w:eastAsia="微软雅黑" w:hAnsi="微软雅黑" w:cs="微软雅黑"/>
          <w:b/>
          <w:bCs/>
          <w:color w:val="0070C0"/>
          <w:kern w:val="0"/>
          <w:sz w:val="24"/>
          <w:szCs w:val="24"/>
        </w:rPr>
        <w:t>/Overview</w:t>
      </w:r>
    </w:p>
    <w:p w:rsidR="00691E8E" w:rsidRDefault="00691E8E">
      <w:pPr>
        <w:spacing w:line="400" w:lineRule="exact"/>
        <w:rPr>
          <w:rFonts w:ascii="微软雅黑" w:eastAsia="微软雅黑" w:hAnsi="微软雅黑" w:cs="微软雅黑"/>
          <w:b/>
          <w:bCs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0"/>
          <w:szCs w:val="21"/>
        </w:rPr>
        <w:t>课程背景</w:t>
      </w:r>
    </w:p>
    <w:p w:rsidR="00691E8E" w:rsidRDefault="00691E8E" w:rsidP="007410E1">
      <w:p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电子产品带给我们日新月异的巨大变化，极大的提升了我们的生活质量和体验。伴随而来，我们生活密切相关的电子产品出现的一些严重的质量事故，比如汽车踏板门事件、无人机掉落伤人事件，手机自燃爆炸事件等等，这与电子产品可靠性性设计欠缺以及失效分析不足密不可分！</w:t>
      </w:r>
    </w:p>
    <w:p w:rsidR="00691E8E" w:rsidRDefault="00691E8E" w:rsidP="007410E1">
      <w:p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产品或系统的设计不再仅仅追求性能和功能，产品可靠性已成为产品设计中非常重要的一部分。电子产品的可靠性是设计出来的、制造出来的、管理出来的。</w:t>
      </w:r>
    </w:p>
    <w:p w:rsidR="00691E8E" w:rsidRDefault="00691E8E" w:rsidP="007410E1">
      <w:p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对于高精密、高可靠性、高技术含量、高附加值的“四高”电子产品而言，首先对产品本身的安全性提出更高要求。其次产品责任法使企业必须考虑产品故障所造成的损失，以及由此而引起的法律责任。再次市场竞争全球化，必须重视产品的可靠性。最后产品维护保养成本随人工费用增加而日益提高。</w:t>
      </w:r>
    </w:p>
    <w:p w:rsidR="00691E8E" w:rsidRDefault="00691E8E" w:rsidP="007410E1">
      <w:p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因此，可靠性设计和失效分析对高精密高可靠性产品来讲，显得尤为重要！</w:t>
      </w:r>
    </w:p>
    <w:p w:rsidR="00691E8E" w:rsidRDefault="00691E8E" w:rsidP="007410E1">
      <w:p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从最近几年电子产品生命周期来看，可靠性设计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在产品设计中的优点：</w:t>
      </w:r>
    </w:p>
    <w:p w:rsidR="00691E8E" w:rsidRDefault="00691E8E" w:rsidP="007410E1">
      <w:pPr>
        <w:numPr>
          <w:ilvl w:val="0"/>
          <w:numId w:val="5"/>
        </w:num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减少产品设计修改。倡导“第一次把事情做对”的理念，把产品的设计修改都集中在产品设计阶段完成。</w:t>
      </w:r>
    </w:p>
    <w:p w:rsidR="00691E8E" w:rsidRDefault="00691E8E" w:rsidP="007410E1">
      <w:pPr>
        <w:numPr>
          <w:ilvl w:val="0"/>
          <w:numId w:val="5"/>
        </w:num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缩短产品开发周期。据统计，相对于传统产品开发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,DFR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能够节省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30%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以上的产品开发时间。</w:t>
      </w:r>
    </w:p>
    <w:p w:rsidR="00691E8E" w:rsidRDefault="00691E8E" w:rsidP="007410E1">
      <w:pPr>
        <w:numPr>
          <w:ilvl w:val="0"/>
          <w:numId w:val="5"/>
        </w:num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降低产品成本。产品开发同时也是面向成本的开发。</w:t>
      </w:r>
    </w:p>
    <w:p w:rsidR="00691E8E" w:rsidRDefault="00691E8E" w:rsidP="007410E1">
      <w:pPr>
        <w:numPr>
          <w:ilvl w:val="0"/>
          <w:numId w:val="5"/>
        </w:num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提高产品质量。在开发原始阶段就得到优化和完善，避免后期制造、装配中、市场上产生的质量问题。</w:t>
      </w:r>
    </w:p>
    <w:p w:rsidR="00691E8E" w:rsidRDefault="00691E8E" w:rsidP="007410E1">
      <w:pPr>
        <w:spacing w:line="400" w:lineRule="exact"/>
        <w:ind w:firstLineChars="200" w:firstLine="31680"/>
        <w:jc w:val="lef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</w:p>
    <w:p w:rsidR="00691E8E" w:rsidRDefault="00691E8E">
      <w:pPr>
        <w:spacing w:line="400" w:lineRule="exact"/>
        <w:rPr>
          <w:rFonts w:ascii="微软雅黑" w:eastAsia="微软雅黑" w:hAnsi="微软雅黑" w:cs="微软雅黑"/>
          <w:b/>
          <w:bCs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0"/>
          <w:szCs w:val="21"/>
        </w:rPr>
        <w:t>课程收益</w:t>
      </w:r>
    </w:p>
    <w:p w:rsidR="00691E8E" w:rsidRDefault="00691E8E">
      <w:pPr>
        <w:pStyle w:val="NormalWeb"/>
        <w:widowControl/>
        <w:numPr>
          <w:ilvl w:val="0"/>
          <w:numId w:val="6"/>
        </w:numPr>
        <w:spacing w:line="400" w:lineRule="exac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系统学习了解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实践应用及理论知识。</w:t>
      </w:r>
    </w:p>
    <w:p w:rsidR="00691E8E" w:rsidRDefault="00691E8E">
      <w:pPr>
        <w:pStyle w:val="NormalWeb"/>
        <w:widowControl/>
        <w:numPr>
          <w:ilvl w:val="0"/>
          <w:numId w:val="6"/>
        </w:numPr>
        <w:spacing w:line="400" w:lineRule="exac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的理论及实践帮助实现产品质量的提升、产品上市时间的缩短、产品综合成本的降低。</w:t>
      </w:r>
    </w:p>
    <w:p w:rsidR="00691E8E" w:rsidRDefault="00691E8E">
      <w:pPr>
        <w:pStyle w:val="NormalWeb"/>
        <w:widowControl/>
        <w:numPr>
          <w:ilvl w:val="0"/>
          <w:numId w:val="6"/>
        </w:numPr>
        <w:spacing w:line="400" w:lineRule="exac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引导学员针对案例问题进行研讨，使学员掌握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设计的有效途径和方法。</w:t>
      </w:r>
    </w:p>
    <w:p w:rsidR="00691E8E" w:rsidRDefault="00691E8E">
      <w:pPr>
        <w:pStyle w:val="NormalWeb"/>
        <w:widowControl/>
        <w:numPr>
          <w:ilvl w:val="0"/>
          <w:numId w:val="6"/>
        </w:numPr>
        <w:spacing w:line="400" w:lineRule="exac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学员通过电子产品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学习，可以较熟练的运用电子产品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设计方法和试验方法。</w:t>
      </w:r>
    </w:p>
    <w:p w:rsidR="00691E8E" w:rsidRDefault="00691E8E">
      <w:pPr>
        <w:pStyle w:val="NormalWeb"/>
        <w:widowControl/>
        <w:numPr>
          <w:ilvl w:val="0"/>
          <w:numId w:val="6"/>
        </w:numPr>
        <w:spacing w:line="400" w:lineRule="exac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学员借鉴标杆企业可靠性工程应用方法，掌握可靠性工程落地的思路和方法。</w:t>
      </w:r>
    </w:p>
    <w:p w:rsidR="00691E8E" w:rsidRDefault="00691E8E">
      <w:pPr>
        <w:pStyle w:val="NormalWeb"/>
        <w:widowControl/>
        <w:numPr>
          <w:ilvl w:val="0"/>
          <w:numId w:val="6"/>
        </w:numPr>
        <w:spacing w:line="400" w:lineRule="exac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学员学习标杆企业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PCBA DFR GUIDELINE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，掌握电子</w:t>
      </w:r>
      <w:r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  <w:t>PCBA DFR</w:t>
      </w:r>
      <w:r>
        <w:rPr>
          <w:rFonts w:ascii="微软雅黑" w:eastAsia="微软雅黑" w:hAnsi="微软雅黑" w:cs="微软雅黑" w:hint="eastAsia"/>
          <w:color w:val="222222"/>
          <w:sz w:val="18"/>
          <w:szCs w:val="18"/>
          <w:shd w:val="clear" w:color="auto" w:fill="FFFFFF"/>
        </w:rPr>
        <w:t>规范建立的实操方法。</w:t>
      </w:r>
    </w:p>
    <w:p w:rsidR="00691E8E" w:rsidRDefault="00691E8E">
      <w:pPr>
        <w:pStyle w:val="NormalWeb"/>
        <w:widowControl/>
        <w:spacing w:line="400" w:lineRule="exact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</w:p>
    <w:p w:rsidR="00691E8E" w:rsidRDefault="00691E8E">
      <w:pPr>
        <w:spacing w:line="400" w:lineRule="exact"/>
        <w:rPr>
          <w:rFonts w:ascii="微软雅黑" w:eastAsia="微软雅黑" w:hAnsi="微软雅黑" w:cs="微软雅黑"/>
          <w:b/>
          <w:bCs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0"/>
          <w:szCs w:val="21"/>
        </w:rPr>
        <w:t>培训对象</w:t>
      </w:r>
    </w:p>
    <w:p w:rsidR="00691E8E" w:rsidRDefault="00691E8E">
      <w:pPr>
        <w:pStyle w:val="NormalWeb"/>
        <w:widowControl/>
        <w:numPr>
          <w:ilvl w:val="0"/>
          <w:numId w:val="7"/>
        </w:numPr>
        <w:spacing w:line="400" w:lineRule="exact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691E8E" w:rsidRDefault="00691E8E">
      <w:pPr>
        <w:spacing w:line="276" w:lineRule="auto"/>
        <w:jc w:val="left"/>
        <w:rPr>
          <w:rStyle w:val="Strong"/>
          <w:rFonts w:ascii="微软雅黑" w:eastAsia="微软雅黑" w:hAnsi="微软雅黑" w:cs="微软雅黑"/>
          <w:b w:val="0"/>
          <w:color w:val="000000"/>
          <w:sz w:val="18"/>
          <w:szCs w:val="18"/>
        </w:rPr>
      </w:pPr>
    </w:p>
    <w:p w:rsidR="00691E8E" w:rsidRDefault="00691E8E">
      <w:pPr>
        <w:numPr>
          <w:ilvl w:val="0"/>
          <w:numId w:val="8"/>
        </w:numPr>
        <w:rPr>
          <w:rFonts w:ascii="微软雅黑" w:eastAsia="微软雅黑" w:hAnsi="微软雅黑" w:cs="微软雅黑"/>
          <w:b/>
          <w:bCs/>
          <w:color w:val="0070C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kern w:val="0"/>
          <w:sz w:val="24"/>
          <w:szCs w:val="24"/>
        </w:rPr>
        <w:t>活动纲要</w:t>
      </w:r>
      <w:r>
        <w:rPr>
          <w:rFonts w:ascii="微软雅黑" w:eastAsia="微软雅黑" w:hAnsi="微软雅黑" w:cs="微软雅黑"/>
          <w:b/>
          <w:bCs/>
          <w:color w:val="0070C0"/>
          <w:kern w:val="0"/>
          <w:sz w:val="24"/>
          <w:szCs w:val="24"/>
        </w:rPr>
        <w:t>/Outline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一、电子产品与可靠性试验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案例研讨：某公司器件可靠性问题导致产品早期失效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可靠性设计的重要性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现代系统设计思想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系统可靠性设计技术流程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可靠性仿真技术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可靠性试验概述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环境应力筛选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(ESS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）试验技术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HALT&amp;HASS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试验技术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振动试验技术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可靠性验证试验－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MTBF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测定技术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集成电路加速寿命试验模型介绍</w:t>
      </w:r>
    </w:p>
    <w:p w:rsidR="00691E8E" w:rsidRDefault="00691E8E">
      <w:pPr>
        <w:pStyle w:val="NormalWeb"/>
        <w:widowControl/>
        <w:numPr>
          <w:ilvl w:val="0"/>
          <w:numId w:val="9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通信手机类和数据安全类电子产品可靠性试验方法介绍：</w:t>
      </w:r>
    </w:p>
    <w:p w:rsidR="00691E8E" w:rsidRDefault="00691E8E">
      <w:pPr>
        <w:pStyle w:val="NormalWeb"/>
        <w:widowControl/>
        <w:numPr>
          <w:ilvl w:val="0"/>
          <w:numId w:val="10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恶劣环境测试</w:t>
      </w:r>
    </w:p>
    <w:p w:rsidR="00691E8E" w:rsidRDefault="00691E8E">
      <w:pPr>
        <w:pStyle w:val="NormalWeb"/>
        <w:widowControl/>
        <w:numPr>
          <w:ilvl w:val="0"/>
          <w:numId w:val="10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ESD</w:t>
      </w:r>
    </w:p>
    <w:p w:rsidR="00691E8E" w:rsidRDefault="00691E8E">
      <w:pPr>
        <w:pStyle w:val="NormalWeb"/>
        <w:widowControl/>
        <w:numPr>
          <w:ilvl w:val="0"/>
          <w:numId w:val="10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机械寿命</w:t>
      </w:r>
    </w:p>
    <w:p w:rsidR="00691E8E" w:rsidRDefault="00691E8E">
      <w:pPr>
        <w:pStyle w:val="NormalWeb"/>
        <w:widowControl/>
        <w:numPr>
          <w:ilvl w:val="0"/>
          <w:numId w:val="10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老化测试（包括环境测试）</w:t>
      </w:r>
    </w:p>
    <w:p w:rsidR="00691E8E" w:rsidRDefault="00691E8E">
      <w:pPr>
        <w:pStyle w:val="NormalWeb"/>
        <w:widowControl/>
        <w:numPr>
          <w:ilvl w:val="0"/>
          <w:numId w:val="10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高低温工作、储存</w:t>
      </w:r>
    </w:p>
    <w:p w:rsidR="00691E8E" w:rsidRDefault="00691E8E">
      <w:pPr>
        <w:pStyle w:val="NormalWeb"/>
        <w:widowControl/>
        <w:numPr>
          <w:ilvl w:val="0"/>
          <w:numId w:val="10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美工、外观测试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(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单体物料测试）</w:t>
      </w:r>
    </w:p>
    <w:p w:rsidR="00691E8E" w:rsidRDefault="00691E8E">
      <w:pPr>
        <w:pStyle w:val="NormalWeb"/>
        <w:widowControl/>
        <w:numPr>
          <w:ilvl w:val="0"/>
          <w:numId w:val="10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附件和特殊器件测试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工作坊：现场演练，企业如何建立自己的可靠性试验室？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二、可靠性工程企业应用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体系建设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可靠性工作的中心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可靠性工作计划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建立并实施可靠性标准及产品标准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 xml:space="preserve"> 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应用成熟的可靠性技术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几个方向的可靠性研究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可靠性标准化建设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产品质量与可靠性</w:t>
      </w:r>
    </w:p>
    <w:p w:rsidR="00691E8E" w:rsidRDefault="00691E8E">
      <w:pPr>
        <w:pStyle w:val="NormalWeb"/>
        <w:widowControl/>
        <w:numPr>
          <w:ilvl w:val="0"/>
          <w:numId w:val="11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质量可靠性总体解决平台介绍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三、标杆企业工艺</w:t>
      </w:r>
      <w:r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方法与实践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工艺可靠性业务的需求分析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工艺可靠性业务行业分析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工艺可靠性业务组织流程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工艺可靠性业务技术内容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工艺可靠性技术在产品中的应用案例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电子工艺可靠性及失效分析介绍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高端通信产品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PCBA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失效分析案例解析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案例：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H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公司工艺失效分析运作模式和失效分析方法</w:t>
      </w:r>
    </w:p>
    <w:p w:rsidR="00691E8E" w:rsidRDefault="00691E8E">
      <w:pPr>
        <w:pStyle w:val="NormalWeb"/>
        <w:widowControl/>
        <w:numPr>
          <w:ilvl w:val="0"/>
          <w:numId w:val="12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研讨和演练：怎么建立公司级的电子失效分析流程及失效分析试验室？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四、标杆企业</w:t>
      </w:r>
      <w:r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  <w:t>PCBA DFR GUIDELINE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环境适应性设计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结构与热设计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器件工艺应用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焊盘设计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PCB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工艺设计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PCB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制作要求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组装过程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辅料应用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可靠性试验与筛选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案例：某公司可靠性设计应用发展历程介绍</w:t>
      </w:r>
    </w:p>
    <w:p w:rsidR="00691E8E" w:rsidRDefault="00691E8E">
      <w:pPr>
        <w:pStyle w:val="NormalWeb"/>
        <w:widowControl/>
        <w:numPr>
          <w:ilvl w:val="0"/>
          <w:numId w:val="13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工作坊：现场演练，企业如何建立自己的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DFR GUIDELINE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？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五、案例解析</w:t>
      </w:r>
    </w:p>
    <w:p w:rsidR="00691E8E" w:rsidRDefault="00691E8E">
      <w:pPr>
        <w:pStyle w:val="NormalWeb"/>
        <w:widowControl/>
        <w:numPr>
          <w:ilvl w:val="0"/>
          <w:numId w:val="14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高可靠性医疗、汽车、通信、物联网等电子产品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案例解析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六、</w:t>
      </w:r>
      <w:r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  <w:t>DFR</w:t>
      </w: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概念及基础理论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可靠性定义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可靠性衡量指标与计算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可靠度和不可靠度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故障密度函数和故障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(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失效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)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率函数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平均失效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(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故障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)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前时间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MTTF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平均故障间隔时间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MTBF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修复度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可靠性和维修性比较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有效度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浴盆曲线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可靠性工程常用寿命分布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 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可靠性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/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可维修性</w:t>
      </w:r>
      <w:r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  <w:t>/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可用性间的差别</w:t>
      </w:r>
    </w:p>
    <w:p w:rsidR="00691E8E" w:rsidRDefault="00691E8E">
      <w:pPr>
        <w:pStyle w:val="NormalWeb"/>
        <w:widowControl/>
        <w:numPr>
          <w:ilvl w:val="0"/>
          <w:numId w:val="15"/>
        </w:numPr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  <w:shd w:val="clear" w:color="auto" w:fill="FFFFFF"/>
        </w:rPr>
        <w:t>案例：电子元器件的失效分析应用案例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七、内容回顾与总结</w:t>
      </w:r>
    </w:p>
    <w:p w:rsidR="00691E8E" w:rsidRDefault="00691E8E">
      <w:pPr>
        <w:pStyle w:val="NormalWeb"/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18"/>
          <w:szCs w:val="18"/>
          <w:shd w:val="clear" w:color="auto" w:fill="FFFFFF"/>
        </w:rPr>
        <w:t>八、</w:t>
      </w:r>
      <w:r>
        <w:rPr>
          <w:rFonts w:ascii="微软雅黑" w:eastAsia="微软雅黑" w:hAnsi="微软雅黑" w:cs="微软雅黑"/>
          <w:b/>
          <w:bCs/>
          <w:color w:val="000000"/>
          <w:sz w:val="18"/>
          <w:szCs w:val="18"/>
          <w:shd w:val="clear" w:color="auto" w:fill="FFFFFF"/>
        </w:rPr>
        <w:t>Q&amp;A</w:t>
      </w:r>
    </w:p>
    <w:p w:rsidR="00691E8E" w:rsidRDefault="00691E8E">
      <w:pPr>
        <w:rPr>
          <w:rFonts w:ascii="微软雅黑" w:eastAsia="微软雅黑" w:hAnsi="微软雅黑" w:cs="微软雅黑"/>
          <w:b/>
          <w:bCs/>
          <w:color w:val="0070C0"/>
          <w:kern w:val="0"/>
          <w:sz w:val="18"/>
          <w:szCs w:val="18"/>
        </w:rPr>
      </w:pPr>
    </w:p>
    <w:p w:rsidR="00691E8E" w:rsidRDefault="00691E8E">
      <w:pPr>
        <w:rPr>
          <w:rFonts w:ascii="微软雅黑" w:eastAsia="微软雅黑" w:hAnsi="微软雅黑" w:cs="微软雅黑"/>
          <w:b/>
          <w:bCs/>
          <w:color w:val="0070C0"/>
          <w:kern w:val="0"/>
          <w:sz w:val="18"/>
          <w:szCs w:val="18"/>
        </w:rPr>
      </w:pPr>
    </w:p>
    <w:p w:rsidR="00691E8E" w:rsidRDefault="00691E8E">
      <w:pPr>
        <w:rPr>
          <w:rFonts w:ascii="微软雅黑" w:eastAsia="微软雅黑" w:hAnsi="微软雅黑" w:cs="微软雅黑"/>
          <w:b/>
          <w:bCs/>
          <w:color w:val="0070C0"/>
          <w:kern w:val="0"/>
          <w:sz w:val="18"/>
          <w:szCs w:val="18"/>
        </w:rPr>
      </w:pPr>
    </w:p>
    <w:p w:rsidR="00691E8E" w:rsidRDefault="00691E8E">
      <w:pPr>
        <w:rPr>
          <w:rFonts w:ascii="微软雅黑" w:eastAsia="微软雅黑" w:hAnsi="微软雅黑" w:cs="微软雅黑"/>
          <w:b/>
          <w:bCs/>
          <w:color w:val="0070C0"/>
          <w:kern w:val="0"/>
          <w:sz w:val="18"/>
          <w:szCs w:val="18"/>
        </w:rPr>
      </w:pPr>
    </w:p>
    <w:p w:rsidR="00691E8E" w:rsidRDefault="00691E8E">
      <w:pPr>
        <w:numPr>
          <w:ilvl w:val="0"/>
          <w:numId w:val="16"/>
        </w:numPr>
        <w:rPr>
          <w:rFonts w:ascii="微软雅黑" w:eastAsia="微软雅黑" w:hAnsi="微软雅黑" w:cs="微软雅黑"/>
          <w:b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kern w:val="0"/>
          <w:sz w:val="24"/>
          <w:szCs w:val="24"/>
        </w:rPr>
        <w:t>讲师介绍</w:t>
      </w:r>
      <w:r>
        <w:rPr>
          <w:rFonts w:ascii="微软雅黑" w:eastAsia="微软雅黑" w:hAnsi="微软雅黑" w:cs="微软雅黑"/>
          <w:b/>
          <w:bCs/>
          <w:color w:val="0070C0"/>
          <w:kern w:val="0"/>
          <w:sz w:val="24"/>
          <w:szCs w:val="24"/>
        </w:rPr>
        <w:t>/Lecturer</w:t>
      </w:r>
    </w:p>
    <w:p w:rsidR="00691E8E" w:rsidRDefault="00691E8E">
      <w:pPr>
        <w:widowControl/>
        <w:spacing w:line="400" w:lineRule="exact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</w:rPr>
        <w:t>何重军</w:t>
      </w:r>
    </w:p>
    <w:p w:rsidR="00691E8E" w:rsidRDefault="00691E8E">
      <w:pPr>
        <w:numPr>
          <w:ilvl w:val="0"/>
          <w:numId w:val="17"/>
        </w:numPr>
        <w:spacing w:line="400" w:lineRule="exact"/>
        <w:jc w:val="left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8" type="#_x0000_t75" style="position:absolute;left:0;text-align:left;margin-left:386.25pt;margin-top:17pt;width:130.5pt;height:161.75pt;z-index:-251658240;visibility:visible" wrapcoords="-124 0 -124 21400 21600 21400 21600 0 -124 0">
            <v:imagedata r:id="rId7" o:title=""/>
            <w10:wrap type="tight"/>
          </v:shape>
        </w:pict>
      </w:r>
      <w:r>
        <w:rPr>
          <w:rFonts w:ascii="微软雅黑" w:eastAsia="微软雅黑" w:hAnsi="微软雅黑" w:cs="微软雅黑" w:hint="eastAsia"/>
          <w:bCs/>
          <w:sz w:val="18"/>
          <w:szCs w:val="18"/>
        </w:rPr>
        <w:t>研发项目管理专家、产品测试专家，可靠性分析及失效分析技术专家。</w:t>
      </w:r>
    </w:p>
    <w:p w:rsidR="00691E8E" w:rsidRDefault="00691E8E">
      <w:pPr>
        <w:numPr>
          <w:ilvl w:val="0"/>
          <w:numId w:val="17"/>
        </w:numPr>
        <w:spacing w:line="400" w:lineRule="exact"/>
        <w:jc w:val="left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在国内知名通信企业（华为）工作近</w:t>
      </w:r>
      <w:r>
        <w:rPr>
          <w:rFonts w:ascii="微软雅黑" w:eastAsia="微软雅黑" w:hAnsi="微软雅黑" w:cs="微软雅黑"/>
          <w:bCs/>
          <w:sz w:val="18"/>
          <w:szCs w:val="18"/>
        </w:rPr>
        <w:t>10</w:t>
      </w:r>
      <w:r>
        <w:rPr>
          <w:rFonts w:ascii="微软雅黑" w:eastAsia="微软雅黑" w:hAnsi="微软雅黑" w:cs="微软雅黑" w:hint="eastAsia"/>
          <w:bCs/>
          <w:sz w:val="18"/>
          <w:szCs w:val="18"/>
        </w:rPr>
        <w:t>年，在华为工作期间，先后从事工艺基础开发、项目管理和产品测试、产品质量管理等工作。</w:t>
      </w:r>
    </w:p>
    <w:p w:rsidR="00691E8E" w:rsidRDefault="00691E8E">
      <w:pPr>
        <w:numPr>
          <w:ilvl w:val="0"/>
          <w:numId w:val="17"/>
        </w:numPr>
        <w:spacing w:line="400" w:lineRule="exact"/>
        <w:jc w:val="left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在研发流程体系和质量管理体系有丰富的从业经历，沟通能力强，有协作精神，富于创新。对部门管理、项目管理和团队建设等方面经验丰富。</w:t>
      </w:r>
    </w:p>
    <w:p w:rsidR="00691E8E" w:rsidRDefault="00691E8E">
      <w:pPr>
        <w:numPr>
          <w:ilvl w:val="0"/>
          <w:numId w:val="17"/>
        </w:numPr>
        <w:spacing w:line="400" w:lineRule="exact"/>
        <w:jc w:val="left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多年国内著名企业内外部培训经验。培训咨询服务过的企业有汽车电子、医疗电子、通信电</w:t>
      </w:r>
      <w:bookmarkStart w:id="0" w:name="_GoBack"/>
      <w:bookmarkEnd w:id="0"/>
      <w:r>
        <w:rPr>
          <w:rFonts w:ascii="微软雅黑" w:eastAsia="微软雅黑" w:hAnsi="微软雅黑" w:cs="微软雅黑" w:hint="eastAsia"/>
          <w:bCs/>
          <w:sz w:val="18"/>
          <w:szCs w:val="18"/>
        </w:rPr>
        <w:t>子、金融电子等</w:t>
      </w:r>
      <w:r>
        <w:rPr>
          <w:rFonts w:ascii="微软雅黑" w:eastAsia="微软雅黑" w:hAnsi="微软雅黑" w:cs="微软雅黑"/>
          <w:bCs/>
          <w:sz w:val="18"/>
          <w:szCs w:val="18"/>
        </w:rPr>
        <w:t>10</w:t>
      </w:r>
      <w:r>
        <w:rPr>
          <w:rFonts w:ascii="微软雅黑" w:eastAsia="微软雅黑" w:hAnsi="微软雅黑" w:cs="微软雅黑" w:hint="eastAsia"/>
          <w:bCs/>
          <w:sz w:val="18"/>
          <w:szCs w:val="18"/>
        </w:rPr>
        <w:t>多家知名企业，如阳光电源、联合汽车、德赛西威、</w:t>
      </w:r>
      <w:r>
        <w:rPr>
          <w:rFonts w:ascii="微软雅黑" w:eastAsia="微软雅黑" w:hAnsi="微软雅黑" w:cs="微软雅黑"/>
          <w:bCs/>
          <w:sz w:val="18"/>
          <w:szCs w:val="18"/>
        </w:rPr>
        <w:t>OPPO</w:t>
      </w:r>
      <w:r>
        <w:rPr>
          <w:rFonts w:ascii="微软雅黑" w:eastAsia="微软雅黑" w:hAnsi="微软雅黑" w:cs="微软雅黑" w:hint="eastAsia"/>
          <w:bCs/>
          <w:sz w:val="18"/>
          <w:szCs w:val="18"/>
        </w:rPr>
        <w:t>、海尔、美的、海信、创维、</w:t>
      </w:r>
      <w:r>
        <w:rPr>
          <w:rFonts w:ascii="微软雅黑" w:eastAsia="微软雅黑" w:hAnsi="微软雅黑" w:cs="微软雅黑"/>
          <w:bCs/>
          <w:sz w:val="18"/>
          <w:szCs w:val="18"/>
        </w:rPr>
        <w:t>TCL</w:t>
      </w:r>
      <w:r>
        <w:rPr>
          <w:rFonts w:ascii="微软雅黑" w:eastAsia="微软雅黑" w:hAnsi="微软雅黑" w:cs="微软雅黑" w:hint="eastAsia"/>
          <w:bCs/>
          <w:sz w:val="18"/>
          <w:szCs w:val="18"/>
        </w:rPr>
        <w:t>等。</w:t>
      </w:r>
    </w:p>
    <w:p w:rsidR="00691E8E" w:rsidRDefault="00691E8E">
      <w:pPr>
        <w:numPr>
          <w:ilvl w:val="0"/>
          <w:numId w:val="17"/>
        </w:numPr>
        <w:spacing w:line="400" w:lineRule="exact"/>
        <w:jc w:val="left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与国内知名咨询公司合作多年，参与多个咨询和培训项目。</w:t>
      </w:r>
    </w:p>
    <w:p w:rsidR="00691E8E" w:rsidRDefault="00691E8E">
      <w:pPr>
        <w:numPr>
          <w:ilvl w:val="0"/>
          <w:numId w:val="17"/>
        </w:numPr>
        <w:spacing w:line="400" w:lineRule="exact"/>
        <w:jc w:val="left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培训课程实战、实用、实效，工作坊演练，记忆、理解、掌握、运用效果好，案例典型、切合实际，技术与管理紧密结合，提供有效的解决方案，获得客户的一致好评。</w:t>
      </w:r>
    </w:p>
    <w:p w:rsidR="00691E8E" w:rsidRDefault="00691E8E">
      <w:pPr>
        <w:widowControl/>
        <w:spacing w:line="400" w:lineRule="exact"/>
        <w:jc w:val="left"/>
        <w:rPr>
          <w:rFonts w:ascii="微软雅黑" w:eastAsia="微软雅黑" w:hAnsi="微软雅黑" w:cs="宋体"/>
          <w:b/>
          <w:bCs/>
          <w:kern w:val="0"/>
          <w:sz w:val="18"/>
          <w:szCs w:val="18"/>
        </w:rPr>
      </w:pPr>
    </w:p>
    <w:p w:rsidR="00691E8E" w:rsidRDefault="00691E8E">
      <w:pPr>
        <w:numPr>
          <w:ilvl w:val="0"/>
          <w:numId w:val="18"/>
        </w:numPr>
        <w:spacing w:line="276" w:lineRule="auto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sz w:val="18"/>
          <w:szCs w:val="18"/>
        </w:rPr>
        <w:t>课程优势：</w:t>
      </w:r>
    </w:p>
    <w:p w:rsidR="00691E8E" w:rsidRDefault="00691E8E" w:rsidP="007410E1">
      <w:pPr>
        <w:spacing w:line="400" w:lineRule="exact"/>
        <w:ind w:firstLineChars="200" w:firstLine="31680"/>
        <w:rPr>
          <w:rFonts w:ascii="微软雅黑" w:eastAsia="微软雅黑" w:hAnsi="微软雅黑" w:cs="Arial"/>
          <w:bCs/>
          <w:sz w:val="18"/>
          <w:szCs w:val="18"/>
        </w:rPr>
      </w:pPr>
      <w:r>
        <w:rPr>
          <w:rFonts w:ascii="微软雅黑" w:eastAsia="微软雅黑" w:hAnsi="微软雅黑" w:cs="Arial" w:hint="eastAsia"/>
          <w:bCs/>
          <w:sz w:val="18"/>
          <w:szCs w:val="18"/>
        </w:rPr>
        <w:t>标杆企业经验、大中小企业案例、多年理论与实践提炼而成的精品课程。</w:t>
      </w:r>
    </w:p>
    <w:p w:rsidR="00691E8E" w:rsidRDefault="00691E8E" w:rsidP="007410E1">
      <w:pPr>
        <w:spacing w:line="400" w:lineRule="exact"/>
        <w:ind w:firstLineChars="200" w:firstLine="31680"/>
        <w:rPr>
          <w:rFonts w:ascii="微软雅黑" w:eastAsia="微软雅黑" w:hAnsi="微软雅黑" w:cs="Arial"/>
          <w:bCs/>
          <w:sz w:val="18"/>
          <w:szCs w:val="18"/>
        </w:rPr>
      </w:pPr>
    </w:p>
    <w:p w:rsidR="00691E8E" w:rsidRDefault="00691E8E">
      <w:pPr>
        <w:numPr>
          <w:ilvl w:val="0"/>
          <w:numId w:val="18"/>
        </w:numPr>
        <w:spacing w:line="276" w:lineRule="auto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sz w:val="18"/>
          <w:szCs w:val="18"/>
        </w:rPr>
        <w:t>课程特色：</w:t>
      </w:r>
    </w:p>
    <w:p w:rsidR="00691E8E" w:rsidRDefault="00691E8E" w:rsidP="007410E1">
      <w:pPr>
        <w:spacing w:line="400" w:lineRule="exact"/>
        <w:ind w:firstLineChars="200" w:firstLine="31680"/>
        <w:rPr>
          <w:rFonts w:ascii="微软雅黑" w:eastAsia="微软雅黑" w:hAnsi="微软雅黑" w:cs="Arial"/>
          <w:bCs/>
          <w:sz w:val="18"/>
          <w:szCs w:val="18"/>
          <w:lang w:val="zh-CN"/>
        </w:rPr>
      </w:pP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课程内容采用行业标杆企业的技术管理方法论，结合中国中小企业自主创新的最佳实践，总结提炼出适合中国本土企业的技术和管理理论。</w:t>
      </w:r>
    </w:p>
    <w:p w:rsidR="00691E8E" w:rsidRDefault="00691E8E" w:rsidP="007410E1">
      <w:pPr>
        <w:spacing w:line="400" w:lineRule="exact"/>
        <w:ind w:firstLineChars="200" w:firstLine="31680"/>
        <w:rPr>
          <w:rFonts w:ascii="微软雅黑" w:eastAsia="微软雅黑" w:hAnsi="微软雅黑" w:cs="Arial"/>
          <w:bCs/>
          <w:sz w:val="18"/>
          <w:szCs w:val="18"/>
          <w:lang w:val="zh-CN"/>
        </w:rPr>
      </w:pP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培训过程中通过对实际案例研讨、情景模拟、角色演练等方式加深学员对所学内容的理解和实际转化能力。大量应用工作坊的形式演练，尽可能的达到记忆、掌握、运用多层次效果。</w:t>
      </w:r>
    </w:p>
    <w:p w:rsidR="00691E8E" w:rsidRDefault="00691E8E" w:rsidP="007410E1">
      <w:pPr>
        <w:spacing w:line="400" w:lineRule="exact"/>
        <w:ind w:firstLineChars="200" w:firstLine="31680"/>
        <w:rPr>
          <w:rFonts w:ascii="微软雅黑" w:eastAsia="微软雅黑" w:hAnsi="微软雅黑" w:cs="Arial"/>
          <w:bCs/>
          <w:sz w:val="18"/>
          <w:szCs w:val="18"/>
          <w:lang w:val="zh-CN"/>
        </w:rPr>
      </w:pP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独创的国学思维融合国际标准，取势、明道、优术对应国际先进的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PBA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（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Background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背景、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Principle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概念、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Action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行为）课程设计，知识比例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1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：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2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：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7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。</w:t>
      </w:r>
    </w:p>
    <w:p w:rsidR="00691E8E" w:rsidRDefault="00691E8E" w:rsidP="007410E1">
      <w:pPr>
        <w:spacing w:line="400" w:lineRule="exact"/>
        <w:ind w:firstLineChars="200" w:firstLine="31680"/>
        <w:rPr>
          <w:rFonts w:ascii="微软雅黑" w:eastAsia="微软雅黑" w:hAnsi="微软雅黑" w:cs="Arial"/>
          <w:bCs/>
          <w:sz w:val="18"/>
          <w:szCs w:val="18"/>
          <w:lang w:val="zh-CN"/>
        </w:rPr>
      </w:pP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同时借鉴行业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MBA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管理课程教学方法、实战商学院教学方法、</w:t>
      </w:r>
      <w:r>
        <w:rPr>
          <w:rFonts w:ascii="微软雅黑" w:eastAsia="微软雅黑" w:hAnsi="微软雅黑" w:cs="Arial"/>
          <w:bCs/>
          <w:sz w:val="18"/>
          <w:szCs w:val="18"/>
          <w:lang w:val="zh-CN"/>
        </w:rPr>
        <w:t>NLP</w:t>
      </w:r>
      <w:r>
        <w:rPr>
          <w:rFonts w:ascii="微软雅黑" w:eastAsia="微软雅黑" w:hAnsi="微软雅黑" w:cs="Arial" w:hint="eastAsia"/>
          <w:bCs/>
          <w:sz w:val="18"/>
          <w:szCs w:val="18"/>
          <w:lang w:val="zh-CN"/>
        </w:rPr>
        <w:t>教练技术教学方法，思维导图提炼方法，力求体验和行动式教学，达到良好的课堂效果、记忆效果和运用效果。</w:t>
      </w:r>
    </w:p>
    <w:p w:rsidR="00691E8E" w:rsidRDefault="00691E8E" w:rsidP="007410E1">
      <w:pPr>
        <w:spacing w:beforeLines="50"/>
        <w:jc w:val="center"/>
        <w:rPr>
          <w:rFonts w:ascii="微软雅黑" w:eastAsia="微软雅黑" w:hAnsi="微软雅黑" w:cs="微软雅黑"/>
          <w:b/>
          <w:color w:val="404040"/>
          <w:kern w:val="0"/>
          <w:sz w:val="36"/>
          <w:szCs w:val="36"/>
        </w:rPr>
      </w:pPr>
    </w:p>
    <w:p w:rsidR="00691E8E" w:rsidRDefault="00691E8E" w:rsidP="00924261"/>
    <w:p w:rsidR="00691E8E" w:rsidRDefault="00691E8E" w:rsidP="00924261"/>
    <w:p w:rsidR="00691E8E" w:rsidRPr="00C81FC0" w:rsidRDefault="00691E8E" w:rsidP="00924261">
      <w:pPr>
        <w:pStyle w:val="Heading1"/>
        <w:spacing w:line="240" w:lineRule="atLeast"/>
        <w:jc w:val="center"/>
        <w:rPr>
          <w:rFonts w:ascii="微软雅黑" w:eastAsia="微软雅黑" w:hAnsi="微软雅黑"/>
          <w:sz w:val="28"/>
          <w:szCs w:val="28"/>
        </w:rPr>
      </w:pPr>
      <w:r w:rsidRPr="00C81FC0">
        <w:rPr>
          <w:rFonts w:ascii="微软雅黑" w:eastAsia="微软雅黑" w:hAnsi="微软雅黑" w:cs="Arial" w:hint="eastAsia"/>
          <w:kern w:val="0"/>
          <w:sz w:val="28"/>
          <w:szCs w:val="28"/>
        </w:rPr>
        <w:t>《</w:t>
      </w:r>
      <w:r w:rsidRPr="00924261">
        <w:rPr>
          <w:rFonts w:ascii="微软雅黑" w:eastAsia="微软雅黑" w:hAnsi="微软雅黑" w:cs="Arial" w:hint="eastAsia"/>
          <w:kern w:val="0"/>
          <w:sz w:val="28"/>
          <w:szCs w:val="28"/>
        </w:rPr>
        <w:t>电子产品可靠性设计与失效分析</w:t>
      </w:r>
      <w:r w:rsidRPr="00C81FC0">
        <w:rPr>
          <w:rFonts w:ascii="微软雅黑" w:eastAsia="微软雅黑" w:hAnsi="微软雅黑" w:cs="Arial" w:hint="eastAsia"/>
          <w:kern w:val="0"/>
          <w:sz w:val="28"/>
          <w:szCs w:val="28"/>
        </w:rPr>
        <w:t>》</w:t>
      </w:r>
      <w:r w:rsidRPr="00C81FC0">
        <w:rPr>
          <w:rFonts w:ascii="微软雅黑" w:eastAsia="微软雅黑" w:hAnsi="微软雅黑" w:hint="eastAsia"/>
          <w:sz w:val="28"/>
          <w:szCs w:val="28"/>
        </w:rPr>
        <w:t>报名回执</w:t>
      </w:r>
    </w:p>
    <w:p w:rsidR="00691E8E" w:rsidRPr="002F5B23" w:rsidRDefault="00691E8E" w:rsidP="007410E1">
      <w:pPr>
        <w:spacing w:line="240" w:lineRule="atLeast"/>
        <w:ind w:leftChars="-8" w:left="31680" w:hangingChars="7" w:firstLine="31680"/>
        <w:jc w:val="center"/>
        <w:rPr>
          <w:rFonts w:ascii="黑体" w:eastAsia="黑体" w:hAnsi="宋体"/>
          <w:szCs w:val="21"/>
        </w:rPr>
      </w:pPr>
      <w:r w:rsidRPr="002F5B23">
        <w:rPr>
          <w:szCs w:val="21"/>
        </w:rPr>
        <w:t xml:space="preserve">  </w:t>
      </w:r>
      <w:r w:rsidRPr="002F5B23">
        <w:rPr>
          <w:rFonts w:hint="eastAsia"/>
          <w:szCs w:val="21"/>
        </w:rPr>
        <w:t>填好下表后传真至</w:t>
      </w:r>
      <w:r w:rsidRPr="002F5B23">
        <w:rPr>
          <w:rFonts w:ascii="宋体" w:hAnsi="宋体"/>
          <w:w w:val="110"/>
          <w:szCs w:val="21"/>
        </w:rPr>
        <w:t>0755-86154195</w:t>
      </w:r>
      <w:r>
        <w:rPr>
          <w:rFonts w:ascii="宋体" w:hAnsi="宋体"/>
          <w:w w:val="110"/>
          <w:szCs w:val="21"/>
        </w:rPr>
        <w:t>/</w:t>
      </w:r>
      <w:r w:rsidRPr="00B06212">
        <w:t xml:space="preserve"> </w:t>
      </w:r>
      <w:r>
        <w:rPr>
          <w:rFonts w:ascii="宋体" w:hAnsi="宋体"/>
          <w:w w:val="110"/>
          <w:szCs w:val="21"/>
        </w:rPr>
        <w:t>021-</w:t>
      </w:r>
      <w:r w:rsidRPr="008B4611">
        <w:rPr>
          <w:rFonts w:ascii="宋体" w:hAnsi="宋体"/>
          <w:w w:val="110"/>
          <w:szCs w:val="21"/>
        </w:rPr>
        <w:t>51012039</w:t>
      </w:r>
      <w:r w:rsidRPr="002F5B23">
        <w:rPr>
          <w:rFonts w:hint="eastAsia"/>
          <w:szCs w:val="21"/>
        </w:rPr>
        <w:t>（此表复印有效）</w:t>
      </w:r>
    </w:p>
    <w:tbl>
      <w:tblPr>
        <w:tblW w:w="10728" w:type="dxa"/>
        <w:jc w:val="center"/>
        <w:tblInd w:w="237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98"/>
        <w:gridCol w:w="1610"/>
        <w:gridCol w:w="190"/>
        <w:gridCol w:w="900"/>
        <w:gridCol w:w="580"/>
        <w:gridCol w:w="1930"/>
        <w:gridCol w:w="730"/>
        <w:gridCol w:w="350"/>
        <w:gridCol w:w="3240"/>
      </w:tblGrid>
      <w:tr w:rsidR="00691E8E" w:rsidTr="00025220">
        <w:trPr>
          <w:cantSplit/>
          <w:trHeight w:hRule="exact" w:val="589"/>
          <w:jc w:val="center"/>
        </w:trPr>
        <w:tc>
          <w:tcPr>
            <w:tcW w:w="1198" w:type="dxa"/>
            <w:tcBorders>
              <w:top w:val="thinThickSmallGap" w:sz="12" w:space="0" w:color="auto"/>
            </w:tcBorders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单位名称</w:t>
            </w:r>
          </w:p>
        </w:tc>
        <w:tc>
          <w:tcPr>
            <w:tcW w:w="9530" w:type="dxa"/>
            <w:gridSpan w:val="8"/>
            <w:tcBorders>
              <w:top w:val="thinThickSmallGap" w:sz="12" w:space="0" w:color="auto"/>
            </w:tcBorders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</w:tr>
      <w:tr w:rsidR="00691E8E" w:rsidTr="00025220">
        <w:trPr>
          <w:cantSplit/>
          <w:trHeight w:hRule="exact" w:val="580"/>
          <w:jc w:val="center"/>
        </w:trPr>
        <w:tc>
          <w:tcPr>
            <w:tcW w:w="1198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Style w:val="Strong"/>
                <w:rFonts w:hint="eastAsia"/>
                <w:b w:val="0"/>
                <w:bCs w:val="0"/>
                <w:szCs w:val="21"/>
              </w:rPr>
              <w:t>发票抬头</w:t>
            </w:r>
          </w:p>
        </w:tc>
        <w:tc>
          <w:tcPr>
            <w:tcW w:w="5940" w:type="dxa"/>
            <w:gridSpan w:val="6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3590" w:type="dxa"/>
            <w:gridSpan w:val="2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Style w:val="Strong"/>
                <w:rFonts w:hint="eastAsia"/>
                <w:b w:val="0"/>
                <w:bCs w:val="0"/>
                <w:szCs w:val="21"/>
              </w:rPr>
              <w:t>发票内容：</w:t>
            </w:r>
            <w:r>
              <w:rPr>
                <w:rFonts w:hint="eastAsia"/>
                <w:bCs/>
                <w:szCs w:val="21"/>
              </w:rPr>
              <w:t>□</w:t>
            </w:r>
            <w:r>
              <w:rPr>
                <w:bCs/>
                <w:szCs w:val="21"/>
              </w:rPr>
              <w:t>1</w:t>
            </w:r>
            <w:r>
              <w:rPr>
                <w:rFonts w:hint="eastAsia"/>
                <w:bCs/>
                <w:szCs w:val="21"/>
              </w:rPr>
              <w:t>、咨询费</w:t>
            </w:r>
            <w:r>
              <w:rPr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□</w:t>
            </w:r>
            <w:r>
              <w:rPr>
                <w:bCs/>
                <w:szCs w:val="21"/>
              </w:rPr>
              <w:t>2</w:t>
            </w:r>
            <w:r>
              <w:rPr>
                <w:rFonts w:hint="eastAsia"/>
                <w:bCs/>
                <w:szCs w:val="21"/>
              </w:rPr>
              <w:t>、会务费</w:t>
            </w:r>
          </w:p>
        </w:tc>
      </w:tr>
      <w:tr w:rsidR="00691E8E" w:rsidTr="00025220">
        <w:trPr>
          <w:cantSplit/>
          <w:trHeight w:hRule="exact" w:val="460"/>
          <w:jc w:val="center"/>
        </w:trPr>
        <w:tc>
          <w:tcPr>
            <w:tcW w:w="1198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公司地址</w:t>
            </w:r>
          </w:p>
        </w:tc>
        <w:tc>
          <w:tcPr>
            <w:tcW w:w="9530" w:type="dxa"/>
            <w:gridSpan w:val="8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</w:p>
        </w:tc>
      </w:tr>
      <w:tr w:rsidR="00691E8E" w:rsidTr="00025220">
        <w:trPr>
          <w:cantSplit/>
          <w:trHeight w:hRule="exact" w:val="466"/>
          <w:jc w:val="center"/>
        </w:trPr>
        <w:tc>
          <w:tcPr>
            <w:tcW w:w="1198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联系人</w:t>
            </w:r>
          </w:p>
        </w:tc>
        <w:tc>
          <w:tcPr>
            <w:tcW w:w="1800" w:type="dxa"/>
            <w:gridSpan w:val="2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90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电话</w:t>
            </w:r>
          </w:p>
        </w:tc>
        <w:tc>
          <w:tcPr>
            <w:tcW w:w="2510" w:type="dxa"/>
            <w:gridSpan w:val="2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bCs/>
                <w:szCs w:val="21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手机</w:t>
            </w:r>
          </w:p>
        </w:tc>
        <w:tc>
          <w:tcPr>
            <w:tcW w:w="324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</w:p>
        </w:tc>
      </w:tr>
      <w:tr w:rsidR="00691E8E" w:rsidTr="00025220">
        <w:trPr>
          <w:cantSplit/>
          <w:trHeight w:hRule="exact" w:val="471"/>
          <w:jc w:val="center"/>
        </w:trPr>
        <w:tc>
          <w:tcPr>
            <w:tcW w:w="1198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职务</w:t>
            </w:r>
          </w:p>
        </w:tc>
        <w:tc>
          <w:tcPr>
            <w:tcW w:w="1800" w:type="dxa"/>
            <w:gridSpan w:val="2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90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  <w:r>
              <w:rPr>
                <w:rStyle w:val="Strong"/>
                <w:rFonts w:hint="eastAsia"/>
                <w:b w:val="0"/>
                <w:bCs w:val="0"/>
                <w:szCs w:val="21"/>
              </w:rPr>
              <w:t>传真</w:t>
            </w:r>
          </w:p>
        </w:tc>
        <w:tc>
          <w:tcPr>
            <w:tcW w:w="2510" w:type="dxa"/>
            <w:gridSpan w:val="2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  <w:r>
              <w:rPr>
                <w:rStyle w:val="Strong"/>
                <w:b w:val="0"/>
                <w:bCs w:val="0"/>
                <w:szCs w:val="21"/>
              </w:rPr>
              <w:t>E-mail</w:t>
            </w:r>
          </w:p>
        </w:tc>
        <w:tc>
          <w:tcPr>
            <w:tcW w:w="324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</w:tr>
      <w:tr w:rsidR="00691E8E" w:rsidTr="00025220">
        <w:trPr>
          <w:cantSplit/>
          <w:trHeight w:hRule="exact" w:val="402"/>
          <w:jc w:val="center"/>
        </w:trPr>
        <w:tc>
          <w:tcPr>
            <w:tcW w:w="1198" w:type="dxa"/>
            <w:vMerge w:val="restart"/>
            <w:vAlign w:val="center"/>
          </w:tcPr>
          <w:p w:rsidR="00691E8E" w:rsidRDefault="00691E8E" w:rsidP="00025220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参加</w:t>
            </w:r>
          </w:p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学员</w:t>
            </w:r>
          </w:p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名单</w:t>
            </w:r>
          </w:p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shd w:val="clear" w:color="auto" w:fill="E6E6E6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  <w:r>
              <w:rPr>
                <w:rStyle w:val="Strong"/>
                <w:rFonts w:hint="eastAsia"/>
                <w:b w:val="0"/>
                <w:bCs w:val="0"/>
                <w:szCs w:val="21"/>
              </w:rPr>
              <w:t>姓名</w:t>
            </w:r>
          </w:p>
        </w:tc>
        <w:tc>
          <w:tcPr>
            <w:tcW w:w="1670" w:type="dxa"/>
            <w:gridSpan w:val="3"/>
            <w:shd w:val="clear" w:color="auto" w:fill="E6E6E6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  <w:r>
              <w:rPr>
                <w:rStyle w:val="Strong"/>
                <w:rFonts w:hint="eastAsia"/>
                <w:b w:val="0"/>
                <w:bCs w:val="0"/>
                <w:szCs w:val="21"/>
              </w:rPr>
              <w:t>职务</w:t>
            </w:r>
          </w:p>
        </w:tc>
        <w:tc>
          <w:tcPr>
            <w:tcW w:w="1930" w:type="dxa"/>
            <w:shd w:val="clear" w:color="auto" w:fill="E6E6E6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  <w:r>
              <w:rPr>
                <w:rStyle w:val="Strong"/>
                <w:rFonts w:hint="eastAsia"/>
                <w:b w:val="0"/>
                <w:bCs w:val="0"/>
                <w:szCs w:val="21"/>
              </w:rPr>
              <w:t>手</w:t>
            </w:r>
            <w:r>
              <w:rPr>
                <w:rStyle w:val="Strong"/>
                <w:b w:val="0"/>
                <w:bCs w:val="0"/>
                <w:szCs w:val="21"/>
              </w:rPr>
              <w:t xml:space="preserve"> </w:t>
            </w:r>
            <w:r>
              <w:rPr>
                <w:rStyle w:val="Strong"/>
                <w:rFonts w:hint="eastAsia"/>
                <w:b w:val="0"/>
                <w:bCs w:val="0"/>
                <w:szCs w:val="21"/>
              </w:rPr>
              <w:t>机</w:t>
            </w:r>
          </w:p>
        </w:tc>
        <w:tc>
          <w:tcPr>
            <w:tcW w:w="4320" w:type="dxa"/>
            <w:gridSpan w:val="3"/>
            <w:shd w:val="clear" w:color="auto" w:fill="E6E6E6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  <w:r>
              <w:rPr>
                <w:rStyle w:val="Strong"/>
                <w:b w:val="0"/>
                <w:bCs w:val="0"/>
                <w:szCs w:val="21"/>
              </w:rPr>
              <w:t>E-mail</w:t>
            </w:r>
          </w:p>
        </w:tc>
      </w:tr>
      <w:tr w:rsidR="00691E8E" w:rsidTr="00025220">
        <w:trPr>
          <w:cantSplit/>
          <w:trHeight w:hRule="exact" w:val="567"/>
          <w:jc w:val="center"/>
        </w:trPr>
        <w:tc>
          <w:tcPr>
            <w:tcW w:w="1198" w:type="dxa"/>
            <w:vMerge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61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67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</w:tr>
      <w:tr w:rsidR="00691E8E" w:rsidTr="00025220">
        <w:trPr>
          <w:cantSplit/>
          <w:trHeight w:hRule="exact" w:val="567"/>
          <w:jc w:val="center"/>
        </w:trPr>
        <w:tc>
          <w:tcPr>
            <w:tcW w:w="1198" w:type="dxa"/>
            <w:vMerge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vAlign w:val="center"/>
          </w:tcPr>
          <w:p w:rsidR="00691E8E" w:rsidRDefault="00691E8E" w:rsidP="00025220">
            <w:pPr>
              <w:pStyle w:val="ParaCharCharCharChar"/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67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</w:tr>
      <w:tr w:rsidR="00691E8E" w:rsidTr="00025220">
        <w:trPr>
          <w:cantSplit/>
          <w:trHeight w:hRule="exact" w:val="567"/>
          <w:jc w:val="center"/>
        </w:trPr>
        <w:tc>
          <w:tcPr>
            <w:tcW w:w="1198" w:type="dxa"/>
            <w:vMerge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67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</w:tr>
      <w:tr w:rsidR="00691E8E" w:rsidTr="00025220">
        <w:trPr>
          <w:cantSplit/>
          <w:trHeight w:hRule="exact" w:val="567"/>
          <w:jc w:val="center"/>
        </w:trPr>
        <w:tc>
          <w:tcPr>
            <w:tcW w:w="1198" w:type="dxa"/>
            <w:vMerge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67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jc w:val="center"/>
              <w:rPr>
                <w:rStyle w:val="Strong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 w:rsidR="00691E8E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</w:p>
        </w:tc>
      </w:tr>
      <w:tr w:rsidR="00691E8E" w:rsidTr="00025220">
        <w:trPr>
          <w:cantSplit/>
          <w:trHeight w:hRule="exact" w:val="937"/>
          <w:jc w:val="center"/>
        </w:trPr>
        <w:tc>
          <w:tcPr>
            <w:tcW w:w="10728" w:type="dxa"/>
            <w:gridSpan w:val="9"/>
            <w:tcBorders>
              <w:bottom w:val="thickThinSmallGap" w:sz="12" w:space="0" w:color="auto"/>
            </w:tcBorders>
            <w:vAlign w:val="center"/>
          </w:tcPr>
          <w:p w:rsidR="00691E8E" w:rsidRPr="00EF7730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参会人数：</w:t>
            </w:r>
            <w:r w:rsidRPr="00EF7730">
              <w:rPr>
                <w:rStyle w:val="Strong"/>
                <w:b w:val="0"/>
                <w:bCs w:val="0"/>
                <w:szCs w:val="21"/>
              </w:rPr>
              <w:t>_________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人，费用合计：</w:t>
            </w:r>
            <w:r w:rsidRPr="00EF7730">
              <w:rPr>
                <w:rStyle w:val="Strong"/>
                <w:b w:val="0"/>
                <w:bCs w:val="0"/>
                <w:szCs w:val="21"/>
              </w:rPr>
              <w:t>_________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元；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付款方式：□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转帐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□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现金</w:t>
            </w:r>
          </w:p>
          <w:p w:rsidR="00691E8E" w:rsidRPr="00EF7730" w:rsidRDefault="00691E8E" w:rsidP="00025220">
            <w:pPr>
              <w:spacing w:before="100" w:beforeAutospacing="1" w:after="100" w:afterAutospacing="1" w:line="280" w:lineRule="exact"/>
              <w:rPr>
                <w:rStyle w:val="Strong"/>
                <w:b w:val="0"/>
                <w:bCs w:val="0"/>
                <w:szCs w:val="21"/>
              </w:rPr>
            </w:pP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发票类别：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□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增值税普通发票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□</w:t>
            </w:r>
            <w:r w:rsidRPr="00EF7730">
              <w:rPr>
                <w:rStyle w:val="Strong"/>
                <w:b w:val="0"/>
                <w:bCs w:val="0"/>
                <w:szCs w:val="21"/>
              </w:rPr>
              <w:t xml:space="preserve"> </w:t>
            </w:r>
            <w:r w:rsidRPr="00EF7730">
              <w:rPr>
                <w:rStyle w:val="Strong"/>
                <w:rFonts w:hint="eastAsia"/>
                <w:b w:val="0"/>
                <w:bCs w:val="0"/>
                <w:szCs w:val="21"/>
              </w:rPr>
              <w:t>增值税专用发票（需提供一般纳税人开票资料）</w:t>
            </w:r>
          </w:p>
        </w:tc>
      </w:tr>
    </w:tbl>
    <w:p w:rsidR="00691E8E" w:rsidRDefault="00691E8E" w:rsidP="00691E8E">
      <w:pPr>
        <w:spacing w:line="240" w:lineRule="exact"/>
        <w:ind w:leftChars="-514" w:left="31680" w:firstLineChars="539" w:firstLine="31680"/>
        <w:rPr>
          <w:rFonts w:ascii="宋体"/>
          <w:w w:val="110"/>
          <w:sz w:val="18"/>
          <w:szCs w:val="18"/>
        </w:rPr>
      </w:pPr>
      <w:r w:rsidRPr="002C6017">
        <w:rPr>
          <w:rFonts w:ascii="宋体" w:hAnsi="宋体" w:cs="宋体"/>
          <w:w w:val="110"/>
          <w:sz w:val="18"/>
          <w:szCs w:val="18"/>
        </w:rPr>
        <w:t xml:space="preserve">                                      </w:t>
      </w:r>
    </w:p>
    <w:p w:rsidR="00691E8E" w:rsidRDefault="00691E8E" w:rsidP="007410E1">
      <w:pPr>
        <w:tabs>
          <w:tab w:val="left" w:pos="5235"/>
        </w:tabs>
        <w:ind w:leftChars="-1" w:left="31680" w:rightChars="-342" w:right="31680"/>
        <w:rPr>
          <w:rFonts w:ascii="宋体"/>
          <w:color w:val="808080"/>
          <w:szCs w:val="21"/>
        </w:rPr>
      </w:pPr>
      <w:r>
        <w:rPr>
          <w:rFonts w:ascii="宋体"/>
          <w:color w:val="808080"/>
          <w:szCs w:val="21"/>
        </w:rPr>
        <w:t>----------------------------------------------------------------------------------</w:t>
      </w:r>
    </w:p>
    <w:p w:rsidR="00691E8E" w:rsidRDefault="00691E8E" w:rsidP="00924261">
      <w:pPr>
        <w:tabs>
          <w:tab w:val="left" w:pos="5235"/>
        </w:tabs>
        <w:spacing w:line="240" w:lineRule="exact"/>
        <w:rPr>
          <w:rFonts w:ascii="宋体"/>
          <w:b/>
          <w:szCs w:val="21"/>
        </w:rPr>
      </w:pPr>
    </w:p>
    <w:p w:rsidR="00691E8E" w:rsidRDefault="00691E8E" w:rsidP="00924261">
      <w:pPr>
        <w:tabs>
          <w:tab w:val="left" w:pos="5235"/>
        </w:tabs>
        <w:spacing w:line="240" w:lineRule="exact"/>
        <w:rPr>
          <w:rFonts w:ascii="宋体"/>
          <w:szCs w:val="21"/>
        </w:rPr>
      </w:pPr>
      <w:r>
        <w:rPr>
          <w:rFonts w:ascii="宋体" w:hAnsi="宋体" w:hint="eastAsia"/>
          <w:b/>
          <w:szCs w:val="21"/>
        </w:rPr>
        <w:t>其他报名方式</w:t>
      </w:r>
      <w:r>
        <w:rPr>
          <w:rFonts w:ascii="宋体" w:hAnsi="宋体"/>
          <w:b/>
          <w:szCs w:val="21"/>
        </w:rPr>
        <w:t xml:space="preserve"> </w:t>
      </w:r>
      <w:r>
        <w:rPr>
          <w:szCs w:val="21"/>
        </w:rPr>
        <w:t>Contact information</w:t>
      </w:r>
    </w:p>
    <w:p w:rsidR="00691E8E" w:rsidRDefault="00691E8E" w:rsidP="00924261">
      <w:pPr>
        <w:spacing w:line="240" w:lineRule="exact"/>
        <w:rPr>
          <w:rFonts w:ascii="宋体" w:hAnsi="宋体"/>
          <w:w w:val="110"/>
          <w:szCs w:val="21"/>
        </w:rPr>
      </w:pPr>
      <w:r>
        <w:rPr>
          <w:rFonts w:ascii="宋体" w:hAnsi="宋体" w:hint="eastAsia"/>
          <w:w w:val="110"/>
          <w:szCs w:val="21"/>
        </w:rPr>
        <w:t>全国客户服务热线：</w:t>
      </w:r>
      <w:r>
        <w:rPr>
          <w:rFonts w:ascii="宋体" w:hAnsi="宋体"/>
          <w:w w:val="110"/>
          <w:szCs w:val="21"/>
        </w:rPr>
        <w:t>400-6364-168</w:t>
      </w:r>
    </w:p>
    <w:p w:rsidR="00691E8E" w:rsidRDefault="00691E8E" w:rsidP="00924261">
      <w:pPr>
        <w:spacing w:line="240" w:lineRule="exact"/>
        <w:rPr>
          <w:rFonts w:ascii="宋体" w:hAnsi="宋体"/>
          <w:w w:val="110"/>
          <w:szCs w:val="21"/>
        </w:rPr>
      </w:pPr>
      <w:r>
        <w:rPr>
          <w:rFonts w:ascii="宋体" w:hAnsi="宋体" w:hint="eastAsia"/>
          <w:w w:val="110"/>
          <w:szCs w:val="21"/>
        </w:rPr>
        <w:t>电话报名</w:t>
      </w:r>
      <w:r>
        <w:rPr>
          <w:rFonts w:ascii="宋体" w:hAnsi="宋体"/>
          <w:w w:val="110"/>
          <w:szCs w:val="21"/>
        </w:rPr>
        <w:t xml:space="preserve"> 0755-86154193</w:t>
      </w:r>
      <w:r>
        <w:rPr>
          <w:rFonts w:ascii="宋体" w:hAnsi="宋体" w:hint="eastAsia"/>
          <w:w w:val="110"/>
          <w:szCs w:val="21"/>
        </w:rPr>
        <w:t>、</w:t>
      </w:r>
      <w:r>
        <w:rPr>
          <w:rFonts w:ascii="宋体" w:hAnsi="宋体"/>
          <w:w w:val="110"/>
          <w:szCs w:val="21"/>
        </w:rPr>
        <w:t xml:space="preserve">86154194  </w:t>
      </w:r>
      <w:r w:rsidRPr="00E071C4">
        <w:rPr>
          <w:rFonts w:ascii="宋体" w:hAnsi="宋体"/>
          <w:w w:val="110"/>
          <w:szCs w:val="21"/>
        </w:rPr>
        <w:t>021-51872644</w:t>
      </w:r>
      <w:r>
        <w:rPr>
          <w:rFonts w:ascii="宋体" w:hAnsi="宋体"/>
          <w:w w:val="110"/>
          <w:szCs w:val="21"/>
        </w:rPr>
        <w:t xml:space="preserve">                                                                          </w:t>
      </w:r>
    </w:p>
    <w:p w:rsidR="00691E8E" w:rsidRDefault="00691E8E" w:rsidP="00924261">
      <w:pPr>
        <w:spacing w:line="240" w:lineRule="exact"/>
        <w:rPr>
          <w:w w:val="110"/>
          <w:szCs w:val="21"/>
        </w:rPr>
      </w:pPr>
      <w:r>
        <w:rPr>
          <w:rFonts w:ascii="宋体" w:hAnsi="宋体" w:hint="eastAsia"/>
          <w:w w:val="110"/>
          <w:szCs w:val="21"/>
        </w:rPr>
        <w:t>电邮报名</w:t>
      </w:r>
      <w:r>
        <w:rPr>
          <w:rFonts w:ascii="宋体" w:hAnsi="宋体"/>
          <w:w w:val="110"/>
          <w:szCs w:val="21"/>
        </w:rPr>
        <w:t xml:space="preserve"> </w:t>
      </w:r>
      <w:r>
        <w:rPr>
          <w:w w:val="110"/>
          <w:szCs w:val="21"/>
        </w:rPr>
        <w:t>peixun168@hotmail.com</w:t>
      </w:r>
    </w:p>
    <w:p w:rsidR="00691E8E" w:rsidRPr="00D02842" w:rsidRDefault="00691E8E" w:rsidP="00924261">
      <w:pPr>
        <w:tabs>
          <w:tab w:val="left" w:pos="5235"/>
        </w:tabs>
        <w:spacing w:line="240" w:lineRule="exact"/>
      </w:pPr>
      <w:r>
        <w:rPr>
          <w:rFonts w:ascii="宋体" w:hAnsi="宋体" w:cs="宋体" w:hint="eastAsia"/>
          <w:w w:val="110"/>
          <w:szCs w:val="21"/>
        </w:rPr>
        <w:t>传真报名</w:t>
      </w:r>
      <w:r>
        <w:rPr>
          <w:rFonts w:ascii="宋体" w:hAnsi="宋体" w:cs="宋体"/>
          <w:w w:val="110"/>
          <w:szCs w:val="21"/>
        </w:rPr>
        <w:t xml:space="preserve"> </w:t>
      </w:r>
      <w:r>
        <w:rPr>
          <w:rFonts w:ascii="宋体" w:hAnsi="宋体"/>
          <w:w w:val="110"/>
          <w:szCs w:val="21"/>
        </w:rPr>
        <w:t>0755-86154195</w:t>
      </w:r>
      <w:r>
        <w:rPr>
          <w:rFonts w:ascii="宋体" w:hAnsi="宋体"/>
          <w:w w:val="110"/>
          <w:sz w:val="18"/>
          <w:szCs w:val="18"/>
        </w:rPr>
        <w:t xml:space="preserve">   </w:t>
      </w:r>
    </w:p>
    <w:p w:rsidR="00691E8E" w:rsidRPr="00924261" w:rsidRDefault="00691E8E" w:rsidP="00924261"/>
    <w:sectPr w:rsidR="00691E8E" w:rsidRPr="00924261" w:rsidSect="00AC3A71">
      <w:headerReference w:type="default" r:id="rId8"/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E8E" w:rsidRDefault="00691E8E" w:rsidP="00AC3A71">
      <w:r>
        <w:separator/>
      </w:r>
    </w:p>
  </w:endnote>
  <w:endnote w:type="continuationSeparator" w:id="0">
    <w:p w:rsidR="00691E8E" w:rsidRDefault="00691E8E" w:rsidP="00AC3A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altName w:val="Arial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E8E" w:rsidRDefault="00691E8E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0" type="#_x0000_t75" alt="dn_01302.png" style="position:absolute;margin-left:667.5pt;margin-top:27.8pt;width:77.25pt;height:30pt;z-index:251657216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E8E" w:rsidRDefault="00691E8E" w:rsidP="00AC3A71">
      <w:r>
        <w:separator/>
      </w:r>
    </w:p>
  </w:footnote>
  <w:footnote w:type="continuationSeparator" w:id="0">
    <w:p w:rsidR="00691E8E" w:rsidRDefault="00691E8E" w:rsidP="00AC3A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E8E" w:rsidRDefault="00691E8E" w:rsidP="00924261">
    <w:pPr>
      <w:pStyle w:val="Header"/>
      <w:spacing w:after="12"/>
      <w:jc w:val="right"/>
      <w:rPr>
        <w:rFonts w:ascii="宋体" w:hAnsi="宋体"/>
        <w:color w:val="0000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.4pt;margin-top:-2.85pt;width:131.4pt;height:36.2pt;z-index:251658240">
          <v:imagedata r:id="rId1" o:title=""/>
        </v:shape>
      </w:pict>
    </w:r>
    <w:r>
      <w:t xml:space="preserve">                                      </w:t>
    </w:r>
    <w:r>
      <w:rPr>
        <w:rFonts w:ascii="宋体" w:hAnsi="宋体" w:hint="eastAsia"/>
        <w:color w:val="0000FF"/>
      </w:rPr>
      <w:t>热线：</w:t>
    </w:r>
    <w:r>
      <w:rPr>
        <w:rFonts w:ascii="宋体" w:hAnsi="宋体"/>
        <w:color w:val="0000FF"/>
      </w:rPr>
      <w:t xml:space="preserve">400 6364 168  </w:t>
    </w:r>
    <w:r>
      <w:rPr>
        <w:rFonts w:ascii="宋体" w:hAnsi="宋体" w:hint="eastAsia"/>
        <w:color w:val="0000FF"/>
      </w:rPr>
      <w:t>一六八培训网</w:t>
    </w:r>
    <w:r>
      <w:rPr>
        <w:rFonts w:ascii="宋体" w:hAnsi="宋体"/>
        <w:color w:val="0000FF"/>
      </w:rPr>
      <w:t>(www.peixun168.com)</w:t>
    </w:r>
  </w:p>
  <w:p w:rsidR="00691E8E" w:rsidRDefault="00691E8E" w:rsidP="00924261">
    <w:pPr>
      <w:pStyle w:val="Header"/>
      <w:spacing w:after="12"/>
      <w:jc w:val="right"/>
      <w:rPr>
        <w:rFonts w:ascii="宋体" w:hAnsi="宋体"/>
        <w:color w:val="0000FF"/>
      </w:rPr>
    </w:pPr>
    <w:r>
      <w:rPr>
        <w:rFonts w:ascii="宋体" w:hAnsi="宋体"/>
        <w:color w:val="0000FF"/>
      </w:rPr>
      <w:t xml:space="preserve">                                    </w:t>
    </w:r>
    <w:r>
      <w:rPr>
        <w:rFonts w:ascii="宋体" w:hAnsi="宋体" w:hint="eastAsia"/>
        <w:color w:val="0000FF"/>
      </w:rPr>
      <w:t>电话：</w:t>
    </w:r>
    <w:r>
      <w:rPr>
        <w:rFonts w:ascii="宋体" w:hAnsi="宋体"/>
        <w:color w:val="0000FF"/>
      </w:rPr>
      <w:t xml:space="preserve"> (021)</w:t>
    </w:r>
    <w:r w:rsidRPr="005E1CD4">
      <w:t xml:space="preserve"> </w:t>
    </w:r>
    <w:r w:rsidRPr="005E1CD4">
      <w:rPr>
        <w:rFonts w:ascii="宋体" w:hAnsi="宋体"/>
        <w:color w:val="0000FF"/>
      </w:rPr>
      <w:t>51872644</w:t>
    </w:r>
    <w:r>
      <w:rPr>
        <w:rFonts w:ascii="宋体" w:hAnsi="宋体"/>
        <w:color w:val="0000FF"/>
      </w:rPr>
      <w:t xml:space="preserve"> (0755) 86154193 </w:t>
    </w:r>
  </w:p>
  <w:p w:rsidR="00691E8E" w:rsidRPr="00C27B8C" w:rsidRDefault="00691E8E" w:rsidP="00924261">
    <w:pPr>
      <w:pStyle w:val="Header"/>
      <w:spacing w:after="12"/>
      <w:jc w:val="right"/>
    </w:pPr>
    <w:r>
      <w:rPr>
        <w:rFonts w:ascii="宋体" w:hAnsi="宋体"/>
        <w:color w:val="0000FF"/>
      </w:rPr>
      <w:t xml:space="preserve">                                    </w:t>
    </w:r>
    <w:r>
      <w:rPr>
        <w:rFonts w:ascii="宋体" w:hAnsi="宋体" w:hint="eastAsia"/>
        <w:color w:val="0000FF"/>
      </w:rPr>
      <w:t>传真：</w:t>
    </w:r>
    <w:r>
      <w:rPr>
        <w:rFonts w:ascii="宋体" w:hAnsi="宋体"/>
        <w:color w:val="0000FF"/>
      </w:rPr>
      <w:t xml:space="preserve"> (021)</w:t>
    </w:r>
    <w:r w:rsidRPr="005E1CD4">
      <w:t xml:space="preserve"> </w:t>
    </w:r>
    <w:r w:rsidRPr="005E1CD4">
      <w:rPr>
        <w:rFonts w:ascii="宋体" w:hAnsi="宋体"/>
        <w:color w:val="0000FF"/>
      </w:rPr>
      <w:t>51012039</w:t>
    </w:r>
    <w:r>
      <w:rPr>
        <w:rFonts w:ascii="宋体" w:hAnsi="宋体"/>
        <w:color w:val="0000FF"/>
      </w:rPr>
      <w:t xml:space="preserve"> (0755) 86154195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D6165B"/>
    <w:multiLevelType w:val="singleLevel"/>
    <w:tmpl w:val="80D6165B"/>
    <w:lvl w:ilvl="0">
      <w:start w:val="1"/>
      <w:numFmt w:val="decimal"/>
      <w:suff w:val="space"/>
      <w:lvlText w:val="%1）"/>
      <w:lvlJc w:val="left"/>
      <w:rPr>
        <w:rFonts w:cs="Times New Roman"/>
      </w:rPr>
    </w:lvl>
  </w:abstractNum>
  <w:abstractNum w:abstractNumId="1">
    <w:nsid w:val="83217D0E"/>
    <w:multiLevelType w:val="singleLevel"/>
    <w:tmpl w:val="83217D0E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2">
    <w:nsid w:val="848912B5"/>
    <w:multiLevelType w:val="singleLevel"/>
    <w:tmpl w:val="848912B5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3">
    <w:nsid w:val="90D8B29B"/>
    <w:multiLevelType w:val="singleLevel"/>
    <w:tmpl w:val="90D8B29B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4">
    <w:nsid w:val="AA996D74"/>
    <w:multiLevelType w:val="multilevel"/>
    <w:tmpl w:val="AA996D74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cs="Times New Roman"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cs="Times New Roman" w:hint="default"/>
      </w:rPr>
    </w:lvl>
  </w:abstractNum>
  <w:abstractNum w:abstractNumId="5">
    <w:nsid w:val="F3E0483D"/>
    <w:multiLevelType w:val="singleLevel"/>
    <w:tmpl w:val="F3E0483D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6">
    <w:nsid w:val="FFFFFF7C"/>
    <w:multiLevelType w:val="singleLevel"/>
    <w:tmpl w:val="CBA0399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7">
    <w:nsid w:val="FFFFFF7D"/>
    <w:multiLevelType w:val="singleLevel"/>
    <w:tmpl w:val="C896D17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8">
    <w:nsid w:val="FFFFFF7E"/>
    <w:multiLevelType w:val="singleLevel"/>
    <w:tmpl w:val="1CFC4C8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9">
    <w:nsid w:val="FFFFFF7F"/>
    <w:multiLevelType w:val="singleLevel"/>
    <w:tmpl w:val="B39AA6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10">
    <w:nsid w:val="FFFFFF80"/>
    <w:multiLevelType w:val="singleLevel"/>
    <w:tmpl w:val="5ED8EEF6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11">
    <w:nsid w:val="FFFFFF81"/>
    <w:multiLevelType w:val="singleLevel"/>
    <w:tmpl w:val="D23CF0B8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12">
    <w:nsid w:val="FFFFFF82"/>
    <w:multiLevelType w:val="singleLevel"/>
    <w:tmpl w:val="EDE40D04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3">
    <w:nsid w:val="FFFFFF83"/>
    <w:multiLevelType w:val="singleLevel"/>
    <w:tmpl w:val="F16C5742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4">
    <w:nsid w:val="FFFFFF88"/>
    <w:multiLevelType w:val="singleLevel"/>
    <w:tmpl w:val="460A7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>
    <w:nsid w:val="FFFFFF89"/>
    <w:multiLevelType w:val="singleLevel"/>
    <w:tmpl w:val="63D8B36A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0053DAB3"/>
    <w:multiLevelType w:val="multilevel"/>
    <w:tmpl w:val="0053DAB3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cs="Times New Roman"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cs="Times New Roman" w:hint="default"/>
      </w:rPr>
    </w:lvl>
  </w:abstractNum>
  <w:abstractNum w:abstractNumId="17">
    <w:nsid w:val="3311B64F"/>
    <w:multiLevelType w:val="multilevel"/>
    <w:tmpl w:val="3311B64F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cs="Times New Roman"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cs="Times New Roman" w:hint="default"/>
      </w:rPr>
    </w:lvl>
  </w:abstractNum>
  <w:abstractNum w:abstractNumId="18">
    <w:nsid w:val="48BB62B1"/>
    <w:multiLevelType w:val="multilevel"/>
    <w:tmpl w:val="48BB62B1"/>
    <w:lvl w:ilvl="0">
      <w:start w:val="1"/>
      <w:numFmt w:val="bullet"/>
      <w:lvlText w:val=""/>
      <w:lvlJc w:val="left"/>
      <w:pPr>
        <w:tabs>
          <w:tab w:val="left" w:pos="514"/>
        </w:tabs>
        <w:ind w:left="51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934"/>
        </w:tabs>
        <w:ind w:left="934" w:hanging="420"/>
      </w:pPr>
      <w:rPr>
        <w:rFonts w:cs="Times New Roman" w:hint="default"/>
      </w:rPr>
    </w:lvl>
    <w:lvl w:ilvl="2">
      <w:start w:val="1"/>
      <w:numFmt w:val="decimal"/>
      <w:lvlText w:val="%3）"/>
      <w:lvlJc w:val="left"/>
      <w:pPr>
        <w:tabs>
          <w:tab w:val="left" w:pos="1294"/>
        </w:tabs>
        <w:ind w:left="1294" w:hanging="360"/>
      </w:pPr>
      <w:rPr>
        <w:rFonts w:cs="Times New Roman" w:hint="default"/>
      </w:rPr>
    </w:lvl>
    <w:lvl w:ilvl="3">
      <w:start w:val="1"/>
      <w:numFmt w:val="bullet"/>
      <w:lvlText w:val=""/>
      <w:lvlJc w:val="left"/>
      <w:pPr>
        <w:tabs>
          <w:tab w:val="left" w:pos="1774"/>
        </w:tabs>
        <w:ind w:left="177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94"/>
        </w:tabs>
        <w:ind w:left="219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614"/>
        </w:tabs>
        <w:ind w:left="261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034"/>
        </w:tabs>
        <w:ind w:left="303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454"/>
        </w:tabs>
        <w:ind w:left="345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874"/>
        </w:tabs>
        <w:ind w:left="3874" w:hanging="420"/>
      </w:pPr>
      <w:rPr>
        <w:rFonts w:ascii="Wingdings" w:hAnsi="Wingdings" w:hint="default"/>
      </w:rPr>
    </w:lvl>
  </w:abstractNum>
  <w:abstractNum w:abstractNumId="19">
    <w:nsid w:val="4C4C6ADE"/>
    <w:multiLevelType w:val="multilevel"/>
    <w:tmpl w:val="4C4C6ADE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cs="Times New Roman"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cs="Times New Roman" w:hint="default"/>
      </w:rPr>
    </w:lvl>
  </w:abstractNum>
  <w:abstractNum w:abstractNumId="20">
    <w:nsid w:val="50B9E2C2"/>
    <w:multiLevelType w:val="singleLevel"/>
    <w:tmpl w:val="50B9E2C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525435FE"/>
    <w:multiLevelType w:val="multilevel"/>
    <w:tmpl w:val="525435F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58CCA885"/>
    <w:multiLevelType w:val="singleLevel"/>
    <w:tmpl w:val="58CCA88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>
    <w:nsid w:val="58CCAD79"/>
    <w:multiLevelType w:val="singleLevel"/>
    <w:tmpl w:val="58CCAD79"/>
    <w:lvl w:ilvl="0">
      <w:start w:val="1"/>
      <w:numFmt w:val="bullet"/>
      <w:lvlText w:val="●"/>
      <w:lvlJc w:val="left"/>
      <w:pPr>
        <w:ind w:left="420" w:hanging="420"/>
      </w:pPr>
      <w:rPr>
        <w:rFonts w:ascii="Arial" w:hAnsi="Arial" w:hint="default"/>
        <w:color w:val="0070C0"/>
      </w:rPr>
    </w:lvl>
  </w:abstractNum>
  <w:abstractNum w:abstractNumId="24">
    <w:nsid w:val="58CCADA8"/>
    <w:multiLevelType w:val="singleLevel"/>
    <w:tmpl w:val="58CCADA8"/>
    <w:lvl w:ilvl="0">
      <w:start w:val="1"/>
      <w:numFmt w:val="bullet"/>
      <w:lvlText w:val="●"/>
      <w:lvlJc w:val="left"/>
      <w:pPr>
        <w:ind w:left="420" w:hanging="420"/>
      </w:pPr>
      <w:rPr>
        <w:rFonts w:ascii="Arial" w:hAnsi="Arial" w:hint="default"/>
        <w:color w:val="0070C0"/>
      </w:rPr>
    </w:lvl>
  </w:abstractNum>
  <w:abstractNum w:abstractNumId="25">
    <w:nsid w:val="58CD5390"/>
    <w:multiLevelType w:val="singleLevel"/>
    <w:tmpl w:val="58CD539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70C0"/>
      </w:rPr>
    </w:lvl>
  </w:abstractNum>
  <w:abstractNum w:abstractNumId="26">
    <w:nsid w:val="599518FF"/>
    <w:multiLevelType w:val="singleLevel"/>
    <w:tmpl w:val="599518FF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7">
    <w:nsid w:val="5DEE432D"/>
    <w:multiLevelType w:val="multilevel"/>
    <w:tmpl w:val="5DEE432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7"/>
  </w:num>
  <w:num w:numId="4">
    <w:abstractNumId w:val="21"/>
  </w:num>
  <w:num w:numId="5">
    <w:abstractNumId w:val="5"/>
  </w:num>
  <w:num w:numId="6">
    <w:abstractNumId w:val="3"/>
  </w:num>
  <w:num w:numId="7">
    <w:abstractNumId w:val="26"/>
  </w:num>
  <w:num w:numId="8">
    <w:abstractNumId w:val="24"/>
  </w:num>
  <w:num w:numId="9">
    <w:abstractNumId w:val="2"/>
  </w:num>
  <w:num w:numId="10">
    <w:abstractNumId w:val="0"/>
  </w:num>
  <w:num w:numId="11">
    <w:abstractNumId w:val="16"/>
  </w:num>
  <w:num w:numId="12">
    <w:abstractNumId w:val="17"/>
  </w:num>
  <w:num w:numId="13">
    <w:abstractNumId w:val="4"/>
  </w:num>
  <w:num w:numId="14">
    <w:abstractNumId w:val="19"/>
  </w:num>
  <w:num w:numId="15">
    <w:abstractNumId w:val="1"/>
  </w:num>
  <w:num w:numId="16">
    <w:abstractNumId w:val="25"/>
  </w:num>
  <w:num w:numId="17">
    <w:abstractNumId w:val="20"/>
  </w:num>
  <w:num w:numId="18">
    <w:abstractNumId w:val="18"/>
  </w:num>
  <w:num w:numId="19">
    <w:abstractNumId w:val="14"/>
  </w:num>
  <w:num w:numId="20">
    <w:abstractNumId w:val="9"/>
  </w:num>
  <w:num w:numId="21">
    <w:abstractNumId w:val="8"/>
  </w:num>
  <w:num w:numId="22">
    <w:abstractNumId w:val="7"/>
  </w:num>
  <w:num w:numId="23">
    <w:abstractNumId w:val="6"/>
  </w:num>
  <w:num w:numId="24">
    <w:abstractNumId w:val="15"/>
  </w:num>
  <w:num w:numId="25">
    <w:abstractNumId w:val="13"/>
  </w:num>
  <w:num w:numId="26">
    <w:abstractNumId w:val="12"/>
  </w:num>
  <w:num w:numId="27">
    <w:abstractNumId w:val="11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D61"/>
    <w:rsid w:val="0000111F"/>
    <w:rsid w:val="0001167A"/>
    <w:rsid w:val="00011817"/>
    <w:rsid w:val="000204E0"/>
    <w:rsid w:val="00025220"/>
    <w:rsid w:val="00026B8B"/>
    <w:rsid w:val="00031958"/>
    <w:rsid w:val="00034273"/>
    <w:rsid w:val="00037246"/>
    <w:rsid w:val="0004232B"/>
    <w:rsid w:val="00043CA1"/>
    <w:rsid w:val="000452EC"/>
    <w:rsid w:val="00046D9C"/>
    <w:rsid w:val="000609D6"/>
    <w:rsid w:val="00063DA2"/>
    <w:rsid w:val="000643F9"/>
    <w:rsid w:val="00065DE9"/>
    <w:rsid w:val="00066983"/>
    <w:rsid w:val="00066DB0"/>
    <w:rsid w:val="000741AD"/>
    <w:rsid w:val="00080280"/>
    <w:rsid w:val="0008184D"/>
    <w:rsid w:val="00081981"/>
    <w:rsid w:val="000820FB"/>
    <w:rsid w:val="00087B30"/>
    <w:rsid w:val="000930F0"/>
    <w:rsid w:val="000A1A59"/>
    <w:rsid w:val="000A371C"/>
    <w:rsid w:val="000A3851"/>
    <w:rsid w:val="000C4B46"/>
    <w:rsid w:val="000D419B"/>
    <w:rsid w:val="000E1A38"/>
    <w:rsid w:val="000E5492"/>
    <w:rsid w:val="000E657A"/>
    <w:rsid w:val="000F3CE5"/>
    <w:rsid w:val="000F48EC"/>
    <w:rsid w:val="000F4AC8"/>
    <w:rsid w:val="000F5DE7"/>
    <w:rsid w:val="00110552"/>
    <w:rsid w:val="00111126"/>
    <w:rsid w:val="0011204F"/>
    <w:rsid w:val="001209D6"/>
    <w:rsid w:val="00133AC6"/>
    <w:rsid w:val="00161591"/>
    <w:rsid w:val="00175E07"/>
    <w:rsid w:val="00182D0D"/>
    <w:rsid w:val="00183856"/>
    <w:rsid w:val="00187A0D"/>
    <w:rsid w:val="00195684"/>
    <w:rsid w:val="001A1481"/>
    <w:rsid w:val="001A1E4D"/>
    <w:rsid w:val="001B4CF3"/>
    <w:rsid w:val="001C4B2B"/>
    <w:rsid w:val="001C7201"/>
    <w:rsid w:val="001C7C94"/>
    <w:rsid w:val="001D1614"/>
    <w:rsid w:val="001D7360"/>
    <w:rsid w:val="001D73B9"/>
    <w:rsid w:val="001E0140"/>
    <w:rsid w:val="001E492A"/>
    <w:rsid w:val="001E534B"/>
    <w:rsid w:val="002003F7"/>
    <w:rsid w:val="00203283"/>
    <w:rsid w:val="002051DC"/>
    <w:rsid w:val="00214833"/>
    <w:rsid w:val="00217D6B"/>
    <w:rsid w:val="002219A6"/>
    <w:rsid w:val="0023078B"/>
    <w:rsid w:val="002556B7"/>
    <w:rsid w:val="0027576B"/>
    <w:rsid w:val="00275A73"/>
    <w:rsid w:val="002802BE"/>
    <w:rsid w:val="00282E47"/>
    <w:rsid w:val="0028431E"/>
    <w:rsid w:val="00293780"/>
    <w:rsid w:val="00293A9B"/>
    <w:rsid w:val="00297441"/>
    <w:rsid w:val="002B00F9"/>
    <w:rsid w:val="002C306F"/>
    <w:rsid w:val="002C6017"/>
    <w:rsid w:val="002D0891"/>
    <w:rsid w:val="002E2A69"/>
    <w:rsid w:val="002E5F74"/>
    <w:rsid w:val="002F5B23"/>
    <w:rsid w:val="00311240"/>
    <w:rsid w:val="00312D4B"/>
    <w:rsid w:val="0031390F"/>
    <w:rsid w:val="00314774"/>
    <w:rsid w:val="00316644"/>
    <w:rsid w:val="00327F0A"/>
    <w:rsid w:val="00335810"/>
    <w:rsid w:val="0033606C"/>
    <w:rsid w:val="00337259"/>
    <w:rsid w:val="00341C11"/>
    <w:rsid w:val="0034227A"/>
    <w:rsid w:val="003439BD"/>
    <w:rsid w:val="0034531B"/>
    <w:rsid w:val="0034577B"/>
    <w:rsid w:val="003464B0"/>
    <w:rsid w:val="003522FC"/>
    <w:rsid w:val="00360FC4"/>
    <w:rsid w:val="00367FEF"/>
    <w:rsid w:val="003769DC"/>
    <w:rsid w:val="003773D7"/>
    <w:rsid w:val="00385BE9"/>
    <w:rsid w:val="003974EA"/>
    <w:rsid w:val="003A3DAC"/>
    <w:rsid w:val="003B0894"/>
    <w:rsid w:val="003B224E"/>
    <w:rsid w:val="003B6D66"/>
    <w:rsid w:val="003C4D7F"/>
    <w:rsid w:val="003D1CE6"/>
    <w:rsid w:val="003D52B7"/>
    <w:rsid w:val="003F17D3"/>
    <w:rsid w:val="003F2698"/>
    <w:rsid w:val="00404B57"/>
    <w:rsid w:val="00410FDA"/>
    <w:rsid w:val="0041672A"/>
    <w:rsid w:val="00416846"/>
    <w:rsid w:val="0042170E"/>
    <w:rsid w:val="004252D3"/>
    <w:rsid w:val="00425A4A"/>
    <w:rsid w:val="004310DA"/>
    <w:rsid w:val="004411E7"/>
    <w:rsid w:val="00445B13"/>
    <w:rsid w:val="00446E3D"/>
    <w:rsid w:val="00453BC5"/>
    <w:rsid w:val="00455623"/>
    <w:rsid w:val="004706A4"/>
    <w:rsid w:val="00473453"/>
    <w:rsid w:val="00474B23"/>
    <w:rsid w:val="004763C6"/>
    <w:rsid w:val="00482DEE"/>
    <w:rsid w:val="00483359"/>
    <w:rsid w:val="004956DF"/>
    <w:rsid w:val="004A71F7"/>
    <w:rsid w:val="004A7D28"/>
    <w:rsid w:val="004B74D0"/>
    <w:rsid w:val="004C4489"/>
    <w:rsid w:val="004C4C30"/>
    <w:rsid w:val="004C7CDA"/>
    <w:rsid w:val="004D10BB"/>
    <w:rsid w:val="004D2D28"/>
    <w:rsid w:val="004D6D00"/>
    <w:rsid w:val="004E0F54"/>
    <w:rsid w:val="004E1669"/>
    <w:rsid w:val="004E1EE4"/>
    <w:rsid w:val="004E55DE"/>
    <w:rsid w:val="004F1D98"/>
    <w:rsid w:val="004F7076"/>
    <w:rsid w:val="004F7F76"/>
    <w:rsid w:val="00505C09"/>
    <w:rsid w:val="0051116B"/>
    <w:rsid w:val="005117AC"/>
    <w:rsid w:val="00520EFF"/>
    <w:rsid w:val="00524AF2"/>
    <w:rsid w:val="00524F26"/>
    <w:rsid w:val="0052749B"/>
    <w:rsid w:val="0053029B"/>
    <w:rsid w:val="005341BF"/>
    <w:rsid w:val="00534563"/>
    <w:rsid w:val="00546BB1"/>
    <w:rsid w:val="00546EAD"/>
    <w:rsid w:val="005539C5"/>
    <w:rsid w:val="00560909"/>
    <w:rsid w:val="00572CB0"/>
    <w:rsid w:val="0057399B"/>
    <w:rsid w:val="005A1B16"/>
    <w:rsid w:val="005A3889"/>
    <w:rsid w:val="005A5581"/>
    <w:rsid w:val="005B09E1"/>
    <w:rsid w:val="005B1FE4"/>
    <w:rsid w:val="005B5456"/>
    <w:rsid w:val="005C1200"/>
    <w:rsid w:val="005C3392"/>
    <w:rsid w:val="005C3719"/>
    <w:rsid w:val="005C7D1D"/>
    <w:rsid w:val="005D1B68"/>
    <w:rsid w:val="005D469B"/>
    <w:rsid w:val="005E1CD4"/>
    <w:rsid w:val="005E6A66"/>
    <w:rsid w:val="005F1BE6"/>
    <w:rsid w:val="006040BE"/>
    <w:rsid w:val="006043B5"/>
    <w:rsid w:val="00605BC3"/>
    <w:rsid w:val="00606862"/>
    <w:rsid w:val="0061242D"/>
    <w:rsid w:val="006138E7"/>
    <w:rsid w:val="00614378"/>
    <w:rsid w:val="00616DF2"/>
    <w:rsid w:val="00616E7C"/>
    <w:rsid w:val="006261CD"/>
    <w:rsid w:val="006264D5"/>
    <w:rsid w:val="00626DC0"/>
    <w:rsid w:val="00634D0F"/>
    <w:rsid w:val="00670BBC"/>
    <w:rsid w:val="00672D9D"/>
    <w:rsid w:val="006778B2"/>
    <w:rsid w:val="00685285"/>
    <w:rsid w:val="00691AF4"/>
    <w:rsid w:val="00691E8E"/>
    <w:rsid w:val="006A3D8B"/>
    <w:rsid w:val="006A5EB2"/>
    <w:rsid w:val="006B5B26"/>
    <w:rsid w:val="006C397E"/>
    <w:rsid w:val="006D1A43"/>
    <w:rsid w:val="006D741D"/>
    <w:rsid w:val="006E2478"/>
    <w:rsid w:val="006E6297"/>
    <w:rsid w:val="006E7E19"/>
    <w:rsid w:val="006F6E1C"/>
    <w:rsid w:val="00700177"/>
    <w:rsid w:val="0070405D"/>
    <w:rsid w:val="0071662B"/>
    <w:rsid w:val="00721733"/>
    <w:rsid w:val="007410E1"/>
    <w:rsid w:val="007422D8"/>
    <w:rsid w:val="0074681B"/>
    <w:rsid w:val="007538A8"/>
    <w:rsid w:val="00753BA1"/>
    <w:rsid w:val="00756669"/>
    <w:rsid w:val="00764111"/>
    <w:rsid w:val="00772B69"/>
    <w:rsid w:val="007741B7"/>
    <w:rsid w:val="007743CD"/>
    <w:rsid w:val="00774B3F"/>
    <w:rsid w:val="0078066C"/>
    <w:rsid w:val="00787378"/>
    <w:rsid w:val="00795086"/>
    <w:rsid w:val="007A1481"/>
    <w:rsid w:val="007A41AF"/>
    <w:rsid w:val="007B0AF2"/>
    <w:rsid w:val="007B0F87"/>
    <w:rsid w:val="007B23EE"/>
    <w:rsid w:val="007B472F"/>
    <w:rsid w:val="007C625B"/>
    <w:rsid w:val="007C631E"/>
    <w:rsid w:val="007C7E9A"/>
    <w:rsid w:val="007E24D2"/>
    <w:rsid w:val="007E40A8"/>
    <w:rsid w:val="007F2B8E"/>
    <w:rsid w:val="007F31D0"/>
    <w:rsid w:val="007F68AF"/>
    <w:rsid w:val="008007B7"/>
    <w:rsid w:val="00801785"/>
    <w:rsid w:val="00802D61"/>
    <w:rsid w:val="00810390"/>
    <w:rsid w:val="0081132D"/>
    <w:rsid w:val="00811650"/>
    <w:rsid w:val="00812259"/>
    <w:rsid w:val="00812EE5"/>
    <w:rsid w:val="00817A70"/>
    <w:rsid w:val="008249C1"/>
    <w:rsid w:val="008257B2"/>
    <w:rsid w:val="008369F9"/>
    <w:rsid w:val="00842AE1"/>
    <w:rsid w:val="00854083"/>
    <w:rsid w:val="00861743"/>
    <w:rsid w:val="00866D8C"/>
    <w:rsid w:val="0086773F"/>
    <w:rsid w:val="00873F59"/>
    <w:rsid w:val="00876486"/>
    <w:rsid w:val="00877BFE"/>
    <w:rsid w:val="00882AF1"/>
    <w:rsid w:val="00882E23"/>
    <w:rsid w:val="008853B5"/>
    <w:rsid w:val="008865F3"/>
    <w:rsid w:val="0089492B"/>
    <w:rsid w:val="008A5780"/>
    <w:rsid w:val="008A6E4A"/>
    <w:rsid w:val="008B4611"/>
    <w:rsid w:val="008C12A4"/>
    <w:rsid w:val="008C1C4F"/>
    <w:rsid w:val="008C56D8"/>
    <w:rsid w:val="008D45A4"/>
    <w:rsid w:val="008D6EE9"/>
    <w:rsid w:val="008D770F"/>
    <w:rsid w:val="008E04B5"/>
    <w:rsid w:val="008E0BD9"/>
    <w:rsid w:val="008E14CB"/>
    <w:rsid w:val="008E5DCF"/>
    <w:rsid w:val="008E6833"/>
    <w:rsid w:val="008F23C9"/>
    <w:rsid w:val="008F55A4"/>
    <w:rsid w:val="008F76BA"/>
    <w:rsid w:val="00902598"/>
    <w:rsid w:val="00906E1F"/>
    <w:rsid w:val="00916408"/>
    <w:rsid w:val="00924261"/>
    <w:rsid w:val="00925951"/>
    <w:rsid w:val="009325E9"/>
    <w:rsid w:val="009360E7"/>
    <w:rsid w:val="009422E6"/>
    <w:rsid w:val="009475E2"/>
    <w:rsid w:val="00951C3E"/>
    <w:rsid w:val="00953666"/>
    <w:rsid w:val="00957A28"/>
    <w:rsid w:val="009666BE"/>
    <w:rsid w:val="0098499F"/>
    <w:rsid w:val="00984A37"/>
    <w:rsid w:val="00987AE8"/>
    <w:rsid w:val="00996E09"/>
    <w:rsid w:val="009B0514"/>
    <w:rsid w:val="009B6001"/>
    <w:rsid w:val="009B620F"/>
    <w:rsid w:val="009B6B80"/>
    <w:rsid w:val="009C407D"/>
    <w:rsid w:val="009C436A"/>
    <w:rsid w:val="009D1B2A"/>
    <w:rsid w:val="009E141E"/>
    <w:rsid w:val="009E28ED"/>
    <w:rsid w:val="009F2E38"/>
    <w:rsid w:val="009F4C1D"/>
    <w:rsid w:val="00A13833"/>
    <w:rsid w:val="00A27268"/>
    <w:rsid w:val="00A3467C"/>
    <w:rsid w:val="00A40D8C"/>
    <w:rsid w:val="00A43B7A"/>
    <w:rsid w:val="00A50C7C"/>
    <w:rsid w:val="00A50ED1"/>
    <w:rsid w:val="00A53F9C"/>
    <w:rsid w:val="00A541D0"/>
    <w:rsid w:val="00A62E6C"/>
    <w:rsid w:val="00A62F9B"/>
    <w:rsid w:val="00A63B5B"/>
    <w:rsid w:val="00A7019A"/>
    <w:rsid w:val="00A70781"/>
    <w:rsid w:val="00A80029"/>
    <w:rsid w:val="00A810B5"/>
    <w:rsid w:val="00A91D27"/>
    <w:rsid w:val="00A936BA"/>
    <w:rsid w:val="00AA3E9D"/>
    <w:rsid w:val="00AA64BF"/>
    <w:rsid w:val="00AB01F1"/>
    <w:rsid w:val="00AB6410"/>
    <w:rsid w:val="00AC3A71"/>
    <w:rsid w:val="00AC5FA9"/>
    <w:rsid w:val="00AD0FE0"/>
    <w:rsid w:val="00AD5BE6"/>
    <w:rsid w:val="00AD7D21"/>
    <w:rsid w:val="00AE0231"/>
    <w:rsid w:val="00AF2BE3"/>
    <w:rsid w:val="00B035B0"/>
    <w:rsid w:val="00B06212"/>
    <w:rsid w:val="00B15326"/>
    <w:rsid w:val="00B216E0"/>
    <w:rsid w:val="00B36B4E"/>
    <w:rsid w:val="00B37CB2"/>
    <w:rsid w:val="00B43566"/>
    <w:rsid w:val="00B44A18"/>
    <w:rsid w:val="00B666F3"/>
    <w:rsid w:val="00B668C2"/>
    <w:rsid w:val="00B730B1"/>
    <w:rsid w:val="00B73391"/>
    <w:rsid w:val="00B76019"/>
    <w:rsid w:val="00B762BD"/>
    <w:rsid w:val="00B77FEE"/>
    <w:rsid w:val="00B83B9B"/>
    <w:rsid w:val="00B85C32"/>
    <w:rsid w:val="00BA2B95"/>
    <w:rsid w:val="00BA5591"/>
    <w:rsid w:val="00BA60AD"/>
    <w:rsid w:val="00BB78FE"/>
    <w:rsid w:val="00BC644F"/>
    <w:rsid w:val="00BD07A0"/>
    <w:rsid w:val="00BD1B31"/>
    <w:rsid w:val="00BD7213"/>
    <w:rsid w:val="00BE0B77"/>
    <w:rsid w:val="00BE25FA"/>
    <w:rsid w:val="00BE4AB5"/>
    <w:rsid w:val="00C07C74"/>
    <w:rsid w:val="00C10A94"/>
    <w:rsid w:val="00C16C3B"/>
    <w:rsid w:val="00C24AEB"/>
    <w:rsid w:val="00C26D73"/>
    <w:rsid w:val="00C27B8C"/>
    <w:rsid w:val="00C472F9"/>
    <w:rsid w:val="00C5178B"/>
    <w:rsid w:val="00C544C9"/>
    <w:rsid w:val="00C54916"/>
    <w:rsid w:val="00C709A2"/>
    <w:rsid w:val="00C73D8A"/>
    <w:rsid w:val="00C8077A"/>
    <w:rsid w:val="00C81C23"/>
    <w:rsid w:val="00C81FC0"/>
    <w:rsid w:val="00C86005"/>
    <w:rsid w:val="00C92854"/>
    <w:rsid w:val="00C943A3"/>
    <w:rsid w:val="00C967C0"/>
    <w:rsid w:val="00C96801"/>
    <w:rsid w:val="00CA03BE"/>
    <w:rsid w:val="00CA0AA8"/>
    <w:rsid w:val="00CA0F26"/>
    <w:rsid w:val="00CA4B5C"/>
    <w:rsid w:val="00CA7044"/>
    <w:rsid w:val="00CB686E"/>
    <w:rsid w:val="00CC7C5A"/>
    <w:rsid w:val="00CD64BF"/>
    <w:rsid w:val="00CD7A73"/>
    <w:rsid w:val="00CE61D9"/>
    <w:rsid w:val="00CF1B69"/>
    <w:rsid w:val="00CF2A1F"/>
    <w:rsid w:val="00D00710"/>
    <w:rsid w:val="00D02602"/>
    <w:rsid w:val="00D02842"/>
    <w:rsid w:val="00D27506"/>
    <w:rsid w:val="00D36215"/>
    <w:rsid w:val="00D37B50"/>
    <w:rsid w:val="00D42E14"/>
    <w:rsid w:val="00D532D2"/>
    <w:rsid w:val="00D623E7"/>
    <w:rsid w:val="00D6629B"/>
    <w:rsid w:val="00D7544A"/>
    <w:rsid w:val="00D75728"/>
    <w:rsid w:val="00D778A9"/>
    <w:rsid w:val="00D84981"/>
    <w:rsid w:val="00D84C96"/>
    <w:rsid w:val="00D84E53"/>
    <w:rsid w:val="00DA171A"/>
    <w:rsid w:val="00DA39A2"/>
    <w:rsid w:val="00DA5405"/>
    <w:rsid w:val="00DA6EAA"/>
    <w:rsid w:val="00DA74B5"/>
    <w:rsid w:val="00DA7C84"/>
    <w:rsid w:val="00DB39D2"/>
    <w:rsid w:val="00DB70CC"/>
    <w:rsid w:val="00DC02E0"/>
    <w:rsid w:val="00DC2F82"/>
    <w:rsid w:val="00DC6511"/>
    <w:rsid w:val="00DE2CC0"/>
    <w:rsid w:val="00DE7AEA"/>
    <w:rsid w:val="00DF0BCF"/>
    <w:rsid w:val="00DF2209"/>
    <w:rsid w:val="00E020C6"/>
    <w:rsid w:val="00E071C4"/>
    <w:rsid w:val="00E11155"/>
    <w:rsid w:val="00E12CD4"/>
    <w:rsid w:val="00E12E96"/>
    <w:rsid w:val="00E1694A"/>
    <w:rsid w:val="00E33185"/>
    <w:rsid w:val="00E34BF2"/>
    <w:rsid w:val="00E41F23"/>
    <w:rsid w:val="00E4674A"/>
    <w:rsid w:val="00E47989"/>
    <w:rsid w:val="00E5275E"/>
    <w:rsid w:val="00E54196"/>
    <w:rsid w:val="00E63CB7"/>
    <w:rsid w:val="00E72746"/>
    <w:rsid w:val="00E75199"/>
    <w:rsid w:val="00E81B1A"/>
    <w:rsid w:val="00E879FE"/>
    <w:rsid w:val="00E97605"/>
    <w:rsid w:val="00EA18AE"/>
    <w:rsid w:val="00EA4556"/>
    <w:rsid w:val="00EB096D"/>
    <w:rsid w:val="00EB4F6C"/>
    <w:rsid w:val="00EC2208"/>
    <w:rsid w:val="00EC4D19"/>
    <w:rsid w:val="00EC5BA1"/>
    <w:rsid w:val="00ED78B1"/>
    <w:rsid w:val="00EF0789"/>
    <w:rsid w:val="00EF5375"/>
    <w:rsid w:val="00EF7730"/>
    <w:rsid w:val="00F0396B"/>
    <w:rsid w:val="00F21B3C"/>
    <w:rsid w:val="00F252FA"/>
    <w:rsid w:val="00F3273D"/>
    <w:rsid w:val="00F4096B"/>
    <w:rsid w:val="00F41785"/>
    <w:rsid w:val="00F427FB"/>
    <w:rsid w:val="00F65790"/>
    <w:rsid w:val="00F65F11"/>
    <w:rsid w:val="00F73139"/>
    <w:rsid w:val="00F903E6"/>
    <w:rsid w:val="00F9161D"/>
    <w:rsid w:val="00F91F67"/>
    <w:rsid w:val="00F9380D"/>
    <w:rsid w:val="00F9590D"/>
    <w:rsid w:val="00F961AC"/>
    <w:rsid w:val="00F962AB"/>
    <w:rsid w:val="00FA50EC"/>
    <w:rsid w:val="00FA5871"/>
    <w:rsid w:val="00FB09C9"/>
    <w:rsid w:val="00FC6011"/>
    <w:rsid w:val="00FC6D55"/>
    <w:rsid w:val="00FC6F94"/>
    <w:rsid w:val="00FD0650"/>
    <w:rsid w:val="00FD16FF"/>
    <w:rsid w:val="00FD4527"/>
    <w:rsid w:val="00FD5B95"/>
    <w:rsid w:val="00FE0E21"/>
    <w:rsid w:val="00FF62D6"/>
    <w:rsid w:val="02CE7A36"/>
    <w:rsid w:val="03704C4C"/>
    <w:rsid w:val="05486423"/>
    <w:rsid w:val="06170C4A"/>
    <w:rsid w:val="07A00F2B"/>
    <w:rsid w:val="07B84FEA"/>
    <w:rsid w:val="086D6D7E"/>
    <w:rsid w:val="089C0B9E"/>
    <w:rsid w:val="0BC81DF4"/>
    <w:rsid w:val="0CC61F1F"/>
    <w:rsid w:val="0D276F1B"/>
    <w:rsid w:val="0D957654"/>
    <w:rsid w:val="0F072AE0"/>
    <w:rsid w:val="0F0948A6"/>
    <w:rsid w:val="0FDC5C6E"/>
    <w:rsid w:val="13300F24"/>
    <w:rsid w:val="135B133D"/>
    <w:rsid w:val="136E65EC"/>
    <w:rsid w:val="14BA7470"/>
    <w:rsid w:val="161E277B"/>
    <w:rsid w:val="165A3D16"/>
    <w:rsid w:val="199F24B1"/>
    <w:rsid w:val="19A86B27"/>
    <w:rsid w:val="19BF5D7C"/>
    <w:rsid w:val="19F77172"/>
    <w:rsid w:val="1BA64073"/>
    <w:rsid w:val="1BDB1E6E"/>
    <w:rsid w:val="1C403EE8"/>
    <w:rsid w:val="1C5F27C8"/>
    <w:rsid w:val="1E6E6558"/>
    <w:rsid w:val="1FB64D3E"/>
    <w:rsid w:val="1FFF4C60"/>
    <w:rsid w:val="220C7FC4"/>
    <w:rsid w:val="223E3448"/>
    <w:rsid w:val="238B6DA5"/>
    <w:rsid w:val="24743148"/>
    <w:rsid w:val="24DE5FF1"/>
    <w:rsid w:val="26585A92"/>
    <w:rsid w:val="290D4DF3"/>
    <w:rsid w:val="2C4932D8"/>
    <w:rsid w:val="2D4E2FC0"/>
    <w:rsid w:val="2E573067"/>
    <w:rsid w:val="2FBD2EDE"/>
    <w:rsid w:val="3026407A"/>
    <w:rsid w:val="319436A3"/>
    <w:rsid w:val="34C734AB"/>
    <w:rsid w:val="35441ED8"/>
    <w:rsid w:val="35D848C8"/>
    <w:rsid w:val="37F11948"/>
    <w:rsid w:val="381E1728"/>
    <w:rsid w:val="389C529F"/>
    <w:rsid w:val="3C500051"/>
    <w:rsid w:val="3D0D2311"/>
    <w:rsid w:val="3E4E4899"/>
    <w:rsid w:val="40762C82"/>
    <w:rsid w:val="40AB1223"/>
    <w:rsid w:val="40F424D3"/>
    <w:rsid w:val="413718C7"/>
    <w:rsid w:val="4442482D"/>
    <w:rsid w:val="450C7FEC"/>
    <w:rsid w:val="45874520"/>
    <w:rsid w:val="46B434AC"/>
    <w:rsid w:val="4B527E6C"/>
    <w:rsid w:val="4C664152"/>
    <w:rsid w:val="4FB960BF"/>
    <w:rsid w:val="507641C9"/>
    <w:rsid w:val="51C52461"/>
    <w:rsid w:val="537C3756"/>
    <w:rsid w:val="557E7EA7"/>
    <w:rsid w:val="56F60221"/>
    <w:rsid w:val="587A38A9"/>
    <w:rsid w:val="5A452ACA"/>
    <w:rsid w:val="5A6A288A"/>
    <w:rsid w:val="5AAF7402"/>
    <w:rsid w:val="604A1D3B"/>
    <w:rsid w:val="60C303A8"/>
    <w:rsid w:val="6162009F"/>
    <w:rsid w:val="618245F3"/>
    <w:rsid w:val="62A04F21"/>
    <w:rsid w:val="643F22DB"/>
    <w:rsid w:val="65FB6ECB"/>
    <w:rsid w:val="66366977"/>
    <w:rsid w:val="6782473C"/>
    <w:rsid w:val="68F51D89"/>
    <w:rsid w:val="6B2B3B05"/>
    <w:rsid w:val="6BE879ED"/>
    <w:rsid w:val="6C1645C1"/>
    <w:rsid w:val="6C8A393C"/>
    <w:rsid w:val="6D4316F7"/>
    <w:rsid w:val="6E640353"/>
    <w:rsid w:val="6F3B7799"/>
    <w:rsid w:val="70067BCC"/>
    <w:rsid w:val="70366E9E"/>
    <w:rsid w:val="70AC3284"/>
    <w:rsid w:val="70D81365"/>
    <w:rsid w:val="713E5030"/>
    <w:rsid w:val="72E4205B"/>
    <w:rsid w:val="74A56410"/>
    <w:rsid w:val="75705AC8"/>
    <w:rsid w:val="76355559"/>
    <w:rsid w:val="7677165E"/>
    <w:rsid w:val="76915A72"/>
    <w:rsid w:val="76DF33BC"/>
    <w:rsid w:val="776A6BD1"/>
    <w:rsid w:val="7A202783"/>
    <w:rsid w:val="7AA65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C3A71"/>
    <w:pPr>
      <w:widowControl w:val="0"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AC3A71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3A71"/>
    <w:pPr>
      <w:keepNext/>
      <w:keepLines/>
      <w:spacing w:line="415" w:lineRule="auto"/>
      <w:jc w:val="center"/>
      <w:outlineLvl w:val="1"/>
    </w:pPr>
    <w:rPr>
      <w:rFonts w:ascii="微软雅黑" w:eastAsia="微软雅黑" w:hAnsi="微软雅黑"/>
      <w:b/>
      <w:bCs/>
      <w:color w:val="0070C0"/>
      <w:kern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C3A71"/>
    <w:pPr>
      <w:widowControl/>
      <w:spacing w:before="100" w:beforeAutospacing="1" w:after="100" w:afterAutospacing="1"/>
      <w:jc w:val="left"/>
      <w:outlineLvl w:val="2"/>
    </w:pPr>
    <w:rPr>
      <w:rFonts w:ascii="宋体" w:hAnsi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3A71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C3A71"/>
    <w:rPr>
      <w:rFonts w:ascii="微软雅黑" w:eastAsia="微软雅黑" w:hAnsi="微软雅黑" w:cs="Times New Roman"/>
      <w:b/>
      <w:color w:val="0070C0"/>
      <w:sz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C3A71"/>
    <w:rPr>
      <w:rFonts w:ascii="宋体" w:eastAsia="宋体" w:hAnsi="宋体" w:cs="Times New Roman"/>
      <w:b/>
      <w:kern w:val="0"/>
      <w:sz w:val="27"/>
    </w:rPr>
  </w:style>
  <w:style w:type="paragraph" w:styleId="BalloonText">
    <w:name w:val="Balloon Text"/>
    <w:basedOn w:val="Normal"/>
    <w:link w:val="BalloonTextChar"/>
    <w:uiPriority w:val="99"/>
    <w:rsid w:val="00AC3A71"/>
    <w:rPr>
      <w:rFonts w:ascii="Times New Roman" w:hAnsi="Times New Roman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3A71"/>
    <w:rPr>
      <w:rFonts w:cs="Times New Roman"/>
      <w:sz w:val="18"/>
    </w:rPr>
  </w:style>
  <w:style w:type="paragraph" w:styleId="Footer">
    <w:name w:val="footer"/>
    <w:basedOn w:val="Normal"/>
    <w:link w:val="FooterChar"/>
    <w:uiPriority w:val="99"/>
    <w:rsid w:val="00AC3A71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C3A71"/>
    <w:rPr>
      <w:rFonts w:cs="Times New Roman"/>
      <w:sz w:val="18"/>
    </w:rPr>
  </w:style>
  <w:style w:type="paragraph" w:styleId="Header">
    <w:name w:val="header"/>
    <w:basedOn w:val="Normal"/>
    <w:link w:val="HeaderChar"/>
    <w:uiPriority w:val="99"/>
    <w:rsid w:val="00AC3A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C3A71"/>
    <w:rPr>
      <w:rFonts w:cs="Times New Roman"/>
      <w:sz w:val="18"/>
    </w:rPr>
  </w:style>
  <w:style w:type="paragraph" w:styleId="NormalWeb">
    <w:name w:val="Normal (Web)"/>
    <w:basedOn w:val="Normal"/>
    <w:uiPriority w:val="99"/>
    <w:rsid w:val="00AC3A71"/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AC3A71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AC3A71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C3A71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99"/>
    <w:rsid w:val="00AC3A71"/>
    <w:rPr>
      <w:color w:val="31849B"/>
      <w:kern w:val="0"/>
      <w:sz w:val="20"/>
      <w:szCs w:val="20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Grid-Accent5">
    <w:name w:val="Light Grid Accent 5"/>
    <w:basedOn w:val="TableNormal"/>
    <w:uiPriority w:val="99"/>
    <w:rsid w:val="00AC3A71"/>
    <w:rPr>
      <w:kern w:val="0"/>
      <w:sz w:val="20"/>
      <w:szCs w:val="2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宋体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/>
      </w:pPr>
      <w:rPr>
        <w:rFonts w:ascii="Times New Roman" w:eastAsia="宋体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ascii="Times New Roman" w:eastAsia="宋体" w:hAnsi="Times New Roman" w:cs="Times New Roman"/>
        <w:b/>
        <w:bCs/>
      </w:rPr>
    </w:tblStylePr>
    <w:tblStylePr w:type="lastCol">
      <w:rPr>
        <w:rFonts w:ascii="Times New Roman" w:eastAsia="宋体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character" w:customStyle="1" w:styleId="entitle">
    <w:name w:val="en_title"/>
    <w:uiPriority w:val="99"/>
    <w:rsid w:val="00AC3A71"/>
  </w:style>
  <w:style w:type="character" w:customStyle="1" w:styleId="apple-converted-space">
    <w:name w:val="apple-converted-space"/>
    <w:uiPriority w:val="99"/>
    <w:rsid w:val="00AC3A71"/>
  </w:style>
  <w:style w:type="paragraph" w:customStyle="1" w:styleId="ListParagraph1">
    <w:name w:val="List Paragraph1"/>
    <w:basedOn w:val="Normal"/>
    <w:uiPriority w:val="99"/>
    <w:rsid w:val="00AC3A71"/>
    <w:pPr>
      <w:ind w:firstLineChars="200" w:firstLine="420"/>
    </w:pPr>
  </w:style>
  <w:style w:type="table" w:customStyle="1" w:styleId="11">
    <w:name w:val="中等深浅列表 11"/>
    <w:uiPriority w:val="99"/>
    <w:rsid w:val="00AC3A71"/>
    <w:rPr>
      <w:color w:val="000000"/>
      <w:kern w:val="0"/>
      <w:sz w:val="20"/>
      <w:szCs w:val="20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浅色底纹1"/>
    <w:uiPriority w:val="99"/>
    <w:rsid w:val="00AC3A71"/>
    <w:rPr>
      <w:color w:val="000000"/>
      <w:kern w:val="0"/>
      <w:sz w:val="20"/>
      <w:szCs w:val="20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样式1"/>
    <w:basedOn w:val="Header"/>
    <w:uiPriority w:val="99"/>
    <w:rsid w:val="00AC3A71"/>
    <w:pPr>
      <w:pBdr>
        <w:bottom w:val="none" w:sz="0" w:space="0" w:color="auto"/>
      </w:pBdr>
      <w:jc w:val="both"/>
    </w:pPr>
  </w:style>
  <w:style w:type="paragraph" w:customStyle="1" w:styleId="firsttitle">
    <w:name w:val="first_title"/>
    <w:basedOn w:val="Normal"/>
    <w:uiPriority w:val="99"/>
    <w:rsid w:val="00AC3A7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0">
    <w:name w:val="p0"/>
    <w:basedOn w:val="Normal"/>
    <w:uiPriority w:val="99"/>
    <w:rsid w:val="00AC3A71"/>
    <w:pPr>
      <w:widowControl/>
    </w:pPr>
    <w:rPr>
      <w:rFonts w:ascii="Times New Roman" w:hAnsi="Times New Roman"/>
      <w:kern w:val="0"/>
      <w:szCs w:val="21"/>
    </w:rPr>
  </w:style>
  <w:style w:type="character" w:customStyle="1" w:styleId="cntitle">
    <w:name w:val="cn_title"/>
    <w:uiPriority w:val="99"/>
    <w:rsid w:val="00AC3A71"/>
  </w:style>
  <w:style w:type="paragraph" w:customStyle="1" w:styleId="Style2">
    <w:name w:val="_Style 2"/>
    <w:basedOn w:val="Normal"/>
    <w:uiPriority w:val="99"/>
    <w:rsid w:val="00AC3A71"/>
    <w:pPr>
      <w:ind w:left="720"/>
      <w:contextualSpacing/>
    </w:pPr>
  </w:style>
  <w:style w:type="paragraph" w:customStyle="1" w:styleId="12">
    <w:name w:val="列出段落1"/>
    <w:basedOn w:val="Normal"/>
    <w:uiPriority w:val="99"/>
    <w:rsid w:val="00AC3A71"/>
    <w:pPr>
      <w:ind w:firstLineChars="200" w:firstLine="420"/>
    </w:pPr>
    <w:rPr>
      <w:rFonts w:ascii="Times New Roman" w:hAnsi="Times New Roman"/>
      <w:szCs w:val="24"/>
    </w:rPr>
  </w:style>
  <w:style w:type="paragraph" w:customStyle="1" w:styleId="2">
    <w:name w:val="列出段落2"/>
    <w:basedOn w:val="Normal"/>
    <w:uiPriority w:val="99"/>
    <w:rsid w:val="00AC3A71"/>
    <w:pPr>
      <w:ind w:firstLineChars="200" w:firstLine="420"/>
    </w:pPr>
  </w:style>
  <w:style w:type="paragraph" w:customStyle="1" w:styleId="3">
    <w:name w:val="列出段落3"/>
    <w:basedOn w:val="Normal"/>
    <w:uiPriority w:val="99"/>
    <w:rsid w:val="00AC3A71"/>
    <w:pPr>
      <w:ind w:firstLineChars="200" w:firstLine="420"/>
    </w:pPr>
  </w:style>
  <w:style w:type="character" w:customStyle="1" w:styleId="9p1">
    <w:name w:val="9p1"/>
    <w:basedOn w:val="DefaultParagraphFont"/>
    <w:uiPriority w:val="99"/>
    <w:rsid w:val="00AC3A71"/>
    <w:rPr>
      <w:rFonts w:cs="Times New Roman"/>
      <w:spacing w:val="0"/>
      <w:sz w:val="18"/>
    </w:rPr>
  </w:style>
  <w:style w:type="paragraph" w:customStyle="1" w:styleId="ParaCharCharCharChar">
    <w:name w:val="默认段落字体 Para Char Char Char Char"/>
    <w:basedOn w:val="Normal"/>
    <w:uiPriority w:val="99"/>
    <w:rsid w:val="00924261"/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5</Pages>
  <Words>497</Words>
  <Characters>2834</Characters>
  <Application>Microsoft Office Outlook</Application>
  <DocSecurity>0</DocSecurity>
  <Lines>0</Lines>
  <Paragraphs>0</Paragraphs>
  <ScaleCrop>false</ScaleCrop>
  <Company>Sky123.Org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产品结构设计</dc:title>
  <dc:subject/>
  <dc:creator>Jack</dc:creator>
  <cp:keywords/>
  <dc:description/>
  <cp:lastModifiedBy>Sky123.Org</cp:lastModifiedBy>
  <cp:revision>41</cp:revision>
  <cp:lastPrinted>2016-01-21T13:15:00Z</cp:lastPrinted>
  <dcterms:created xsi:type="dcterms:W3CDTF">2016-12-19T00:51:00Z</dcterms:created>
  <dcterms:modified xsi:type="dcterms:W3CDTF">2018-06-21T06:14:00Z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