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020D" w:rsidRDefault="00C4020D">
      <w:pPr>
        <w:rPr>
          <w:rFonts w:ascii="微软雅黑" w:eastAsia="微软雅黑" w:hAnsi="微软雅黑" w:cs="微软雅黑"/>
          <w:b/>
          <w:bCs/>
          <w:color w:val="0070C0"/>
          <w:kern w:val="0"/>
          <w:sz w:val="18"/>
          <w:szCs w:val="18"/>
        </w:rPr>
      </w:pPr>
    </w:p>
    <w:p w:rsidR="00C4020D" w:rsidRDefault="00C4020D">
      <w:pPr>
        <w:jc w:val="center"/>
        <w:rPr>
          <w:rFonts w:ascii="微软雅黑" w:eastAsia="微软雅黑" w:hAnsi="微软雅黑" w:cs="微软雅黑"/>
          <w:b/>
          <w:bCs/>
          <w:color w:val="0070C0"/>
          <w:sz w:val="32"/>
          <w:szCs w:val="32"/>
        </w:rPr>
      </w:pPr>
      <w:r>
        <w:rPr>
          <w:rFonts w:ascii="微软雅黑" w:eastAsia="微软雅黑" w:hAnsi="微软雅黑" w:cs="微软雅黑" w:hint="eastAsia"/>
          <w:b/>
          <w:bCs/>
          <w:color w:val="0070C0"/>
          <w:sz w:val="32"/>
          <w:szCs w:val="32"/>
        </w:rPr>
        <w:t>产品结构设计实战班</w:t>
      </w:r>
      <w:r>
        <w:rPr>
          <w:rFonts w:ascii="微软雅黑" w:eastAsia="微软雅黑" w:hAnsi="微软雅黑" w:cs="微软雅黑"/>
          <w:b/>
          <w:bCs/>
          <w:color w:val="0070C0"/>
          <w:sz w:val="32"/>
          <w:szCs w:val="32"/>
        </w:rPr>
        <w:t>-</w:t>
      </w:r>
      <w:r>
        <w:rPr>
          <w:rFonts w:ascii="微软雅黑" w:eastAsia="微软雅黑" w:hAnsi="微软雅黑" w:cs="微软雅黑" w:hint="eastAsia"/>
          <w:b/>
          <w:bCs/>
          <w:color w:val="0070C0"/>
          <w:sz w:val="32"/>
          <w:szCs w:val="32"/>
        </w:rPr>
        <w:t>钣金、塑胶、材料处理、组合装配全提升</w:t>
      </w:r>
    </w:p>
    <w:p w:rsidR="00C4020D" w:rsidRDefault="00C4020D">
      <w:pPr>
        <w:jc w:val="center"/>
        <w:rPr>
          <w:rFonts w:ascii="微软雅黑" w:eastAsia="微软雅黑" w:hAnsi="微软雅黑" w:cs="微软雅黑"/>
          <w:b/>
          <w:bCs/>
          <w:color w:val="0070C0"/>
          <w:sz w:val="32"/>
          <w:szCs w:val="32"/>
        </w:rPr>
      </w:pPr>
    </w:p>
    <w:p w:rsidR="00C4020D" w:rsidRPr="008A6C91" w:rsidRDefault="00C4020D" w:rsidP="008A6C91">
      <w:pPr>
        <w:numPr>
          <w:ilvl w:val="0"/>
          <w:numId w:val="1"/>
        </w:numPr>
        <w:rPr>
          <w:rFonts w:ascii="微软雅黑" w:eastAsia="微软雅黑" w:hAnsi="微软雅黑" w:cs="微软雅黑"/>
          <w:kern w:val="0"/>
          <w:szCs w:val="21"/>
        </w:rPr>
      </w:pPr>
      <w:r w:rsidRPr="008A6C91">
        <w:rPr>
          <w:rFonts w:ascii="微软雅黑" w:eastAsia="微软雅黑" w:hAnsi="微软雅黑" w:cs="微软雅黑" w:hint="eastAsia"/>
          <w:b/>
          <w:bCs/>
          <w:kern w:val="0"/>
          <w:szCs w:val="21"/>
        </w:rPr>
        <w:t>主办单位：</w:t>
      </w:r>
      <w:r w:rsidRPr="008A6C91">
        <w:rPr>
          <w:rFonts w:ascii="微软雅黑" w:eastAsia="微软雅黑" w:hAnsi="微软雅黑" w:cs="微软雅黑" w:hint="eastAsia"/>
          <w:kern w:val="0"/>
          <w:szCs w:val="21"/>
        </w:rPr>
        <w:t>一六八培训网</w:t>
      </w:r>
      <w:r w:rsidRPr="008A6C91">
        <w:rPr>
          <w:rFonts w:ascii="微软雅黑" w:eastAsia="微软雅黑" w:hAnsi="微软雅黑" w:cs="微软雅黑"/>
          <w:kern w:val="0"/>
          <w:szCs w:val="21"/>
        </w:rPr>
        <w:t xml:space="preserve"> www.peixun168.com</w:t>
      </w:r>
    </w:p>
    <w:p w:rsidR="00C4020D" w:rsidRPr="008A6C91" w:rsidRDefault="00C4020D" w:rsidP="008A6C91">
      <w:pPr>
        <w:numPr>
          <w:ilvl w:val="0"/>
          <w:numId w:val="1"/>
        </w:numPr>
        <w:rPr>
          <w:rFonts w:ascii="微软雅黑" w:eastAsia="微软雅黑" w:hAnsi="微软雅黑" w:cs="微软雅黑"/>
          <w:kern w:val="0"/>
          <w:szCs w:val="21"/>
        </w:rPr>
      </w:pPr>
      <w:r w:rsidRPr="008A6C91">
        <w:rPr>
          <w:rFonts w:ascii="微软雅黑" w:eastAsia="微软雅黑" w:hAnsi="微软雅黑" w:cs="微软雅黑" w:hint="eastAsia"/>
          <w:b/>
          <w:bCs/>
          <w:kern w:val="0"/>
          <w:szCs w:val="21"/>
        </w:rPr>
        <w:t>时间地点：</w:t>
      </w:r>
      <w:r w:rsidRPr="008A6C91">
        <w:rPr>
          <w:rFonts w:ascii="微软雅黑" w:eastAsia="微软雅黑" w:hAnsi="微软雅黑" w:cs="微软雅黑"/>
          <w:kern w:val="0"/>
          <w:szCs w:val="21"/>
        </w:rPr>
        <w:t>2018</w:t>
      </w:r>
      <w:r w:rsidRPr="008A6C91">
        <w:rPr>
          <w:rFonts w:ascii="微软雅黑" w:eastAsia="微软雅黑" w:hAnsi="微软雅黑" w:cs="微软雅黑" w:hint="eastAsia"/>
          <w:kern w:val="0"/>
          <w:szCs w:val="21"/>
        </w:rPr>
        <w:t>年</w:t>
      </w:r>
      <w:r w:rsidRPr="00F813E2">
        <w:rPr>
          <w:rFonts w:ascii="微软雅黑" w:eastAsia="微软雅黑" w:hAnsi="微软雅黑" w:cs="微软雅黑"/>
          <w:kern w:val="0"/>
          <w:szCs w:val="21"/>
        </w:rPr>
        <w:t>9</w:t>
      </w:r>
      <w:r w:rsidRPr="00F813E2">
        <w:rPr>
          <w:rFonts w:ascii="微软雅黑" w:eastAsia="微软雅黑" w:hAnsi="微软雅黑" w:cs="微软雅黑" w:hint="eastAsia"/>
          <w:kern w:val="0"/>
          <w:szCs w:val="21"/>
        </w:rPr>
        <w:t>月</w:t>
      </w:r>
      <w:r w:rsidRPr="00F813E2">
        <w:rPr>
          <w:rFonts w:ascii="微软雅黑" w:eastAsia="微软雅黑" w:hAnsi="微软雅黑" w:cs="微软雅黑"/>
          <w:kern w:val="0"/>
          <w:szCs w:val="21"/>
        </w:rPr>
        <w:t>15-16</w:t>
      </w:r>
      <w:r w:rsidRPr="00F813E2">
        <w:rPr>
          <w:rFonts w:ascii="微软雅黑" w:eastAsia="微软雅黑" w:hAnsi="微软雅黑" w:cs="微软雅黑" w:hint="eastAsia"/>
          <w:kern w:val="0"/>
          <w:szCs w:val="21"/>
        </w:rPr>
        <w:t>日广州</w:t>
      </w:r>
    </w:p>
    <w:p w:rsidR="00C4020D" w:rsidRPr="008A6C91" w:rsidRDefault="00C4020D" w:rsidP="008A6C91">
      <w:pPr>
        <w:numPr>
          <w:ilvl w:val="0"/>
          <w:numId w:val="1"/>
        </w:numPr>
        <w:rPr>
          <w:rFonts w:ascii="微软雅黑" w:eastAsia="微软雅黑" w:hAnsi="微软雅黑" w:cs="微软雅黑"/>
          <w:kern w:val="0"/>
          <w:szCs w:val="21"/>
        </w:rPr>
      </w:pPr>
      <w:r w:rsidRPr="008A6C91">
        <w:rPr>
          <w:rFonts w:ascii="微软雅黑" w:eastAsia="微软雅黑" w:hAnsi="微软雅黑" w:cs="微软雅黑" w:hint="eastAsia"/>
          <w:b/>
          <w:bCs/>
          <w:kern w:val="0"/>
          <w:szCs w:val="21"/>
        </w:rPr>
        <w:t>课程费用：</w:t>
      </w:r>
      <w:r w:rsidRPr="008A6C91">
        <w:rPr>
          <w:rFonts w:ascii="微软雅黑" w:eastAsia="微软雅黑" w:hAnsi="微软雅黑" w:cs="微软雅黑"/>
          <w:kern w:val="0"/>
          <w:szCs w:val="21"/>
        </w:rPr>
        <w:t>3800</w:t>
      </w:r>
      <w:r w:rsidRPr="008A6C91">
        <w:rPr>
          <w:rFonts w:ascii="微软雅黑" w:eastAsia="微软雅黑" w:hAnsi="微软雅黑" w:cs="微软雅黑" w:hint="eastAsia"/>
          <w:kern w:val="0"/>
          <w:szCs w:val="21"/>
        </w:rPr>
        <w:t>元</w:t>
      </w:r>
      <w:r w:rsidRPr="008A6C91">
        <w:rPr>
          <w:rFonts w:ascii="微软雅黑" w:eastAsia="微软雅黑" w:hAnsi="微软雅黑" w:cs="微软雅黑"/>
          <w:kern w:val="0"/>
          <w:szCs w:val="21"/>
        </w:rPr>
        <w:t>/</w:t>
      </w:r>
      <w:r w:rsidRPr="008A6C91">
        <w:rPr>
          <w:rFonts w:ascii="微软雅黑" w:eastAsia="微软雅黑" w:hAnsi="微软雅黑" w:cs="微软雅黑" w:hint="eastAsia"/>
          <w:kern w:val="0"/>
          <w:szCs w:val="21"/>
        </w:rPr>
        <w:t>人（培训费用包含资料费、证书费、场地费、讲师费、茶点费等）</w:t>
      </w:r>
    </w:p>
    <w:p w:rsidR="00C4020D" w:rsidRPr="008A6C91" w:rsidRDefault="00C4020D" w:rsidP="008A6C91">
      <w:pPr>
        <w:numPr>
          <w:ilvl w:val="0"/>
          <w:numId w:val="1"/>
        </w:numPr>
        <w:rPr>
          <w:rFonts w:ascii="微软雅黑" w:eastAsia="微软雅黑" w:hAnsi="微软雅黑" w:cs="微软雅黑"/>
          <w:kern w:val="0"/>
          <w:szCs w:val="21"/>
        </w:rPr>
      </w:pPr>
      <w:r w:rsidRPr="008A6C91">
        <w:rPr>
          <w:rFonts w:ascii="微软雅黑" w:eastAsia="微软雅黑" w:hAnsi="微软雅黑" w:cs="微软雅黑"/>
          <w:kern w:val="0"/>
          <w:szCs w:val="21"/>
        </w:rPr>
        <w:t xml:space="preserve">        </w:t>
      </w:r>
      <w:r w:rsidRPr="008A6C91">
        <w:rPr>
          <w:rFonts w:ascii="微软雅黑" w:eastAsia="微软雅黑" w:hAnsi="微软雅黑" w:cs="微软雅黑" w:hint="eastAsia"/>
          <w:kern w:val="0"/>
          <w:szCs w:val="21"/>
        </w:rPr>
        <w:t>【不含午餐、晚餐、交通、住宿等费用，需订午餐和住宿的学员请提前将要求报会务组，便捷且省费！】</w:t>
      </w:r>
    </w:p>
    <w:p w:rsidR="00C4020D" w:rsidRPr="008A6C91" w:rsidRDefault="00C4020D" w:rsidP="008A6C91">
      <w:pPr>
        <w:numPr>
          <w:ilvl w:val="0"/>
          <w:numId w:val="1"/>
        </w:numPr>
        <w:rPr>
          <w:rFonts w:ascii="微软雅黑" w:eastAsia="微软雅黑" w:hAnsi="微软雅黑" w:cs="微软雅黑"/>
          <w:kern w:val="0"/>
          <w:szCs w:val="21"/>
        </w:rPr>
      </w:pPr>
      <w:r w:rsidRPr="008A6C91">
        <w:rPr>
          <w:rFonts w:ascii="微软雅黑" w:eastAsia="微软雅黑" w:hAnsi="微软雅黑" w:cs="微软雅黑" w:hint="eastAsia"/>
          <w:b/>
          <w:bCs/>
          <w:kern w:val="0"/>
          <w:szCs w:val="21"/>
        </w:rPr>
        <w:t>报名电话：</w:t>
      </w:r>
      <w:r w:rsidRPr="008A6C91">
        <w:rPr>
          <w:rFonts w:ascii="微软雅黑" w:eastAsia="微软雅黑" w:hAnsi="微软雅黑" w:cs="微软雅黑"/>
          <w:kern w:val="0"/>
          <w:szCs w:val="21"/>
        </w:rPr>
        <w:t>0755-86154193  86154194</w:t>
      </w:r>
      <w:r w:rsidRPr="008A6C91">
        <w:rPr>
          <w:rFonts w:ascii="微软雅黑" w:eastAsia="微软雅黑" w:hAnsi="微软雅黑" w:cs="微软雅黑" w:hint="eastAsia"/>
          <w:kern w:val="0"/>
          <w:szCs w:val="21"/>
        </w:rPr>
        <w:t>【联</w:t>
      </w:r>
      <w:r w:rsidRPr="008A6C91">
        <w:rPr>
          <w:rFonts w:ascii="微软雅黑" w:eastAsia="微软雅黑" w:hAnsi="微软雅黑" w:cs="微软雅黑"/>
          <w:kern w:val="0"/>
          <w:szCs w:val="21"/>
        </w:rPr>
        <w:t xml:space="preserve"> </w:t>
      </w:r>
      <w:r w:rsidRPr="008A6C91">
        <w:rPr>
          <w:rFonts w:ascii="微软雅黑" w:eastAsia="微软雅黑" w:hAnsi="微软雅黑" w:cs="微软雅黑" w:hint="eastAsia"/>
          <w:kern w:val="0"/>
          <w:szCs w:val="21"/>
        </w:rPr>
        <w:t>系</w:t>
      </w:r>
      <w:r w:rsidRPr="008A6C91">
        <w:rPr>
          <w:rFonts w:ascii="微软雅黑" w:eastAsia="微软雅黑" w:hAnsi="微软雅黑" w:cs="微软雅黑"/>
          <w:kern w:val="0"/>
          <w:szCs w:val="21"/>
        </w:rPr>
        <w:t xml:space="preserve"> </w:t>
      </w:r>
      <w:r w:rsidRPr="008A6C91">
        <w:rPr>
          <w:rFonts w:ascii="微软雅黑" w:eastAsia="微软雅黑" w:hAnsi="微软雅黑" w:cs="微软雅黑" w:hint="eastAsia"/>
          <w:kern w:val="0"/>
          <w:szCs w:val="21"/>
        </w:rPr>
        <w:t>人】胡先生</w:t>
      </w:r>
      <w:r w:rsidRPr="008A6C91">
        <w:rPr>
          <w:rFonts w:ascii="微软雅黑" w:eastAsia="微软雅黑" w:hAnsi="微软雅黑" w:cs="微软雅黑"/>
          <w:kern w:val="0"/>
          <w:szCs w:val="21"/>
        </w:rPr>
        <w:t xml:space="preserve">   </w:t>
      </w:r>
      <w:r w:rsidRPr="008A6C91">
        <w:rPr>
          <w:rFonts w:ascii="微软雅黑" w:eastAsia="微软雅黑" w:hAnsi="微软雅黑" w:cs="微软雅黑" w:hint="eastAsia"/>
          <w:kern w:val="0"/>
          <w:szCs w:val="21"/>
        </w:rPr>
        <w:t>林先生</w:t>
      </w:r>
    </w:p>
    <w:p w:rsidR="00C4020D" w:rsidRPr="008A6C91" w:rsidRDefault="00C4020D" w:rsidP="008A6C91">
      <w:pPr>
        <w:numPr>
          <w:ilvl w:val="0"/>
          <w:numId w:val="1"/>
        </w:numPr>
        <w:rPr>
          <w:rFonts w:ascii="微软雅黑" w:eastAsia="微软雅黑" w:hAnsi="微软雅黑" w:cs="微软雅黑"/>
          <w:color w:val="FF0000"/>
          <w:kern w:val="0"/>
          <w:szCs w:val="21"/>
        </w:rPr>
      </w:pPr>
      <w:r w:rsidRPr="008A6C91">
        <w:rPr>
          <w:rFonts w:ascii="微软雅黑" w:eastAsia="微软雅黑" w:hAnsi="微软雅黑" w:cs="微软雅黑" w:hint="eastAsia"/>
          <w:color w:val="FF0000"/>
          <w:kern w:val="0"/>
          <w:szCs w:val="21"/>
        </w:rPr>
        <w:t>注：本课程可为企业提供上门内训服务和咨询服务，欢迎来电咨询！</w:t>
      </w:r>
    </w:p>
    <w:p w:rsidR="00C4020D" w:rsidRDefault="00C4020D" w:rsidP="008A6C91">
      <w:pPr>
        <w:numPr>
          <w:ilvl w:val="0"/>
          <w:numId w:val="1"/>
        </w:numPr>
        <w:rPr>
          <w:rStyle w:val="Strong"/>
          <w:rFonts w:ascii="微软雅黑" w:eastAsia="微软雅黑" w:hAnsi="微软雅黑" w:cs="微软雅黑"/>
          <w:color w:val="0070C0"/>
          <w:kern w:val="0"/>
          <w:sz w:val="24"/>
          <w:szCs w:val="24"/>
        </w:rPr>
      </w:pPr>
      <w:r>
        <w:rPr>
          <w:rFonts w:ascii="微软雅黑" w:eastAsia="微软雅黑" w:hAnsi="微软雅黑" w:cs="微软雅黑" w:hint="eastAsia"/>
          <w:b/>
          <w:bCs/>
          <w:color w:val="0070C0"/>
          <w:kern w:val="0"/>
          <w:sz w:val="24"/>
          <w:szCs w:val="24"/>
        </w:rPr>
        <w:t>概述</w:t>
      </w:r>
      <w:r>
        <w:rPr>
          <w:rFonts w:ascii="微软雅黑" w:eastAsia="微软雅黑" w:hAnsi="微软雅黑" w:cs="微软雅黑"/>
          <w:b/>
          <w:bCs/>
          <w:color w:val="0070C0"/>
          <w:kern w:val="0"/>
          <w:sz w:val="24"/>
          <w:szCs w:val="24"/>
        </w:rPr>
        <w:t>/Overview</w:t>
      </w:r>
    </w:p>
    <w:p w:rsidR="00C4020D" w:rsidRDefault="00C4020D">
      <w:pPr>
        <w:spacing w:line="40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课程背景</w:t>
      </w:r>
    </w:p>
    <w:p w:rsidR="00C4020D" w:rsidRDefault="00C4020D" w:rsidP="00715AB5">
      <w:pPr>
        <w:pStyle w:val="NormalWeb"/>
        <w:spacing w:line="400" w:lineRule="exact"/>
        <w:ind w:firstLineChars="200" w:firstLine="31680"/>
        <w:rPr>
          <w:rFonts w:ascii="微软雅黑" w:eastAsia="微软雅黑" w:hAnsi="微软雅黑"/>
          <w:sz w:val="18"/>
          <w:szCs w:val="18"/>
        </w:rPr>
      </w:pPr>
      <w:r>
        <w:rPr>
          <w:rFonts w:ascii="微软雅黑" w:eastAsia="微软雅黑" w:hAnsi="微软雅黑" w:hint="eastAsia"/>
          <w:sz w:val="18"/>
          <w:szCs w:val="18"/>
        </w:rPr>
        <w:t>能够赢得未来的企业，一定是可持续发展的健康企业，这样的企业，每一个管理者首先都应该是人力资源经理。因为，企业的绩效是通过有效地组织和管理员工队伍而达成的。再者，建设优秀的员工队伍正是每一个管理者的重要责任与使命！</w:t>
      </w:r>
    </w:p>
    <w:p w:rsidR="00C4020D" w:rsidRDefault="00C4020D">
      <w:pPr>
        <w:pStyle w:val="NormalWeb"/>
        <w:spacing w:line="400" w:lineRule="exact"/>
        <w:rPr>
          <w:rFonts w:ascii="微软雅黑" w:eastAsia="微软雅黑" w:hAnsi="微软雅黑"/>
          <w:sz w:val="18"/>
          <w:szCs w:val="18"/>
        </w:rPr>
      </w:pPr>
      <w:r>
        <w:rPr>
          <w:rFonts w:ascii="微软雅黑" w:eastAsia="微软雅黑" w:hAnsi="微软雅黑" w:hint="eastAsia"/>
          <w:sz w:val="18"/>
          <w:szCs w:val="18"/>
        </w:rPr>
        <w:t>专业化的人力资源系统可以帮助管理者有效的实现上述目标。</w:t>
      </w:r>
    </w:p>
    <w:p w:rsidR="00C4020D" w:rsidRDefault="00C4020D" w:rsidP="00715AB5">
      <w:pPr>
        <w:pStyle w:val="NormalWeb"/>
        <w:spacing w:line="400" w:lineRule="exact"/>
        <w:ind w:firstLineChars="200" w:firstLine="31680"/>
        <w:rPr>
          <w:rFonts w:ascii="微软雅黑" w:eastAsia="微软雅黑" w:hAnsi="微软雅黑"/>
          <w:sz w:val="18"/>
          <w:szCs w:val="18"/>
        </w:rPr>
      </w:pPr>
      <w:r>
        <w:rPr>
          <w:rFonts w:ascii="微软雅黑" w:eastAsia="微软雅黑" w:hAnsi="微软雅黑" w:hint="eastAsia"/>
          <w:sz w:val="18"/>
          <w:szCs w:val="18"/>
        </w:rPr>
        <w:t>企业人力资源管理存在的主要问题：</w:t>
      </w:r>
    </w:p>
    <w:p w:rsidR="00C4020D" w:rsidRDefault="00C4020D">
      <w:pPr>
        <w:pStyle w:val="NormalWeb"/>
        <w:spacing w:line="400" w:lineRule="exact"/>
        <w:rPr>
          <w:rFonts w:ascii="微软雅黑" w:eastAsia="微软雅黑" w:hAnsi="微软雅黑"/>
          <w:sz w:val="18"/>
          <w:szCs w:val="18"/>
        </w:rPr>
      </w:pPr>
      <w:r>
        <w:rPr>
          <w:rFonts w:ascii="微软雅黑" w:eastAsia="微软雅黑" w:hAnsi="微软雅黑" w:cs="微软雅黑" w:hint="eastAsia"/>
          <w:sz w:val="18"/>
          <w:szCs w:val="18"/>
        </w:rPr>
        <w:t></w:t>
      </w:r>
      <w:r>
        <w:rPr>
          <w:rFonts w:ascii="微软雅黑" w:eastAsia="微软雅黑" w:hAnsi="微软雅黑"/>
          <w:sz w:val="18"/>
          <w:szCs w:val="18"/>
        </w:rPr>
        <w:t xml:space="preserve">  </w:t>
      </w:r>
      <w:r>
        <w:rPr>
          <w:rFonts w:ascii="微软雅黑" w:eastAsia="微软雅黑" w:hAnsi="微软雅黑" w:hint="eastAsia"/>
          <w:sz w:val="18"/>
          <w:szCs w:val="18"/>
        </w:rPr>
        <w:t>职能部门管理者认为人力资源管理就是人力资源部门的事情，与自己无关；</w:t>
      </w:r>
    </w:p>
    <w:p w:rsidR="00C4020D" w:rsidRDefault="00C4020D">
      <w:pPr>
        <w:pStyle w:val="NormalWeb"/>
        <w:spacing w:line="400" w:lineRule="exact"/>
        <w:rPr>
          <w:rFonts w:ascii="微软雅黑" w:eastAsia="微软雅黑" w:hAnsi="微软雅黑"/>
          <w:sz w:val="18"/>
          <w:szCs w:val="18"/>
        </w:rPr>
      </w:pPr>
      <w:r>
        <w:rPr>
          <w:rFonts w:ascii="微软雅黑" w:eastAsia="微软雅黑" w:hAnsi="微软雅黑" w:cs="微软雅黑" w:hint="eastAsia"/>
          <w:sz w:val="18"/>
          <w:szCs w:val="18"/>
        </w:rPr>
        <w:t></w:t>
      </w:r>
      <w:r>
        <w:rPr>
          <w:rFonts w:ascii="微软雅黑" w:eastAsia="微软雅黑" w:hAnsi="微软雅黑"/>
          <w:sz w:val="18"/>
          <w:szCs w:val="18"/>
        </w:rPr>
        <w:t xml:space="preserve">  </w:t>
      </w:r>
      <w:r>
        <w:rPr>
          <w:rFonts w:ascii="微软雅黑" w:eastAsia="微软雅黑" w:hAnsi="微软雅黑" w:hint="eastAsia"/>
          <w:sz w:val="18"/>
          <w:szCs w:val="18"/>
        </w:rPr>
        <w:t>非人力资源经理缺乏必备的人力资源管理知识，导致人力资源部的工作难度加大；</w:t>
      </w:r>
    </w:p>
    <w:p w:rsidR="00C4020D" w:rsidRDefault="00C4020D">
      <w:pPr>
        <w:pStyle w:val="NormalWeb"/>
        <w:spacing w:line="400" w:lineRule="exact"/>
        <w:rPr>
          <w:rFonts w:ascii="微软雅黑" w:eastAsia="微软雅黑" w:hAnsi="微软雅黑"/>
          <w:sz w:val="18"/>
          <w:szCs w:val="18"/>
        </w:rPr>
      </w:pPr>
      <w:r>
        <w:rPr>
          <w:rFonts w:ascii="微软雅黑" w:eastAsia="微软雅黑" w:hAnsi="微软雅黑" w:cs="微软雅黑" w:hint="eastAsia"/>
          <w:sz w:val="18"/>
          <w:szCs w:val="18"/>
        </w:rPr>
        <w:t></w:t>
      </w:r>
      <w:r>
        <w:rPr>
          <w:rFonts w:ascii="微软雅黑" w:eastAsia="微软雅黑" w:hAnsi="微软雅黑"/>
          <w:sz w:val="18"/>
          <w:szCs w:val="18"/>
        </w:rPr>
        <w:t xml:space="preserve">  </w:t>
      </w:r>
      <w:r>
        <w:rPr>
          <w:rFonts w:ascii="微软雅黑" w:eastAsia="微软雅黑" w:hAnsi="微软雅黑" w:hint="eastAsia"/>
          <w:sz w:val="18"/>
          <w:szCs w:val="18"/>
        </w:rPr>
        <w:t>大部分企业还处在人事管理阶段，没有和业务、组织、战略环环相扣，不适应激烈竞争环境下对人才的管理；</w:t>
      </w:r>
    </w:p>
    <w:p w:rsidR="00C4020D" w:rsidRDefault="00C4020D">
      <w:pPr>
        <w:pStyle w:val="NormalWeb"/>
        <w:spacing w:line="400" w:lineRule="exact"/>
        <w:rPr>
          <w:rFonts w:ascii="微软雅黑" w:eastAsia="微软雅黑" w:hAnsi="微软雅黑"/>
          <w:sz w:val="18"/>
          <w:szCs w:val="18"/>
        </w:rPr>
      </w:pPr>
      <w:r>
        <w:rPr>
          <w:rFonts w:ascii="微软雅黑" w:eastAsia="微软雅黑" w:hAnsi="微软雅黑" w:cs="微软雅黑" w:hint="eastAsia"/>
          <w:sz w:val="18"/>
          <w:szCs w:val="18"/>
        </w:rPr>
        <w:t></w:t>
      </w:r>
      <w:r>
        <w:rPr>
          <w:rFonts w:ascii="微软雅黑" w:eastAsia="微软雅黑" w:hAnsi="微软雅黑"/>
          <w:sz w:val="18"/>
          <w:szCs w:val="18"/>
        </w:rPr>
        <w:t xml:space="preserve">  </w:t>
      </w:r>
      <w:r>
        <w:rPr>
          <w:rFonts w:ascii="微软雅黑" w:eastAsia="微软雅黑" w:hAnsi="微软雅黑" w:hint="eastAsia"/>
          <w:sz w:val="18"/>
          <w:szCs w:val="18"/>
        </w:rPr>
        <w:t>人力资源基础工作薄弱，工作分析不够，职位设置和职务序列设计不合理，导致职业生涯管理、绩效管理、</w:t>
      </w:r>
      <w:r>
        <w:rPr>
          <w:rFonts w:ascii="微软雅黑" w:eastAsia="微软雅黑" w:hAnsi="微软雅黑"/>
          <w:sz w:val="18"/>
          <w:szCs w:val="18"/>
        </w:rPr>
        <w:t xml:space="preserve"> </w:t>
      </w:r>
      <w:r>
        <w:rPr>
          <w:rFonts w:ascii="微软雅黑" w:eastAsia="微软雅黑" w:hAnsi="微软雅黑" w:hint="eastAsia"/>
          <w:sz w:val="18"/>
          <w:szCs w:val="18"/>
        </w:rPr>
        <w:t>薪酬管理缺乏依据，难以产生激励作用；</w:t>
      </w:r>
    </w:p>
    <w:p w:rsidR="00C4020D" w:rsidRDefault="00C4020D">
      <w:pPr>
        <w:pStyle w:val="NormalWeb"/>
        <w:spacing w:line="400" w:lineRule="exact"/>
        <w:rPr>
          <w:rFonts w:ascii="微软雅黑" w:eastAsia="微软雅黑" w:hAnsi="微软雅黑"/>
          <w:sz w:val="18"/>
          <w:szCs w:val="18"/>
        </w:rPr>
      </w:pPr>
      <w:r>
        <w:rPr>
          <w:rFonts w:ascii="微软雅黑" w:eastAsia="微软雅黑" w:hAnsi="微软雅黑" w:cs="微软雅黑" w:hint="eastAsia"/>
          <w:sz w:val="18"/>
          <w:szCs w:val="18"/>
        </w:rPr>
        <w:t></w:t>
      </w:r>
      <w:r>
        <w:rPr>
          <w:rFonts w:ascii="微软雅黑" w:eastAsia="微软雅黑" w:hAnsi="微软雅黑"/>
          <w:sz w:val="18"/>
          <w:szCs w:val="18"/>
        </w:rPr>
        <w:t xml:space="preserve">  </w:t>
      </w:r>
      <w:r>
        <w:rPr>
          <w:rFonts w:ascii="微软雅黑" w:eastAsia="微软雅黑" w:hAnsi="微软雅黑" w:hint="eastAsia"/>
          <w:sz w:val="18"/>
          <w:szCs w:val="18"/>
        </w:rPr>
        <w:t>绩效管理不成体系，主要为发奖金或扣工资而考核，不是为了支持公司战略目标及员工的长远发展；</w:t>
      </w:r>
    </w:p>
    <w:p w:rsidR="00C4020D" w:rsidRDefault="00C4020D" w:rsidP="00715AB5">
      <w:pPr>
        <w:spacing w:line="400" w:lineRule="exact"/>
        <w:ind w:firstLineChars="200" w:firstLine="31680"/>
        <w:jc w:val="left"/>
        <w:rPr>
          <w:rFonts w:ascii="微软雅黑" w:eastAsia="微软雅黑" w:hAnsi="微软雅黑" w:cs="微软雅黑"/>
          <w:bCs/>
          <w:sz w:val="18"/>
          <w:szCs w:val="18"/>
        </w:rPr>
      </w:pPr>
      <w:r>
        <w:rPr>
          <w:rFonts w:ascii="微软雅黑" w:eastAsia="微软雅黑" w:hAnsi="微软雅黑" w:hint="eastAsia"/>
          <w:sz w:val="18"/>
          <w:szCs w:val="18"/>
        </w:rPr>
        <w:t>缺乏人才培养机制，培训工作不成体系，导致企业后续人才不足</w:t>
      </w:r>
      <w:r>
        <w:rPr>
          <w:rFonts w:ascii="微软雅黑" w:eastAsia="微软雅黑" w:hAnsi="微软雅黑" w:cs="微软雅黑" w:hint="eastAsia"/>
          <w:bCs/>
          <w:sz w:val="18"/>
          <w:szCs w:val="18"/>
        </w:rPr>
        <w:t>。</w:t>
      </w:r>
    </w:p>
    <w:p w:rsidR="00C4020D" w:rsidRDefault="00C4020D" w:rsidP="00715AB5">
      <w:pPr>
        <w:spacing w:line="400" w:lineRule="exact"/>
        <w:ind w:firstLineChars="200" w:firstLine="31680"/>
        <w:jc w:val="left"/>
        <w:rPr>
          <w:rFonts w:ascii="微软雅黑" w:eastAsia="微软雅黑" w:hAnsi="微软雅黑" w:cs="微软雅黑"/>
          <w:bCs/>
          <w:sz w:val="18"/>
          <w:szCs w:val="18"/>
        </w:rPr>
      </w:pPr>
    </w:p>
    <w:p w:rsidR="00C4020D" w:rsidRDefault="00C4020D">
      <w:pPr>
        <w:spacing w:line="40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课程收益</w:t>
      </w:r>
    </w:p>
    <w:p w:rsidR="00C4020D" w:rsidRDefault="00C4020D" w:rsidP="00715AB5">
      <w:pPr>
        <w:spacing w:line="400" w:lineRule="exact"/>
        <w:ind w:firstLineChars="200" w:firstLine="31680"/>
        <w:rPr>
          <w:rFonts w:ascii="微软雅黑" w:eastAsia="微软雅黑" w:hAnsi="微软雅黑"/>
          <w:sz w:val="18"/>
          <w:szCs w:val="18"/>
        </w:rPr>
      </w:pPr>
      <w:r>
        <w:rPr>
          <w:rFonts w:ascii="微软雅黑" w:eastAsia="微软雅黑" w:hAnsi="微软雅黑" w:cs="微软雅黑"/>
          <w:bCs/>
          <w:sz w:val="18"/>
          <w:szCs w:val="18"/>
        </w:rPr>
        <w:t>1</w:t>
      </w:r>
      <w:r>
        <w:rPr>
          <w:rFonts w:ascii="微软雅黑" w:eastAsia="微软雅黑" w:hAnsi="微软雅黑" w:cs="微软雅黑" w:hint="eastAsia"/>
          <w:bCs/>
          <w:sz w:val="18"/>
          <w:szCs w:val="18"/>
        </w:rPr>
        <w:t>、</w:t>
      </w:r>
      <w:r>
        <w:rPr>
          <w:rFonts w:ascii="微软雅黑" w:eastAsia="微软雅黑" w:hAnsi="微软雅黑" w:hint="eastAsia"/>
          <w:sz w:val="18"/>
          <w:szCs w:val="18"/>
        </w:rPr>
        <w:t>给一个机会，获百倍收益：</w:t>
      </w:r>
    </w:p>
    <w:p w:rsidR="00C4020D" w:rsidRDefault="00C4020D" w:rsidP="00715AB5">
      <w:pPr>
        <w:spacing w:line="400" w:lineRule="exact"/>
        <w:ind w:firstLineChars="200" w:firstLine="31680"/>
        <w:rPr>
          <w:rFonts w:ascii="微软雅黑" w:eastAsia="微软雅黑" w:hAnsi="微软雅黑"/>
          <w:sz w:val="18"/>
          <w:szCs w:val="18"/>
        </w:rPr>
      </w:pPr>
      <w:r>
        <w:rPr>
          <w:rFonts w:ascii="微软雅黑" w:eastAsia="微软雅黑" w:hAnsi="微软雅黑"/>
          <w:sz w:val="18"/>
          <w:szCs w:val="18"/>
        </w:rPr>
        <w:t>1. 200</w:t>
      </w:r>
      <w:r>
        <w:rPr>
          <w:rFonts w:ascii="微软雅黑" w:eastAsia="微软雅黑" w:hAnsi="微软雅黑" w:hint="eastAsia"/>
          <w:sz w:val="18"/>
          <w:szCs w:val="18"/>
        </w:rPr>
        <w:t>个工程案例保证您掌握产品结构设计技巧。</w:t>
      </w:r>
    </w:p>
    <w:p w:rsidR="00C4020D" w:rsidRDefault="00C4020D" w:rsidP="00715AB5">
      <w:pPr>
        <w:spacing w:line="400" w:lineRule="exact"/>
        <w:ind w:firstLineChars="200" w:firstLine="31680"/>
        <w:rPr>
          <w:rFonts w:ascii="微软雅黑" w:eastAsia="微软雅黑" w:hAnsi="微软雅黑"/>
          <w:sz w:val="18"/>
          <w:szCs w:val="18"/>
        </w:rPr>
      </w:pPr>
      <w:r>
        <w:rPr>
          <w:rFonts w:ascii="微软雅黑" w:eastAsia="微软雅黑" w:hAnsi="微软雅黑"/>
          <w:sz w:val="18"/>
          <w:szCs w:val="18"/>
        </w:rPr>
        <w:t xml:space="preserve">2. </w:t>
      </w:r>
      <w:r>
        <w:rPr>
          <w:rFonts w:ascii="微软雅黑" w:eastAsia="微软雅黑" w:hAnsi="微软雅黑" w:hint="eastAsia"/>
          <w:sz w:val="18"/>
          <w:szCs w:val="18"/>
        </w:rPr>
        <w:t>帮助您的企业实现以下目标：</w:t>
      </w:r>
    </w:p>
    <w:p w:rsidR="00C4020D" w:rsidRDefault="00C4020D" w:rsidP="00715AB5">
      <w:pPr>
        <w:spacing w:line="400" w:lineRule="exact"/>
        <w:ind w:firstLineChars="200" w:firstLine="3168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）将提高结构设计的可靠性，进而提高设计的质量。</w:t>
      </w:r>
    </w:p>
    <w:p w:rsidR="00C4020D" w:rsidRDefault="00C4020D" w:rsidP="00715AB5">
      <w:pPr>
        <w:spacing w:line="400" w:lineRule="exact"/>
        <w:ind w:firstLineChars="200" w:firstLine="3168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）更快创建您的设计缩短开发调试时间，进而降低开发成本。</w:t>
      </w:r>
    </w:p>
    <w:p w:rsidR="00C4020D" w:rsidRDefault="00C4020D" w:rsidP="00715AB5">
      <w:pPr>
        <w:spacing w:line="400" w:lineRule="exact"/>
        <w:ind w:firstLineChars="200" w:firstLine="3168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3</w:t>
      </w:r>
      <w:r>
        <w:rPr>
          <w:rFonts w:ascii="微软雅黑" w:eastAsia="微软雅黑" w:hAnsi="微软雅黑" w:hint="eastAsia"/>
          <w:sz w:val="18"/>
          <w:szCs w:val="18"/>
        </w:rPr>
        <w:t>）通过培训，结构设计师既能掌握结构设计的专业知识，又能掌握相关的工艺技术，设计的设备其结构将具有良好的工艺性。</w:t>
      </w:r>
    </w:p>
    <w:p w:rsidR="00C4020D" w:rsidRDefault="00C4020D" w:rsidP="00715AB5">
      <w:pPr>
        <w:spacing w:line="400" w:lineRule="exact"/>
        <w:ind w:firstLineChars="200" w:firstLine="31680"/>
        <w:rPr>
          <w:rFonts w:ascii="微软雅黑" w:eastAsia="微软雅黑" w:hAnsi="微软雅黑"/>
          <w:sz w:val="18"/>
          <w:szCs w:val="18"/>
        </w:rPr>
      </w:pPr>
      <w:r>
        <w:rPr>
          <w:rFonts w:ascii="微软雅黑" w:eastAsia="微软雅黑" w:hAnsi="微软雅黑"/>
          <w:sz w:val="18"/>
          <w:szCs w:val="18"/>
        </w:rPr>
        <w:t xml:space="preserve">3. </w:t>
      </w:r>
      <w:r>
        <w:rPr>
          <w:rFonts w:ascii="微软雅黑" w:eastAsia="微软雅黑" w:hAnsi="微软雅黑" w:hint="eastAsia"/>
          <w:sz w:val="18"/>
          <w:szCs w:val="18"/>
        </w:rPr>
        <w:t>免费得到以下资料：</w:t>
      </w:r>
    </w:p>
    <w:p w:rsidR="00C4020D" w:rsidRDefault="00C4020D" w:rsidP="00715AB5">
      <w:pPr>
        <w:spacing w:line="400" w:lineRule="exact"/>
        <w:ind w:firstLineChars="200" w:firstLine="31680"/>
        <w:rPr>
          <w:rFonts w:ascii="微软雅黑" w:eastAsia="微软雅黑" w:hAnsi="微软雅黑"/>
          <w:sz w:val="18"/>
          <w:szCs w:val="18"/>
        </w:rPr>
      </w:pPr>
      <w:r>
        <w:rPr>
          <w:rFonts w:ascii="微软雅黑" w:eastAsia="微软雅黑" w:hAnsi="微软雅黑"/>
          <w:sz w:val="18"/>
          <w:szCs w:val="18"/>
        </w:rPr>
        <w:t>1</w:t>
      </w:r>
      <w:r>
        <w:rPr>
          <w:rFonts w:ascii="微软雅黑" w:eastAsia="微软雅黑" w:hAnsi="微软雅黑" w:hint="eastAsia"/>
          <w:sz w:val="18"/>
          <w:szCs w:val="18"/>
        </w:rPr>
        <w:t>）结构设计资料</w:t>
      </w:r>
    </w:p>
    <w:p w:rsidR="00C4020D" w:rsidRDefault="00C4020D" w:rsidP="00715AB5">
      <w:pPr>
        <w:spacing w:line="400" w:lineRule="exact"/>
        <w:ind w:firstLineChars="200" w:firstLine="31680"/>
        <w:rPr>
          <w:rFonts w:ascii="微软雅黑" w:eastAsia="微软雅黑" w:hAnsi="微软雅黑" w:cs="微软雅黑"/>
          <w:bCs/>
          <w:sz w:val="18"/>
          <w:szCs w:val="18"/>
        </w:rPr>
      </w:pPr>
      <w:r>
        <w:rPr>
          <w:rFonts w:ascii="微软雅黑" w:eastAsia="微软雅黑" w:hAnsi="微软雅黑"/>
          <w:sz w:val="18"/>
          <w:szCs w:val="18"/>
        </w:rPr>
        <w:t>2</w:t>
      </w:r>
      <w:r>
        <w:rPr>
          <w:rFonts w:ascii="微软雅黑" w:eastAsia="微软雅黑" w:hAnsi="微软雅黑" w:hint="eastAsia"/>
          <w:sz w:val="18"/>
          <w:szCs w:val="18"/>
        </w:rPr>
        <w:t>）本课程讲义电子版</w:t>
      </w:r>
    </w:p>
    <w:p w:rsidR="00C4020D" w:rsidRDefault="00C4020D">
      <w:pPr>
        <w:spacing w:line="400" w:lineRule="exact"/>
        <w:rPr>
          <w:rFonts w:ascii="微软雅黑" w:eastAsia="微软雅黑" w:hAnsi="微软雅黑" w:cs="Arial"/>
          <w:sz w:val="18"/>
          <w:szCs w:val="21"/>
        </w:rPr>
      </w:pPr>
    </w:p>
    <w:p w:rsidR="00C4020D" w:rsidRDefault="00C4020D">
      <w:pPr>
        <w:spacing w:line="40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培训对象</w:t>
      </w:r>
    </w:p>
    <w:p w:rsidR="00C4020D" w:rsidRDefault="00C4020D">
      <w:pPr>
        <w:numPr>
          <w:ilvl w:val="0"/>
          <w:numId w:val="5"/>
        </w:num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从事电子设备结构设计、现场工艺、工艺管理等工作的产品设计师、工艺师及工程师；企业中高层技术管理人员（如技术部经理、车间主任或厂长等）</w:t>
      </w:r>
    </w:p>
    <w:p w:rsidR="00C4020D" w:rsidRDefault="00C4020D">
      <w:pPr>
        <w:spacing w:line="400" w:lineRule="exact"/>
        <w:rPr>
          <w:rFonts w:ascii="微软雅黑" w:eastAsia="微软雅黑" w:hAnsi="微软雅黑" w:cs="微软雅黑"/>
          <w:sz w:val="18"/>
          <w:szCs w:val="18"/>
        </w:rPr>
      </w:pPr>
    </w:p>
    <w:p w:rsidR="00C4020D" w:rsidRDefault="00C4020D">
      <w:pPr>
        <w:numPr>
          <w:ilvl w:val="0"/>
          <w:numId w:val="6"/>
        </w:numPr>
        <w:rPr>
          <w:rFonts w:ascii="微软雅黑" w:eastAsia="微软雅黑" w:hAnsi="微软雅黑" w:cs="微软雅黑"/>
          <w:b/>
          <w:bCs/>
          <w:color w:val="0070C0"/>
          <w:kern w:val="0"/>
          <w:sz w:val="24"/>
          <w:szCs w:val="24"/>
        </w:rPr>
      </w:pPr>
      <w:r>
        <w:rPr>
          <w:rFonts w:ascii="微软雅黑" w:eastAsia="微软雅黑" w:hAnsi="微软雅黑" w:cs="微软雅黑" w:hint="eastAsia"/>
          <w:b/>
          <w:bCs/>
          <w:color w:val="0070C0"/>
          <w:kern w:val="0"/>
          <w:sz w:val="24"/>
          <w:szCs w:val="24"/>
        </w:rPr>
        <w:t>活动纲要</w:t>
      </w:r>
      <w:r>
        <w:rPr>
          <w:rFonts w:ascii="微软雅黑" w:eastAsia="微软雅黑" w:hAnsi="微软雅黑" w:cs="微软雅黑"/>
          <w:b/>
          <w:bCs/>
          <w:color w:val="0070C0"/>
          <w:kern w:val="0"/>
          <w:sz w:val="24"/>
          <w:szCs w:val="24"/>
        </w:rPr>
        <w:t>/Outline</w:t>
      </w:r>
    </w:p>
    <w:p w:rsidR="00C4020D" w:rsidRDefault="00C4020D">
      <w:p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以下每一小节均含诸多工程案例，以实务为重点，解析大量实例，培养学员分析、解决实际问题的能力。讲课内容可能会根据实际情况稍微调整。</w:t>
      </w:r>
    </w:p>
    <w:p w:rsidR="00C4020D" w:rsidRDefault="00C4020D">
      <w:p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一、产品结构设计概念</w:t>
      </w:r>
    </w:p>
    <w:p w:rsidR="00C4020D" w:rsidRDefault="00C4020D">
      <w:pPr>
        <w:numPr>
          <w:ilvl w:val="0"/>
          <w:numId w:val="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设计通则</w:t>
      </w:r>
    </w:p>
    <w:p w:rsidR="00C4020D" w:rsidRDefault="00C4020D">
      <w:pPr>
        <w:numPr>
          <w:ilvl w:val="0"/>
          <w:numId w:val="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什么是好的产品结构设计</w:t>
      </w:r>
      <w:r>
        <w:rPr>
          <w:rFonts w:ascii="微软雅黑" w:eastAsia="微软雅黑" w:hAnsi="微软雅黑" w:cs="微软雅黑"/>
          <w:sz w:val="18"/>
          <w:szCs w:val="18"/>
        </w:rPr>
        <w:t xml:space="preserve"> </w:t>
      </w:r>
    </w:p>
    <w:p w:rsidR="00C4020D" w:rsidRDefault="00C4020D">
      <w:pPr>
        <w:numPr>
          <w:ilvl w:val="0"/>
          <w:numId w:val="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结构设计工程师的能力要求</w:t>
      </w:r>
    </w:p>
    <w:p w:rsidR="00C4020D" w:rsidRDefault="00C4020D">
      <w:pPr>
        <w:numPr>
          <w:ilvl w:val="0"/>
          <w:numId w:val="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产品结构设计认识的误区</w:t>
      </w:r>
      <w:r>
        <w:rPr>
          <w:rFonts w:ascii="微软雅黑" w:eastAsia="微软雅黑" w:hAnsi="微软雅黑" w:cs="微软雅黑"/>
          <w:sz w:val="18"/>
          <w:szCs w:val="18"/>
        </w:rPr>
        <w:t xml:space="preserve"> </w:t>
      </w:r>
    </w:p>
    <w:p w:rsidR="00C4020D" w:rsidRDefault="00C4020D">
      <w:p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二、钣金件设计</w:t>
      </w:r>
    </w:p>
    <w:p w:rsidR="00C4020D" w:rsidRDefault="00C4020D">
      <w:pPr>
        <w:numPr>
          <w:ilvl w:val="0"/>
          <w:numId w:val="8"/>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概述</w:t>
      </w:r>
    </w:p>
    <w:p w:rsidR="00C4020D" w:rsidRDefault="00C4020D">
      <w:pPr>
        <w:numPr>
          <w:ilvl w:val="0"/>
          <w:numId w:val="9"/>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如何合理标注钣金件尺寸</w:t>
      </w:r>
    </w:p>
    <w:p w:rsidR="00C4020D" w:rsidRDefault="00C4020D">
      <w:pPr>
        <w:numPr>
          <w:ilvl w:val="0"/>
          <w:numId w:val="9"/>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如何在设计尺寸、制造尺寸、检验尺寸中平衡取舍</w:t>
      </w:r>
    </w:p>
    <w:p w:rsidR="00C4020D" w:rsidRDefault="00C4020D">
      <w:pPr>
        <w:numPr>
          <w:ilvl w:val="0"/>
          <w:numId w:val="9"/>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钣金件的尺寸检验工具、方法</w:t>
      </w:r>
    </w:p>
    <w:p w:rsidR="00C4020D" w:rsidRDefault="00C4020D">
      <w:pPr>
        <w:numPr>
          <w:ilvl w:val="0"/>
          <w:numId w:val="8"/>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材料设计</w:t>
      </w:r>
    </w:p>
    <w:p w:rsidR="00C4020D" w:rsidRDefault="00C4020D">
      <w:pPr>
        <w:numPr>
          <w:ilvl w:val="0"/>
          <w:numId w:val="10"/>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提高国产不锈钢材料制造零件的硬度至</w:t>
      </w:r>
      <w:r>
        <w:rPr>
          <w:rFonts w:ascii="微软雅黑" w:eastAsia="微软雅黑" w:hAnsi="微软雅黑" w:cs="微软雅黑"/>
          <w:sz w:val="18"/>
          <w:szCs w:val="18"/>
        </w:rPr>
        <w:t>500HV</w:t>
      </w:r>
    </w:p>
    <w:p w:rsidR="00C4020D" w:rsidRDefault="00C4020D">
      <w:pPr>
        <w:numPr>
          <w:ilvl w:val="0"/>
          <w:numId w:val="10"/>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如何提高铝合金的弹性性能</w:t>
      </w:r>
    </w:p>
    <w:p w:rsidR="00C4020D" w:rsidRDefault="00C4020D">
      <w:pPr>
        <w:numPr>
          <w:ilvl w:val="0"/>
          <w:numId w:val="8"/>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冲裁件可制造性设计</w:t>
      </w:r>
    </w:p>
    <w:p w:rsidR="00C4020D" w:rsidRDefault="00C4020D">
      <w:pPr>
        <w:numPr>
          <w:ilvl w:val="0"/>
          <w:numId w:val="11"/>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聚氨酯橡胶冲裁模</w:t>
      </w:r>
    </w:p>
    <w:p w:rsidR="00C4020D" w:rsidRDefault="00C4020D">
      <w:pPr>
        <w:numPr>
          <w:ilvl w:val="0"/>
          <w:numId w:val="11"/>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工程案例：轴用弹性挡圈工艺</w:t>
      </w:r>
    </w:p>
    <w:p w:rsidR="00C4020D" w:rsidRDefault="00C4020D">
      <w:pPr>
        <w:numPr>
          <w:ilvl w:val="0"/>
          <w:numId w:val="8"/>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折弯件设计</w:t>
      </w:r>
    </w:p>
    <w:p w:rsidR="00C4020D" w:rsidRDefault="00C4020D">
      <w:pPr>
        <w:numPr>
          <w:ilvl w:val="0"/>
          <w:numId w:val="12"/>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工程案例：不锈钢折弯工艺攻关</w:t>
      </w:r>
    </w:p>
    <w:p w:rsidR="00C4020D" w:rsidRDefault="00C4020D">
      <w:pPr>
        <w:numPr>
          <w:ilvl w:val="0"/>
          <w:numId w:val="8"/>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拉伸件设计</w:t>
      </w:r>
    </w:p>
    <w:p w:rsidR="00C4020D" w:rsidRDefault="00C4020D">
      <w:pPr>
        <w:numPr>
          <w:ilvl w:val="0"/>
          <w:numId w:val="8"/>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成形件结构设计</w:t>
      </w:r>
    </w:p>
    <w:p w:rsidR="00C4020D" w:rsidRDefault="00C4020D">
      <w:pPr>
        <w:numPr>
          <w:ilvl w:val="0"/>
          <w:numId w:val="13"/>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铝合金板材圆孔翻边工艺</w:t>
      </w:r>
    </w:p>
    <w:p w:rsidR="00C4020D" w:rsidRDefault="00C4020D">
      <w:p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三、塑胶件设计</w:t>
      </w:r>
    </w:p>
    <w:p w:rsidR="00C4020D" w:rsidRDefault="00C4020D">
      <w:pPr>
        <w:numPr>
          <w:ilvl w:val="0"/>
          <w:numId w:val="14"/>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概述</w:t>
      </w:r>
    </w:p>
    <w:p w:rsidR="00C4020D" w:rsidRDefault="00C4020D">
      <w:pPr>
        <w:numPr>
          <w:ilvl w:val="0"/>
          <w:numId w:val="15"/>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工程塑料的简单分辨方法</w:t>
      </w:r>
    </w:p>
    <w:p w:rsidR="00C4020D" w:rsidRDefault="00C4020D">
      <w:pPr>
        <w:numPr>
          <w:ilvl w:val="0"/>
          <w:numId w:val="15"/>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如何合理标注注塑零件尺寸</w:t>
      </w:r>
    </w:p>
    <w:p w:rsidR="00C4020D" w:rsidRDefault="00C4020D">
      <w:pPr>
        <w:numPr>
          <w:ilvl w:val="0"/>
          <w:numId w:val="15"/>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注塑零件的尺寸检验工具、方法</w:t>
      </w:r>
    </w:p>
    <w:p w:rsidR="00C4020D" w:rsidRDefault="00C4020D">
      <w:pPr>
        <w:numPr>
          <w:ilvl w:val="0"/>
          <w:numId w:val="15"/>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如何在设计尺寸、制造尺寸、检验尺寸中平衡取舍</w:t>
      </w:r>
    </w:p>
    <w:p w:rsidR="00C4020D" w:rsidRDefault="00C4020D">
      <w:pPr>
        <w:numPr>
          <w:ilvl w:val="0"/>
          <w:numId w:val="14"/>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可靠性设计</w:t>
      </w:r>
    </w:p>
    <w:p w:rsidR="00C4020D" w:rsidRDefault="00C4020D">
      <w:pPr>
        <w:numPr>
          <w:ilvl w:val="0"/>
          <w:numId w:val="14"/>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可制造性设计</w:t>
      </w:r>
    </w:p>
    <w:p w:rsidR="00C4020D" w:rsidRDefault="00C4020D">
      <w:pPr>
        <w:numPr>
          <w:ilvl w:val="0"/>
          <w:numId w:val="1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塑料件脱模设计</w:t>
      </w:r>
    </w:p>
    <w:p w:rsidR="00C4020D" w:rsidRDefault="00C4020D">
      <w:pPr>
        <w:numPr>
          <w:ilvl w:val="0"/>
          <w:numId w:val="1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塑料件厚度设计</w:t>
      </w:r>
    </w:p>
    <w:p w:rsidR="00C4020D" w:rsidRDefault="00C4020D">
      <w:pPr>
        <w:numPr>
          <w:ilvl w:val="0"/>
          <w:numId w:val="1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塑料件外壳设计</w:t>
      </w:r>
    </w:p>
    <w:p w:rsidR="00C4020D" w:rsidRDefault="00C4020D">
      <w:pPr>
        <w:numPr>
          <w:ilvl w:val="0"/>
          <w:numId w:val="1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塑料件孔设计</w:t>
      </w:r>
    </w:p>
    <w:p w:rsidR="00C4020D" w:rsidRDefault="00C4020D">
      <w:pPr>
        <w:numPr>
          <w:ilvl w:val="0"/>
          <w:numId w:val="1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普通支柱设计</w:t>
      </w:r>
    </w:p>
    <w:p w:rsidR="00C4020D" w:rsidRDefault="00C4020D">
      <w:p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四、材料处理件结构工艺设计</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热处理结构件可制造设计</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金属材料的表面前处理</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金属材料的表面装饰技术</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表面覆盖金属层</w:t>
      </w:r>
    </w:p>
    <w:p w:rsidR="00C4020D" w:rsidRDefault="00C4020D">
      <w:pPr>
        <w:numPr>
          <w:ilvl w:val="0"/>
          <w:numId w:val="18"/>
        </w:numPr>
        <w:spacing w:line="340" w:lineRule="exact"/>
        <w:ind w:left="840"/>
        <w:jc w:val="left"/>
        <w:rPr>
          <w:rFonts w:ascii="微软雅黑" w:eastAsia="微软雅黑" w:hAnsi="微软雅黑" w:cs="微软雅黑"/>
          <w:sz w:val="18"/>
          <w:szCs w:val="18"/>
        </w:rPr>
      </w:pPr>
      <w:r>
        <w:rPr>
          <w:rFonts w:ascii="微软雅黑" w:eastAsia="微软雅黑" w:hAnsi="微软雅黑" w:cs="微软雅黑" w:hint="eastAsia"/>
          <w:sz w:val="18"/>
          <w:szCs w:val="18"/>
        </w:rPr>
        <w:t>工程案例：复杂钣金件电镀锌镀层厚度改善</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表面覆盖化学膜</w:t>
      </w:r>
    </w:p>
    <w:p w:rsidR="00C4020D" w:rsidRDefault="00C4020D">
      <w:pPr>
        <w:numPr>
          <w:ilvl w:val="0"/>
          <w:numId w:val="19"/>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紫铜表面钝化工艺</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表面覆盖有机膜</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表面覆盖无机层</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表面覆盖件检测</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表面处理的金属材料选型设计</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金属喷涂结构件设计</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不锈钢处理件可制造性设计</w:t>
      </w:r>
    </w:p>
    <w:p w:rsidR="00C4020D" w:rsidRDefault="00C4020D">
      <w:pPr>
        <w:numPr>
          <w:ilvl w:val="0"/>
          <w:numId w:val="20"/>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不锈钢低温离子渗碳表面硬化处理</w:t>
      </w:r>
    </w:p>
    <w:p w:rsidR="00C4020D" w:rsidRDefault="00C4020D">
      <w:pPr>
        <w:numPr>
          <w:ilvl w:val="0"/>
          <w:numId w:val="20"/>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不锈钢盐酸甲醛法表面处理</w:t>
      </w:r>
    </w:p>
    <w:p w:rsidR="00C4020D" w:rsidRDefault="00C4020D">
      <w:pPr>
        <w:numPr>
          <w:ilvl w:val="0"/>
          <w:numId w:val="20"/>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开槽碟形弹簧加工</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铝合金常用加工方法</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塑料表面处理件可制造性设计</w:t>
      </w:r>
    </w:p>
    <w:p w:rsidR="00C4020D" w:rsidRDefault="00C4020D">
      <w:pPr>
        <w:numPr>
          <w:ilvl w:val="0"/>
          <w:numId w:val="1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表面印刷设计</w:t>
      </w:r>
    </w:p>
    <w:p w:rsidR="00C4020D" w:rsidRDefault="00C4020D">
      <w:pPr>
        <w:numPr>
          <w:ilvl w:val="0"/>
          <w:numId w:val="21"/>
        </w:num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组合结构件设计</w:t>
      </w:r>
    </w:p>
    <w:p w:rsidR="00C4020D" w:rsidRDefault="00C4020D">
      <w:pPr>
        <w:numPr>
          <w:ilvl w:val="0"/>
          <w:numId w:val="22"/>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强度设计</w:t>
      </w:r>
    </w:p>
    <w:p w:rsidR="00C4020D" w:rsidRDefault="00C4020D">
      <w:pPr>
        <w:numPr>
          <w:ilvl w:val="0"/>
          <w:numId w:val="22"/>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金属焊接件设计</w:t>
      </w:r>
    </w:p>
    <w:p w:rsidR="00C4020D" w:rsidRDefault="00C4020D">
      <w:pPr>
        <w:numPr>
          <w:ilvl w:val="0"/>
          <w:numId w:val="23"/>
        </w:numPr>
        <w:spacing w:line="340" w:lineRule="exact"/>
        <w:ind w:left="840"/>
        <w:jc w:val="left"/>
        <w:rPr>
          <w:rFonts w:ascii="微软雅黑" w:eastAsia="微软雅黑" w:hAnsi="微软雅黑" w:cs="微软雅黑"/>
          <w:sz w:val="18"/>
          <w:szCs w:val="18"/>
        </w:rPr>
      </w:pPr>
      <w:r>
        <w:rPr>
          <w:rFonts w:ascii="微软雅黑" w:eastAsia="微软雅黑" w:hAnsi="微软雅黑" w:cs="微软雅黑" w:hint="eastAsia"/>
          <w:sz w:val="18"/>
          <w:szCs w:val="18"/>
        </w:rPr>
        <w:t>工程案例：铝合金扁管插到圆管中焊接工艺</w:t>
      </w:r>
    </w:p>
    <w:p w:rsidR="00C4020D" w:rsidRDefault="00C4020D">
      <w:pPr>
        <w:numPr>
          <w:ilvl w:val="0"/>
          <w:numId w:val="23"/>
        </w:numPr>
        <w:spacing w:line="340" w:lineRule="exact"/>
        <w:ind w:left="840"/>
        <w:jc w:val="left"/>
        <w:rPr>
          <w:rFonts w:ascii="微软雅黑" w:eastAsia="微软雅黑" w:hAnsi="微软雅黑" w:cs="微软雅黑"/>
          <w:sz w:val="18"/>
          <w:szCs w:val="18"/>
        </w:rPr>
      </w:pPr>
      <w:r>
        <w:rPr>
          <w:rFonts w:ascii="微软雅黑" w:eastAsia="微软雅黑" w:hAnsi="微软雅黑" w:cs="微软雅黑" w:hint="eastAsia"/>
          <w:sz w:val="18"/>
          <w:szCs w:val="18"/>
        </w:rPr>
        <w:t>工程案例：弹性钣金零件的设计</w:t>
      </w:r>
    </w:p>
    <w:p w:rsidR="00C4020D" w:rsidRDefault="00C4020D">
      <w:pPr>
        <w:numPr>
          <w:ilvl w:val="0"/>
          <w:numId w:val="22"/>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塑料组合件设计</w:t>
      </w:r>
    </w:p>
    <w:p w:rsidR="00C4020D" w:rsidRDefault="00C4020D">
      <w:pPr>
        <w:numPr>
          <w:ilvl w:val="0"/>
          <w:numId w:val="24"/>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焊接件设计</w:t>
      </w:r>
    </w:p>
    <w:p w:rsidR="00C4020D" w:rsidRDefault="00C4020D">
      <w:pPr>
        <w:numPr>
          <w:ilvl w:val="0"/>
          <w:numId w:val="25"/>
        </w:numPr>
        <w:spacing w:line="340" w:lineRule="exact"/>
        <w:ind w:left="1260"/>
        <w:jc w:val="left"/>
        <w:rPr>
          <w:rFonts w:ascii="微软雅黑" w:eastAsia="微软雅黑" w:hAnsi="微软雅黑" w:cs="微软雅黑"/>
          <w:sz w:val="18"/>
          <w:szCs w:val="18"/>
        </w:rPr>
      </w:pPr>
      <w:r>
        <w:rPr>
          <w:rFonts w:ascii="微软雅黑" w:eastAsia="微软雅黑" w:hAnsi="微软雅黑" w:cs="微软雅黑" w:hint="eastAsia"/>
          <w:sz w:val="18"/>
          <w:szCs w:val="18"/>
        </w:rPr>
        <w:t>继电器超声波塑料焊接</w:t>
      </w:r>
    </w:p>
    <w:p w:rsidR="00C4020D" w:rsidRDefault="00C4020D">
      <w:pPr>
        <w:numPr>
          <w:ilvl w:val="0"/>
          <w:numId w:val="24"/>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传动结构设计</w:t>
      </w:r>
    </w:p>
    <w:p w:rsidR="00C4020D" w:rsidRDefault="00C4020D">
      <w:pPr>
        <w:numPr>
          <w:ilvl w:val="0"/>
          <w:numId w:val="24"/>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转动结构设计</w:t>
      </w:r>
    </w:p>
    <w:p w:rsidR="00C4020D" w:rsidRDefault="00C4020D">
      <w:pPr>
        <w:numPr>
          <w:ilvl w:val="0"/>
          <w:numId w:val="24"/>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遮丑设计</w:t>
      </w:r>
    </w:p>
    <w:p w:rsidR="00C4020D" w:rsidRDefault="00C4020D">
      <w:pPr>
        <w:numPr>
          <w:ilvl w:val="0"/>
          <w:numId w:val="22"/>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可装配性设计</w:t>
      </w:r>
    </w:p>
    <w:p w:rsidR="00C4020D" w:rsidRDefault="00C4020D">
      <w:pPr>
        <w:numPr>
          <w:ilvl w:val="0"/>
          <w:numId w:val="2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累计公差对整机装配影响的解决方案</w:t>
      </w:r>
    </w:p>
    <w:p w:rsidR="00C4020D" w:rsidRDefault="00C4020D">
      <w:pPr>
        <w:numPr>
          <w:ilvl w:val="0"/>
          <w:numId w:val="2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防止装配错误设计</w:t>
      </w:r>
    </w:p>
    <w:p w:rsidR="00C4020D" w:rsidRDefault="00C4020D">
      <w:pPr>
        <w:numPr>
          <w:ilvl w:val="0"/>
          <w:numId w:val="2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钣金件装配</w:t>
      </w:r>
    </w:p>
    <w:p w:rsidR="00C4020D" w:rsidRDefault="00C4020D">
      <w:pPr>
        <w:numPr>
          <w:ilvl w:val="0"/>
          <w:numId w:val="26"/>
        </w:numPr>
        <w:spacing w:line="340" w:lineRule="exact"/>
        <w:ind w:left="845"/>
        <w:jc w:val="left"/>
        <w:rPr>
          <w:rFonts w:ascii="微软雅黑" w:eastAsia="微软雅黑" w:hAnsi="微软雅黑" w:cs="微软雅黑"/>
          <w:sz w:val="18"/>
          <w:szCs w:val="18"/>
        </w:rPr>
      </w:pPr>
      <w:r>
        <w:rPr>
          <w:rFonts w:ascii="微软雅黑" w:eastAsia="微软雅黑" w:hAnsi="微软雅黑" w:cs="微软雅黑" w:hint="eastAsia"/>
          <w:sz w:val="18"/>
          <w:szCs w:val="18"/>
        </w:rPr>
        <w:t>塑料件可装配性设计</w:t>
      </w:r>
    </w:p>
    <w:p w:rsidR="00C4020D" w:rsidRDefault="00C4020D">
      <w:pPr>
        <w:numPr>
          <w:ilvl w:val="0"/>
          <w:numId w:val="27"/>
        </w:numPr>
        <w:spacing w:line="340" w:lineRule="exact"/>
        <w:ind w:left="840"/>
        <w:jc w:val="left"/>
        <w:rPr>
          <w:rFonts w:ascii="微软雅黑" w:eastAsia="微软雅黑" w:hAnsi="微软雅黑" w:cs="微软雅黑"/>
          <w:sz w:val="18"/>
          <w:szCs w:val="18"/>
        </w:rPr>
      </w:pPr>
      <w:r>
        <w:rPr>
          <w:rFonts w:ascii="微软雅黑" w:eastAsia="微软雅黑" w:hAnsi="微软雅黑" w:cs="微软雅黑" w:hint="eastAsia"/>
          <w:sz w:val="18"/>
          <w:szCs w:val="18"/>
        </w:rPr>
        <w:t>工程案例：灯座与信号牌固定连接</w:t>
      </w:r>
    </w:p>
    <w:p w:rsidR="00C4020D" w:rsidRDefault="00C4020D">
      <w:pPr>
        <w:numPr>
          <w:ilvl w:val="1"/>
          <w:numId w:val="2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塑料卡扣设计</w:t>
      </w:r>
    </w:p>
    <w:p w:rsidR="00C4020D" w:rsidRDefault="00C4020D">
      <w:pPr>
        <w:numPr>
          <w:ilvl w:val="1"/>
          <w:numId w:val="27"/>
        </w:numPr>
        <w:spacing w:line="34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塑件螺纹装配设计</w:t>
      </w:r>
    </w:p>
    <w:p w:rsidR="00C4020D" w:rsidRDefault="00C4020D">
      <w:pPr>
        <w:numPr>
          <w:ilvl w:val="0"/>
          <w:numId w:val="26"/>
        </w:numPr>
        <w:spacing w:line="340" w:lineRule="exact"/>
        <w:ind w:left="845"/>
        <w:jc w:val="left"/>
        <w:rPr>
          <w:rFonts w:ascii="微软雅黑" w:eastAsia="微软雅黑" w:hAnsi="微软雅黑" w:cs="微软雅黑"/>
          <w:b/>
          <w:color w:val="262626"/>
          <w:sz w:val="18"/>
          <w:szCs w:val="18"/>
        </w:rPr>
      </w:pPr>
      <w:r>
        <w:rPr>
          <w:rFonts w:ascii="微软雅黑" w:eastAsia="微软雅黑" w:hAnsi="微软雅黑" w:cs="微软雅黑" w:hint="eastAsia"/>
          <w:sz w:val="18"/>
          <w:szCs w:val="18"/>
        </w:rPr>
        <w:t>五金与塑料连接设计</w:t>
      </w:r>
    </w:p>
    <w:p w:rsidR="00C4020D" w:rsidRDefault="00C4020D">
      <w:pPr>
        <w:numPr>
          <w:ilvl w:val="0"/>
          <w:numId w:val="28"/>
        </w:numPr>
        <w:rPr>
          <w:rFonts w:ascii="微软雅黑" w:eastAsia="微软雅黑" w:hAnsi="微软雅黑" w:cs="微软雅黑"/>
          <w:b/>
          <w:kern w:val="0"/>
          <w:sz w:val="20"/>
          <w:szCs w:val="20"/>
        </w:rPr>
      </w:pPr>
      <w:r>
        <w:rPr>
          <w:rFonts w:ascii="微软雅黑" w:eastAsia="微软雅黑" w:hAnsi="微软雅黑" w:cs="微软雅黑" w:hint="eastAsia"/>
          <w:b/>
          <w:bCs/>
          <w:color w:val="0070C0"/>
          <w:kern w:val="0"/>
          <w:sz w:val="24"/>
          <w:szCs w:val="24"/>
        </w:rPr>
        <w:t>讲师介绍</w:t>
      </w:r>
      <w:r>
        <w:rPr>
          <w:rFonts w:ascii="微软雅黑" w:eastAsia="微软雅黑" w:hAnsi="微软雅黑" w:cs="微软雅黑"/>
          <w:b/>
          <w:bCs/>
          <w:color w:val="0070C0"/>
          <w:kern w:val="0"/>
          <w:sz w:val="24"/>
          <w:szCs w:val="24"/>
        </w:rPr>
        <w:t>/Lecturer</w:t>
      </w:r>
    </w:p>
    <w:p w:rsidR="00C4020D" w:rsidRDefault="00C4020D">
      <w:pPr>
        <w:spacing w:line="360" w:lineRule="exact"/>
        <w:rPr>
          <w:rFonts w:ascii="微软雅黑" w:eastAsia="微软雅黑" w:hAnsi="微软雅黑" w:cs="宋体"/>
          <w:kern w:val="0"/>
          <w:sz w:val="18"/>
          <w:szCs w:val="18"/>
        </w:rPr>
      </w:pPr>
      <w:r>
        <w:rPr>
          <w:rFonts w:ascii="微软雅黑" w:eastAsia="微软雅黑" w:hAnsi="微软雅黑" w:cs="微软雅黑" w:hint="eastAsia"/>
          <w:b/>
          <w:bCs/>
          <w:color w:val="000000"/>
          <w:kern w:val="0"/>
          <w:szCs w:val="21"/>
        </w:rPr>
        <w:t>周旭：</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英国</w:t>
      </w:r>
      <w:r>
        <w:rPr>
          <w:rFonts w:ascii="微软雅黑" w:eastAsia="微软雅黑" w:hAnsi="微软雅黑" w:cs="微软雅黑"/>
          <w:b w:val="0"/>
          <w:bCs/>
          <w:color w:val="000000"/>
          <w:sz w:val="18"/>
          <w:szCs w:val="18"/>
          <w:shd w:val="clear" w:color="auto" w:fill="FFFFFF"/>
          <w:lang w:eastAsia="zh-CN"/>
        </w:rPr>
        <w:t>Wayne kerr</w:t>
      </w:r>
      <w:r>
        <w:rPr>
          <w:rFonts w:ascii="微软雅黑" w:eastAsia="微软雅黑" w:hAnsi="微软雅黑" w:cs="微软雅黑" w:hint="eastAsia"/>
          <w:b w:val="0"/>
          <w:bCs/>
          <w:color w:val="000000"/>
          <w:sz w:val="18"/>
          <w:szCs w:val="18"/>
          <w:shd w:val="clear" w:color="auto" w:fill="FFFFFF"/>
          <w:lang w:eastAsia="zh-CN"/>
        </w:rPr>
        <w:t>电子仪器公司技术顾问；</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美国</w:t>
      </w:r>
      <w:r>
        <w:rPr>
          <w:rFonts w:ascii="微软雅黑" w:eastAsia="微软雅黑" w:hAnsi="微软雅黑" w:cs="微软雅黑"/>
          <w:b w:val="0"/>
          <w:bCs/>
          <w:color w:val="000000"/>
          <w:sz w:val="18"/>
          <w:szCs w:val="18"/>
          <w:shd w:val="clear" w:color="auto" w:fill="FFFFFF"/>
          <w:lang w:eastAsia="zh-CN"/>
        </w:rPr>
        <w:t>Emerson</w:t>
      </w:r>
      <w:r>
        <w:rPr>
          <w:rFonts w:ascii="微软雅黑" w:eastAsia="微软雅黑" w:hAnsi="微软雅黑" w:cs="微软雅黑" w:hint="eastAsia"/>
          <w:b w:val="0"/>
          <w:bCs/>
          <w:color w:val="000000"/>
          <w:sz w:val="18"/>
          <w:szCs w:val="18"/>
          <w:shd w:val="clear" w:color="auto" w:fill="FFFFFF"/>
          <w:lang w:eastAsia="zh-CN"/>
        </w:rPr>
        <w:t>公司产品评审专家；</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美国</w:t>
      </w:r>
      <w:r>
        <w:rPr>
          <w:rFonts w:ascii="微软雅黑" w:eastAsia="微软雅黑" w:hAnsi="微软雅黑" w:cs="微软雅黑"/>
          <w:b w:val="0"/>
          <w:bCs/>
          <w:color w:val="000000"/>
          <w:sz w:val="18"/>
          <w:szCs w:val="18"/>
          <w:shd w:val="clear" w:color="auto" w:fill="FFFFFF"/>
          <w:lang w:eastAsia="zh-CN"/>
        </w:rPr>
        <w:t>Gerson Lehrman</w:t>
      </w:r>
      <w:r>
        <w:rPr>
          <w:rFonts w:ascii="微软雅黑" w:eastAsia="微软雅黑" w:hAnsi="微软雅黑" w:cs="微软雅黑" w:hint="eastAsia"/>
          <w:b w:val="0"/>
          <w:bCs/>
          <w:color w:val="000000"/>
          <w:sz w:val="18"/>
          <w:szCs w:val="18"/>
          <w:shd w:val="clear" w:color="auto" w:fill="FFFFFF"/>
          <w:lang w:eastAsia="zh-CN"/>
        </w:rPr>
        <w:t>集团高级专家；</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浙江省和重庆市重大科技项目评审和评奖委员；</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江苏省科技咨询专家。教授，东南大学工学博士。</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p>
    <w:p w:rsidR="00C4020D" w:rsidRDefault="00C4020D">
      <w:pPr>
        <w:numPr>
          <w:ilvl w:val="0"/>
          <w:numId w:val="29"/>
        </w:numPr>
        <w:spacing w:line="276" w:lineRule="auto"/>
        <w:rPr>
          <w:rFonts w:ascii="微软雅黑" w:eastAsia="微软雅黑" w:hAnsi="微软雅黑" w:cs="微软雅黑"/>
          <w:b/>
          <w:color w:val="000000"/>
          <w:sz w:val="18"/>
          <w:szCs w:val="18"/>
          <w:shd w:val="clear" w:color="auto" w:fill="FFFFFF"/>
        </w:rPr>
      </w:pPr>
      <w:r>
        <w:rPr>
          <w:rFonts w:ascii="微软雅黑" w:eastAsia="微软雅黑" w:hAnsi="微软雅黑" w:cs="微软雅黑" w:hint="eastAsia"/>
          <w:b/>
          <w:sz w:val="18"/>
          <w:szCs w:val="18"/>
        </w:rPr>
        <w:t>专业背景：</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早年于</w:t>
      </w:r>
      <w:r>
        <w:rPr>
          <w:rFonts w:ascii="微软雅黑" w:eastAsia="微软雅黑" w:hAnsi="微软雅黑" w:cs="微软雅黑"/>
          <w:b w:val="0"/>
          <w:bCs/>
          <w:color w:val="000000"/>
          <w:sz w:val="18"/>
          <w:szCs w:val="18"/>
          <w:shd w:val="clear" w:color="auto" w:fill="FFFFFF"/>
          <w:lang w:eastAsia="zh-CN"/>
        </w:rPr>
        <w:t>Siemens</w:t>
      </w:r>
      <w:r>
        <w:rPr>
          <w:rFonts w:ascii="微软雅黑" w:eastAsia="微软雅黑" w:hAnsi="微软雅黑" w:cs="微软雅黑" w:hint="eastAsia"/>
          <w:b w:val="0"/>
          <w:bCs/>
          <w:color w:val="000000"/>
          <w:sz w:val="18"/>
          <w:szCs w:val="18"/>
          <w:shd w:val="clear" w:color="auto" w:fill="FFFFFF"/>
          <w:lang w:eastAsia="zh-CN"/>
        </w:rPr>
        <w:t>公司设计数控系统</w:t>
      </w:r>
      <w:r>
        <w:rPr>
          <w:rFonts w:ascii="微软雅黑" w:eastAsia="微软雅黑" w:hAnsi="微软雅黑" w:cs="微软雅黑"/>
          <w:b w:val="0"/>
          <w:bCs/>
          <w:color w:val="000000"/>
          <w:sz w:val="18"/>
          <w:szCs w:val="18"/>
          <w:shd w:val="clear" w:color="auto" w:fill="FFFFFF"/>
          <w:lang w:eastAsia="zh-CN"/>
        </w:rPr>
        <w:t>7</w:t>
      </w:r>
      <w:r>
        <w:rPr>
          <w:rFonts w:ascii="微软雅黑" w:eastAsia="微软雅黑" w:hAnsi="微软雅黑" w:cs="微软雅黑" w:hint="eastAsia"/>
          <w:b w:val="0"/>
          <w:bCs/>
          <w:color w:val="000000"/>
          <w:sz w:val="18"/>
          <w:szCs w:val="18"/>
          <w:shd w:val="clear" w:color="auto" w:fill="FFFFFF"/>
          <w:lang w:eastAsia="zh-CN"/>
        </w:rPr>
        <w:t>年，后一直从事电子设备可靠性设计、电磁兼容设计、电子设备结构设计、热设计、防腐蚀设计、隔振降噪设计、电子设备制造工艺设计、硬件测试、静电防护体系建设、质量管理、认证等方面的研究和实践，从业</w:t>
      </w:r>
      <w:r>
        <w:rPr>
          <w:rFonts w:ascii="微软雅黑" w:eastAsia="微软雅黑" w:hAnsi="微软雅黑" w:cs="微软雅黑"/>
          <w:b w:val="0"/>
          <w:bCs/>
          <w:color w:val="000000"/>
          <w:sz w:val="18"/>
          <w:szCs w:val="18"/>
          <w:shd w:val="clear" w:color="auto" w:fill="FFFFFF"/>
          <w:lang w:eastAsia="zh-CN"/>
        </w:rPr>
        <w:t>30</w:t>
      </w:r>
      <w:r>
        <w:rPr>
          <w:rFonts w:ascii="微软雅黑" w:eastAsia="微软雅黑" w:hAnsi="微软雅黑" w:cs="微软雅黑" w:hint="eastAsia"/>
          <w:b w:val="0"/>
          <w:bCs/>
          <w:color w:val="000000"/>
          <w:sz w:val="18"/>
          <w:szCs w:val="18"/>
          <w:shd w:val="clear" w:color="auto" w:fill="FFFFFF"/>
          <w:lang w:eastAsia="zh-CN"/>
        </w:rPr>
        <w:t>余年经验。</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p>
    <w:p w:rsidR="00C4020D" w:rsidRDefault="00C4020D">
      <w:pPr>
        <w:numPr>
          <w:ilvl w:val="0"/>
          <w:numId w:val="29"/>
        </w:numPr>
        <w:spacing w:line="276" w:lineRule="auto"/>
        <w:rPr>
          <w:rFonts w:ascii="微软雅黑" w:eastAsia="微软雅黑" w:hAnsi="微软雅黑" w:cs="微软雅黑"/>
          <w:b/>
          <w:sz w:val="18"/>
          <w:szCs w:val="18"/>
        </w:rPr>
      </w:pPr>
      <w:r>
        <w:rPr>
          <w:rFonts w:ascii="微软雅黑" w:eastAsia="微软雅黑" w:hAnsi="微软雅黑" w:cs="微软雅黑" w:hint="eastAsia"/>
          <w:b/>
          <w:sz w:val="18"/>
          <w:szCs w:val="18"/>
        </w:rPr>
        <w:t>工作经历及成果：</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广州拓璞电器集团</w:t>
      </w:r>
      <w:r>
        <w:rPr>
          <w:rFonts w:ascii="微软雅黑" w:eastAsia="微软雅黑" w:hAnsi="微软雅黑" w:cs="微软雅黑"/>
          <w:b w:val="0"/>
          <w:bCs/>
          <w:color w:val="000000"/>
          <w:sz w:val="18"/>
          <w:szCs w:val="18"/>
          <w:shd w:val="clear" w:color="auto" w:fill="FFFFFF"/>
          <w:lang w:eastAsia="zh-CN"/>
        </w:rPr>
        <w:t xml:space="preserve"> </w:t>
      </w:r>
      <w:r>
        <w:rPr>
          <w:rFonts w:ascii="微软雅黑" w:eastAsia="微软雅黑" w:hAnsi="微软雅黑" w:cs="微软雅黑" w:hint="eastAsia"/>
          <w:b w:val="0"/>
          <w:bCs/>
          <w:color w:val="000000"/>
          <w:sz w:val="18"/>
          <w:szCs w:val="18"/>
          <w:shd w:val="clear" w:color="auto" w:fill="FFFFFF"/>
          <w:lang w:eastAsia="zh-CN"/>
        </w:rPr>
        <w:t>分公司生产</w:t>
      </w:r>
      <w:r>
        <w:rPr>
          <w:rFonts w:ascii="微软雅黑" w:eastAsia="微软雅黑" w:hAnsi="微软雅黑" w:cs="微软雅黑"/>
          <w:b w:val="0"/>
          <w:bCs/>
          <w:color w:val="000000"/>
          <w:sz w:val="18"/>
          <w:szCs w:val="18"/>
          <w:shd w:val="clear" w:color="auto" w:fill="FFFFFF"/>
          <w:lang w:eastAsia="zh-CN"/>
        </w:rPr>
        <w:t>/</w:t>
      </w:r>
      <w:r>
        <w:rPr>
          <w:rFonts w:ascii="微软雅黑" w:eastAsia="微软雅黑" w:hAnsi="微软雅黑" w:cs="微软雅黑" w:hint="eastAsia"/>
          <w:b w:val="0"/>
          <w:bCs/>
          <w:color w:val="000000"/>
          <w:sz w:val="18"/>
          <w:szCs w:val="18"/>
          <w:shd w:val="clear" w:color="auto" w:fill="FFFFFF"/>
          <w:lang w:eastAsia="zh-CN"/>
        </w:rPr>
        <w:t>集团质量部【生产</w:t>
      </w:r>
      <w:r>
        <w:rPr>
          <w:rFonts w:ascii="微软雅黑" w:eastAsia="微软雅黑" w:hAnsi="微软雅黑" w:cs="微软雅黑"/>
          <w:b w:val="0"/>
          <w:bCs/>
          <w:color w:val="000000"/>
          <w:sz w:val="18"/>
          <w:szCs w:val="18"/>
          <w:shd w:val="clear" w:color="auto" w:fill="FFFFFF"/>
          <w:lang w:eastAsia="zh-CN"/>
        </w:rPr>
        <w:t>/</w:t>
      </w:r>
      <w:r>
        <w:rPr>
          <w:rFonts w:ascii="微软雅黑" w:eastAsia="微软雅黑" w:hAnsi="微软雅黑" w:cs="微软雅黑" w:hint="eastAsia"/>
          <w:b w:val="0"/>
          <w:bCs/>
          <w:color w:val="000000"/>
          <w:sz w:val="18"/>
          <w:szCs w:val="18"/>
          <w:shd w:val="clear" w:color="auto" w:fill="FFFFFF"/>
          <w:lang w:eastAsia="zh-CN"/>
        </w:rPr>
        <w:t>质量经理】</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美的集团</w:t>
      </w:r>
      <w:r>
        <w:rPr>
          <w:rFonts w:ascii="微软雅黑" w:eastAsia="微软雅黑" w:hAnsi="微软雅黑" w:cs="微软雅黑"/>
          <w:b w:val="0"/>
          <w:bCs/>
          <w:color w:val="000000"/>
          <w:sz w:val="18"/>
          <w:szCs w:val="18"/>
          <w:shd w:val="clear" w:color="auto" w:fill="FFFFFF"/>
          <w:lang w:eastAsia="zh-CN"/>
        </w:rPr>
        <w:t xml:space="preserve"> </w:t>
      </w:r>
      <w:r>
        <w:rPr>
          <w:rFonts w:ascii="微软雅黑" w:eastAsia="微软雅黑" w:hAnsi="微软雅黑" w:cs="微软雅黑" w:hint="eastAsia"/>
          <w:b w:val="0"/>
          <w:bCs/>
          <w:color w:val="000000"/>
          <w:sz w:val="18"/>
          <w:szCs w:val="18"/>
          <w:shd w:val="clear" w:color="auto" w:fill="FFFFFF"/>
          <w:lang w:eastAsia="zh-CN"/>
        </w:rPr>
        <w:t>集团供应链管理中心【供应链中心经理】</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中国超人集团</w:t>
      </w:r>
      <w:r>
        <w:rPr>
          <w:rFonts w:ascii="微软雅黑" w:eastAsia="微软雅黑" w:hAnsi="微软雅黑" w:cs="微软雅黑"/>
          <w:b w:val="0"/>
          <w:bCs/>
          <w:color w:val="000000"/>
          <w:sz w:val="18"/>
          <w:szCs w:val="18"/>
          <w:shd w:val="clear" w:color="auto" w:fill="FFFFFF"/>
          <w:lang w:eastAsia="zh-CN"/>
        </w:rPr>
        <w:t xml:space="preserve"> </w:t>
      </w:r>
      <w:r>
        <w:rPr>
          <w:rFonts w:ascii="微软雅黑" w:eastAsia="微软雅黑" w:hAnsi="微软雅黑" w:cs="微软雅黑" w:hint="eastAsia"/>
          <w:b w:val="0"/>
          <w:bCs/>
          <w:color w:val="000000"/>
          <w:sz w:val="18"/>
          <w:szCs w:val="18"/>
          <w:shd w:val="clear" w:color="auto" w:fill="FFFFFF"/>
          <w:lang w:eastAsia="zh-CN"/>
        </w:rPr>
        <w:t>集团制造中心</w:t>
      </w:r>
      <w:r>
        <w:rPr>
          <w:rFonts w:ascii="微软雅黑" w:eastAsia="微软雅黑" w:hAnsi="微软雅黑" w:cs="微软雅黑"/>
          <w:b w:val="0"/>
          <w:bCs/>
          <w:color w:val="000000"/>
          <w:sz w:val="18"/>
          <w:szCs w:val="18"/>
          <w:shd w:val="clear" w:color="auto" w:fill="FFFFFF"/>
          <w:lang w:eastAsia="zh-CN"/>
        </w:rPr>
        <w:t>/</w:t>
      </w:r>
      <w:r>
        <w:rPr>
          <w:rFonts w:ascii="微软雅黑" w:eastAsia="微软雅黑" w:hAnsi="微软雅黑" w:cs="微软雅黑" w:hint="eastAsia"/>
          <w:b w:val="0"/>
          <w:bCs/>
          <w:color w:val="000000"/>
          <w:sz w:val="18"/>
          <w:szCs w:val="18"/>
          <w:shd w:val="clear" w:color="auto" w:fill="FFFFFF"/>
          <w:lang w:eastAsia="zh-CN"/>
        </w:rPr>
        <w:t>集团质量中心【生产</w:t>
      </w:r>
      <w:r>
        <w:rPr>
          <w:rFonts w:ascii="微软雅黑" w:eastAsia="微软雅黑" w:hAnsi="微软雅黑" w:cs="微软雅黑"/>
          <w:b w:val="0"/>
          <w:bCs/>
          <w:color w:val="000000"/>
          <w:sz w:val="18"/>
          <w:szCs w:val="18"/>
          <w:shd w:val="clear" w:color="auto" w:fill="FFFFFF"/>
          <w:lang w:eastAsia="zh-CN"/>
        </w:rPr>
        <w:t>/</w:t>
      </w:r>
      <w:r>
        <w:rPr>
          <w:rFonts w:ascii="微软雅黑" w:eastAsia="微软雅黑" w:hAnsi="微软雅黑" w:cs="微软雅黑" w:hint="eastAsia"/>
          <w:b w:val="0"/>
          <w:bCs/>
          <w:color w:val="000000"/>
          <w:sz w:val="18"/>
          <w:szCs w:val="18"/>
          <w:shd w:val="clear" w:color="auto" w:fill="FFFFFF"/>
          <w:lang w:eastAsia="zh-CN"/>
        </w:rPr>
        <w:t>质量总监兼管理者代表】</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p>
    <w:p w:rsidR="00C4020D" w:rsidRDefault="00C4020D">
      <w:pPr>
        <w:numPr>
          <w:ilvl w:val="0"/>
          <w:numId w:val="29"/>
        </w:numPr>
        <w:spacing w:line="276" w:lineRule="auto"/>
        <w:rPr>
          <w:rFonts w:ascii="微软雅黑" w:eastAsia="微软雅黑" w:hAnsi="微软雅黑" w:cs="微软雅黑"/>
          <w:b/>
          <w:sz w:val="18"/>
          <w:szCs w:val="18"/>
        </w:rPr>
      </w:pPr>
      <w:r>
        <w:rPr>
          <w:rFonts w:ascii="微软雅黑" w:eastAsia="微软雅黑" w:hAnsi="微软雅黑" w:cs="微软雅黑" w:hint="eastAsia"/>
          <w:b/>
          <w:sz w:val="18"/>
          <w:szCs w:val="18"/>
        </w:rPr>
        <w:t>先后主持或参与完成的项目：</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b w:val="0"/>
          <w:bCs/>
          <w:color w:val="000000"/>
          <w:sz w:val="18"/>
          <w:szCs w:val="18"/>
          <w:shd w:val="clear" w:color="auto" w:fill="FFFFFF"/>
          <w:lang w:eastAsia="zh-CN"/>
        </w:rPr>
        <w:t>Siemens 810</w:t>
      </w:r>
      <w:r>
        <w:rPr>
          <w:rFonts w:ascii="微软雅黑" w:eastAsia="微软雅黑" w:hAnsi="微软雅黑" w:cs="微软雅黑" w:hint="eastAsia"/>
          <w:b w:val="0"/>
          <w:bCs/>
          <w:color w:val="000000"/>
          <w:sz w:val="18"/>
          <w:szCs w:val="18"/>
          <w:shd w:val="clear" w:color="auto" w:fill="FFFFFF"/>
          <w:lang w:eastAsia="zh-CN"/>
        </w:rPr>
        <w:t>、</w:t>
      </w:r>
      <w:r>
        <w:rPr>
          <w:rFonts w:ascii="微软雅黑" w:eastAsia="微软雅黑" w:hAnsi="微软雅黑" w:cs="微软雅黑"/>
          <w:b w:val="0"/>
          <w:bCs/>
          <w:color w:val="000000"/>
          <w:sz w:val="18"/>
          <w:szCs w:val="18"/>
          <w:shd w:val="clear" w:color="auto" w:fill="FFFFFF"/>
          <w:lang w:eastAsia="zh-CN"/>
        </w:rPr>
        <w:t>880</w:t>
      </w:r>
      <w:r>
        <w:rPr>
          <w:rFonts w:ascii="微软雅黑" w:eastAsia="微软雅黑" w:hAnsi="微软雅黑" w:cs="微软雅黑" w:hint="eastAsia"/>
          <w:b w:val="0"/>
          <w:bCs/>
          <w:color w:val="000000"/>
          <w:sz w:val="18"/>
          <w:szCs w:val="18"/>
          <w:shd w:val="clear" w:color="auto" w:fill="FFFFFF"/>
          <w:lang w:eastAsia="zh-CN"/>
        </w:rPr>
        <w:t>机床数控系统设计、测试、制造、英国</w:t>
      </w:r>
      <w:r>
        <w:rPr>
          <w:rFonts w:ascii="微软雅黑" w:eastAsia="微软雅黑" w:hAnsi="微软雅黑" w:cs="微软雅黑"/>
          <w:b w:val="0"/>
          <w:bCs/>
          <w:color w:val="000000"/>
          <w:sz w:val="18"/>
          <w:szCs w:val="18"/>
          <w:shd w:val="clear" w:color="auto" w:fill="FFFFFF"/>
          <w:lang w:eastAsia="zh-CN"/>
        </w:rPr>
        <w:t>wayne kerr</w:t>
      </w:r>
      <w:r>
        <w:rPr>
          <w:rFonts w:ascii="微软雅黑" w:eastAsia="微软雅黑" w:hAnsi="微软雅黑" w:cs="微软雅黑" w:hint="eastAsia"/>
          <w:b w:val="0"/>
          <w:bCs/>
          <w:color w:val="000000"/>
          <w:sz w:val="18"/>
          <w:szCs w:val="18"/>
          <w:shd w:val="clear" w:color="auto" w:fill="FFFFFF"/>
          <w:lang w:eastAsia="zh-CN"/>
        </w:rPr>
        <w:t>公司电子元器件测试仪器的设计、手机屏蔽材料的研究、电磁兼容试验转台和天线塔的研制。多次去国外进行产品设计评审，例如美国</w:t>
      </w:r>
      <w:r>
        <w:rPr>
          <w:rFonts w:ascii="微软雅黑" w:eastAsia="微软雅黑" w:hAnsi="微软雅黑" w:cs="微软雅黑"/>
          <w:b w:val="0"/>
          <w:bCs/>
          <w:color w:val="000000"/>
          <w:sz w:val="18"/>
          <w:szCs w:val="18"/>
          <w:shd w:val="clear" w:color="auto" w:fill="FFFFFF"/>
          <w:lang w:eastAsia="zh-CN"/>
        </w:rPr>
        <w:t>Emerson</w:t>
      </w:r>
      <w:r>
        <w:rPr>
          <w:rFonts w:ascii="微软雅黑" w:eastAsia="微软雅黑" w:hAnsi="微软雅黑" w:cs="微软雅黑" w:hint="eastAsia"/>
          <w:b w:val="0"/>
          <w:bCs/>
          <w:color w:val="000000"/>
          <w:sz w:val="18"/>
          <w:szCs w:val="18"/>
          <w:shd w:val="clear" w:color="auto" w:fill="FFFFFF"/>
          <w:lang w:eastAsia="zh-CN"/>
        </w:rPr>
        <w:t>公司</w:t>
      </w:r>
      <w:r>
        <w:rPr>
          <w:rFonts w:ascii="微软雅黑" w:eastAsia="微软雅黑" w:hAnsi="微软雅黑" w:cs="微软雅黑"/>
          <w:b w:val="0"/>
          <w:bCs/>
          <w:color w:val="000000"/>
          <w:sz w:val="18"/>
          <w:szCs w:val="18"/>
          <w:shd w:val="clear" w:color="auto" w:fill="FFFFFF"/>
          <w:lang w:eastAsia="zh-CN"/>
        </w:rPr>
        <w:t>AA25270L</w:t>
      </w:r>
      <w:r>
        <w:rPr>
          <w:rFonts w:ascii="微软雅黑" w:eastAsia="微软雅黑" w:hAnsi="微软雅黑" w:cs="微软雅黑" w:hint="eastAsia"/>
          <w:b w:val="0"/>
          <w:bCs/>
          <w:color w:val="000000"/>
          <w:sz w:val="18"/>
          <w:szCs w:val="18"/>
          <w:shd w:val="clear" w:color="auto" w:fill="FFFFFF"/>
          <w:lang w:eastAsia="zh-CN"/>
        </w:rPr>
        <w:t>服务器电源以及</w:t>
      </w:r>
      <w:r>
        <w:rPr>
          <w:rFonts w:ascii="微软雅黑" w:eastAsia="微软雅黑" w:hAnsi="微软雅黑" w:cs="微软雅黑"/>
          <w:b w:val="0"/>
          <w:bCs/>
          <w:color w:val="000000"/>
          <w:sz w:val="18"/>
          <w:szCs w:val="18"/>
          <w:shd w:val="clear" w:color="auto" w:fill="FFFFFF"/>
          <w:lang w:eastAsia="zh-CN"/>
        </w:rPr>
        <w:t>SS-5.0XXXXX-XXX</w:t>
      </w:r>
      <w:r>
        <w:rPr>
          <w:rFonts w:ascii="微软雅黑" w:eastAsia="微软雅黑" w:hAnsi="微软雅黑" w:cs="微软雅黑" w:hint="eastAsia"/>
          <w:b w:val="0"/>
          <w:bCs/>
          <w:color w:val="000000"/>
          <w:sz w:val="18"/>
          <w:szCs w:val="18"/>
          <w:shd w:val="clear" w:color="auto" w:fill="FFFFFF"/>
          <w:lang w:eastAsia="zh-CN"/>
        </w:rPr>
        <w:t>太阳能逆变器的设计评审等。通读和审查了该太阳能电子设备的全套设计图纸和完整的产品研发说明书。另主持完成省部级科研课题多项，在中国工程院院刊等核心期刊发表学术论文</w:t>
      </w:r>
      <w:r>
        <w:rPr>
          <w:rFonts w:ascii="微软雅黑" w:eastAsia="微软雅黑" w:hAnsi="微软雅黑" w:cs="微软雅黑"/>
          <w:b w:val="0"/>
          <w:bCs/>
          <w:color w:val="000000"/>
          <w:sz w:val="18"/>
          <w:szCs w:val="18"/>
          <w:shd w:val="clear" w:color="auto" w:fill="FFFFFF"/>
          <w:lang w:eastAsia="zh-CN"/>
        </w:rPr>
        <w:t>40</w:t>
      </w:r>
      <w:r>
        <w:rPr>
          <w:rFonts w:ascii="微软雅黑" w:eastAsia="微软雅黑" w:hAnsi="微软雅黑" w:cs="微软雅黑" w:hint="eastAsia"/>
          <w:b w:val="0"/>
          <w:bCs/>
          <w:color w:val="000000"/>
          <w:sz w:val="18"/>
          <w:szCs w:val="18"/>
          <w:shd w:val="clear" w:color="auto" w:fill="FFFFFF"/>
          <w:lang w:eastAsia="zh-CN"/>
        </w:rPr>
        <w:t>多篇，多篇被</w:t>
      </w:r>
      <w:r>
        <w:rPr>
          <w:rFonts w:ascii="微软雅黑" w:eastAsia="微软雅黑" w:hAnsi="微软雅黑" w:cs="微软雅黑"/>
          <w:b w:val="0"/>
          <w:bCs/>
          <w:color w:val="000000"/>
          <w:sz w:val="18"/>
          <w:szCs w:val="18"/>
          <w:shd w:val="clear" w:color="auto" w:fill="FFFFFF"/>
          <w:lang w:eastAsia="zh-CN"/>
        </w:rPr>
        <w:t>EI</w:t>
      </w:r>
      <w:r>
        <w:rPr>
          <w:rFonts w:ascii="微软雅黑" w:eastAsia="微软雅黑" w:hAnsi="微软雅黑" w:cs="微软雅黑" w:hint="eastAsia"/>
          <w:b w:val="0"/>
          <w:bCs/>
          <w:color w:val="000000"/>
          <w:sz w:val="18"/>
          <w:szCs w:val="18"/>
          <w:shd w:val="clear" w:color="auto" w:fill="FFFFFF"/>
          <w:lang w:eastAsia="zh-CN"/>
        </w:rPr>
        <w:t>收录。</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p>
    <w:p w:rsidR="00C4020D" w:rsidRDefault="00C4020D">
      <w:pPr>
        <w:numPr>
          <w:ilvl w:val="0"/>
          <w:numId w:val="29"/>
        </w:numPr>
        <w:spacing w:line="276" w:lineRule="auto"/>
        <w:rPr>
          <w:rFonts w:ascii="微软雅黑" w:eastAsia="微软雅黑" w:hAnsi="微软雅黑" w:cs="微软雅黑"/>
          <w:b/>
          <w:sz w:val="18"/>
          <w:szCs w:val="18"/>
        </w:rPr>
      </w:pPr>
      <w:r>
        <w:rPr>
          <w:rFonts w:ascii="微软雅黑" w:eastAsia="微软雅黑" w:hAnsi="微软雅黑" w:cs="微软雅黑" w:hint="eastAsia"/>
          <w:b/>
          <w:sz w:val="18"/>
          <w:szCs w:val="18"/>
        </w:rPr>
        <w:t>出版著作：</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出版专业著作</w:t>
      </w:r>
      <w:r>
        <w:rPr>
          <w:rFonts w:ascii="微软雅黑" w:eastAsia="微软雅黑" w:hAnsi="微软雅黑" w:cs="微软雅黑"/>
          <w:b w:val="0"/>
          <w:bCs/>
          <w:color w:val="000000"/>
          <w:sz w:val="18"/>
          <w:szCs w:val="18"/>
          <w:shd w:val="clear" w:color="auto" w:fill="FFFFFF"/>
          <w:lang w:eastAsia="zh-CN"/>
        </w:rPr>
        <w:t>9</w:t>
      </w:r>
      <w:r>
        <w:rPr>
          <w:rFonts w:ascii="微软雅黑" w:eastAsia="微软雅黑" w:hAnsi="微软雅黑" w:cs="微软雅黑" w:hint="eastAsia"/>
          <w:b w:val="0"/>
          <w:bCs/>
          <w:color w:val="000000"/>
          <w:sz w:val="18"/>
          <w:szCs w:val="18"/>
          <w:shd w:val="clear" w:color="auto" w:fill="FFFFFF"/>
          <w:lang w:eastAsia="zh-CN"/>
        </w:rPr>
        <w:t>部：《现代电子设备设计制造手册》（电子工业出版社），《电子设备结构与工艺》（北京航空航天大学出版社），《电磁兼容基础及工程应用》、《印制电路板设计制造技术》（中国电力出版社），《电子设备防干扰原理与技术》、《现代传感器技术》、《数控机床实用技术》（国防工业出版社），《三维造型与数控加工实践》（机械工业出版社），《家用电器实用技术》（四川科技出版社）等。部分著作多次印刷发行。</w:t>
      </w:r>
    </w:p>
    <w:p w:rsidR="00C4020D" w:rsidRDefault="00C4020D">
      <w:pPr>
        <w:pStyle w:val="CharChar1"/>
        <w:spacing w:after="0" w:line="360" w:lineRule="exact"/>
        <w:rPr>
          <w:rFonts w:ascii="微软雅黑" w:eastAsia="微软雅黑" w:hAnsi="微软雅黑" w:cs="微软雅黑"/>
          <w:b w:val="0"/>
          <w:bCs/>
          <w:color w:val="000000"/>
          <w:sz w:val="18"/>
          <w:szCs w:val="18"/>
          <w:shd w:val="clear" w:color="auto" w:fill="FFFFFF"/>
          <w:lang w:eastAsia="zh-CN"/>
        </w:rPr>
      </w:pPr>
      <w:r>
        <w:rPr>
          <w:rFonts w:ascii="微软雅黑" w:eastAsia="微软雅黑" w:hAnsi="微软雅黑" w:cs="微软雅黑" w:hint="eastAsia"/>
          <w:b w:val="0"/>
          <w:bCs/>
          <w:color w:val="000000"/>
          <w:sz w:val="18"/>
          <w:szCs w:val="18"/>
          <w:shd w:val="clear" w:color="auto" w:fill="FFFFFF"/>
          <w:lang w:eastAsia="zh-CN"/>
        </w:rPr>
        <w:t>应一些单位的要求，编写了企业内部规范：《军品</w:t>
      </w:r>
      <w:r>
        <w:rPr>
          <w:rFonts w:ascii="微软雅黑" w:eastAsia="微软雅黑" w:hAnsi="微软雅黑" w:cs="微软雅黑"/>
          <w:b w:val="0"/>
          <w:bCs/>
          <w:color w:val="000000"/>
          <w:sz w:val="18"/>
          <w:szCs w:val="18"/>
          <w:shd w:val="clear" w:color="auto" w:fill="FFFFFF"/>
          <w:lang w:eastAsia="zh-CN"/>
        </w:rPr>
        <w:t>PCB</w:t>
      </w:r>
      <w:r>
        <w:rPr>
          <w:rFonts w:ascii="微软雅黑" w:eastAsia="微软雅黑" w:hAnsi="微软雅黑" w:cs="微软雅黑" w:hint="eastAsia"/>
          <w:b w:val="0"/>
          <w:bCs/>
          <w:color w:val="000000"/>
          <w:sz w:val="18"/>
          <w:szCs w:val="18"/>
          <w:shd w:val="clear" w:color="auto" w:fill="FFFFFF"/>
          <w:lang w:eastAsia="zh-CN"/>
        </w:rPr>
        <w:t>工艺规范》、《电缆组件装配工艺规范》、《电子产品总装工艺规范》、《电缆设计规范》、《电子设备的自然冷却热设计规范》、《电子设备的强迫风冷热设计规范》、《</w:t>
      </w:r>
      <w:r>
        <w:rPr>
          <w:rFonts w:ascii="微软雅黑" w:eastAsia="微软雅黑" w:hAnsi="微软雅黑" w:cs="微软雅黑"/>
          <w:b w:val="0"/>
          <w:bCs/>
          <w:color w:val="000000"/>
          <w:sz w:val="18"/>
          <w:szCs w:val="18"/>
          <w:shd w:val="clear" w:color="auto" w:fill="FFFFFF"/>
          <w:lang w:eastAsia="zh-CN"/>
        </w:rPr>
        <w:t>PCB</w:t>
      </w:r>
      <w:r>
        <w:rPr>
          <w:rFonts w:ascii="微软雅黑" w:eastAsia="微软雅黑" w:hAnsi="微软雅黑" w:cs="微软雅黑" w:hint="eastAsia"/>
          <w:b w:val="0"/>
          <w:bCs/>
          <w:color w:val="000000"/>
          <w:sz w:val="18"/>
          <w:szCs w:val="18"/>
          <w:shd w:val="clear" w:color="auto" w:fill="FFFFFF"/>
          <w:lang w:eastAsia="zh-CN"/>
        </w:rPr>
        <w:t>电磁兼容设计规范》、《结构件电磁兼容设计规范》、《电子产品</w:t>
      </w:r>
      <w:r>
        <w:rPr>
          <w:rFonts w:ascii="微软雅黑" w:eastAsia="微软雅黑" w:hAnsi="微软雅黑" w:cs="微软雅黑"/>
          <w:b w:val="0"/>
          <w:bCs/>
          <w:color w:val="000000"/>
          <w:sz w:val="18"/>
          <w:szCs w:val="18"/>
          <w:shd w:val="clear" w:color="auto" w:fill="FFFFFF"/>
          <w:lang w:eastAsia="zh-CN"/>
        </w:rPr>
        <w:t>ESD</w:t>
      </w:r>
      <w:r>
        <w:rPr>
          <w:rFonts w:ascii="微软雅黑" w:eastAsia="微软雅黑" w:hAnsi="微软雅黑" w:cs="微软雅黑" w:hint="eastAsia"/>
          <w:b w:val="0"/>
          <w:bCs/>
          <w:color w:val="000000"/>
          <w:sz w:val="18"/>
          <w:szCs w:val="18"/>
          <w:shd w:val="clear" w:color="auto" w:fill="FFFFFF"/>
          <w:lang w:eastAsia="zh-CN"/>
        </w:rPr>
        <w:t>设计规范》等。</w:t>
      </w:r>
    </w:p>
    <w:p w:rsidR="00C4020D" w:rsidRDefault="00C4020D">
      <w:pPr>
        <w:pStyle w:val="CharChar1"/>
        <w:spacing w:after="0" w:line="360" w:lineRule="exact"/>
        <w:rPr>
          <w:rFonts w:ascii="微软雅黑" w:eastAsia="微软雅黑" w:hAnsi="微软雅黑" w:cs="微软雅黑"/>
          <w:color w:val="000000"/>
          <w:sz w:val="18"/>
          <w:szCs w:val="18"/>
          <w:shd w:val="clear" w:color="auto" w:fill="FFFFFF"/>
          <w:lang w:eastAsia="zh-CN"/>
        </w:rPr>
      </w:pPr>
    </w:p>
    <w:p w:rsidR="00C4020D" w:rsidRDefault="00C4020D">
      <w:pPr>
        <w:numPr>
          <w:ilvl w:val="0"/>
          <w:numId w:val="29"/>
        </w:numPr>
        <w:spacing w:line="276" w:lineRule="auto"/>
        <w:rPr>
          <w:rFonts w:ascii="微软雅黑" w:eastAsia="微软雅黑" w:hAnsi="微软雅黑" w:cs="微软雅黑"/>
          <w:b/>
          <w:sz w:val="18"/>
          <w:szCs w:val="18"/>
        </w:rPr>
      </w:pPr>
      <w:r>
        <w:rPr>
          <w:rFonts w:ascii="微软雅黑" w:eastAsia="微软雅黑" w:hAnsi="微软雅黑" w:cs="微软雅黑" w:hint="eastAsia"/>
          <w:b/>
          <w:sz w:val="18"/>
          <w:szCs w:val="18"/>
        </w:rPr>
        <w:t>服务客户：</w:t>
      </w:r>
      <w:bookmarkStart w:id="0" w:name="_GoBack"/>
      <w:bookmarkEnd w:id="0"/>
    </w:p>
    <w:p w:rsidR="00C4020D" w:rsidRDefault="00C4020D">
      <w:pPr>
        <w:widowControl/>
        <w:spacing w:line="360" w:lineRule="exact"/>
        <w:jc w:val="left"/>
        <w:rPr>
          <w:rFonts w:ascii="微软雅黑" w:eastAsia="微软雅黑" w:hAnsi="微软雅黑" w:cs="宋体"/>
          <w:kern w:val="0"/>
          <w:sz w:val="18"/>
          <w:szCs w:val="18"/>
        </w:rPr>
      </w:pPr>
      <w:r>
        <w:rPr>
          <w:rFonts w:ascii="微软雅黑" w:eastAsia="微软雅黑" w:hAnsi="微软雅黑" w:cs="微软雅黑" w:hint="eastAsia"/>
          <w:bCs/>
          <w:color w:val="000000"/>
          <w:sz w:val="18"/>
          <w:szCs w:val="18"/>
          <w:shd w:val="clear" w:color="auto" w:fill="FFFFFF"/>
        </w:rPr>
        <w:t>国防科工局、华为技术有限公司、</w:t>
      </w:r>
      <w:r>
        <w:rPr>
          <w:rFonts w:ascii="微软雅黑" w:eastAsia="微软雅黑" w:hAnsi="微软雅黑" w:cs="微软雅黑"/>
          <w:bCs/>
          <w:color w:val="000000"/>
          <w:sz w:val="18"/>
          <w:szCs w:val="18"/>
          <w:shd w:val="clear" w:color="auto" w:fill="FFFFFF"/>
        </w:rPr>
        <w:t>Emerson</w:t>
      </w:r>
      <w:r>
        <w:rPr>
          <w:rFonts w:ascii="微软雅黑" w:eastAsia="微软雅黑" w:hAnsi="微软雅黑" w:cs="微软雅黑" w:hint="eastAsia"/>
          <w:bCs/>
          <w:color w:val="000000"/>
          <w:sz w:val="18"/>
          <w:szCs w:val="18"/>
          <w:shd w:val="clear" w:color="auto" w:fill="FFFFFF"/>
        </w:rPr>
        <w:t>公司、松下电器有限公司、三星电子、美国</w:t>
      </w:r>
      <w:r>
        <w:rPr>
          <w:rFonts w:ascii="微软雅黑" w:eastAsia="微软雅黑" w:hAnsi="微软雅黑" w:cs="微软雅黑"/>
          <w:bCs/>
          <w:color w:val="000000"/>
          <w:sz w:val="18"/>
          <w:szCs w:val="18"/>
          <w:shd w:val="clear" w:color="auto" w:fill="FFFFFF"/>
        </w:rPr>
        <w:t>Gerson Lehrman</w:t>
      </w:r>
      <w:r>
        <w:rPr>
          <w:rFonts w:ascii="微软雅黑" w:eastAsia="微软雅黑" w:hAnsi="微软雅黑" w:cs="微软雅黑" w:hint="eastAsia"/>
          <w:bCs/>
          <w:color w:val="000000"/>
          <w:sz w:val="18"/>
          <w:szCs w:val="18"/>
          <w:shd w:val="clear" w:color="auto" w:fill="FFFFFF"/>
        </w:rPr>
        <w:t>集团、香港华海集团、中国第一汽车集团、中国航空工业集团公司、中国航天空气动力技术研究院、兵工</w:t>
      </w:r>
      <w:r>
        <w:rPr>
          <w:rFonts w:ascii="微软雅黑" w:eastAsia="微软雅黑" w:hAnsi="微软雅黑" w:cs="微软雅黑"/>
          <w:bCs/>
          <w:color w:val="000000"/>
          <w:sz w:val="18"/>
          <w:szCs w:val="18"/>
          <w:shd w:val="clear" w:color="auto" w:fill="FFFFFF"/>
        </w:rPr>
        <w:t>214</w:t>
      </w:r>
      <w:r>
        <w:rPr>
          <w:rFonts w:ascii="微软雅黑" w:eastAsia="微软雅黑" w:hAnsi="微软雅黑" w:cs="微软雅黑" w:hint="eastAsia"/>
          <w:bCs/>
          <w:color w:val="000000"/>
          <w:sz w:val="18"/>
          <w:szCs w:val="18"/>
          <w:shd w:val="clear" w:color="auto" w:fill="FFFFFF"/>
        </w:rPr>
        <w:t>所、中船</w:t>
      </w:r>
      <w:r>
        <w:rPr>
          <w:rFonts w:ascii="微软雅黑" w:eastAsia="微软雅黑" w:hAnsi="微软雅黑" w:cs="微软雅黑"/>
          <w:bCs/>
          <w:color w:val="000000"/>
          <w:sz w:val="18"/>
          <w:szCs w:val="18"/>
          <w:shd w:val="clear" w:color="auto" w:fill="FFFFFF"/>
        </w:rPr>
        <w:t>707</w:t>
      </w:r>
      <w:r>
        <w:rPr>
          <w:rFonts w:ascii="微软雅黑" w:eastAsia="微软雅黑" w:hAnsi="微软雅黑" w:cs="微软雅黑" w:hint="eastAsia"/>
          <w:bCs/>
          <w:color w:val="000000"/>
          <w:sz w:val="18"/>
          <w:szCs w:val="18"/>
          <w:shd w:val="clear" w:color="auto" w:fill="FFFFFF"/>
        </w:rPr>
        <w:t>所、湘计集团、烽火集团、美的集团、海信集团、奥克斯集团、苏泊尔集团、荣事达集团、华阳集团、和利时集团、金凤集团、东软集团、北京中陆航星科技有限公司、江淮汽车股份有限公司、聚光科技股份有限公司、阳光电源股份有限公司、德赛西威汽车电子有限公司、珠海格力电器股份有限公司、上海鹰峰电子有限公司、上海博泽电机有限公司、北京普析通用仪器有限责任公司、河北科林公司、广州航新航空科技股份有限公司、广州日滨科技发展有限公司、佛山市华全电气照明有限公司、中山联昌电器有限公司、伟肯电气苏州传动有限公司等单位邀请赴各地进行公开讲学和企业内部培训。给一个机会，获百倍收益。</w:t>
      </w:r>
    </w:p>
    <w:p w:rsidR="00C4020D" w:rsidRPr="00C81FC0" w:rsidRDefault="00C4020D" w:rsidP="008A6C91">
      <w:pPr>
        <w:pStyle w:val="Heading1"/>
        <w:spacing w:line="240" w:lineRule="atLeast"/>
        <w:jc w:val="center"/>
        <w:rPr>
          <w:rFonts w:ascii="微软雅黑" w:eastAsia="微软雅黑" w:hAnsi="微软雅黑"/>
          <w:sz w:val="28"/>
          <w:szCs w:val="28"/>
        </w:rPr>
      </w:pPr>
      <w:r w:rsidRPr="00C81FC0">
        <w:rPr>
          <w:rFonts w:ascii="微软雅黑" w:eastAsia="微软雅黑" w:hAnsi="微软雅黑" w:cs="Arial" w:hint="eastAsia"/>
          <w:kern w:val="0"/>
          <w:sz w:val="28"/>
          <w:szCs w:val="28"/>
        </w:rPr>
        <w:t>《</w:t>
      </w:r>
      <w:r w:rsidRPr="008A6C91">
        <w:rPr>
          <w:rFonts w:ascii="微软雅黑" w:eastAsia="微软雅黑" w:hAnsi="微软雅黑" w:cs="Arial" w:hint="eastAsia"/>
          <w:kern w:val="0"/>
          <w:sz w:val="28"/>
          <w:szCs w:val="28"/>
        </w:rPr>
        <w:t>产品结构设计实战班</w:t>
      </w:r>
      <w:r w:rsidRPr="008A6C91">
        <w:rPr>
          <w:rFonts w:ascii="微软雅黑" w:eastAsia="微软雅黑" w:hAnsi="微软雅黑" w:cs="Arial"/>
          <w:kern w:val="0"/>
          <w:sz w:val="28"/>
          <w:szCs w:val="28"/>
        </w:rPr>
        <w:t>-</w:t>
      </w:r>
      <w:r w:rsidRPr="008A6C91">
        <w:rPr>
          <w:rFonts w:ascii="微软雅黑" w:eastAsia="微软雅黑" w:hAnsi="微软雅黑" w:cs="Arial" w:hint="eastAsia"/>
          <w:kern w:val="0"/>
          <w:sz w:val="28"/>
          <w:szCs w:val="28"/>
        </w:rPr>
        <w:t>钣金、塑胶、材料处理、组合装配全提升</w:t>
      </w:r>
      <w:r w:rsidRPr="00C81FC0">
        <w:rPr>
          <w:rFonts w:ascii="微软雅黑" w:eastAsia="微软雅黑" w:hAnsi="微软雅黑" w:cs="Arial" w:hint="eastAsia"/>
          <w:kern w:val="0"/>
          <w:sz w:val="28"/>
          <w:szCs w:val="28"/>
        </w:rPr>
        <w:t>》</w:t>
      </w:r>
      <w:r w:rsidRPr="00C81FC0">
        <w:rPr>
          <w:rFonts w:ascii="微软雅黑" w:eastAsia="微软雅黑" w:hAnsi="微软雅黑" w:hint="eastAsia"/>
          <w:sz w:val="28"/>
          <w:szCs w:val="28"/>
        </w:rPr>
        <w:t>报名回执</w:t>
      </w:r>
    </w:p>
    <w:p w:rsidR="00C4020D" w:rsidRPr="002F5B23" w:rsidRDefault="00C4020D" w:rsidP="00715AB5">
      <w:pPr>
        <w:spacing w:line="240" w:lineRule="atLeast"/>
        <w:ind w:leftChars="-8" w:left="31680" w:hangingChars="7" w:firstLine="31680"/>
        <w:jc w:val="center"/>
        <w:rPr>
          <w:rFonts w:ascii="黑体" w:eastAsia="黑体" w:hAnsi="宋体"/>
          <w:szCs w:val="21"/>
        </w:rPr>
      </w:pPr>
      <w:r w:rsidRPr="002F5B23">
        <w:rPr>
          <w:szCs w:val="21"/>
        </w:rPr>
        <w:t xml:space="preserve">  </w:t>
      </w:r>
      <w:r w:rsidRPr="002F5B23">
        <w:rPr>
          <w:rFonts w:hint="eastAsia"/>
          <w:szCs w:val="21"/>
        </w:rPr>
        <w:t>填好下表后传真至</w:t>
      </w:r>
      <w:r w:rsidRPr="002F5B23">
        <w:rPr>
          <w:rFonts w:ascii="宋体" w:hAnsi="宋体"/>
          <w:w w:val="110"/>
          <w:szCs w:val="21"/>
        </w:rPr>
        <w:t>0755-86154195</w:t>
      </w:r>
      <w:r>
        <w:rPr>
          <w:rFonts w:ascii="宋体" w:hAnsi="宋体"/>
          <w:w w:val="110"/>
          <w:szCs w:val="21"/>
        </w:rPr>
        <w:t>/</w:t>
      </w:r>
      <w:r w:rsidRPr="00B06212">
        <w:t xml:space="preserve"> </w:t>
      </w:r>
      <w:r>
        <w:rPr>
          <w:rFonts w:ascii="宋体" w:hAnsi="宋体"/>
          <w:w w:val="110"/>
          <w:szCs w:val="21"/>
        </w:rPr>
        <w:t>021-</w:t>
      </w:r>
      <w:r w:rsidRPr="008B4611">
        <w:rPr>
          <w:rFonts w:ascii="宋体" w:hAnsi="宋体"/>
          <w:w w:val="110"/>
          <w:szCs w:val="21"/>
        </w:rPr>
        <w:t>51012039</w:t>
      </w:r>
      <w:r w:rsidRPr="002F5B23">
        <w:rPr>
          <w:rFonts w:hint="eastAsia"/>
          <w:szCs w:val="21"/>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90"/>
        <w:gridCol w:w="900"/>
        <w:gridCol w:w="580"/>
        <w:gridCol w:w="1930"/>
        <w:gridCol w:w="730"/>
        <w:gridCol w:w="350"/>
        <w:gridCol w:w="3240"/>
      </w:tblGrid>
      <w:tr w:rsidR="00C4020D" w:rsidTr="00786F17">
        <w:trPr>
          <w:cantSplit/>
          <w:trHeight w:hRule="exact" w:val="589"/>
          <w:jc w:val="center"/>
        </w:trPr>
        <w:tc>
          <w:tcPr>
            <w:tcW w:w="1198" w:type="dxa"/>
            <w:tcBorders>
              <w:top w:val="thinThickSmallGap" w:sz="12" w:space="0" w:color="auto"/>
            </w:tcBorders>
            <w:vAlign w:val="center"/>
          </w:tcPr>
          <w:p w:rsidR="00C4020D" w:rsidRDefault="00C4020D" w:rsidP="00786F17">
            <w:pPr>
              <w:spacing w:before="100" w:beforeAutospacing="1" w:after="100" w:afterAutospacing="1" w:line="280" w:lineRule="exact"/>
              <w:jc w:val="center"/>
              <w:rPr>
                <w:rStyle w:val="Strong"/>
                <w:b w:val="0"/>
                <w:bCs w:val="0"/>
                <w:szCs w:val="21"/>
              </w:rPr>
            </w:pPr>
            <w:r>
              <w:rPr>
                <w:rFonts w:ascii="宋体" w:hAnsi="宋体" w:hint="eastAsia"/>
                <w:szCs w:val="21"/>
              </w:rPr>
              <w:t>单位名称</w:t>
            </w:r>
          </w:p>
        </w:tc>
        <w:tc>
          <w:tcPr>
            <w:tcW w:w="9530" w:type="dxa"/>
            <w:gridSpan w:val="8"/>
            <w:tcBorders>
              <w:top w:val="thinThickSmallGap" w:sz="12" w:space="0" w:color="auto"/>
            </w:tcBorders>
            <w:vAlign w:val="center"/>
          </w:tcPr>
          <w:p w:rsidR="00C4020D" w:rsidRDefault="00C4020D" w:rsidP="00786F17">
            <w:pPr>
              <w:spacing w:before="100" w:beforeAutospacing="1" w:after="100" w:afterAutospacing="1" w:line="280" w:lineRule="exact"/>
              <w:jc w:val="center"/>
              <w:rPr>
                <w:rStyle w:val="Strong"/>
                <w:b w:val="0"/>
                <w:bCs w:val="0"/>
                <w:szCs w:val="21"/>
              </w:rPr>
            </w:pPr>
          </w:p>
        </w:tc>
      </w:tr>
      <w:tr w:rsidR="00C4020D" w:rsidTr="00786F17">
        <w:trPr>
          <w:cantSplit/>
          <w:trHeight w:hRule="exact" w:val="580"/>
          <w:jc w:val="center"/>
        </w:trPr>
        <w:tc>
          <w:tcPr>
            <w:tcW w:w="1198" w:type="dxa"/>
            <w:vAlign w:val="center"/>
          </w:tcPr>
          <w:p w:rsidR="00C4020D" w:rsidRDefault="00C4020D" w:rsidP="00786F17">
            <w:pPr>
              <w:spacing w:before="100" w:beforeAutospacing="1" w:after="100" w:afterAutospacing="1" w:line="280" w:lineRule="exact"/>
              <w:jc w:val="center"/>
              <w:rPr>
                <w:rFonts w:ascii="宋体"/>
                <w:szCs w:val="21"/>
              </w:rPr>
            </w:pPr>
            <w:r>
              <w:rPr>
                <w:rStyle w:val="Strong"/>
                <w:rFonts w:hint="eastAsia"/>
                <w:b w:val="0"/>
                <w:bCs w:val="0"/>
                <w:szCs w:val="21"/>
              </w:rPr>
              <w:t>发票抬头</w:t>
            </w:r>
          </w:p>
        </w:tc>
        <w:tc>
          <w:tcPr>
            <w:tcW w:w="5940" w:type="dxa"/>
            <w:gridSpan w:val="6"/>
            <w:vAlign w:val="center"/>
          </w:tcPr>
          <w:p w:rsidR="00C4020D" w:rsidRDefault="00C4020D" w:rsidP="00786F17">
            <w:pPr>
              <w:spacing w:before="100" w:beforeAutospacing="1" w:after="100" w:afterAutospacing="1" w:line="280" w:lineRule="exact"/>
              <w:jc w:val="center"/>
              <w:rPr>
                <w:rFonts w:ascii="宋体"/>
                <w:szCs w:val="21"/>
              </w:rPr>
            </w:pPr>
          </w:p>
        </w:tc>
        <w:tc>
          <w:tcPr>
            <w:tcW w:w="3590" w:type="dxa"/>
            <w:gridSpan w:val="2"/>
            <w:vAlign w:val="center"/>
          </w:tcPr>
          <w:p w:rsidR="00C4020D" w:rsidRDefault="00C4020D" w:rsidP="00786F17">
            <w:pPr>
              <w:spacing w:before="100" w:beforeAutospacing="1" w:after="100" w:afterAutospacing="1" w:line="280" w:lineRule="exact"/>
              <w:jc w:val="center"/>
              <w:rPr>
                <w:rFonts w:ascii="宋体"/>
                <w:szCs w:val="21"/>
              </w:rPr>
            </w:pPr>
            <w:r>
              <w:rPr>
                <w:rStyle w:val="Strong"/>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C4020D" w:rsidTr="00786F17">
        <w:trPr>
          <w:cantSplit/>
          <w:trHeight w:hRule="exact" w:val="460"/>
          <w:jc w:val="center"/>
        </w:trPr>
        <w:tc>
          <w:tcPr>
            <w:tcW w:w="1198" w:type="dxa"/>
            <w:vAlign w:val="center"/>
          </w:tcPr>
          <w:p w:rsidR="00C4020D" w:rsidRDefault="00C4020D" w:rsidP="00786F17">
            <w:pPr>
              <w:spacing w:before="100" w:beforeAutospacing="1" w:after="100" w:afterAutospacing="1" w:line="280" w:lineRule="exact"/>
              <w:jc w:val="center"/>
              <w:rPr>
                <w:rFonts w:ascii="宋体"/>
                <w:bCs/>
                <w:szCs w:val="21"/>
              </w:rPr>
            </w:pPr>
            <w:r>
              <w:rPr>
                <w:rFonts w:ascii="宋体" w:hAnsi="宋体" w:hint="eastAsia"/>
                <w:bCs/>
                <w:szCs w:val="21"/>
              </w:rPr>
              <w:t>公司地址</w:t>
            </w:r>
          </w:p>
        </w:tc>
        <w:tc>
          <w:tcPr>
            <w:tcW w:w="9530" w:type="dxa"/>
            <w:gridSpan w:val="8"/>
            <w:vAlign w:val="center"/>
          </w:tcPr>
          <w:p w:rsidR="00C4020D" w:rsidRDefault="00C4020D" w:rsidP="00786F17">
            <w:pPr>
              <w:spacing w:before="100" w:beforeAutospacing="1" w:after="100" w:afterAutospacing="1" w:line="280" w:lineRule="exact"/>
              <w:jc w:val="center"/>
              <w:rPr>
                <w:szCs w:val="21"/>
              </w:rPr>
            </w:pPr>
          </w:p>
        </w:tc>
      </w:tr>
      <w:tr w:rsidR="00C4020D" w:rsidTr="00786F17">
        <w:trPr>
          <w:cantSplit/>
          <w:trHeight w:hRule="exact" w:val="466"/>
          <w:jc w:val="center"/>
        </w:trPr>
        <w:tc>
          <w:tcPr>
            <w:tcW w:w="1198" w:type="dxa"/>
            <w:vAlign w:val="center"/>
          </w:tcPr>
          <w:p w:rsidR="00C4020D" w:rsidRDefault="00C4020D" w:rsidP="00786F17">
            <w:pPr>
              <w:spacing w:before="100" w:beforeAutospacing="1" w:after="100" w:afterAutospacing="1" w:line="280" w:lineRule="exact"/>
              <w:jc w:val="center"/>
              <w:rPr>
                <w:szCs w:val="21"/>
              </w:rPr>
            </w:pPr>
            <w:r>
              <w:rPr>
                <w:rFonts w:ascii="宋体" w:hAnsi="宋体" w:hint="eastAsia"/>
                <w:szCs w:val="21"/>
              </w:rPr>
              <w:t>联系人</w:t>
            </w:r>
          </w:p>
        </w:tc>
        <w:tc>
          <w:tcPr>
            <w:tcW w:w="1800" w:type="dxa"/>
            <w:gridSpan w:val="2"/>
            <w:vAlign w:val="center"/>
          </w:tcPr>
          <w:p w:rsidR="00C4020D" w:rsidRDefault="00C4020D" w:rsidP="00786F17">
            <w:pPr>
              <w:spacing w:before="100" w:beforeAutospacing="1" w:after="100" w:afterAutospacing="1" w:line="280" w:lineRule="exact"/>
              <w:jc w:val="center"/>
              <w:rPr>
                <w:rFonts w:ascii="宋体"/>
                <w:szCs w:val="21"/>
              </w:rPr>
            </w:pPr>
          </w:p>
        </w:tc>
        <w:tc>
          <w:tcPr>
            <w:tcW w:w="900" w:type="dxa"/>
            <w:vAlign w:val="center"/>
          </w:tcPr>
          <w:p w:rsidR="00C4020D" w:rsidRDefault="00C4020D" w:rsidP="00786F17">
            <w:pPr>
              <w:spacing w:before="100" w:beforeAutospacing="1" w:after="100" w:afterAutospacing="1" w:line="280" w:lineRule="exact"/>
              <w:jc w:val="center"/>
              <w:rPr>
                <w:rFonts w:ascii="宋体"/>
                <w:szCs w:val="21"/>
              </w:rPr>
            </w:pPr>
            <w:r>
              <w:rPr>
                <w:rFonts w:ascii="宋体" w:hAnsi="宋体" w:hint="eastAsia"/>
                <w:szCs w:val="21"/>
              </w:rPr>
              <w:t>电话</w:t>
            </w:r>
          </w:p>
        </w:tc>
        <w:tc>
          <w:tcPr>
            <w:tcW w:w="2510" w:type="dxa"/>
            <w:gridSpan w:val="2"/>
            <w:vAlign w:val="center"/>
          </w:tcPr>
          <w:p w:rsidR="00C4020D" w:rsidRDefault="00C4020D" w:rsidP="00786F17">
            <w:pPr>
              <w:spacing w:before="100" w:beforeAutospacing="1" w:after="100" w:afterAutospacing="1" w:line="280" w:lineRule="exact"/>
              <w:jc w:val="center"/>
              <w:rPr>
                <w:rFonts w:ascii="宋体"/>
                <w:bCs/>
                <w:szCs w:val="21"/>
              </w:rPr>
            </w:pPr>
          </w:p>
        </w:tc>
        <w:tc>
          <w:tcPr>
            <w:tcW w:w="1080" w:type="dxa"/>
            <w:gridSpan w:val="2"/>
            <w:vAlign w:val="center"/>
          </w:tcPr>
          <w:p w:rsidR="00C4020D" w:rsidRDefault="00C4020D" w:rsidP="00786F17">
            <w:pPr>
              <w:spacing w:before="100" w:beforeAutospacing="1" w:after="100" w:afterAutospacing="1" w:line="280" w:lineRule="exact"/>
              <w:jc w:val="center"/>
              <w:rPr>
                <w:rFonts w:ascii="宋体"/>
                <w:szCs w:val="21"/>
              </w:rPr>
            </w:pPr>
            <w:r>
              <w:rPr>
                <w:rFonts w:ascii="宋体" w:hAnsi="宋体" w:hint="eastAsia"/>
                <w:szCs w:val="21"/>
              </w:rPr>
              <w:t>手机</w:t>
            </w:r>
          </w:p>
        </w:tc>
        <w:tc>
          <w:tcPr>
            <w:tcW w:w="3240" w:type="dxa"/>
            <w:vAlign w:val="center"/>
          </w:tcPr>
          <w:p w:rsidR="00C4020D" w:rsidRDefault="00C4020D" w:rsidP="00786F17">
            <w:pPr>
              <w:spacing w:before="100" w:beforeAutospacing="1" w:after="100" w:afterAutospacing="1" w:line="280" w:lineRule="exact"/>
              <w:jc w:val="center"/>
              <w:rPr>
                <w:rFonts w:ascii="宋体"/>
                <w:szCs w:val="21"/>
              </w:rPr>
            </w:pPr>
          </w:p>
        </w:tc>
      </w:tr>
      <w:tr w:rsidR="00C4020D" w:rsidTr="00786F17">
        <w:trPr>
          <w:cantSplit/>
          <w:trHeight w:hRule="exact" w:val="471"/>
          <w:jc w:val="center"/>
        </w:trPr>
        <w:tc>
          <w:tcPr>
            <w:tcW w:w="1198" w:type="dxa"/>
            <w:vAlign w:val="center"/>
          </w:tcPr>
          <w:p w:rsidR="00C4020D" w:rsidRDefault="00C4020D" w:rsidP="00786F17">
            <w:pPr>
              <w:spacing w:before="100" w:beforeAutospacing="1" w:after="100" w:afterAutospacing="1" w:line="280" w:lineRule="exact"/>
              <w:jc w:val="center"/>
              <w:rPr>
                <w:rFonts w:ascii="宋体"/>
                <w:szCs w:val="21"/>
              </w:rPr>
            </w:pPr>
            <w:r>
              <w:rPr>
                <w:rFonts w:ascii="宋体" w:hAnsi="宋体" w:hint="eastAsia"/>
                <w:szCs w:val="21"/>
              </w:rPr>
              <w:t>职务</w:t>
            </w:r>
          </w:p>
        </w:tc>
        <w:tc>
          <w:tcPr>
            <w:tcW w:w="1800" w:type="dxa"/>
            <w:gridSpan w:val="2"/>
            <w:vAlign w:val="center"/>
          </w:tcPr>
          <w:p w:rsidR="00C4020D" w:rsidRDefault="00C4020D" w:rsidP="00786F17">
            <w:pPr>
              <w:spacing w:before="100" w:beforeAutospacing="1" w:after="100" w:afterAutospacing="1" w:line="280" w:lineRule="exact"/>
              <w:jc w:val="center"/>
              <w:rPr>
                <w:rStyle w:val="Strong"/>
                <w:b w:val="0"/>
                <w:bCs w:val="0"/>
                <w:szCs w:val="21"/>
              </w:rPr>
            </w:pPr>
          </w:p>
        </w:tc>
        <w:tc>
          <w:tcPr>
            <w:tcW w:w="900" w:type="dxa"/>
            <w:vAlign w:val="center"/>
          </w:tcPr>
          <w:p w:rsidR="00C4020D" w:rsidRDefault="00C4020D" w:rsidP="00786F17">
            <w:pPr>
              <w:spacing w:before="100" w:beforeAutospacing="1" w:after="100" w:afterAutospacing="1" w:line="280" w:lineRule="exact"/>
              <w:jc w:val="center"/>
              <w:rPr>
                <w:rStyle w:val="Strong"/>
                <w:b w:val="0"/>
                <w:bCs w:val="0"/>
                <w:szCs w:val="21"/>
              </w:rPr>
            </w:pPr>
            <w:r>
              <w:rPr>
                <w:rStyle w:val="Strong"/>
                <w:rFonts w:hint="eastAsia"/>
                <w:b w:val="0"/>
                <w:bCs w:val="0"/>
                <w:szCs w:val="21"/>
              </w:rPr>
              <w:t>传真</w:t>
            </w:r>
          </w:p>
        </w:tc>
        <w:tc>
          <w:tcPr>
            <w:tcW w:w="2510" w:type="dxa"/>
            <w:gridSpan w:val="2"/>
            <w:vAlign w:val="center"/>
          </w:tcPr>
          <w:p w:rsidR="00C4020D" w:rsidRDefault="00C4020D" w:rsidP="00786F17">
            <w:pPr>
              <w:spacing w:before="100" w:beforeAutospacing="1" w:after="100" w:afterAutospacing="1" w:line="280" w:lineRule="exact"/>
              <w:jc w:val="center"/>
              <w:rPr>
                <w:rStyle w:val="Strong"/>
                <w:b w:val="0"/>
                <w:bCs w:val="0"/>
                <w:szCs w:val="21"/>
              </w:rPr>
            </w:pPr>
          </w:p>
        </w:tc>
        <w:tc>
          <w:tcPr>
            <w:tcW w:w="1080" w:type="dxa"/>
            <w:gridSpan w:val="2"/>
            <w:vAlign w:val="center"/>
          </w:tcPr>
          <w:p w:rsidR="00C4020D" w:rsidRDefault="00C4020D" w:rsidP="00786F17">
            <w:pPr>
              <w:spacing w:before="100" w:beforeAutospacing="1" w:after="100" w:afterAutospacing="1" w:line="280" w:lineRule="exact"/>
              <w:jc w:val="center"/>
              <w:rPr>
                <w:rStyle w:val="Strong"/>
                <w:b w:val="0"/>
                <w:bCs w:val="0"/>
                <w:szCs w:val="21"/>
              </w:rPr>
            </w:pPr>
            <w:r>
              <w:rPr>
                <w:rStyle w:val="Strong"/>
                <w:b w:val="0"/>
                <w:bCs w:val="0"/>
                <w:szCs w:val="21"/>
              </w:rPr>
              <w:t>E-mail</w:t>
            </w:r>
          </w:p>
        </w:tc>
        <w:tc>
          <w:tcPr>
            <w:tcW w:w="3240" w:type="dxa"/>
            <w:vAlign w:val="center"/>
          </w:tcPr>
          <w:p w:rsidR="00C4020D" w:rsidRDefault="00C4020D" w:rsidP="00786F17">
            <w:pPr>
              <w:spacing w:before="100" w:beforeAutospacing="1" w:after="100" w:afterAutospacing="1" w:line="280" w:lineRule="exact"/>
              <w:jc w:val="center"/>
              <w:rPr>
                <w:rStyle w:val="Strong"/>
                <w:b w:val="0"/>
                <w:bCs w:val="0"/>
                <w:szCs w:val="21"/>
              </w:rPr>
            </w:pPr>
          </w:p>
        </w:tc>
      </w:tr>
      <w:tr w:rsidR="00C4020D" w:rsidTr="00786F17">
        <w:trPr>
          <w:cantSplit/>
          <w:trHeight w:hRule="exact" w:val="402"/>
          <w:jc w:val="center"/>
        </w:trPr>
        <w:tc>
          <w:tcPr>
            <w:tcW w:w="1198" w:type="dxa"/>
            <w:vMerge w:val="restart"/>
            <w:vAlign w:val="center"/>
          </w:tcPr>
          <w:p w:rsidR="00C4020D" w:rsidRDefault="00C4020D" w:rsidP="00786F17">
            <w:pPr>
              <w:spacing w:line="240" w:lineRule="exact"/>
              <w:jc w:val="center"/>
              <w:rPr>
                <w:szCs w:val="21"/>
              </w:rPr>
            </w:pPr>
            <w:r>
              <w:rPr>
                <w:szCs w:val="21"/>
              </w:rPr>
              <w:t xml:space="preserve"> </w:t>
            </w:r>
          </w:p>
          <w:p w:rsidR="00C4020D" w:rsidRDefault="00C4020D" w:rsidP="00786F17">
            <w:pPr>
              <w:spacing w:before="100" w:beforeAutospacing="1" w:after="100" w:afterAutospacing="1" w:line="280" w:lineRule="exact"/>
              <w:jc w:val="center"/>
              <w:rPr>
                <w:szCs w:val="21"/>
              </w:rPr>
            </w:pPr>
            <w:r>
              <w:rPr>
                <w:rFonts w:hint="eastAsia"/>
                <w:szCs w:val="21"/>
              </w:rPr>
              <w:t>参加</w:t>
            </w:r>
          </w:p>
          <w:p w:rsidR="00C4020D" w:rsidRDefault="00C4020D" w:rsidP="00786F17">
            <w:pPr>
              <w:spacing w:before="100" w:beforeAutospacing="1" w:after="100" w:afterAutospacing="1" w:line="280" w:lineRule="exact"/>
              <w:jc w:val="center"/>
              <w:rPr>
                <w:szCs w:val="21"/>
              </w:rPr>
            </w:pPr>
            <w:r>
              <w:rPr>
                <w:rFonts w:hint="eastAsia"/>
                <w:szCs w:val="21"/>
              </w:rPr>
              <w:t>学员</w:t>
            </w:r>
          </w:p>
          <w:p w:rsidR="00C4020D" w:rsidRDefault="00C4020D" w:rsidP="00786F17">
            <w:pPr>
              <w:spacing w:before="100" w:beforeAutospacing="1" w:after="100" w:afterAutospacing="1" w:line="280" w:lineRule="exact"/>
              <w:jc w:val="center"/>
              <w:rPr>
                <w:szCs w:val="21"/>
              </w:rPr>
            </w:pPr>
            <w:r>
              <w:rPr>
                <w:rFonts w:hint="eastAsia"/>
                <w:szCs w:val="21"/>
              </w:rPr>
              <w:t>名单</w:t>
            </w:r>
          </w:p>
          <w:p w:rsidR="00C4020D" w:rsidRDefault="00C4020D" w:rsidP="00786F17">
            <w:pPr>
              <w:spacing w:before="100" w:beforeAutospacing="1" w:after="100" w:afterAutospacing="1" w:line="280" w:lineRule="exact"/>
              <w:rPr>
                <w:szCs w:val="21"/>
              </w:rPr>
            </w:pPr>
          </w:p>
          <w:p w:rsidR="00C4020D" w:rsidRDefault="00C4020D" w:rsidP="00786F17">
            <w:pPr>
              <w:spacing w:before="100" w:beforeAutospacing="1" w:after="100" w:afterAutospacing="1" w:line="280" w:lineRule="exact"/>
              <w:rPr>
                <w:szCs w:val="21"/>
              </w:rPr>
            </w:pPr>
          </w:p>
          <w:p w:rsidR="00C4020D" w:rsidRDefault="00C4020D" w:rsidP="00786F17">
            <w:pPr>
              <w:spacing w:before="100" w:beforeAutospacing="1" w:after="100" w:afterAutospacing="1" w:line="280" w:lineRule="exact"/>
              <w:rPr>
                <w:szCs w:val="21"/>
              </w:rPr>
            </w:pPr>
          </w:p>
          <w:p w:rsidR="00C4020D" w:rsidRDefault="00C4020D" w:rsidP="00786F17">
            <w:pPr>
              <w:spacing w:before="100" w:beforeAutospacing="1" w:after="100" w:afterAutospacing="1" w:line="280" w:lineRule="exact"/>
              <w:rPr>
                <w:szCs w:val="21"/>
              </w:rPr>
            </w:pPr>
          </w:p>
          <w:p w:rsidR="00C4020D" w:rsidRDefault="00C4020D" w:rsidP="00786F17">
            <w:pPr>
              <w:spacing w:before="100" w:beforeAutospacing="1" w:after="100" w:afterAutospacing="1" w:line="280" w:lineRule="exact"/>
              <w:rPr>
                <w:szCs w:val="21"/>
              </w:rPr>
            </w:pPr>
          </w:p>
        </w:tc>
        <w:tc>
          <w:tcPr>
            <w:tcW w:w="1610" w:type="dxa"/>
            <w:shd w:val="clear" w:color="auto" w:fill="E6E6E6"/>
            <w:vAlign w:val="center"/>
          </w:tcPr>
          <w:p w:rsidR="00C4020D" w:rsidRDefault="00C4020D" w:rsidP="00786F17">
            <w:pPr>
              <w:spacing w:before="100" w:beforeAutospacing="1" w:after="100" w:afterAutospacing="1" w:line="280" w:lineRule="exact"/>
              <w:jc w:val="center"/>
              <w:rPr>
                <w:rStyle w:val="Strong"/>
                <w:b w:val="0"/>
                <w:bCs w:val="0"/>
                <w:szCs w:val="21"/>
              </w:rPr>
            </w:pPr>
            <w:r>
              <w:rPr>
                <w:rStyle w:val="Strong"/>
                <w:rFonts w:hint="eastAsia"/>
                <w:b w:val="0"/>
                <w:bCs w:val="0"/>
                <w:szCs w:val="21"/>
              </w:rPr>
              <w:t>姓名</w:t>
            </w:r>
          </w:p>
        </w:tc>
        <w:tc>
          <w:tcPr>
            <w:tcW w:w="1670" w:type="dxa"/>
            <w:gridSpan w:val="3"/>
            <w:shd w:val="clear" w:color="auto" w:fill="E6E6E6"/>
            <w:vAlign w:val="center"/>
          </w:tcPr>
          <w:p w:rsidR="00C4020D" w:rsidRDefault="00C4020D" w:rsidP="00786F17">
            <w:pPr>
              <w:spacing w:before="100" w:beforeAutospacing="1" w:after="100" w:afterAutospacing="1" w:line="280" w:lineRule="exact"/>
              <w:jc w:val="center"/>
              <w:rPr>
                <w:rStyle w:val="Strong"/>
                <w:b w:val="0"/>
                <w:bCs w:val="0"/>
                <w:szCs w:val="21"/>
              </w:rPr>
            </w:pPr>
            <w:r>
              <w:rPr>
                <w:rStyle w:val="Strong"/>
                <w:rFonts w:hint="eastAsia"/>
                <w:b w:val="0"/>
                <w:bCs w:val="0"/>
                <w:szCs w:val="21"/>
              </w:rPr>
              <w:t>职务</w:t>
            </w:r>
          </w:p>
        </w:tc>
        <w:tc>
          <w:tcPr>
            <w:tcW w:w="1930" w:type="dxa"/>
            <w:shd w:val="clear" w:color="auto" w:fill="E6E6E6"/>
            <w:vAlign w:val="center"/>
          </w:tcPr>
          <w:p w:rsidR="00C4020D" w:rsidRDefault="00C4020D" w:rsidP="00786F17">
            <w:pPr>
              <w:spacing w:before="100" w:beforeAutospacing="1" w:after="100" w:afterAutospacing="1" w:line="280" w:lineRule="exact"/>
              <w:jc w:val="center"/>
              <w:rPr>
                <w:rStyle w:val="Strong"/>
                <w:b w:val="0"/>
                <w:bCs w:val="0"/>
                <w:szCs w:val="21"/>
              </w:rPr>
            </w:pPr>
            <w:r>
              <w:rPr>
                <w:rStyle w:val="Strong"/>
                <w:rFonts w:hint="eastAsia"/>
                <w:b w:val="0"/>
                <w:bCs w:val="0"/>
                <w:szCs w:val="21"/>
              </w:rPr>
              <w:t>手</w:t>
            </w:r>
            <w:r>
              <w:rPr>
                <w:rStyle w:val="Strong"/>
                <w:b w:val="0"/>
                <w:bCs w:val="0"/>
                <w:szCs w:val="21"/>
              </w:rPr>
              <w:t xml:space="preserve"> </w:t>
            </w:r>
            <w:r>
              <w:rPr>
                <w:rStyle w:val="Strong"/>
                <w:rFonts w:hint="eastAsia"/>
                <w:b w:val="0"/>
                <w:bCs w:val="0"/>
                <w:szCs w:val="21"/>
              </w:rPr>
              <w:t>机</w:t>
            </w:r>
          </w:p>
        </w:tc>
        <w:tc>
          <w:tcPr>
            <w:tcW w:w="4320" w:type="dxa"/>
            <w:gridSpan w:val="3"/>
            <w:shd w:val="clear" w:color="auto" w:fill="E6E6E6"/>
            <w:vAlign w:val="center"/>
          </w:tcPr>
          <w:p w:rsidR="00C4020D" w:rsidRDefault="00C4020D" w:rsidP="00786F17">
            <w:pPr>
              <w:spacing w:before="100" w:beforeAutospacing="1" w:after="100" w:afterAutospacing="1" w:line="280" w:lineRule="exact"/>
              <w:jc w:val="center"/>
              <w:rPr>
                <w:rStyle w:val="Strong"/>
                <w:b w:val="0"/>
                <w:bCs w:val="0"/>
                <w:szCs w:val="21"/>
              </w:rPr>
            </w:pPr>
            <w:r>
              <w:rPr>
                <w:rStyle w:val="Strong"/>
                <w:b w:val="0"/>
                <w:bCs w:val="0"/>
                <w:szCs w:val="21"/>
              </w:rPr>
              <w:t>E-mail</w:t>
            </w:r>
          </w:p>
        </w:tc>
      </w:tr>
      <w:tr w:rsidR="00C4020D" w:rsidTr="00786F17">
        <w:trPr>
          <w:cantSplit/>
          <w:trHeight w:hRule="exact" w:val="567"/>
          <w:jc w:val="center"/>
        </w:trPr>
        <w:tc>
          <w:tcPr>
            <w:tcW w:w="1198" w:type="dxa"/>
            <w:vMerge/>
            <w:vAlign w:val="center"/>
          </w:tcPr>
          <w:p w:rsidR="00C4020D" w:rsidRDefault="00C4020D" w:rsidP="00786F17">
            <w:pPr>
              <w:spacing w:before="100" w:beforeAutospacing="1" w:after="100" w:afterAutospacing="1" w:line="280" w:lineRule="exact"/>
              <w:rPr>
                <w:rStyle w:val="Strong"/>
                <w:b w:val="0"/>
                <w:bCs w:val="0"/>
                <w:szCs w:val="21"/>
              </w:rPr>
            </w:pPr>
          </w:p>
        </w:tc>
        <w:tc>
          <w:tcPr>
            <w:tcW w:w="1610" w:type="dxa"/>
            <w:vAlign w:val="center"/>
          </w:tcPr>
          <w:p w:rsidR="00C4020D" w:rsidRDefault="00C4020D" w:rsidP="00786F17">
            <w:pPr>
              <w:spacing w:before="100" w:beforeAutospacing="1" w:after="100" w:afterAutospacing="1" w:line="280" w:lineRule="exact"/>
              <w:rPr>
                <w:rStyle w:val="Strong"/>
                <w:b w:val="0"/>
                <w:bCs w:val="0"/>
                <w:szCs w:val="21"/>
              </w:rPr>
            </w:pPr>
          </w:p>
        </w:tc>
        <w:tc>
          <w:tcPr>
            <w:tcW w:w="1670" w:type="dxa"/>
            <w:gridSpan w:val="3"/>
            <w:vAlign w:val="center"/>
          </w:tcPr>
          <w:p w:rsidR="00C4020D" w:rsidRDefault="00C4020D" w:rsidP="00786F17">
            <w:pPr>
              <w:spacing w:before="100" w:beforeAutospacing="1" w:after="100" w:afterAutospacing="1" w:line="280" w:lineRule="exact"/>
              <w:jc w:val="center"/>
              <w:rPr>
                <w:rStyle w:val="Strong"/>
                <w:b w:val="0"/>
                <w:bCs w:val="0"/>
                <w:szCs w:val="21"/>
              </w:rPr>
            </w:pPr>
          </w:p>
        </w:tc>
        <w:tc>
          <w:tcPr>
            <w:tcW w:w="1930" w:type="dxa"/>
            <w:vAlign w:val="center"/>
          </w:tcPr>
          <w:p w:rsidR="00C4020D" w:rsidRDefault="00C4020D" w:rsidP="00786F17">
            <w:pPr>
              <w:spacing w:before="100" w:beforeAutospacing="1" w:after="100" w:afterAutospacing="1" w:line="280" w:lineRule="exact"/>
              <w:jc w:val="center"/>
              <w:rPr>
                <w:rStyle w:val="Strong"/>
                <w:b w:val="0"/>
                <w:bCs w:val="0"/>
                <w:szCs w:val="21"/>
              </w:rPr>
            </w:pPr>
          </w:p>
        </w:tc>
        <w:tc>
          <w:tcPr>
            <w:tcW w:w="4320" w:type="dxa"/>
            <w:gridSpan w:val="3"/>
            <w:vAlign w:val="center"/>
          </w:tcPr>
          <w:p w:rsidR="00C4020D" w:rsidRDefault="00C4020D" w:rsidP="00786F17">
            <w:pPr>
              <w:spacing w:before="100" w:beforeAutospacing="1" w:after="100" w:afterAutospacing="1" w:line="280" w:lineRule="exact"/>
              <w:jc w:val="center"/>
              <w:rPr>
                <w:rStyle w:val="Strong"/>
                <w:b w:val="0"/>
                <w:bCs w:val="0"/>
                <w:szCs w:val="21"/>
              </w:rPr>
            </w:pPr>
          </w:p>
        </w:tc>
      </w:tr>
      <w:tr w:rsidR="00C4020D" w:rsidTr="00786F17">
        <w:trPr>
          <w:cantSplit/>
          <w:trHeight w:hRule="exact" w:val="567"/>
          <w:jc w:val="center"/>
        </w:trPr>
        <w:tc>
          <w:tcPr>
            <w:tcW w:w="1198" w:type="dxa"/>
            <w:vMerge/>
            <w:vAlign w:val="center"/>
          </w:tcPr>
          <w:p w:rsidR="00C4020D" w:rsidRDefault="00C4020D" w:rsidP="00786F17">
            <w:pPr>
              <w:spacing w:before="100" w:beforeAutospacing="1" w:after="100" w:afterAutospacing="1" w:line="280" w:lineRule="exact"/>
              <w:rPr>
                <w:szCs w:val="21"/>
              </w:rPr>
            </w:pPr>
          </w:p>
        </w:tc>
        <w:tc>
          <w:tcPr>
            <w:tcW w:w="1610" w:type="dxa"/>
            <w:vAlign w:val="center"/>
          </w:tcPr>
          <w:p w:rsidR="00C4020D" w:rsidRDefault="00C4020D" w:rsidP="00786F17">
            <w:pPr>
              <w:pStyle w:val="ParaCharCharCharChar"/>
              <w:spacing w:before="100" w:beforeAutospacing="1" w:after="100" w:afterAutospacing="1" w:line="280" w:lineRule="exact"/>
              <w:rPr>
                <w:rStyle w:val="Strong"/>
                <w:b w:val="0"/>
                <w:bCs w:val="0"/>
                <w:szCs w:val="21"/>
              </w:rPr>
            </w:pPr>
          </w:p>
        </w:tc>
        <w:tc>
          <w:tcPr>
            <w:tcW w:w="1670" w:type="dxa"/>
            <w:gridSpan w:val="3"/>
            <w:vAlign w:val="center"/>
          </w:tcPr>
          <w:p w:rsidR="00C4020D" w:rsidRDefault="00C4020D" w:rsidP="00786F17">
            <w:pPr>
              <w:spacing w:before="100" w:beforeAutospacing="1" w:after="100" w:afterAutospacing="1" w:line="280" w:lineRule="exact"/>
              <w:jc w:val="center"/>
              <w:rPr>
                <w:rStyle w:val="Strong"/>
                <w:b w:val="0"/>
                <w:bCs w:val="0"/>
                <w:szCs w:val="21"/>
              </w:rPr>
            </w:pPr>
          </w:p>
        </w:tc>
        <w:tc>
          <w:tcPr>
            <w:tcW w:w="1930" w:type="dxa"/>
            <w:vAlign w:val="center"/>
          </w:tcPr>
          <w:p w:rsidR="00C4020D" w:rsidRDefault="00C4020D" w:rsidP="00786F17">
            <w:pPr>
              <w:spacing w:before="100" w:beforeAutospacing="1" w:after="100" w:afterAutospacing="1" w:line="280" w:lineRule="exact"/>
              <w:jc w:val="center"/>
              <w:rPr>
                <w:rStyle w:val="Strong"/>
                <w:b w:val="0"/>
                <w:bCs w:val="0"/>
                <w:szCs w:val="21"/>
              </w:rPr>
            </w:pPr>
          </w:p>
        </w:tc>
        <w:tc>
          <w:tcPr>
            <w:tcW w:w="4320" w:type="dxa"/>
            <w:gridSpan w:val="3"/>
            <w:vAlign w:val="center"/>
          </w:tcPr>
          <w:p w:rsidR="00C4020D" w:rsidRDefault="00C4020D" w:rsidP="00786F17">
            <w:pPr>
              <w:spacing w:before="100" w:beforeAutospacing="1" w:after="100" w:afterAutospacing="1" w:line="280" w:lineRule="exact"/>
              <w:rPr>
                <w:rStyle w:val="Strong"/>
                <w:b w:val="0"/>
                <w:bCs w:val="0"/>
                <w:szCs w:val="21"/>
              </w:rPr>
            </w:pPr>
          </w:p>
        </w:tc>
      </w:tr>
      <w:tr w:rsidR="00C4020D" w:rsidTr="00786F17">
        <w:trPr>
          <w:cantSplit/>
          <w:trHeight w:hRule="exact" w:val="567"/>
          <w:jc w:val="center"/>
        </w:trPr>
        <w:tc>
          <w:tcPr>
            <w:tcW w:w="1198" w:type="dxa"/>
            <w:vMerge/>
            <w:vAlign w:val="center"/>
          </w:tcPr>
          <w:p w:rsidR="00C4020D" w:rsidRDefault="00C4020D" w:rsidP="00786F17">
            <w:pPr>
              <w:spacing w:before="100" w:beforeAutospacing="1" w:after="100" w:afterAutospacing="1" w:line="280" w:lineRule="exact"/>
              <w:rPr>
                <w:szCs w:val="21"/>
              </w:rPr>
            </w:pPr>
          </w:p>
        </w:tc>
        <w:tc>
          <w:tcPr>
            <w:tcW w:w="1610" w:type="dxa"/>
            <w:vAlign w:val="center"/>
          </w:tcPr>
          <w:p w:rsidR="00C4020D" w:rsidRDefault="00C4020D" w:rsidP="00786F17">
            <w:pPr>
              <w:spacing w:before="100" w:beforeAutospacing="1" w:after="100" w:afterAutospacing="1" w:line="280" w:lineRule="exact"/>
              <w:rPr>
                <w:rStyle w:val="Strong"/>
                <w:b w:val="0"/>
                <w:bCs w:val="0"/>
                <w:szCs w:val="21"/>
              </w:rPr>
            </w:pPr>
          </w:p>
        </w:tc>
        <w:tc>
          <w:tcPr>
            <w:tcW w:w="1670" w:type="dxa"/>
            <w:gridSpan w:val="3"/>
            <w:vAlign w:val="center"/>
          </w:tcPr>
          <w:p w:rsidR="00C4020D" w:rsidRDefault="00C4020D" w:rsidP="00786F17">
            <w:pPr>
              <w:spacing w:before="100" w:beforeAutospacing="1" w:after="100" w:afterAutospacing="1" w:line="280" w:lineRule="exact"/>
              <w:rPr>
                <w:rStyle w:val="Strong"/>
                <w:b w:val="0"/>
                <w:bCs w:val="0"/>
                <w:szCs w:val="21"/>
              </w:rPr>
            </w:pPr>
          </w:p>
        </w:tc>
        <w:tc>
          <w:tcPr>
            <w:tcW w:w="1930" w:type="dxa"/>
            <w:vAlign w:val="center"/>
          </w:tcPr>
          <w:p w:rsidR="00C4020D" w:rsidRDefault="00C4020D" w:rsidP="00786F17">
            <w:pPr>
              <w:spacing w:before="100" w:beforeAutospacing="1" w:after="100" w:afterAutospacing="1" w:line="280" w:lineRule="exact"/>
              <w:jc w:val="center"/>
              <w:rPr>
                <w:rStyle w:val="Strong"/>
                <w:b w:val="0"/>
                <w:bCs w:val="0"/>
                <w:szCs w:val="21"/>
              </w:rPr>
            </w:pPr>
          </w:p>
        </w:tc>
        <w:tc>
          <w:tcPr>
            <w:tcW w:w="4320" w:type="dxa"/>
            <w:gridSpan w:val="3"/>
            <w:vAlign w:val="center"/>
          </w:tcPr>
          <w:p w:rsidR="00C4020D" w:rsidRDefault="00C4020D" w:rsidP="00786F17">
            <w:pPr>
              <w:spacing w:before="100" w:beforeAutospacing="1" w:after="100" w:afterAutospacing="1" w:line="280" w:lineRule="exact"/>
              <w:rPr>
                <w:rStyle w:val="Strong"/>
                <w:b w:val="0"/>
                <w:bCs w:val="0"/>
                <w:szCs w:val="21"/>
              </w:rPr>
            </w:pPr>
          </w:p>
        </w:tc>
      </w:tr>
      <w:tr w:rsidR="00C4020D" w:rsidTr="00786F17">
        <w:trPr>
          <w:cantSplit/>
          <w:trHeight w:hRule="exact" w:val="567"/>
          <w:jc w:val="center"/>
        </w:trPr>
        <w:tc>
          <w:tcPr>
            <w:tcW w:w="1198" w:type="dxa"/>
            <w:vMerge/>
            <w:vAlign w:val="center"/>
          </w:tcPr>
          <w:p w:rsidR="00C4020D" w:rsidRDefault="00C4020D" w:rsidP="00786F17">
            <w:pPr>
              <w:spacing w:before="100" w:beforeAutospacing="1" w:after="100" w:afterAutospacing="1" w:line="280" w:lineRule="exact"/>
              <w:rPr>
                <w:szCs w:val="21"/>
              </w:rPr>
            </w:pPr>
          </w:p>
        </w:tc>
        <w:tc>
          <w:tcPr>
            <w:tcW w:w="1610" w:type="dxa"/>
            <w:vAlign w:val="center"/>
          </w:tcPr>
          <w:p w:rsidR="00C4020D" w:rsidRDefault="00C4020D" w:rsidP="00786F17">
            <w:pPr>
              <w:spacing w:before="100" w:beforeAutospacing="1" w:after="100" w:afterAutospacing="1" w:line="280" w:lineRule="exact"/>
              <w:rPr>
                <w:rStyle w:val="Strong"/>
                <w:b w:val="0"/>
                <w:bCs w:val="0"/>
                <w:szCs w:val="21"/>
              </w:rPr>
            </w:pPr>
          </w:p>
        </w:tc>
        <w:tc>
          <w:tcPr>
            <w:tcW w:w="1670" w:type="dxa"/>
            <w:gridSpan w:val="3"/>
            <w:vAlign w:val="center"/>
          </w:tcPr>
          <w:p w:rsidR="00C4020D" w:rsidRDefault="00C4020D" w:rsidP="00786F17">
            <w:pPr>
              <w:spacing w:before="100" w:beforeAutospacing="1" w:after="100" w:afterAutospacing="1" w:line="280" w:lineRule="exact"/>
              <w:rPr>
                <w:rStyle w:val="Strong"/>
                <w:b w:val="0"/>
                <w:bCs w:val="0"/>
                <w:szCs w:val="21"/>
              </w:rPr>
            </w:pPr>
          </w:p>
        </w:tc>
        <w:tc>
          <w:tcPr>
            <w:tcW w:w="1930" w:type="dxa"/>
            <w:vAlign w:val="center"/>
          </w:tcPr>
          <w:p w:rsidR="00C4020D" w:rsidRDefault="00C4020D" w:rsidP="00786F17">
            <w:pPr>
              <w:spacing w:before="100" w:beforeAutospacing="1" w:after="100" w:afterAutospacing="1" w:line="280" w:lineRule="exact"/>
              <w:jc w:val="center"/>
              <w:rPr>
                <w:rStyle w:val="Strong"/>
                <w:b w:val="0"/>
                <w:bCs w:val="0"/>
                <w:szCs w:val="21"/>
              </w:rPr>
            </w:pPr>
          </w:p>
        </w:tc>
        <w:tc>
          <w:tcPr>
            <w:tcW w:w="4320" w:type="dxa"/>
            <w:gridSpan w:val="3"/>
            <w:vAlign w:val="center"/>
          </w:tcPr>
          <w:p w:rsidR="00C4020D" w:rsidRDefault="00C4020D" w:rsidP="00786F17">
            <w:pPr>
              <w:spacing w:before="100" w:beforeAutospacing="1" w:after="100" w:afterAutospacing="1" w:line="280" w:lineRule="exact"/>
              <w:rPr>
                <w:rStyle w:val="Strong"/>
                <w:b w:val="0"/>
                <w:bCs w:val="0"/>
                <w:szCs w:val="21"/>
              </w:rPr>
            </w:pPr>
          </w:p>
        </w:tc>
      </w:tr>
      <w:tr w:rsidR="00C4020D" w:rsidTr="00786F17">
        <w:trPr>
          <w:cantSplit/>
          <w:trHeight w:hRule="exact" w:val="937"/>
          <w:jc w:val="center"/>
        </w:trPr>
        <w:tc>
          <w:tcPr>
            <w:tcW w:w="10728" w:type="dxa"/>
            <w:gridSpan w:val="9"/>
            <w:tcBorders>
              <w:bottom w:val="thickThinSmallGap" w:sz="12" w:space="0" w:color="auto"/>
            </w:tcBorders>
            <w:vAlign w:val="center"/>
          </w:tcPr>
          <w:p w:rsidR="00C4020D" w:rsidRPr="00EF7730" w:rsidRDefault="00C4020D" w:rsidP="00786F17">
            <w:pPr>
              <w:spacing w:before="100" w:beforeAutospacing="1" w:after="100" w:afterAutospacing="1" w:line="280" w:lineRule="exact"/>
              <w:rPr>
                <w:rStyle w:val="Strong"/>
                <w:b w:val="0"/>
                <w:bCs w:val="0"/>
                <w:szCs w:val="21"/>
              </w:rPr>
            </w:pPr>
            <w:r w:rsidRPr="00EF7730">
              <w:rPr>
                <w:rStyle w:val="Strong"/>
                <w:rFonts w:hint="eastAsia"/>
                <w:b w:val="0"/>
                <w:bCs w:val="0"/>
                <w:szCs w:val="21"/>
              </w:rPr>
              <w:t>参会人数：</w:t>
            </w:r>
            <w:r w:rsidRPr="00EF7730">
              <w:rPr>
                <w:rStyle w:val="Strong"/>
                <w:b w:val="0"/>
                <w:bCs w:val="0"/>
                <w:szCs w:val="21"/>
              </w:rPr>
              <w:t>_________</w:t>
            </w:r>
            <w:r w:rsidRPr="00EF7730">
              <w:rPr>
                <w:rStyle w:val="Strong"/>
                <w:rFonts w:hint="eastAsia"/>
                <w:b w:val="0"/>
                <w:bCs w:val="0"/>
                <w:szCs w:val="21"/>
              </w:rPr>
              <w:t>人，费用合计：</w:t>
            </w:r>
            <w:r w:rsidRPr="00EF7730">
              <w:rPr>
                <w:rStyle w:val="Strong"/>
                <w:b w:val="0"/>
                <w:bCs w:val="0"/>
                <w:szCs w:val="21"/>
              </w:rPr>
              <w:t>_________</w:t>
            </w:r>
            <w:r w:rsidRPr="00EF7730">
              <w:rPr>
                <w:rStyle w:val="Strong"/>
                <w:rFonts w:hint="eastAsia"/>
                <w:b w:val="0"/>
                <w:bCs w:val="0"/>
                <w:szCs w:val="21"/>
              </w:rPr>
              <w:t>元；</w:t>
            </w:r>
            <w:r w:rsidRPr="00EF7730">
              <w:rPr>
                <w:rStyle w:val="Strong"/>
                <w:b w:val="0"/>
                <w:bCs w:val="0"/>
                <w:szCs w:val="21"/>
              </w:rPr>
              <w:t xml:space="preserve"> </w:t>
            </w:r>
            <w:r w:rsidRPr="00EF7730">
              <w:rPr>
                <w:rStyle w:val="Strong"/>
                <w:rFonts w:hint="eastAsia"/>
                <w:b w:val="0"/>
                <w:bCs w:val="0"/>
                <w:szCs w:val="21"/>
              </w:rPr>
              <w:t>付款方式：□</w:t>
            </w:r>
            <w:r w:rsidRPr="00EF7730">
              <w:rPr>
                <w:rStyle w:val="Strong"/>
                <w:b w:val="0"/>
                <w:bCs w:val="0"/>
                <w:szCs w:val="21"/>
              </w:rPr>
              <w:t xml:space="preserve"> </w:t>
            </w:r>
            <w:r w:rsidRPr="00EF7730">
              <w:rPr>
                <w:rStyle w:val="Strong"/>
                <w:rFonts w:hint="eastAsia"/>
                <w:b w:val="0"/>
                <w:bCs w:val="0"/>
                <w:szCs w:val="21"/>
              </w:rPr>
              <w:t>转帐</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现金</w:t>
            </w:r>
          </w:p>
          <w:p w:rsidR="00C4020D" w:rsidRPr="00EF7730" w:rsidRDefault="00C4020D" w:rsidP="00786F17">
            <w:pPr>
              <w:spacing w:before="100" w:beforeAutospacing="1" w:after="100" w:afterAutospacing="1" w:line="280" w:lineRule="exact"/>
              <w:rPr>
                <w:rStyle w:val="Strong"/>
                <w:b w:val="0"/>
                <w:bCs w:val="0"/>
                <w:szCs w:val="21"/>
              </w:rPr>
            </w:pPr>
            <w:r w:rsidRPr="00EF7730">
              <w:rPr>
                <w:rStyle w:val="Strong"/>
                <w:rFonts w:hint="eastAsia"/>
                <w:b w:val="0"/>
                <w:bCs w:val="0"/>
                <w:szCs w:val="21"/>
              </w:rPr>
              <w:t>发票类别：</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增值税普通发票</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增值税专用发票（需提供一般纳税人开票资料）</w:t>
            </w:r>
          </w:p>
        </w:tc>
      </w:tr>
    </w:tbl>
    <w:p w:rsidR="00C4020D" w:rsidRDefault="00C4020D" w:rsidP="00C4020D">
      <w:pPr>
        <w:spacing w:line="240" w:lineRule="exact"/>
        <w:ind w:leftChars="-514" w:left="31680" w:firstLineChars="539" w:firstLine="31680"/>
        <w:rPr>
          <w:rFonts w:ascii="宋体"/>
          <w:w w:val="110"/>
          <w:sz w:val="18"/>
          <w:szCs w:val="18"/>
        </w:rPr>
      </w:pPr>
      <w:r w:rsidRPr="002C6017">
        <w:rPr>
          <w:rFonts w:ascii="宋体" w:hAnsi="宋体" w:cs="宋体"/>
          <w:w w:val="110"/>
          <w:sz w:val="18"/>
          <w:szCs w:val="18"/>
        </w:rPr>
        <w:t xml:space="preserve">                                      </w:t>
      </w:r>
    </w:p>
    <w:p w:rsidR="00C4020D" w:rsidRDefault="00C4020D" w:rsidP="00715AB5">
      <w:pPr>
        <w:tabs>
          <w:tab w:val="left" w:pos="5235"/>
        </w:tabs>
        <w:ind w:leftChars="-1" w:left="31680" w:rightChars="-342" w:right="31680"/>
        <w:rPr>
          <w:rFonts w:ascii="宋体"/>
          <w:color w:val="808080"/>
          <w:szCs w:val="21"/>
        </w:rPr>
      </w:pPr>
      <w:r>
        <w:rPr>
          <w:rFonts w:ascii="宋体"/>
          <w:color w:val="808080"/>
          <w:szCs w:val="21"/>
        </w:rPr>
        <w:t>----------------------------------------------------------------------------------</w:t>
      </w:r>
    </w:p>
    <w:p w:rsidR="00C4020D" w:rsidRDefault="00C4020D" w:rsidP="008A6C91">
      <w:pPr>
        <w:tabs>
          <w:tab w:val="left" w:pos="5235"/>
        </w:tabs>
        <w:spacing w:line="240" w:lineRule="exact"/>
        <w:rPr>
          <w:rFonts w:ascii="宋体"/>
          <w:b/>
          <w:szCs w:val="21"/>
        </w:rPr>
      </w:pPr>
    </w:p>
    <w:p w:rsidR="00C4020D" w:rsidRDefault="00C4020D" w:rsidP="008A6C91">
      <w:pPr>
        <w:tabs>
          <w:tab w:val="left" w:pos="5235"/>
        </w:tabs>
        <w:spacing w:line="240" w:lineRule="exact"/>
        <w:rPr>
          <w:rFonts w:ascii="宋体"/>
          <w:szCs w:val="21"/>
        </w:rPr>
      </w:pPr>
      <w:r>
        <w:rPr>
          <w:rFonts w:ascii="宋体" w:hAnsi="宋体" w:hint="eastAsia"/>
          <w:b/>
          <w:szCs w:val="21"/>
        </w:rPr>
        <w:t>其他报名方式</w:t>
      </w:r>
      <w:r>
        <w:rPr>
          <w:rFonts w:ascii="宋体" w:hAnsi="宋体"/>
          <w:b/>
          <w:szCs w:val="21"/>
        </w:rPr>
        <w:t xml:space="preserve"> </w:t>
      </w:r>
      <w:r>
        <w:rPr>
          <w:szCs w:val="21"/>
        </w:rPr>
        <w:t>Contact information</w:t>
      </w:r>
    </w:p>
    <w:p w:rsidR="00C4020D" w:rsidRDefault="00C4020D" w:rsidP="008A6C91">
      <w:pPr>
        <w:spacing w:line="240" w:lineRule="exact"/>
        <w:rPr>
          <w:rFonts w:ascii="宋体" w:hAnsi="宋体"/>
          <w:w w:val="110"/>
          <w:szCs w:val="21"/>
        </w:rPr>
      </w:pPr>
      <w:r>
        <w:rPr>
          <w:rFonts w:ascii="宋体" w:hAnsi="宋体" w:hint="eastAsia"/>
          <w:w w:val="110"/>
          <w:szCs w:val="21"/>
        </w:rPr>
        <w:t>全国客户服务热线：</w:t>
      </w:r>
      <w:r>
        <w:rPr>
          <w:rFonts w:ascii="宋体" w:hAnsi="宋体"/>
          <w:w w:val="110"/>
          <w:szCs w:val="21"/>
        </w:rPr>
        <w:t>400-6364-168</w:t>
      </w:r>
    </w:p>
    <w:p w:rsidR="00C4020D" w:rsidRDefault="00C4020D" w:rsidP="008A6C91">
      <w:pPr>
        <w:spacing w:line="240" w:lineRule="exact"/>
        <w:rPr>
          <w:rFonts w:ascii="宋体" w:hAnsi="宋体"/>
          <w:w w:val="110"/>
          <w:szCs w:val="21"/>
        </w:rPr>
      </w:pPr>
      <w:r>
        <w:rPr>
          <w:rFonts w:ascii="宋体" w:hAnsi="宋体" w:hint="eastAsia"/>
          <w:w w:val="110"/>
          <w:szCs w:val="21"/>
        </w:rPr>
        <w:t>电话报名</w:t>
      </w:r>
      <w:r>
        <w:rPr>
          <w:rFonts w:ascii="宋体" w:hAnsi="宋体"/>
          <w:w w:val="110"/>
          <w:szCs w:val="21"/>
        </w:rPr>
        <w:t xml:space="preserve"> 0755-86154193</w:t>
      </w:r>
      <w:r>
        <w:rPr>
          <w:rFonts w:ascii="宋体" w:hAnsi="宋体" w:hint="eastAsia"/>
          <w:w w:val="110"/>
          <w:szCs w:val="21"/>
        </w:rPr>
        <w:t>、</w:t>
      </w:r>
      <w:r>
        <w:rPr>
          <w:rFonts w:ascii="宋体" w:hAnsi="宋体"/>
          <w:w w:val="110"/>
          <w:szCs w:val="21"/>
        </w:rPr>
        <w:t xml:space="preserve">86154194  </w:t>
      </w:r>
      <w:r w:rsidRPr="00E071C4">
        <w:rPr>
          <w:rFonts w:ascii="宋体" w:hAnsi="宋体"/>
          <w:w w:val="110"/>
          <w:szCs w:val="21"/>
        </w:rPr>
        <w:t>021-51872644</w:t>
      </w:r>
      <w:r>
        <w:rPr>
          <w:rFonts w:ascii="宋体" w:hAnsi="宋体"/>
          <w:w w:val="110"/>
          <w:szCs w:val="21"/>
        </w:rPr>
        <w:t xml:space="preserve">                                                                          </w:t>
      </w:r>
    </w:p>
    <w:p w:rsidR="00C4020D" w:rsidRDefault="00C4020D" w:rsidP="008A6C91">
      <w:pPr>
        <w:spacing w:line="240" w:lineRule="exact"/>
        <w:rPr>
          <w:w w:val="110"/>
          <w:szCs w:val="21"/>
        </w:rPr>
      </w:pPr>
      <w:r>
        <w:rPr>
          <w:rFonts w:ascii="宋体" w:hAnsi="宋体" w:hint="eastAsia"/>
          <w:w w:val="110"/>
          <w:szCs w:val="21"/>
        </w:rPr>
        <w:t>电邮报名</w:t>
      </w:r>
      <w:r>
        <w:rPr>
          <w:rFonts w:ascii="宋体" w:hAnsi="宋体"/>
          <w:w w:val="110"/>
          <w:szCs w:val="21"/>
        </w:rPr>
        <w:t xml:space="preserve"> </w:t>
      </w:r>
      <w:r>
        <w:rPr>
          <w:w w:val="110"/>
          <w:szCs w:val="21"/>
        </w:rPr>
        <w:t>peixun168@hotmail.com</w:t>
      </w:r>
    </w:p>
    <w:p w:rsidR="00C4020D" w:rsidRPr="00D02842" w:rsidRDefault="00C4020D" w:rsidP="008A6C91">
      <w:pPr>
        <w:tabs>
          <w:tab w:val="left" w:pos="5235"/>
        </w:tabs>
        <w:spacing w:line="240" w:lineRule="exact"/>
      </w:pPr>
      <w:r>
        <w:rPr>
          <w:rFonts w:ascii="宋体" w:hAnsi="宋体" w:cs="宋体" w:hint="eastAsia"/>
          <w:w w:val="110"/>
          <w:szCs w:val="21"/>
        </w:rPr>
        <w:t>传真报名</w:t>
      </w:r>
      <w:r>
        <w:rPr>
          <w:rFonts w:ascii="宋体" w:hAnsi="宋体" w:cs="宋体"/>
          <w:w w:val="110"/>
          <w:szCs w:val="21"/>
        </w:rPr>
        <w:t xml:space="preserve"> </w:t>
      </w:r>
      <w:r>
        <w:rPr>
          <w:rFonts w:ascii="宋体" w:hAnsi="宋体"/>
          <w:w w:val="110"/>
          <w:szCs w:val="21"/>
        </w:rPr>
        <w:t>0755-86154195</w:t>
      </w:r>
      <w:r>
        <w:rPr>
          <w:rFonts w:ascii="宋体" w:hAnsi="宋体"/>
          <w:w w:val="110"/>
          <w:sz w:val="18"/>
          <w:szCs w:val="18"/>
        </w:rPr>
        <w:t xml:space="preserve">   </w:t>
      </w:r>
    </w:p>
    <w:p w:rsidR="00C4020D" w:rsidRDefault="00C4020D">
      <w:pPr>
        <w:spacing w:line="276" w:lineRule="auto"/>
        <w:rPr>
          <w:rFonts w:ascii="微软雅黑" w:eastAsia="微软雅黑" w:hAnsi="微软雅黑" w:cs="Arial"/>
          <w:kern w:val="0"/>
          <w:sz w:val="18"/>
          <w:szCs w:val="18"/>
          <w:lang w:val="zh-CN"/>
        </w:rPr>
      </w:pPr>
    </w:p>
    <w:sectPr w:rsidR="00C4020D" w:rsidSect="00022E59">
      <w:headerReference w:type="default" r:id="rId7"/>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0D" w:rsidRDefault="00C4020D" w:rsidP="00022E59">
      <w:r>
        <w:separator/>
      </w:r>
    </w:p>
  </w:endnote>
  <w:endnote w:type="continuationSeparator" w:id="0">
    <w:p w:rsidR="00C4020D" w:rsidRDefault="00C4020D" w:rsidP="00022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0D" w:rsidRDefault="00C40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0" type="#_x0000_t75" alt="dn_01302.png" style="position:absolute;margin-left:667.5pt;margin-top:27.8pt;width:77.25pt;height:30pt;z-index:251657216;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0D" w:rsidRDefault="00C4020D" w:rsidP="00022E59">
      <w:r>
        <w:separator/>
      </w:r>
    </w:p>
  </w:footnote>
  <w:footnote w:type="continuationSeparator" w:id="0">
    <w:p w:rsidR="00C4020D" w:rsidRDefault="00C4020D" w:rsidP="00022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0D" w:rsidRDefault="00C4020D" w:rsidP="008A6C91">
    <w:pPr>
      <w:pStyle w:val="Header"/>
      <w:spacing w:after="12"/>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58240">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C4020D" w:rsidRDefault="00C4020D" w:rsidP="008A6C91">
    <w:pPr>
      <w:pStyle w:val="Header"/>
      <w:spacing w:after="12"/>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C4020D" w:rsidRPr="00C27B8C" w:rsidRDefault="00C4020D" w:rsidP="008A6C91">
    <w:pPr>
      <w:pStyle w:val="Header"/>
      <w:spacing w:after="12"/>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2A1E4"/>
    <w:multiLevelType w:val="singleLevel"/>
    <w:tmpl w:val="83D2A1E4"/>
    <w:lvl w:ilvl="0">
      <w:start w:val="1"/>
      <w:numFmt w:val="decimal"/>
      <w:lvlText w:val="%1."/>
      <w:lvlJc w:val="left"/>
      <w:pPr>
        <w:ind w:left="425" w:hanging="425"/>
      </w:pPr>
      <w:rPr>
        <w:rFonts w:cs="Times New Roman" w:hint="default"/>
      </w:rPr>
    </w:lvl>
  </w:abstractNum>
  <w:abstractNum w:abstractNumId="1">
    <w:nsid w:val="9064AAB6"/>
    <w:multiLevelType w:val="singleLevel"/>
    <w:tmpl w:val="9064AAB6"/>
    <w:lvl w:ilvl="0">
      <w:start w:val="1"/>
      <w:numFmt w:val="decimal"/>
      <w:lvlText w:val="%1)"/>
      <w:lvlJc w:val="left"/>
      <w:pPr>
        <w:ind w:left="425" w:hanging="425"/>
      </w:pPr>
      <w:rPr>
        <w:rFonts w:cs="Times New Roman" w:hint="default"/>
      </w:rPr>
    </w:lvl>
  </w:abstractNum>
  <w:abstractNum w:abstractNumId="2">
    <w:nsid w:val="9E414791"/>
    <w:multiLevelType w:val="singleLevel"/>
    <w:tmpl w:val="9E414791"/>
    <w:lvl w:ilvl="0">
      <w:start w:val="1"/>
      <w:numFmt w:val="decimal"/>
      <w:lvlText w:val="%1)"/>
      <w:lvlJc w:val="left"/>
      <w:pPr>
        <w:ind w:left="425" w:hanging="425"/>
      </w:pPr>
      <w:rPr>
        <w:rFonts w:cs="Times New Roman" w:hint="default"/>
      </w:rPr>
    </w:lvl>
  </w:abstractNum>
  <w:abstractNum w:abstractNumId="3">
    <w:nsid w:val="A1371352"/>
    <w:multiLevelType w:val="singleLevel"/>
    <w:tmpl w:val="A1371352"/>
    <w:lvl w:ilvl="0">
      <w:start w:val="1"/>
      <w:numFmt w:val="bullet"/>
      <w:lvlText w:val=""/>
      <w:lvlJc w:val="left"/>
      <w:pPr>
        <w:ind w:left="420" w:hanging="420"/>
      </w:pPr>
      <w:rPr>
        <w:rFonts w:ascii="Wingdings" w:hAnsi="Wingdings" w:hint="default"/>
      </w:rPr>
    </w:lvl>
  </w:abstractNum>
  <w:abstractNum w:abstractNumId="4">
    <w:nsid w:val="AF47E599"/>
    <w:multiLevelType w:val="singleLevel"/>
    <w:tmpl w:val="AF47E599"/>
    <w:lvl w:ilvl="0">
      <w:start w:val="1"/>
      <w:numFmt w:val="decimal"/>
      <w:lvlText w:val="%1)"/>
      <w:lvlJc w:val="left"/>
      <w:pPr>
        <w:ind w:left="425" w:hanging="425"/>
      </w:pPr>
      <w:rPr>
        <w:rFonts w:cs="Times New Roman" w:hint="default"/>
      </w:rPr>
    </w:lvl>
  </w:abstractNum>
  <w:abstractNum w:abstractNumId="5">
    <w:nsid w:val="BA4E8D19"/>
    <w:multiLevelType w:val="multilevel"/>
    <w:tmpl w:val="BA4E8D1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BDFCB54F"/>
    <w:multiLevelType w:val="singleLevel"/>
    <w:tmpl w:val="BDFCB54F"/>
    <w:lvl w:ilvl="0">
      <w:start w:val="1"/>
      <w:numFmt w:val="bullet"/>
      <w:lvlText w:val=""/>
      <w:lvlJc w:val="left"/>
      <w:pPr>
        <w:ind w:left="420" w:hanging="420"/>
      </w:pPr>
      <w:rPr>
        <w:rFonts w:ascii="Wingdings" w:hAnsi="Wingdings" w:hint="default"/>
      </w:rPr>
    </w:lvl>
  </w:abstractNum>
  <w:abstractNum w:abstractNumId="7">
    <w:nsid w:val="C9AAE939"/>
    <w:multiLevelType w:val="singleLevel"/>
    <w:tmpl w:val="C9AAE939"/>
    <w:lvl w:ilvl="0">
      <w:start w:val="1"/>
      <w:numFmt w:val="decimal"/>
      <w:lvlText w:val="%1)"/>
      <w:lvlJc w:val="left"/>
      <w:pPr>
        <w:ind w:left="425" w:hanging="425"/>
      </w:pPr>
      <w:rPr>
        <w:rFonts w:cs="Times New Roman" w:hint="default"/>
      </w:rPr>
    </w:lvl>
  </w:abstractNum>
  <w:abstractNum w:abstractNumId="8">
    <w:nsid w:val="DB6FF70F"/>
    <w:multiLevelType w:val="singleLevel"/>
    <w:tmpl w:val="DB6FF70F"/>
    <w:lvl w:ilvl="0">
      <w:start w:val="1"/>
      <w:numFmt w:val="decimal"/>
      <w:lvlText w:val="%1)"/>
      <w:lvlJc w:val="left"/>
      <w:pPr>
        <w:ind w:left="425" w:hanging="425"/>
      </w:pPr>
      <w:rPr>
        <w:rFonts w:cs="Times New Roman" w:hint="default"/>
      </w:rPr>
    </w:lvl>
  </w:abstractNum>
  <w:abstractNum w:abstractNumId="9">
    <w:nsid w:val="00CD32BA"/>
    <w:multiLevelType w:val="singleLevel"/>
    <w:tmpl w:val="00CD32BA"/>
    <w:lvl w:ilvl="0">
      <w:start w:val="1"/>
      <w:numFmt w:val="decimal"/>
      <w:lvlText w:val="%1)"/>
      <w:lvlJc w:val="left"/>
      <w:pPr>
        <w:ind w:left="425" w:hanging="425"/>
      </w:pPr>
      <w:rPr>
        <w:rFonts w:cs="Times New Roman" w:hint="default"/>
      </w:rPr>
    </w:lvl>
  </w:abstractNum>
  <w:abstractNum w:abstractNumId="10">
    <w:nsid w:val="017C81C3"/>
    <w:multiLevelType w:val="singleLevel"/>
    <w:tmpl w:val="017C81C3"/>
    <w:lvl w:ilvl="0">
      <w:start w:val="1"/>
      <w:numFmt w:val="decimal"/>
      <w:lvlText w:val="%1."/>
      <w:lvlJc w:val="left"/>
      <w:pPr>
        <w:ind w:left="425" w:hanging="425"/>
      </w:pPr>
      <w:rPr>
        <w:rFonts w:cs="Times New Roman" w:hint="default"/>
      </w:rPr>
    </w:lvl>
  </w:abstractNum>
  <w:abstractNum w:abstractNumId="11">
    <w:nsid w:val="036CEDB9"/>
    <w:multiLevelType w:val="singleLevel"/>
    <w:tmpl w:val="036CEDB9"/>
    <w:lvl w:ilvl="0">
      <w:start w:val="5"/>
      <w:numFmt w:val="chineseCounting"/>
      <w:suff w:val="nothing"/>
      <w:lvlText w:val="%1、"/>
      <w:lvlJc w:val="left"/>
      <w:rPr>
        <w:rFonts w:cs="Times New Roman" w:hint="eastAsia"/>
      </w:rPr>
    </w:lvl>
  </w:abstractNum>
  <w:abstractNum w:abstractNumId="12">
    <w:nsid w:val="09AA365E"/>
    <w:multiLevelType w:val="singleLevel"/>
    <w:tmpl w:val="09AA365E"/>
    <w:lvl w:ilvl="0">
      <w:start w:val="1"/>
      <w:numFmt w:val="decimal"/>
      <w:lvlText w:val="%1."/>
      <w:lvlJc w:val="left"/>
      <w:pPr>
        <w:ind w:left="425" w:hanging="425"/>
      </w:pPr>
      <w:rPr>
        <w:rFonts w:cs="Times New Roman" w:hint="default"/>
      </w:rPr>
    </w:lvl>
  </w:abstractNum>
  <w:abstractNum w:abstractNumId="13">
    <w:nsid w:val="1901988A"/>
    <w:multiLevelType w:val="singleLevel"/>
    <w:tmpl w:val="1901988A"/>
    <w:lvl w:ilvl="0">
      <w:start w:val="1"/>
      <w:numFmt w:val="decimal"/>
      <w:lvlText w:val="%1)"/>
      <w:lvlJc w:val="left"/>
      <w:pPr>
        <w:ind w:left="425" w:hanging="425"/>
      </w:pPr>
      <w:rPr>
        <w:rFonts w:cs="Times New Roman" w:hint="default"/>
      </w:rPr>
    </w:lvl>
  </w:abstractNum>
  <w:abstractNum w:abstractNumId="14">
    <w:nsid w:val="1901C305"/>
    <w:multiLevelType w:val="singleLevel"/>
    <w:tmpl w:val="1901C305"/>
    <w:lvl w:ilvl="0">
      <w:start w:val="1"/>
      <w:numFmt w:val="decimal"/>
      <w:lvlText w:val="%1)"/>
      <w:lvlJc w:val="left"/>
      <w:pPr>
        <w:ind w:left="425" w:hanging="425"/>
      </w:pPr>
      <w:rPr>
        <w:rFonts w:cs="Times New Roman" w:hint="default"/>
      </w:rPr>
    </w:lvl>
  </w:abstractNum>
  <w:abstractNum w:abstractNumId="15">
    <w:nsid w:val="29B32755"/>
    <w:multiLevelType w:val="singleLevel"/>
    <w:tmpl w:val="29B32755"/>
    <w:lvl w:ilvl="0">
      <w:start w:val="1"/>
      <w:numFmt w:val="bullet"/>
      <w:lvlText w:val=""/>
      <w:lvlJc w:val="left"/>
      <w:pPr>
        <w:ind w:left="420" w:hanging="420"/>
      </w:pPr>
      <w:rPr>
        <w:rFonts w:ascii="Wingdings" w:hAnsi="Wingdings" w:hint="default"/>
      </w:rPr>
    </w:lvl>
  </w:abstractNum>
  <w:abstractNum w:abstractNumId="16">
    <w:nsid w:val="2A829F05"/>
    <w:multiLevelType w:val="singleLevel"/>
    <w:tmpl w:val="2A829F05"/>
    <w:lvl w:ilvl="0">
      <w:start w:val="1"/>
      <w:numFmt w:val="decimal"/>
      <w:lvlText w:val="%1."/>
      <w:lvlJc w:val="left"/>
      <w:pPr>
        <w:ind w:left="425" w:hanging="425"/>
      </w:pPr>
      <w:rPr>
        <w:rFonts w:cs="Times New Roman" w:hint="default"/>
      </w:rPr>
    </w:lvl>
  </w:abstractNum>
  <w:abstractNum w:abstractNumId="17">
    <w:nsid w:val="35267234"/>
    <w:multiLevelType w:val="singleLevel"/>
    <w:tmpl w:val="35267234"/>
    <w:lvl w:ilvl="0">
      <w:start w:val="1"/>
      <w:numFmt w:val="decimal"/>
      <w:lvlText w:val="%1)"/>
      <w:lvlJc w:val="left"/>
      <w:pPr>
        <w:ind w:left="425" w:hanging="425"/>
      </w:pPr>
      <w:rPr>
        <w:rFonts w:cs="Times New Roman" w:hint="default"/>
      </w:rPr>
    </w:lvl>
  </w:abstractNum>
  <w:abstractNum w:abstractNumId="18">
    <w:nsid w:val="3C71EF62"/>
    <w:multiLevelType w:val="singleLevel"/>
    <w:tmpl w:val="3C71EF62"/>
    <w:lvl w:ilvl="0">
      <w:start w:val="1"/>
      <w:numFmt w:val="decimal"/>
      <w:lvlText w:val="%1)"/>
      <w:lvlJc w:val="left"/>
      <w:pPr>
        <w:ind w:left="425" w:hanging="425"/>
      </w:pPr>
      <w:rPr>
        <w:rFonts w:cs="Times New Roman" w:hint="default"/>
      </w:rPr>
    </w:lvl>
  </w:abstractNum>
  <w:abstractNum w:abstractNumId="19">
    <w:nsid w:val="48BB62B1"/>
    <w:multiLevelType w:val="multilevel"/>
    <w:tmpl w:val="48BB62B1"/>
    <w:lvl w:ilvl="0">
      <w:start w:val="1"/>
      <w:numFmt w:val="bullet"/>
      <w:lvlText w:val=""/>
      <w:lvlJc w:val="left"/>
      <w:pPr>
        <w:tabs>
          <w:tab w:val="left" w:pos="514"/>
        </w:tabs>
        <w:ind w:left="514" w:hanging="420"/>
      </w:pPr>
      <w:rPr>
        <w:rFonts w:ascii="Wingdings" w:hAnsi="Wingdings" w:hint="default"/>
      </w:rPr>
    </w:lvl>
    <w:lvl w:ilvl="1">
      <w:start w:val="1"/>
      <w:numFmt w:val="decimal"/>
      <w:lvlText w:val="%2."/>
      <w:lvlJc w:val="left"/>
      <w:pPr>
        <w:tabs>
          <w:tab w:val="left" w:pos="934"/>
        </w:tabs>
        <w:ind w:left="934" w:hanging="420"/>
      </w:pPr>
      <w:rPr>
        <w:rFonts w:cs="Times New Roman" w:hint="default"/>
      </w:rPr>
    </w:lvl>
    <w:lvl w:ilvl="2">
      <w:start w:val="1"/>
      <w:numFmt w:val="decimal"/>
      <w:lvlText w:val="%3）"/>
      <w:lvlJc w:val="left"/>
      <w:pPr>
        <w:tabs>
          <w:tab w:val="left" w:pos="1294"/>
        </w:tabs>
        <w:ind w:left="1294" w:hanging="360"/>
      </w:pPr>
      <w:rPr>
        <w:rFonts w:cs="Times New Roman" w:hint="default"/>
      </w:rPr>
    </w:lvl>
    <w:lvl w:ilvl="3">
      <w:start w:val="1"/>
      <w:numFmt w:val="bullet"/>
      <w:lvlText w:val=""/>
      <w:lvlJc w:val="left"/>
      <w:pPr>
        <w:tabs>
          <w:tab w:val="left" w:pos="1774"/>
        </w:tabs>
        <w:ind w:left="1774" w:hanging="420"/>
      </w:pPr>
      <w:rPr>
        <w:rFonts w:ascii="Wingdings" w:hAnsi="Wingdings" w:hint="default"/>
      </w:rPr>
    </w:lvl>
    <w:lvl w:ilvl="4">
      <w:start w:val="1"/>
      <w:numFmt w:val="bullet"/>
      <w:lvlText w:val=""/>
      <w:lvlJc w:val="left"/>
      <w:pPr>
        <w:tabs>
          <w:tab w:val="left" w:pos="2194"/>
        </w:tabs>
        <w:ind w:left="2194" w:hanging="420"/>
      </w:pPr>
      <w:rPr>
        <w:rFonts w:ascii="Wingdings" w:hAnsi="Wingdings" w:hint="default"/>
      </w:rPr>
    </w:lvl>
    <w:lvl w:ilvl="5">
      <w:start w:val="1"/>
      <w:numFmt w:val="bullet"/>
      <w:lvlText w:val=""/>
      <w:lvlJc w:val="left"/>
      <w:pPr>
        <w:tabs>
          <w:tab w:val="left" w:pos="2614"/>
        </w:tabs>
        <w:ind w:left="2614" w:hanging="420"/>
      </w:pPr>
      <w:rPr>
        <w:rFonts w:ascii="Wingdings" w:hAnsi="Wingdings" w:hint="default"/>
      </w:rPr>
    </w:lvl>
    <w:lvl w:ilvl="6">
      <w:start w:val="1"/>
      <w:numFmt w:val="bullet"/>
      <w:lvlText w:val=""/>
      <w:lvlJc w:val="left"/>
      <w:pPr>
        <w:tabs>
          <w:tab w:val="left" w:pos="3034"/>
        </w:tabs>
        <w:ind w:left="3034" w:hanging="420"/>
      </w:pPr>
      <w:rPr>
        <w:rFonts w:ascii="Wingdings" w:hAnsi="Wingdings" w:hint="default"/>
      </w:rPr>
    </w:lvl>
    <w:lvl w:ilvl="7">
      <w:start w:val="1"/>
      <w:numFmt w:val="bullet"/>
      <w:lvlText w:val=""/>
      <w:lvlJc w:val="left"/>
      <w:pPr>
        <w:tabs>
          <w:tab w:val="left" w:pos="3454"/>
        </w:tabs>
        <w:ind w:left="3454" w:hanging="420"/>
      </w:pPr>
      <w:rPr>
        <w:rFonts w:ascii="Wingdings" w:hAnsi="Wingdings" w:hint="default"/>
      </w:rPr>
    </w:lvl>
    <w:lvl w:ilvl="8">
      <w:start w:val="1"/>
      <w:numFmt w:val="bullet"/>
      <w:lvlText w:val=""/>
      <w:lvlJc w:val="left"/>
      <w:pPr>
        <w:tabs>
          <w:tab w:val="left" w:pos="3874"/>
        </w:tabs>
        <w:ind w:left="3874" w:hanging="420"/>
      </w:pPr>
      <w:rPr>
        <w:rFonts w:ascii="Wingdings" w:hAnsi="Wingdings" w:hint="default"/>
      </w:rPr>
    </w:lvl>
  </w:abstractNum>
  <w:abstractNum w:abstractNumId="20">
    <w:nsid w:val="4B7DFCD7"/>
    <w:multiLevelType w:val="singleLevel"/>
    <w:tmpl w:val="4B7DFCD7"/>
    <w:lvl w:ilvl="0">
      <w:start w:val="1"/>
      <w:numFmt w:val="decimal"/>
      <w:lvlText w:val="%1)"/>
      <w:lvlJc w:val="left"/>
      <w:pPr>
        <w:ind w:left="425" w:hanging="425"/>
      </w:pPr>
      <w:rPr>
        <w:rFonts w:cs="Times New Roman" w:hint="default"/>
      </w:rPr>
    </w:lvl>
  </w:abstractNum>
  <w:abstractNum w:abstractNumId="21">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8CCA885"/>
    <w:multiLevelType w:val="singleLevel"/>
    <w:tmpl w:val="58CCA885"/>
    <w:lvl w:ilvl="0">
      <w:start w:val="1"/>
      <w:numFmt w:val="bullet"/>
      <w:lvlText w:val=""/>
      <w:lvlJc w:val="left"/>
      <w:pPr>
        <w:ind w:left="420" w:hanging="420"/>
      </w:pPr>
      <w:rPr>
        <w:rFonts w:ascii="Wingdings" w:hAnsi="Wingdings" w:hint="default"/>
      </w:rPr>
    </w:lvl>
  </w:abstractNum>
  <w:abstractNum w:abstractNumId="23">
    <w:nsid w:val="58CCAD79"/>
    <w:multiLevelType w:val="singleLevel"/>
    <w:tmpl w:val="58CCAD79"/>
    <w:lvl w:ilvl="0">
      <w:start w:val="1"/>
      <w:numFmt w:val="bullet"/>
      <w:lvlText w:val="●"/>
      <w:lvlJc w:val="left"/>
      <w:pPr>
        <w:ind w:left="420" w:hanging="420"/>
      </w:pPr>
      <w:rPr>
        <w:rFonts w:ascii="Arial" w:hAnsi="Arial" w:hint="default"/>
        <w:color w:val="0070C0"/>
      </w:rPr>
    </w:lvl>
  </w:abstractNum>
  <w:abstractNum w:abstractNumId="24">
    <w:nsid w:val="58CCADA8"/>
    <w:multiLevelType w:val="singleLevel"/>
    <w:tmpl w:val="58CCADA8"/>
    <w:lvl w:ilvl="0">
      <w:start w:val="1"/>
      <w:numFmt w:val="bullet"/>
      <w:lvlText w:val="●"/>
      <w:lvlJc w:val="left"/>
      <w:pPr>
        <w:ind w:left="420" w:hanging="420"/>
      </w:pPr>
      <w:rPr>
        <w:rFonts w:ascii="Arial" w:hAnsi="Arial" w:hint="default"/>
        <w:color w:val="0070C0"/>
      </w:rPr>
    </w:lvl>
  </w:abstractNum>
  <w:abstractNum w:abstractNumId="25">
    <w:nsid w:val="58CD5390"/>
    <w:multiLevelType w:val="singleLevel"/>
    <w:tmpl w:val="58CD5390"/>
    <w:lvl w:ilvl="0">
      <w:start w:val="1"/>
      <w:numFmt w:val="bullet"/>
      <w:lvlText w:val=""/>
      <w:lvlJc w:val="left"/>
      <w:pPr>
        <w:ind w:left="420" w:hanging="420"/>
      </w:pPr>
      <w:rPr>
        <w:rFonts w:ascii="Wingdings" w:hAnsi="Wingdings" w:hint="default"/>
        <w:color w:val="0070C0"/>
      </w:rPr>
    </w:lvl>
  </w:abstractNum>
  <w:abstractNum w:abstractNumId="26">
    <w:nsid w:val="5995134A"/>
    <w:multiLevelType w:val="singleLevel"/>
    <w:tmpl w:val="5995134A"/>
    <w:lvl w:ilvl="0">
      <w:start w:val="1"/>
      <w:numFmt w:val="bullet"/>
      <w:lvlText w:val=""/>
      <w:lvlJc w:val="left"/>
      <w:pPr>
        <w:ind w:left="420" w:hanging="420"/>
      </w:pPr>
      <w:rPr>
        <w:rFonts w:ascii="Wingdings" w:hAnsi="Wingdings" w:hint="default"/>
      </w:rPr>
    </w:lvl>
  </w:abstractNum>
  <w:abstractNum w:abstractNumId="27">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74747C58"/>
    <w:multiLevelType w:val="multilevel"/>
    <w:tmpl w:val="74747C58"/>
    <w:lvl w:ilvl="0">
      <w:start w:val="1"/>
      <w:numFmt w:val="decimal"/>
      <w:lvlText w:val="%1."/>
      <w:lvlJc w:val="left"/>
      <w:pPr>
        <w:ind w:left="425" w:hanging="425"/>
      </w:pPr>
      <w:rPr>
        <w:rFonts w:cs="Times New Roman" w:hint="default"/>
      </w:rPr>
    </w:lvl>
    <w:lvl w:ilvl="1">
      <w:start w:val="1"/>
      <w:numFmt w:val="decimal"/>
      <w:lvlText w:val="(%2)"/>
      <w:lvlJc w:val="left"/>
      <w:pPr>
        <w:tabs>
          <w:tab w:val="left" w:pos="840"/>
        </w:tabs>
        <w:ind w:left="840" w:hanging="420"/>
      </w:pPr>
      <w:rPr>
        <w:rFonts w:cs="Times New Roman" w:hint="default"/>
      </w:rPr>
    </w:lvl>
    <w:lvl w:ilvl="2">
      <w:start w:val="1"/>
      <w:numFmt w:val="decimalEnclosedCircleChinese"/>
      <w:lvlText w:val="%3"/>
      <w:lvlJc w:val="left"/>
      <w:pPr>
        <w:tabs>
          <w:tab w:val="left" w:pos="1260"/>
        </w:tabs>
        <w:ind w:left="1260" w:hanging="420"/>
      </w:pPr>
      <w:rPr>
        <w:rFonts w:cs="Times New Roman" w:hint="default"/>
      </w:rPr>
    </w:lvl>
    <w:lvl w:ilvl="3">
      <w:start w:val="1"/>
      <w:numFmt w:val="decimal"/>
      <w:lvlText w:val="%4)"/>
      <w:lvlJc w:val="left"/>
      <w:pPr>
        <w:tabs>
          <w:tab w:val="left" w:pos="1680"/>
        </w:tabs>
        <w:ind w:left="1680" w:hanging="420"/>
      </w:pPr>
      <w:rPr>
        <w:rFonts w:cs="Times New Roman" w:hint="default"/>
      </w:rPr>
    </w:lvl>
    <w:lvl w:ilvl="4">
      <w:start w:val="1"/>
      <w:numFmt w:val="lowerLetter"/>
      <w:lvlText w:val="%5."/>
      <w:lvlJc w:val="left"/>
      <w:pPr>
        <w:tabs>
          <w:tab w:val="left" w:pos="2100"/>
        </w:tabs>
        <w:ind w:left="2100" w:hanging="420"/>
      </w:pPr>
      <w:rPr>
        <w:rFonts w:cs="Times New Roman" w:hint="default"/>
      </w:rPr>
    </w:lvl>
    <w:lvl w:ilvl="5">
      <w:start w:val="1"/>
      <w:numFmt w:val="lowerLetter"/>
      <w:lvlText w:val="%6)"/>
      <w:lvlJc w:val="left"/>
      <w:pPr>
        <w:tabs>
          <w:tab w:val="left" w:pos="2520"/>
        </w:tabs>
        <w:ind w:left="2520" w:hanging="420"/>
      </w:pPr>
      <w:rPr>
        <w:rFonts w:cs="Times New Roman" w:hint="default"/>
      </w:rPr>
    </w:lvl>
    <w:lvl w:ilvl="6">
      <w:start w:val="1"/>
      <w:numFmt w:val="lowerRoman"/>
      <w:lvlText w:val="%7."/>
      <w:lvlJc w:val="left"/>
      <w:pPr>
        <w:tabs>
          <w:tab w:val="left" w:pos="2940"/>
        </w:tabs>
        <w:ind w:left="2940" w:hanging="420"/>
      </w:pPr>
      <w:rPr>
        <w:rFonts w:cs="Times New Roman" w:hint="default"/>
      </w:rPr>
    </w:lvl>
    <w:lvl w:ilvl="7">
      <w:start w:val="1"/>
      <w:numFmt w:val="lowerRoman"/>
      <w:lvlText w:val="%8)"/>
      <w:lvlJc w:val="left"/>
      <w:pPr>
        <w:tabs>
          <w:tab w:val="left" w:pos="3360"/>
        </w:tabs>
        <w:ind w:left="3360" w:hanging="420"/>
      </w:pPr>
      <w:rPr>
        <w:rFonts w:cs="Times New Roman" w:hint="default"/>
      </w:rPr>
    </w:lvl>
    <w:lvl w:ilvl="8">
      <w:start w:val="1"/>
      <w:numFmt w:val="lowerLetter"/>
      <w:lvlText w:val="%9."/>
      <w:lvlJc w:val="left"/>
      <w:pPr>
        <w:tabs>
          <w:tab w:val="left" w:pos="3780"/>
        </w:tabs>
        <w:ind w:left="3780" w:hanging="420"/>
      </w:pPr>
      <w:rPr>
        <w:rFonts w:cs="Times New Roman" w:hint="default"/>
      </w:rPr>
    </w:lvl>
  </w:abstractNum>
  <w:num w:numId="1">
    <w:abstractNumId w:val="23"/>
  </w:num>
  <w:num w:numId="2">
    <w:abstractNumId w:val="22"/>
  </w:num>
  <w:num w:numId="3">
    <w:abstractNumId w:val="27"/>
  </w:num>
  <w:num w:numId="4">
    <w:abstractNumId w:val="21"/>
  </w:num>
  <w:num w:numId="5">
    <w:abstractNumId w:val="26"/>
  </w:num>
  <w:num w:numId="6">
    <w:abstractNumId w:val="24"/>
  </w:num>
  <w:num w:numId="7">
    <w:abstractNumId w:val="28"/>
  </w:num>
  <w:num w:numId="8">
    <w:abstractNumId w:val="10"/>
  </w:num>
  <w:num w:numId="9">
    <w:abstractNumId w:val="9"/>
  </w:num>
  <w:num w:numId="10">
    <w:abstractNumId w:val="17"/>
  </w:num>
  <w:num w:numId="11">
    <w:abstractNumId w:val="14"/>
  </w:num>
  <w:num w:numId="12">
    <w:abstractNumId w:val="18"/>
  </w:num>
  <w:num w:numId="13">
    <w:abstractNumId w:val="7"/>
  </w:num>
  <w:num w:numId="14">
    <w:abstractNumId w:val="12"/>
  </w:num>
  <w:num w:numId="15">
    <w:abstractNumId w:val="4"/>
  </w:num>
  <w:num w:numId="16">
    <w:abstractNumId w:val="2"/>
  </w:num>
  <w:num w:numId="17">
    <w:abstractNumId w:val="0"/>
  </w:num>
  <w:num w:numId="18">
    <w:abstractNumId w:val="15"/>
  </w:num>
  <w:num w:numId="19">
    <w:abstractNumId w:val="1"/>
  </w:num>
  <w:num w:numId="20">
    <w:abstractNumId w:val="20"/>
  </w:num>
  <w:num w:numId="21">
    <w:abstractNumId w:val="11"/>
  </w:num>
  <w:num w:numId="22">
    <w:abstractNumId w:val="16"/>
  </w:num>
  <w:num w:numId="23">
    <w:abstractNumId w:val="6"/>
  </w:num>
  <w:num w:numId="24">
    <w:abstractNumId w:val="8"/>
  </w:num>
  <w:num w:numId="25">
    <w:abstractNumId w:val="3"/>
  </w:num>
  <w:num w:numId="26">
    <w:abstractNumId w:val="13"/>
  </w:num>
  <w:num w:numId="27">
    <w:abstractNumId w:val="5"/>
  </w:num>
  <w:num w:numId="28">
    <w:abstractNumId w:val="2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61"/>
    <w:rsid w:val="0000111F"/>
    <w:rsid w:val="0001167A"/>
    <w:rsid w:val="00011817"/>
    <w:rsid w:val="000204E0"/>
    <w:rsid w:val="00022E59"/>
    <w:rsid w:val="00026B8B"/>
    <w:rsid w:val="00031958"/>
    <w:rsid w:val="00034273"/>
    <w:rsid w:val="00037246"/>
    <w:rsid w:val="0004232B"/>
    <w:rsid w:val="00043CA1"/>
    <w:rsid w:val="000452EC"/>
    <w:rsid w:val="00046D9C"/>
    <w:rsid w:val="000609D6"/>
    <w:rsid w:val="00063DA2"/>
    <w:rsid w:val="000643F9"/>
    <w:rsid w:val="00065DE9"/>
    <w:rsid w:val="00066983"/>
    <w:rsid w:val="00066DB0"/>
    <w:rsid w:val="000741AD"/>
    <w:rsid w:val="00080280"/>
    <w:rsid w:val="0008184D"/>
    <w:rsid w:val="00081981"/>
    <w:rsid w:val="000820FB"/>
    <w:rsid w:val="00087B30"/>
    <w:rsid w:val="000930F0"/>
    <w:rsid w:val="000A1A59"/>
    <w:rsid w:val="000A3851"/>
    <w:rsid w:val="000C4B46"/>
    <w:rsid w:val="000D419B"/>
    <w:rsid w:val="000E1A38"/>
    <w:rsid w:val="000E5492"/>
    <w:rsid w:val="000E657A"/>
    <w:rsid w:val="000F3CE5"/>
    <w:rsid w:val="000F48EC"/>
    <w:rsid w:val="000F4AC8"/>
    <w:rsid w:val="000F5DE7"/>
    <w:rsid w:val="00111126"/>
    <w:rsid w:val="0011204F"/>
    <w:rsid w:val="001146FC"/>
    <w:rsid w:val="001209D6"/>
    <w:rsid w:val="00133AC6"/>
    <w:rsid w:val="00153D91"/>
    <w:rsid w:val="00161591"/>
    <w:rsid w:val="00166A4C"/>
    <w:rsid w:val="00175E07"/>
    <w:rsid w:val="00182D0D"/>
    <w:rsid w:val="00183856"/>
    <w:rsid w:val="00187A0D"/>
    <w:rsid w:val="00195684"/>
    <w:rsid w:val="001A1481"/>
    <w:rsid w:val="001A1E4D"/>
    <w:rsid w:val="001B4CF3"/>
    <w:rsid w:val="001C4B2B"/>
    <w:rsid w:val="001C7201"/>
    <w:rsid w:val="001C7C94"/>
    <w:rsid w:val="001D1614"/>
    <w:rsid w:val="001D7360"/>
    <w:rsid w:val="001D73B9"/>
    <w:rsid w:val="001E0140"/>
    <w:rsid w:val="001E492A"/>
    <w:rsid w:val="001E534B"/>
    <w:rsid w:val="002003F7"/>
    <w:rsid w:val="00203283"/>
    <w:rsid w:val="002051DC"/>
    <w:rsid w:val="00214833"/>
    <w:rsid w:val="00217D6B"/>
    <w:rsid w:val="002219A6"/>
    <w:rsid w:val="0023078B"/>
    <w:rsid w:val="002556B7"/>
    <w:rsid w:val="0027576B"/>
    <w:rsid w:val="00275A73"/>
    <w:rsid w:val="002802BE"/>
    <w:rsid w:val="00282E47"/>
    <w:rsid w:val="0028431E"/>
    <w:rsid w:val="00293780"/>
    <w:rsid w:val="00293A9B"/>
    <w:rsid w:val="00297441"/>
    <w:rsid w:val="002B00F9"/>
    <w:rsid w:val="002C306F"/>
    <w:rsid w:val="002C6017"/>
    <w:rsid w:val="002D0891"/>
    <w:rsid w:val="002E2A69"/>
    <w:rsid w:val="002E5F74"/>
    <w:rsid w:val="002F5B23"/>
    <w:rsid w:val="00311240"/>
    <w:rsid w:val="00312D4B"/>
    <w:rsid w:val="0031390F"/>
    <w:rsid w:val="00314774"/>
    <w:rsid w:val="00316644"/>
    <w:rsid w:val="00327F0A"/>
    <w:rsid w:val="00335810"/>
    <w:rsid w:val="0033606C"/>
    <w:rsid w:val="00337259"/>
    <w:rsid w:val="00341C11"/>
    <w:rsid w:val="0034227A"/>
    <w:rsid w:val="003439BD"/>
    <w:rsid w:val="0034531B"/>
    <w:rsid w:val="0034577B"/>
    <w:rsid w:val="003464B0"/>
    <w:rsid w:val="003522FC"/>
    <w:rsid w:val="00360FC4"/>
    <w:rsid w:val="00367FEF"/>
    <w:rsid w:val="003769DC"/>
    <w:rsid w:val="003773D7"/>
    <w:rsid w:val="00385BE9"/>
    <w:rsid w:val="003974EA"/>
    <w:rsid w:val="003A3DAC"/>
    <w:rsid w:val="003B0894"/>
    <w:rsid w:val="003B224E"/>
    <w:rsid w:val="003B6D66"/>
    <w:rsid w:val="003B7095"/>
    <w:rsid w:val="003C4D7F"/>
    <w:rsid w:val="003D1CE6"/>
    <w:rsid w:val="003D52B7"/>
    <w:rsid w:val="003F17D3"/>
    <w:rsid w:val="003F2698"/>
    <w:rsid w:val="00404B57"/>
    <w:rsid w:val="00410FDA"/>
    <w:rsid w:val="0041672A"/>
    <w:rsid w:val="00416846"/>
    <w:rsid w:val="0042170E"/>
    <w:rsid w:val="004252D3"/>
    <w:rsid w:val="00425A4A"/>
    <w:rsid w:val="004310DA"/>
    <w:rsid w:val="004411E7"/>
    <w:rsid w:val="00445B13"/>
    <w:rsid w:val="00446E3D"/>
    <w:rsid w:val="00453BC5"/>
    <w:rsid w:val="00455623"/>
    <w:rsid w:val="004706A4"/>
    <w:rsid w:val="00473453"/>
    <w:rsid w:val="00474B23"/>
    <w:rsid w:val="004763C6"/>
    <w:rsid w:val="00482DEE"/>
    <w:rsid w:val="00483359"/>
    <w:rsid w:val="004956DF"/>
    <w:rsid w:val="004A71F7"/>
    <w:rsid w:val="004A7D28"/>
    <w:rsid w:val="004B74D0"/>
    <w:rsid w:val="004C4489"/>
    <w:rsid w:val="004C4C30"/>
    <w:rsid w:val="004C7CDA"/>
    <w:rsid w:val="004D10BB"/>
    <w:rsid w:val="004D2D28"/>
    <w:rsid w:val="004D6D00"/>
    <w:rsid w:val="004E0F54"/>
    <w:rsid w:val="004E1669"/>
    <w:rsid w:val="004E1EE4"/>
    <w:rsid w:val="004E55DE"/>
    <w:rsid w:val="004F1D98"/>
    <w:rsid w:val="004F7076"/>
    <w:rsid w:val="004F7F76"/>
    <w:rsid w:val="00505C09"/>
    <w:rsid w:val="0051116B"/>
    <w:rsid w:val="005117AC"/>
    <w:rsid w:val="00520EFF"/>
    <w:rsid w:val="00524AF2"/>
    <w:rsid w:val="00524F26"/>
    <w:rsid w:val="0052749B"/>
    <w:rsid w:val="0053029B"/>
    <w:rsid w:val="005341BF"/>
    <w:rsid w:val="00534563"/>
    <w:rsid w:val="00546BB1"/>
    <w:rsid w:val="00546EAD"/>
    <w:rsid w:val="005539C5"/>
    <w:rsid w:val="00560909"/>
    <w:rsid w:val="00572CB0"/>
    <w:rsid w:val="0057399B"/>
    <w:rsid w:val="005A1B16"/>
    <w:rsid w:val="005A3889"/>
    <w:rsid w:val="005A5581"/>
    <w:rsid w:val="005B09E1"/>
    <w:rsid w:val="005B1FE4"/>
    <w:rsid w:val="005B5456"/>
    <w:rsid w:val="005C1200"/>
    <w:rsid w:val="005C3392"/>
    <w:rsid w:val="005C3719"/>
    <w:rsid w:val="005C7D1D"/>
    <w:rsid w:val="005D1B68"/>
    <w:rsid w:val="005D469B"/>
    <w:rsid w:val="005E1CD4"/>
    <w:rsid w:val="005E6A66"/>
    <w:rsid w:val="005F1BE6"/>
    <w:rsid w:val="006040BE"/>
    <w:rsid w:val="006043B5"/>
    <w:rsid w:val="00605BC3"/>
    <w:rsid w:val="00606862"/>
    <w:rsid w:val="0061242D"/>
    <w:rsid w:val="006138E7"/>
    <w:rsid w:val="00614378"/>
    <w:rsid w:val="00616DF2"/>
    <w:rsid w:val="00616E7C"/>
    <w:rsid w:val="006261CD"/>
    <w:rsid w:val="006264D5"/>
    <w:rsid w:val="00626DC0"/>
    <w:rsid w:val="00634D0F"/>
    <w:rsid w:val="00670BBC"/>
    <w:rsid w:val="00672D9D"/>
    <w:rsid w:val="006778B2"/>
    <w:rsid w:val="00685285"/>
    <w:rsid w:val="00691AF4"/>
    <w:rsid w:val="006A3D8B"/>
    <w:rsid w:val="006A5EB2"/>
    <w:rsid w:val="006B5B26"/>
    <w:rsid w:val="006C2343"/>
    <w:rsid w:val="006C397E"/>
    <w:rsid w:val="006D1A43"/>
    <w:rsid w:val="006D741D"/>
    <w:rsid w:val="006E2478"/>
    <w:rsid w:val="006E6297"/>
    <w:rsid w:val="006E7E19"/>
    <w:rsid w:val="006F6E1C"/>
    <w:rsid w:val="00700177"/>
    <w:rsid w:val="0070405D"/>
    <w:rsid w:val="00715AB5"/>
    <w:rsid w:val="0071662B"/>
    <w:rsid w:val="00721733"/>
    <w:rsid w:val="007422D8"/>
    <w:rsid w:val="0074681B"/>
    <w:rsid w:val="007538A8"/>
    <w:rsid w:val="00753BA1"/>
    <w:rsid w:val="00756669"/>
    <w:rsid w:val="0076223C"/>
    <w:rsid w:val="00764111"/>
    <w:rsid w:val="00772B69"/>
    <w:rsid w:val="007743CD"/>
    <w:rsid w:val="00774B3F"/>
    <w:rsid w:val="0078066C"/>
    <w:rsid w:val="00786F17"/>
    <w:rsid w:val="00787378"/>
    <w:rsid w:val="00795086"/>
    <w:rsid w:val="007A1481"/>
    <w:rsid w:val="007A41AF"/>
    <w:rsid w:val="007B0AF2"/>
    <w:rsid w:val="007B0F87"/>
    <w:rsid w:val="007B23EE"/>
    <w:rsid w:val="007B472F"/>
    <w:rsid w:val="007C625B"/>
    <w:rsid w:val="007C631E"/>
    <w:rsid w:val="007C7E9A"/>
    <w:rsid w:val="007E24D2"/>
    <w:rsid w:val="007E40A8"/>
    <w:rsid w:val="007F2B8E"/>
    <w:rsid w:val="007F31D0"/>
    <w:rsid w:val="007F68AF"/>
    <w:rsid w:val="008007B7"/>
    <w:rsid w:val="00801785"/>
    <w:rsid w:val="00802D61"/>
    <w:rsid w:val="00810390"/>
    <w:rsid w:val="0081132D"/>
    <w:rsid w:val="00811650"/>
    <w:rsid w:val="00812259"/>
    <w:rsid w:val="00812EE5"/>
    <w:rsid w:val="00817A70"/>
    <w:rsid w:val="008249C1"/>
    <w:rsid w:val="008257B2"/>
    <w:rsid w:val="008369F9"/>
    <w:rsid w:val="00842AE1"/>
    <w:rsid w:val="00854083"/>
    <w:rsid w:val="00861743"/>
    <w:rsid w:val="00866D8C"/>
    <w:rsid w:val="0086773F"/>
    <w:rsid w:val="00873F59"/>
    <w:rsid w:val="00876486"/>
    <w:rsid w:val="00877BFE"/>
    <w:rsid w:val="00882AF1"/>
    <w:rsid w:val="00882E23"/>
    <w:rsid w:val="008853B5"/>
    <w:rsid w:val="008865F3"/>
    <w:rsid w:val="0089492B"/>
    <w:rsid w:val="008A5780"/>
    <w:rsid w:val="008A6C91"/>
    <w:rsid w:val="008A6E4A"/>
    <w:rsid w:val="008B4611"/>
    <w:rsid w:val="008C12A4"/>
    <w:rsid w:val="008C1C4F"/>
    <w:rsid w:val="008C56D8"/>
    <w:rsid w:val="008D45A4"/>
    <w:rsid w:val="008D6EE9"/>
    <w:rsid w:val="008D770F"/>
    <w:rsid w:val="008E04B5"/>
    <w:rsid w:val="008E0BD9"/>
    <w:rsid w:val="008E14CB"/>
    <w:rsid w:val="008E5DCF"/>
    <w:rsid w:val="008E6833"/>
    <w:rsid w:val="008F23C9"/>
    <w:rsid w:val="008F55A4"/>
    <w:rsid w:val="008F76BA"/>
    <w:rsid w:val="00902598"/>
    <w:rsid w:val="00906E1F"/>
    <w:rsid w:val="00916408"/>
    <w:rsid w:val="00925951"/>
    <w:rsid w:val="009325E9"/>
    <w:rsid w:val="009360E7"/>
    <w:rsid w:val="009422E6"/>
    <w:rsid w:val="009475E2"/>
    <w:rsid w:val="00951C3E"/>
    <w:rsid w:val="00953666"/>
    <w:rsid w:val="00957A28"/>
    <w:rsid w:val="009666BE"/>
    <w:rsid w:val="0098499F"/>
    <w:rsid w:val="00984A37"/>
    <w:rsid w:val="00987AE8"/>
    <w:rsid w:val="00996E09"/>
    <w:rsid w:val="009B0514"/>
    <w:rsid w:val="009B1CC6"/>
    <w:rsid w:val="009B6001"/>
    <w:rsid w:val="009B620F"/>
    <w:rsid w:val="009B6B80"/>
    <w:rsid w:val="009C407D"/>
    <w:rsid w:val="009C436A"/>
    <w:rsid w:val="009D1B2A"/>
    <w:rsid w:val="009E141E"/>
    <w:rsid w:val="009E28ED"/>
    <w:rsid w:val="009F2E38"/>
    <w:rsid w:val="009F4C1D"/>
    <w:rsid w:val="00A13833"/>
    <w:rsid w:val="00A15AA3"/>
    <w:rsid w:val="00A27268"/>
    <w:rsid w:val="00A3467C"/>
    <w:rsid w:val="00A40D8C"/>
    <w:rsid w:val="00A43B7A"/>
    <w:rsid w:val="00A50C7C"/>
    <w:rsid w:val="00A50ED1"/>
    <w:rsid w:val="00A53F9C"/>
    <w:rsid w:val="00A541D0"/>
    <w:rsid w:val="00A62E6C"/>
    <w:rsid w:val="00A62F9B"/>
    <w:rsid w:val="00A63B5B"/>
    <w:rsid w:val="00A7019A"/>
    <w:rsid w:val="00A70781"/>
    <w:rsid w:val="00A80029"/>
    <w:rsid w:val="00A810B5"/>
    <w:rsid w:val="00A91D27"/>
    <w:rsid w:val="00A936BA"/>
    <w:rsid w:val="00AA3E9D"/>
    <w:rsid w:val="00AA64BF"/>
    <w:rsid w:val="00AB01F1"/>
    <w:rsid w:val="00AB6410"/>
    <w:rsid w:val="00AC5FA9"/>
    <w:rsid w:val="00AD095C"/>
    <w:rsid w:val="00AD0FE0"/>
    <w:rsid w:val="00AD5BE6"/>
    <w:rsid w:val="00AD7D21"/>
    <w:rsid w:val="00AE0231"/>
    <w:rsid w:val="00AF2BE3"/>
    <w:rsid w:val="00B035B0"/>
    <w:rsid w:val="00B06212"/>
    <w:rsid w:val="00B15326"/>
    <w:rsid w:val="00B216E0"/>
    <w:rsid w:val="00B36B4E"/>
    <w:rsid w:val="00B37CB2"/>
    <w:rsid w:val="00B43566"/>
    <w:rsid w:val="00B44A18"/>
    <w:rsid w:val="00B666F3"/>
    <w:rsid w:val="00B668C2"/>
    <w:rsid w:val="00B730B1"/>
    <w:rsid w:val="00B73391"/>
    <w:rsid w:val="00B76019"/>
    <w:rsid w:val="00B762BD"/>
    <w:rsid w:val="00B77FEE"/>
    <w:rsid w:val="00B83B9B"/>
    <w:rsid w:val="00B85C32"/>
    <w:rsid w:val="00BA2B95"/>
    <w:rsid w:val="00BA5591"/>
    <w:rsid w:val="00BA60AD"/>
    <w:rsid w:val="00BB78FE"/>
    <w:rsid w:val="00BC644F"/>
    <w:rsid w:val="00BD07A0"/>
    <w:rsid w:val="00BD1B31"/>
    <w:rsid w:val="00BD7213"/>
    <w:rsid w:val="00BE0B77"/>
    <w:rsid w:val="00BE25FA"/>
    <w:rsid w:val="00BE4AB5"/>
    <w:rsid w:val="00BF41F2"/>
    <w:rsid w:val="00C07C74"/>
    <w:rsid w:val="00C10A94"/>
    <w:rsid w:val="00C16C3B"/>
    <w:rsid w:val="00C24AEB"/>
    <w:rsid w:val="00C26D73"/>
    <w:rsid w:val="00C27B8C"/>
    <w:rsid w:val="00C4020D"/>
    <w:rsid w:val="00C472F9"/>
    <w:rsid w:val="00C5178B"/>
    <w:rsid w:val="00C544C9"/>
    <w:rsid w:val="00C54916"/>
    <w:rsid w:val="00C709A2"/>
    <w:rsid w:val="00C73D8A"/>
    <w:rsid w:val="00C8077A"/>
    <w:rsid w:val="00C81C23"/>
    <w:rsid w:val="00C81FC0"/>
    <w:rsid w:val="00C86005"/>
    <w:rsid w:val="00C92854"/>
    <w:rsid w:val="00C943A3"/>
    <w:rsid w:val="00C967C0"/>
    <w:rsid w:val="00C96801"/>
    <w:rsid w:val="00CA03BE"/>
    <w:rsid w:val="00CA0AA8"/>
    <w:rsid w:val="00CA0F26"/>
    <w:rsid w:val="00CA4B5C"/>
    <w:rsid w:val="00CA54E2"/>
    <w:rsid w:val="00CA7044"/>
    <w:rsid w:val="00CB686E"/>
    <w:rsid w:val="00CC7C5A"/>
    <w:rsid w:val="00CD2DFF"/>
    <w:rsid w:val="00CD64BF"/>
    <w:rsid w:val="00CD7A73"/>
    <w:rsid w:val="00CE61D9"/>
    <w:rsid w:val="00CF1B69"/>
    <w:rsid w:val="00CF2A1F"/>
    <w:rsid w:val="00D00710"/>
    <w:rsid w:val="00D02602"/>
    <w:rsid w:val="00D02842"/>
    <w:rsid w:val="00D27506"/>
    <w:rsid w:val="00D36215"/>
    <w:rsid w:val="00D37B50"/>
    <w:rsid w:val="00D42E14"/>
    <w:rsid w:val="00D532D2"/>
    <w:rsid w:val="00D623E7"/>
    <w:rsid w:val="00D6629B"/>
    <w:rsid w:val="00D7544A"/>
    <w:rsid w:val="00D75728"/>
    <w:rsid w:val="00D778A9"/>
    <w:rsid w:val="00D84981"/>
    <w:rsid w:val="00D84C96"/>
    <w:rsid w:val="00D84E53"/>
    <w:rsid w:val="00DA171A"/>
    <w:rsid w:val="00DA39A2"/>
    <w:rsid w:val="00DA5405"/>
    <w:rsid w:val="00DA6EAA"/>
    <w:rsid w:val="00DA74B5"/>
    <w:rsid w:val="00DA7C84"/>
    <w:rsid w:val="00DB39D2"/>
    <w:rsid w:val="00DB70CC"/>
    <w:rsid w:val="00DC02E0"/>
    <w:rsid w:val="00DC2F82"/>
    <w:rsid w:val="00DC6511"/>
    <w:rsid w:val="00DE2CC0"/>
    <w:rsid w:val="00DE7AEA"/>
    <w:rsid w:val="00DF0BCF"/>
    <w:rsid w:val="00DF2209"/>
    <w:rsid w:val="00E020C6"/>
    <w:rsid w:val="00E071C4"/>
    <w:rsid w:val="00E11155"/>
    <w:rsid w:val="00E12CD4"/>
    <w:rsid w:val="00E12E96"/>
    <w:rsid w:val="00E33185"/>
    <w:rsid w:val="00E34BF2"/>
    <w:rsid w:val="00E41F23"/>
    <w:rsid w:val="00E4674A"/>
    <w:rsid w:val="00E47989"/>
    <w:rsid w:val="00E54196"/>
    <w:rsid w:val="00E63CB7"/>
    <w:rsid w:val="00E75199"/>
    <w:rsid w:val="00E879FE"/>
    <w:rsid w:val="00E97605"/>
    <w:rsid w:val="00EA18AE"/>
    <w:rsid w:val="00EA4556"/>
    <w:rsid w:val="00EB096D"/>
    <w:rsid w:val="00EB4F6C"/>
    <w:rsid w:val="00EC2208"/>
    <w:rsid w:val="00EC5BA1"/>
    <w:rsid w:val="00ED78B1"/>
    <w:rsid w:val="00EF0789"/>
    <w:rsid w:val="00EF5375"/>
    <w:rsid w:val="00EF7730"/>
    <w:rsid w:val="00F0396B"/>
    <w:rsid w:val="00F11920"/>
    <w:rsid w:val="00F21B3C"/>
    <w:rsid w:val="00F252FA"/>
    <w:rsid w:val="00F3273D"/>
    <w:rsid w:val="00F4096B"/>
    <w:rsid w:val="00F41785"/>
    <w:rsid w:val="00F427FB"/>
    <w:rsid w:val="00F65790"/>
    <w:rsid w:val="00F65F11"/>
    <w:rsid w:val="00F73139"/>
    <w:rsid w:val="00F813E2"/>
    <w:rsid w:val="00F903E6"/>
    <w:rsid w:val="00F9161D"/>
    <w:rsid w:val="00F9380D"/>
    <w:rsid w:val="00F9590D"/>
    <w:rsid w:val="00F961AC"/>
    <w:rsid w:val="00F962AB"/>
    <w:rsid w:val="00FA50EC"/>
    <w:rsid w:val="00FA5871"/>
    <w:rsid w:val="00FC6011"/>
    <w:rsid w:val="00FC6D55"/>
    <w:rsid w:val="00FC6F94"/>
    <w:rsid w:val="00FD0650"/>
    <w:rsid w:val="00FD16FF"/>
    <w:rsid w:val="00FD4527"/>
    <w:rsid w:val="00FD5B95"/>
    <w:rsid w:val="00FE0E21"/>
    <w:rsid w:val="00FF62D6"/>
    <w:rsid w:val="0205298B"/>
    <w:rsid w:val="02CE7A36"/>
    <w:rsid w:val="03704C4C"/>
    <w:rsid w:val="05486423"/>
    <w:rsid w:val="06170C4A"/>
    <w:rsid w:val="07A00F2B"/>
    <w:rsid w:val="07B84FEA"/>
    <w:rsid w:val="086C0462"/>
    <w:rsid w:val="086D6D7E"/>
    <w:rsid w:val="089C0B9E"/>
    <w:rsid w:val="0BC81DF4"/>
    <w:rsid w:val="0CC61F1F"/>
    <w:rsid w:val="0DE62BE0"/>
    <w:rsid w:val="0EC037B9"/>
    <w:rsid w:val="0EE0208A"/>
    <w:rsid w:val="0F0948A6"/>
    <w:rsid w:val="0FC6099B"/>
    <w:rsid w:val="13300F24"/>
    <w:rsid w:val="135B133D"/>
    <w:rsid w:val="136E65EC"/>
    <w:rsid w:val="14BA7470"/>
    <w:rsid w:val="161E277B"/>
    <w:rsid w:val="165A3D16"/>
    <w:rsid w:val="199F24B1"/>
    <w:rsid w:val="19A86B27"/>
    <w:rsid w:val="19BF5D7C"/>
    <w:rsid w:val="1BA64073"/>
    <w:rsid w:val="1BDB1E6E"/>
    <w:rsid w:val="1C403EE8"/>
    <w:rsid w:val="1C5F27C8"/>
    <w:rsid w:val="1E6E6558"/>
    <w:rsid w:val="1FB64D3E"/>
    <w:rsid w:val="1FFF4C60"/>
    <w:rsid w:val="220C7FC4"/>
    <w:rsid w:val="223E3448"/>
    <w:rsid w:val="23812C46"/>
    <w:rsid w:val="238B6DA5"/>
    <w:rsid w:val="24743148"/>
    <w:rsid w:val="257A0476"/>
    <w:rsid w:val="26585A92"/>
    <w:rsid w:val="290D4DF3"/>
    <w:rsid w:val="2D4E2FC0"/>
    <w:rsid w:val="2FBD2EDE"/>
    <w:rsid w:val="3026407A"/>
    <w:rsid w:val="319436A3"/>
    <w:rsid w:val="34C734AB"/>
    <w:rsid w:val="35441ED8"/>
    <w:rsid w:val="35D848C8"/>
    <w:rsid w:val="35FF3562"/>
    <w:rsid w:val="36CE06F8"/>
    <w:rsid w:val="37F11948"/>
    <w:rsid w:val="381E1728"/>
    <w:rsid w:val="389C529F"/>
    <w:rsid w:val="38BE2F4E"/>
    <w:rsid w:val="39EC538C"/>
    <w:rsid w:val="3A60363D"/>
    <w:rsid w:val="3C500051"/>
    <w:rsid w:val="3D0D2311"/>
    <w:rsid w:val="40762C82"/>
    <w:rsid w:val="408B508F"/>
    <w:rsid w:val="40AB1223"/>
    <w:rsid w:val="413718C7"/>
    <w:rsid w:val="450C7FEC"/>
    <w:rsid w:val="45874520"/>
    <w:rsid w:val="46921189"/>
    <w:rsid w:val="46B434AC"/>
    <w:rsid w:val="4ADF744E"/>
    <w:rsid w:val="4C664152"/>
    <w:rsid w:val="4FB960BF"/>
    <w:rsid w:val="507641C9"/>
    <w:rsid w:val="528C5DC5"/>
    <w:rsid w:val="532218D9"/>
    <w:rsid w:val="537C3756"/>
    <w:rsid w:val="56F60221"/>
    <w:rsid w:val="58824554"/>
    <w:rsid w:val="5A452ACA"/>
    <w:rsid w:val="5A6A288A"/>
    <w:rsid w:val="5A6A712B"/>
    <w:rsid w:val="5AAF7402"/>
    <w:rsid w:val="5FCC7AEB"/>
    <w:rsid w:val="604A1D3B"/>
    <w:rsid w:val="6162009F"/>
    <w:rsid w:val="618245F3"/>
    <w:rsid w:val="62A04F21"/>
    <w:rsid w:val="63BF5497"/>
    <w:rsid w:val="643F22DB"/>
    <w:rsid w:val="65FB6ECB"/>
    <w:rsid w:val="66366977"/>
    <w:rsid w:val="669618D4"/>
    <w:rsid w:val="6782473C"/>
    <w:rsid w:val="6B366EAA"/>
    <w:rsid w:val="6BE71F6B"/>
    <w:rsid w:val="6D4316F7"/>
    <w:rsid w:val="6D5D3DA2"/>
    <w:rsid w:val="6E640353"/>
    <w:rsid w:val="6F3B7799"/>
    <w:rsid w:val="70067BCC"/>
    <w:rsid w:val="70366E9E"/>
    <w:rsid w:val="70AC3284"/>
    <w:rsid w:val="713E5030"/>
    <w:rsid w:val="73090245"/>
    <w:rsid w:val="75705AC8"/>
    <w:rsid w:val="76355559"/>
    <w:rsid w:val="7677165E"/>
    <w:rsid w:val="76DF33BC"/>
    <w:rsid w:val="776A6BD1"/>
    <w:rsid w:val="77DD258C"/>
    <w:rsid w:val="7A1A46BF"/>
    <w:rsid w:val="7A202783"/>
    <w:rsid w:val="7A965639"/>
    <w:rsid w:val="7AA65C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59"/>
    <w:pPr>
      <w:widowControl w:val="0"/>
      <w:jc w:val="both"/>
    </w:pPr>
    <w:rPr>
      <w:rFonts w:ascii="Calibri" w:hAnsi="Calibri"/>
    </w:rPr>
  </w:style>
  <w:style w:type="paragraph" w:styleId="Heading1">
    <w:name w:val="heading 1"/>
    <w:basedOn w:val="Normal"/>
    <w:next w:val="Normal"/>
    <w:link w:val="Heading1Char"/>
    <w:uiPriority w:val="99"/>
    <w:qFormat/>
    <w:locked/>
    <w:rsid w:val="00022E59"/>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022E59"/>
    <w:pPr>
      <w:keepNext/>
      <w:keepLines/>
      <w:spacing w:line="415" w:lineRule="auto"/>
      <w:jc w:val="center"/>
      <w:outlineLvl w:val="1"/>
    </w:pPr>
    <w:rPr>
      <w:rFonts w:ascii="微软雅黑" w:eastAsia="微软雅黑" w:hAnsi="微软雅黑"/>
      <w:b/>
      <w:bCs/>
      <w:color w:val="0070C0"/>
      <w:kern w:val="0"/>
      <w:sz w:val="32"/>
      <w:szCs w:val="32"/>
    </w:rPr>
  </w:style>
  <w:style w:type="paragraph" w:styleId="Heading3">
    <w:name w:val="heading 3"/>
    <w:basedOn w:val="Normal"/>
    <w:next w:val="Normal"/>
    <w:link w:val="Heading3Char"/>
    <w:uiPriority w:val="99"/>
    <w:qFormat/>
    <w:rsid w:val="00022E59"/>
    <w:pPr>
      <w:widowControl/>
      <w:spacing w:before="100" w:beforeAutospacing="1" w:after="100" w:afterAutospacing="1"/>
      <w:jc w:val="left"/>
      <w:outlineLvl w:val="2"/>
    </w:pPr>
    <w:rPr>
      <w:rFonts w:ascii="宋体" w:hAnsi="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E59"/>
    <w:rPr>
      <w:rFonts w:cs="Times New Roman"/>
      <w:b/>
      <w:bCs/>
      <w:kern w:val="44"/>
      <w:sz w:val="44"/>
      <w:szCs w:val="44"/>
    </w:rPr>
  </w:style>
  <w:style w:type="character" w:customStyle="1" w:styleId="Heading2Char">
    <w:name w:val="Heading 2 Char"/>
    <w:basedOn w:val="DefaultParagraphFont"/>
    <w:link w:val="Heading2"/>
    <w:uiPriority w:val="99"/>
    <w:locked/>
    <w:rsid w:val="00022E59"/>
    <w:rPr>
      <w:rFonts w:ascii="微软雅黑" w:eastAsia="微软雅黑" w:hAnsi="微软雅黑" w:cs="Times New Roman"/>
      <w:b/>
      <w:color w:val="0070C0"/>
      <w:sz w:val="32"/>
    </w:rPr>
  </w:style>
  <w:style w:type="character" w:customStyle="1" w:styleId="Heading3Char">
    <w:name w:val="Heading 3 Char"/>
    <w:basedOn w:val="DefaultParagraphFont"/>
    <w:link w:val="Heading3"/>
    <w:uiPriority w:val="99"/>
    <w:locked/>
    <w:rsid w:val="00022E59"/>
    <w:rPr>
      <w:rFonts w:ascii="宋体" w:eastAsia="宋体" w:hAnsi="宋体" w:cs="Times New Roman"/>
      <w:b/>
      <w:kern w:val="0"/>
      <w:sz w:val="27"/>
    </w:rPr>
  </w:style>
  <w:style w:type="paragraph" w:styleId="BalloonText">
    <w:name w:val="Balloon Text"/>
    <w:basedOn w:val="Normal"/>
    <w:link w:val="BalloonTextChar"/>
    <w:uiPriority w:val="99"/>
    <w:rsid w:val="00022E59"/>
    <w:rPr>
      <w:rFonts w:ascii="Times New Roman" w:hAnsi="Times New Roman"/>
      <w:kern w:val="0"/>
      <w:sz w:val="18"/>
      <w:szCs w:val="18"/>
    </w:rPr>
  </w:style>
  <w:style w:type="character" w:customStyle="1" w:styleId="BalloonTextChar">
    <w:name w:val="Balloon Text Char"/>
    <w:basedOn w:val="DefaultParagraphFont"/>
    <w:link w:val="BalloonText"/>
    <w:uiPriority w:val="99"/>
    <w:semiHidden/>
    <w:locked/>
    <w:rsid w:val="00022E59"/>
    <w:rPr>
      <w:rFonts w:cs="Times New Roman"/>
      <w:sz w:val="18"/>
    </w:rPr>
  </w:style>
  <w:style w:type="paragraph" w:styleId="Footer">
    <w:name w:val="footer"/>
    <w:basedOn w:val="Normal"/>
    <w:link w:val="FooterChar"/>
    <w:uiPriority w:val="99"/>
    <w:rsid w:val="00022E59"/>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022E59"/>
    <w:rPr>
      <w:rFonts w:cs="Times New Roman"/>
      <w:sz w:val="18"/>
    </w:rPr>
  </w:style>
  <w:style w:type="paragraph" w:styleId="Header">
    <w:name w:val="header"/>
    <w:basedOn w:val="Normal"/>
    <w:link w:val="HeaderChar"/>
    <w:uiPriority w:val="99"/>
    <w:rsid w:val="00022E59"/>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022E59"/>
    <w:rPr>
      <w:rFonts w:cs="Times New Roman"/>
      <w:sz w:val="18"/>
    </w:rPr>
  </w:style>
  <w:style w:type="paragraph" w:styleId="NormalWeb">
    <w:name w:val="Normal (Web)"/>
    <w:basedOn w:val="Normal"/>
    <w:uiPriority w:val="99"/>
    <w:rsid w:val="00022E59"/>
    <w:rPr>
      <w:rFonts w:ascii="Times New Roman" w:hAnsi="Times New Roman"/>
      <w:sz w:val="24"/>
      <w:szCs w:val="24"/>
    </w:rPr>
  </w:style>
  <w:style w:type="character" w:styleId="Strong">
    <w:name w:val="Strong"/>
    <w:basedOn w:val="DefaultParagraphFont"/>
    <w:uiPriority w:val="99"/>
    <w:qFormat/>
    <w:locked/>
    <w:rsid w:val="00022E59"/>
    <w:rPr>
      <w:rFonts w:cs="Times New Roman"/>
      <w:b/>
      <w:bCs/>
    </w:rPr>
  </w:style>
  <w:style w:type="character" w:styleId="Hyperlink">
    <w:name w:val="Hyperlink"/>
    <w:basedOn w:val="DefaultParagraphFont"/>
    <w:uiPriority w:val="99"/>
    <w:rsid w:val="00022E59"/>
    <w:rPr>
      <w:rFonts w:cs="Times New Roman"/>
      <w:color w:val="0000FF"/>
      <w:u w:val="single"/>
    </w:rPr>
  </w:style>
  <w:style w:type="table" w:styleId="TableGrid">
    <w:name w:val="Table Grid"/>
    <w:basedOn w:val="TableNormal"/>
    <w:uiPriority w:val="99"/>
    <w:rsid w:val="00022E5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022E59"/>
    <w:rPr>
      <w:color w:val="31849B"/>
      <w:kern w:val="0"/>
      <w:sz w:val="20"/>
      <w:szCs w:val="2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022E59"/>
    <w:rPr>
      <w:kern w:val="0"/>
      <w:sz w:val="20"/>
      <w:szCs w:val="2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entitle">
    <w:name w:val="en_title"/>
    <w:uiPriority w:val="99"/>
    <w:rsid w:val="00022E59"/>
  </w:style>
  <w:style w:type="character" w:customStyle="1" w:styleId="apple-converted-space">
    <w:name w:val="apple-converted-space"/>
    <w:uiPriority w:val="99"/>
    <w:rsid w:val="00022E59"/>
  </w:style>
  <w:style w:type="paragraph" w:customStyle="1" w:styleId="ListParagraph1">
    <w:name w:val="List Paragraph1"/>
    <w:basedOn w:val="Normal"/>
    <w:uiPriority w:val="99"/>
    <w:rsid w:val="00022E59"/>
    <w:pPr>
      <w:ind w:firstLineChars="200" w:firstLine="420"/>
    </w:pPr>
  </w:style>
  <w:style w:type="table" w:customStyle="1" w:styleId="11">
    <w:name w:val="中等深浅列表 11"/>
    <w:uiPriority w:val="99"/>
    <w:rsid w:val="00022E59"/>
    <w:rPr>
      <w:color w:val="000000"/>
      <w:kern w:val="0"/>
      <w:sz w:val="20"/>
      <w:szCs w:val="2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sid w:val="00022E59"/>
    <w:rPr>
      <w:color w:val="000000"/>
      <w:kern w:val="0"/>
      <w:sz w:val="20"/>
      <w:szCs w:val="2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Header"/>
    <w:uiPriority w:val="99"/>
    <w:rsid w:val="00022E59"/>
    <w:pPr>
      <w:pBdr>
        <w:bottom w:val="none" w:sz="0" w:space="0" w:color="auto"/>
      </w:pBdr>
      <w:jc w:val="both"/>
    </w:pPr>
  </w:style>
  <w:style w:type="paragraph" w:customStyle="1" w:styleId="firsttitle">
    <w:name w:val="first_title"/>
    <w:basedOn w:val="Normal"/>
    <w:uiPriority w:val="99"/>
    <w:rsid w:val="00022E59"/>
    <w:pPr>
      <w:widowControl/>
      <w:spacing w:before="100" w:beforeAutospacing="1" w:after="100" w:afterAutospacing="1"/>
      <w:jc w:val="left"/>
    </w:pPr>
    <w:rPr>
      <w:rFonts w:ascii="宋体" w:hAnsi="宋体" w:cs="宋体"/>
      <w:kern w:val="0"/>
      <w:sz w:val="24"/>
      <w:szCs w:val="24"/>
    </w:rPr>
  </w:style>
  <w:style w:type="paragraph" w:customStyle="1" w:styleId="p0">
    <w:name w:val="p0"/>
    <w:basedOn w:val="Normal"/>
    <w:uiPriority w:val="99"/>
    <w:rsid w:val="00022E59"/>
    <w:pPr>
      <w:widowControl/>
    </w:pPr>
    <w:rPr>
      <w:rFonts w:ascii="Times New Roman" w:hAnsi="Times New Roman"/>
      <w:kern w:val="0"/>
      <w:szCs w:val="21"/>
    </w:rPr>
  </w:style>
  <w:style w:type="character" w:customStyle="1" w:styleId="cntitle">
    <w:name w:val="cn_title"/>
    <w:uiPriority w:val="99"/>
    <w:rsid w:val="00022E59"/>
  </w:style>
  <w:style w:type="paragraph" w:customStyle="1" w:styleId="Style2">
    <w:name w:val="_Style 2"/>
    <w:basedOn w:val="Normal"/>
    <w:uiPriority w:val="99"/>
    <w:rsid w:val="00022E59"/>
    <w:pPr>
      <w:ind w:left="720"/>
      <w:contextualSpacing/>
    </w:pPr>
  </w:style>
  <w:style w:type="paragraph" w:customStyle="1" w:styleId="12">
    <w:name w:val="列出段落1"/>
    <w:basedOn w:val="Normal"/>
    <w:uiPriority w:val="99"/>
    <w:rsid w:val="00022E59"/>
    <w:pPr>
      <w:ind w:firstLineChars="200" w:firstLine="420"/>
    </w:pPr>
    <w:rPr>
      <w:rFonts w:ascii="Times New Roman" w:hAnsi="Times New Roman"/>
      <w:szCs w:val="24"/>
    </w:rPr>
  </w:style>
  <w:style w:type="paragraph" w:customStyle="1" w:styleId="2">
    <w:name w:val="列出段落2"/>
    <w:basedOn w:val="Normal"/>
    <w:uiPriority w:val="99"/>
    <w:rsid w:val="00022E59"/>
    <w:pPr>
      <w:ind w:firstLineChars="200" w:firstLine="420"/>
    </w:pPr>
  </w:style>
  <w:style w:type="paragraph" w:customStyle="1" w:styleId="3">
    <w:name w:val="列出段落3"/>
    <w:basedOn w:val="Normal"/>
    <w:uiPriority w:val="99"/>
    <w:rsid w:val="00022E59"/>
    <w:pPr>
      <w:ind w:firstLineChars="200" w:firstLine="420"/>
    </w:pPr>
  </w:style>
  <w:style w:type="character" w:customStyle="1" w:styleId="9p1">
    <w:name w:val="9p1"/>
    <w:basedOn w:val="DefaultParagraphFont"/>
    <w:uiPriority w:val="99"/>
    <w:rsid w:val="00022E59"/>
    <w:rPr>
      <w:rFonts w:cs="Times New Roman"/>
      <w:spacing w:val="0"/>
      <w:sz w:val="18"/>
    </w:rPr>
  </w:style>
  <w:style w:type="paragraph" w:customStyle="1" w:styleId="CharChar1">
    <w:name w:val="Char Char1"/>
    <w:basedOn w:val="Normal"/>
    <w:uiPriority w:val="99"/>
    <w:rsid w:val="00022E59"/>
    <w:pPr>
      <w:widowControl/>
      <w:spacing w:after="160" w:line="240" w:lineRule="exact"/>
      <w:jc w:val="left"/>
    </w:pPr>
    <w:rPr>
      <w:rFonts w:ascii="Arial" w:hAnsi="Arial" w:cs="Verdana"/>
      <w:b/>
      <w:kern w:val="0"/>
      <w:sz w:val="24"/>
      <w:szCs w:val="20"/>
      <w:lang w:eastAsia="en-US"/>
    </w:rPr>
  </w:style>
  <w:style w:type="paragraph" w:customStyle="1" w:styleId="ParaCharCharCharChar">
    <w:name w:val="默认段落字体 Para Char Char Char Char"/>
    <w:basedOn w:val="Normal"/>
    <w:uiPriority w:val="99"/>
    <w:rsid w:val="008A6C91"/>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571</Words>
  <Characters>3255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产品结构设计</dc:title>
  <dc:subject/>
  <dc:creator>Jack</dc:creator>
  <cp:keywords/>
  <dc:description/>
  <cp:lastModifiedBy>Sky123.Org</cp:lastModifiedBy>
  <cp:revision>41</cp:revision>
  <cp:lastPrinted>2016-01-21T13:15:00Z</cp:lastPrinted>
  <dcterms:created xsi:type="dcterms:W3CDTF">2016-12-19T00:51:00Z</dcterms:created>
  <dcterms:modified xsi:type="dcterms:W3CDTF">2018-06-26T02:59:00Z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