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FD" w:rsidRDefault="006445FD" w:rsidP="006445FD">
      <w:pPr>
        <w:spacing w:line="276" w:lineRule="auto"/>
        <w:rPr>
          <w:rFonts w:ascii="Cambria" w:hAnsi="Cambria"/>
          <w:b/>
          <w:bCs/>
          <w:kern w:val="0"/>
          <w:sz w:val="24"/>
          <w:szCs w:val="24"/>
        </w:rPr>
      </w:pPr>
    </w:p>
    <w:p w:rsidR="004E4EF4" w:rsidRDefault="004023A0" w:rsidP="007B692C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sz w:val="36"/>
          <w:szCs w:val="36"/>
          <w:lang w:val="de-DE"/>
        </w:rPr>
      </w:pPr>
      <w:r w:rsidRPr="004023A0">
        <w:rPr>
          <w:rFonts w:ascii="微软雅黑" w:eastAsia="微软雅黑" w:hAnsi="微软雅黑" w:hint="eastAsia"/>
          <w:b/>
          <w:sz w:val="36"/>
          <w:szCs w:val="36"/>
          <w:lang w:val="de-DE"/>
        </w:rPr>
        <w:t>工业品营销渠道开发与管控策略</w:t>
      </w:r>
    </w:p>
    <w:tbl>
      <w:tblPr>
        <w:tblW w:w="9126" w:type="dxa"/>
        <w:jc w:val="center"/>
        <w:tblInd w:w="-2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411"/>
        <w:gridCol w:w="1517"/>
        <w:gridCol w:w="1706"/>
        <w:gridCol w:w="2075"/>
      </w:tblGrid>
      <w:tr w:rsidR="00A71342" w:rsidRPr="006557D8" w:rsidTr="00A71342">
        <w:trPr>
          <w:trHeight w:val="271"/>
          <w:jc w:val="center"/>
        </w:trPr>
        <w:tc>
          <w:tcPr>
            <w:tcW w:w="1417" w:type="dxa"/>
            <w:shd w:val="clear" w:color="auto" w:fill="0070C0"/>
            <w:vAlign w:val="center"/>
          </w:tcPr>
          <w:p w:rsidR="00A71342" w:rsidRPr="0070081A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开课期数</w:t>
            </w:r>
          </w:p>
        </w:tc>
        <w:tc>
          <w:tcPr>
            <w:tcW w:w="2411" w:type="dxa"/>
            <w:shd w:val="clear" w:color="auto" w:fill="0070C0"/>
            <w:vAlign w:val="center"/>
          </w:tcPr>
          <w:p w:rsidR="00A71342" w:rsidRPr="007E3D49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开课时间</w:t>
            </w:r>
          </w:p>
        </w:tc>
        <w:tc>
          <w:tcPr>
            <w:tcW w:w="1517" w:type="dxa"/>
            <w:shd w:val="clear" w:color="auto" w:fill="0070C0"/>
            <w:vAlign w:val="center"/>
          </w:tcPr>
          <w:p w:rsidR="00A71342" w:rsidRPr="007E3D49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星期</w:t>
            </w:r>
          </w:p>
        </w:tc>
        <w:tc>
          <w:tcPr>
            <w:tcW w:w="1706" w:type="dxa"/>
            <w:shd w:val="clear" w:color="auto" w:fill="0070C0"/>
            <w:vAlign w:val="center"/>
          </w:tcPr>
          <w:p w:rsidR="00A71342" w:rsidRPr="007E3D49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课程费用</w:t>
            </w:r>
          </w:p>
        </w:tc>
        <w:tc>
          <w:tcPr>
            <w:tcW w:w="2075" w:type="dxa"/>
            <w:shd w:val="clear" w:color="auto" w:fill="0070C0"/>
            <w:vAlign w:val="center"/>
          </w:tcPr>
          <w:p w:rsidR="00A71342" w:rsidRPr="007E3D49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开课地点</w:t>
            </w:r>
          </w:p>
        </w:tc>
      </w:tr>
      <w:tr w:rsidR="00A71342" w:rsidRPr="006557D8" w:rsidTr="00A71342">
        <w:trPr>
          <w:trHeight w:val="35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71342" w:rsidRPr="00E20A16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71342" w:rsidRPr="00E20A16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F692E">
              <w:rPr>
                <w:rFonts w:ascii="微软雅黑" w:eastAsia="微软雅黑" w:hAnsi="微软雅黑" w:hint="eastAsia"/>
                <w:szCs w:val="21"/>
              </w:rPr>
              <w:t>201</w:t>
            </w: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 w:rsidRPr="003F692E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11</w:t>
            </w:r>
            <w:r w:rsidRPr="003F692E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>17-18</w:t>
            </w:r>
            <w:r w:rsidRPr="003F692E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A71342" w:rsidRPr="00E20A16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周</w:t>
            </w:r>
            <w:r>
              <w:rPr>
                <w:rFonts w:ascii="微软雅黑" w:eastAsia="微软雅黑" w:hAnsi="微软雅黑" w:hint="eastAsia"/>
                <w:szCs w:val="21"/>
              </w:rPr>
              <w:t>六</w:t>
            </w:r>
            <w:r w:rsidRPr="00C14CE3">
              <w:rPr>
                <w:rFonts w:ascii="微软雅黑" w:eastAsia="微软雅黑" w:hAnsi="微软雅黑" w:hint="eastAsia"/>
                <w:szCs w:val="21"/>
              </w:rPr>
              <w:t>一周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71342" w:rsidRPr="00E20A16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3600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71342" w:rsidRPr="00E20A16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A71342" w:rsidRPr="006557D8" w:rsidTr="00A71342">
        <w:trPr>
          <w:trHeight w:val="35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71342" w:rsidRPr="00E20A16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  <w:tc>
          <w:tcPr>
            <w:tcW w:w="7709" w:type="dxa"/>
            <w:gridSpan w:val="4"/>
            <w:shd w:val="clear" w:color="auto" w:fill="auto"/>
            <w:vAlign w:val="center"/>
          </w:tcPr>
          <w:p w:rsidR="00A71342" w:rsidRDefault="00A71342" w:rsidP="00A71342">
            <w:pPr>
              <w:spacing w:line="40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费用包括：午餐、学员教材、增值税专用发票、听课费、茶点费、培训证书等。</w:t>
            </w:r>
          </w:p>
          <w:p w:rsidR="00A71342" w:rsidRDefault="00A71342" w:rsidP="00A71342">
            <w:pPr>
              <w:spacing w:line="400" w:lineRule="exact"/>
              <w:jc w:val="left"/>
              <w:rPr>
                <w:rFonts w:ascii="微软雅黑" w:eastAsia="微软雅黑" w:hAnsi="微软雅黑" w:hint="eastAsia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培训方式：</w:t>
            </w:r>
            <w:r w:rsidRPr="00DA642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授课、视频、互动、小组练习、案例讨论等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。</w:t>
            </w:r>
          </w:p>
          <w:p w:rsidR="00A71342" w:rsidRDefault="00A71342" w:rsidP="00A71342">
            <w:pPr>
              <w:spacing w:line="400" w:lineRule="exact"/>
              <w:jc w:val="lef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卓翰承诺：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听课50%内对课程质量不满意，无条件全额退款！</w:t>
            </w:r>
          </w:p>
        </w:tc>
      </w:tr>
      <w:tr w:rsidR="00A71342" w:rsidRPr="006557D8" w:rsidTr="00A71342">
        <w:trPr>
          <w:trHeight w:val="40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71342" w:rsidRPr="0070081A" w:rsidRDefault="00A71342" w:rsidP="00A7134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shd w:val="clear" w:color="auto" w:fill="auto"/>
            <w:vAlign w:val="center"/>
          </w:tcPr>
          <w:p w:rsidR="00A71342" w:rsidRPr="006557D8" w:rsidRDefault="00A71342" w:rsidP="00A71342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9E0F21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</w:p>
        </w:tc>
      </w:tr>
    </w:tbl>
    <w:p w:rsidR="00A71342" w:rsidRDefault="00A71342" w:rsidP="00A71342">
      <w:pPr>
        <w:adjustRightInd w:val="0"/>
        <w:snapToGrid w:val="0"/>
        <w:spacing w:line="360" w:lineRule="auto"/>
        <w:jc w:val="left"/>
        <w:rPr>
          <w:rFonts w:ascii="微软雅黑" w:eastAsia="微软雅黑" w:hAnsi="微软雅黑" w:hint="eastAsia"/>
          <w:b/>
          <w:szCs w:val="21"/>
        </w:rPr>
      </w:pPr>
    </w:p>
    <w:p w:rsidR="00A71342" w:rsidRDefault="006445FD" w:rsidP="004023A0">
      <w:pPr>
        <w:adjustRightInd w:val="0"/>
        <w:snapToGrid w:val="0"/>
        <w:spacing w:line="360" w:lineRule="auto"/>
        <w:jc w:val="left"/>
        <w:rPr>
          <w:rFonts w:ascii="微软雅黑" w:eastAsia="微软雅黑" w:hAnsi="微软雅黑" w:hint="eastAsia"/>
          <w:b/>
          <w:szCs w:val="21"/>
        </w:rPr>
      </w:pPr>
      <w:r w:rsidRPr="005C7C3E">
        <w:rPr>
          <w:rFonts w:ascii="微软雅黑" w:eastAsia="微软雅黑" w:hAnsi="微软雅黑" w:hint="eastAsia"/>
          <w:b/>
          <w:szCs w:val="21"/>
        </w:rPr>
        <w:t>【课程概要】</w:t>
      </w:r>
    </w:p>
    <w:p w:rsidR="004023A0" w:rsidRPr="00A71342" w:rsidRDefault="004023A0" w:rsidP="00A71342">
      <w:pPr>
        <w:adjustRightInd w:val="0"/>
        <w:snapToGrid w:val="0"/>
        <w:spacing w:line="360" w:lineRule="auto"/>
        <w:ind w:firstLineChars="250" w:firstLine="525"/>
        <w:jc w:val="left"/>
        <w:rPr>
          <w:rFonts w:ascii="微软雅黑" w:eastAsia="微软雅黑" w:hAnsi="微软雅黑"/>
          <w:b/>
          <w:szCs w:val="21"/>
        </w:rPr>
      </w:pPr>
      <w:r w:rsidRPr="004023A0">
        <w:rPr>
          <w:rFonts w:ascii="微软雅黑" w:eastAsia="微软雅黑" w:hAnsi="微软雅黑" w:hint="eastAsia"/>
          <w:bCs/>
          <w:szCs w:val="21"/>
        </w:rPr>
        <w:t>在运作市场当中，您或您的企业是否碰到过这样的困扰：</w:t>
      </w:r>
    </w:p>
    <w:p w:rsidR="004023A0" w:rsidRPr="004023A0" w:rsidRDefault="004023A0" w:rsidP="004023A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Cs/>
          <w:szCs w:val="21"/>
        </w:rPr>
      </w:pPr>
      <w:r w:rsidRPr="004023A0">
        <w:rPr>
          <w:rFonts w:ascii="微软雅黑" w:eastAsia="微软雅黑" w:hAnsi="微软雅黑" w:hint="eastAsia"/>
          <w:bCs/>
          <w:szCs w:val="21"/>
        </w:rPr>
        <w:t xml:space="preserve">1、整体市场开发规划非常到位，但市场就是死活开发不起来？以致团队沉沙折戟，信心大受挫折？市场成为了一个“死亡谷”。  </w:t>
      </w:r>
    </w:p>
    <w:p w:rsidR="004023A0" w:rsidRPr="004023A0" w:rsidRDefault="004023A0" w:rsidP="004023A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Cs/>
          <w:szCs w:val="21"/>
        </w:rPr>
      </w:pPr>
      <w:r w:rsidRPr="004023A0">
        <w:rPr>
          <w:rFonts w:ascii="微软雅黑" w:eastAsia="微软雅黑" w:hAnsi="微软雅黑" w:hint="eastAsia"/>
          <w:bCs/>
          <w:szCs w:val="21"/>
        </w:rPr>
        <w:t xml:space="preserve">2、成功开发了客户，但却管不住，管不好，甚至不知道如何管理，从哪里着手管理，以致“成也经销商，败也经销商”，管理成了市场大难题。                   </w:t>
      </w:r>
    </w:p>
    <w:p w:rsidR="004023A0" w:rsidRPr="004023A0" w:rsidRDefault="004023A0" w:rsidP="004023A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Cs/>
          <w:szCs w:val="21"/>
        </w:rPr>
      </w:pPr>
      <w:r w:rsidRPr="004023A0">
        <w:rPr>
          <w:rFonts w:ascii="微软雅黑" w:eastAsia="微软雅黑" w:hAnsi="微软雅黑" w:hint="eastAsia"/>
          <w:bCs/>
          <w:szCs w:val="21"/>
        </w:rPr>
        <w:t>3、经销商数量不少，但却没有质量，或者有一定的能力却做很多产品，什么赚钱卖什么。优秀的经销商为何难以寻觅呢？如何来寻觅？</w:t>
      </w:r>
    </w:p>
    <w:p w:rsidR="004023A0" w:rsidRPr="004023A0" w:rsidRDefault="004023A0" w:rsidP="004023A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Cs/>
          <w:szCs w:val="21"/>
        </w:rPr>
      </w:pPr>
      <w:r w:rsidRPr="004023A0">
        <w:rPr>
          <w:rFonts w:ascii="微软雅黑" w:eastAsia="微软雅黑" w:hAnsi="微软雅黑" w:hint="eastAsia"/>
          <w:bCs/>
          <w:szCs w:val="21"/>
        </w:rPr>
        <w:t>4、销售人员忙忙碌碌，但却不知道经销商真正的内在需求，以致市场工作与经销商需要南辕北辙？销售人员如何真正地去做顾问式销售呢？</w:t>
      </w:r>
    </w:p>
    <w:p w:rsidR="004023A0" w:rsidRDefault="004023A0" w:rsidP="00A71342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hint="eastAsia"/>
          <w:bCs/>
          <w:szCs w:val="21"/>
        </w:rPr>
      </w:pPr>
      <w:r w:rsidRPr="004023A0">
        <w:rPr>
          <w:rFonts w:ascii="微软雅黑" w:eastAsia="微软雅黑" w:hAnsi="微软雅黑" w:hint="eastAsia"/>
          <w:bCs/>
          <w:szCs w:val="21"/>
        </w:rPr>
        <w:t>在当前渠道为王的今天，作为厂家及其销售人员如何来开发经销商，用什么样的标准来开发经销商，如何评判一个经销商的优劣，以及是否适应厂家的未来市场发展呢？用什么样的方式去管理经销商？这些，都是厂家及其销售人员必须要解决的市场课题。本课程通过对开发经销商要采取的方法与手段，甄别经销商标准，管理经销商的技巧，销售人员的自我定位等，结合顾问老师亲身的实际案例，与销售人员一起，来进一步认识和探讨有关工业品经销商开发与管理实战、实效、实用、实操的工具与方法，从而通过培养和打造务实高效的经销商团队，获得市场上优势地位，让自己立于不败之地。</w:t>
      </w:r>
    </w:p>
    <w:p w:rsidR="004023A0" w:rsidRDefault="004023A0" w:rsidP="004023A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kern w:val="0"/>
          <w:szCs w:val="21"/>
        </w:rPr>
      </w:pPr>
      <w:r w:rsidRPr="004023A0">
        <w:rPr>
          <w:rFonts w:ascii="微软雅黑" w:eastAsia="微软雅黑" w:hAnsi="微软雅黑" w:hint="eastAsia"/>
          <w:b/>
          <w:bCs/>
          <w:szCs w:val="21"/>
        </w:rPr>
        <w:lastRenderedPageBreak/>
        <w:t>【培训目标】</w:t>
      </w:r>
    </w:p>
    <w:p w:rsidR="004023A0" w:rsidRPr="004023A0" w:rsidRDefault="004023A0" w:rsidP="004023A0">
      <w:pPr>
        <w:numPr>
          <w:ilvl w:val="0"/>
          <w:numId w:val="45"/>
        </w:numPr>
        <w:tabs>
          <w:tab w:val="num" w:pos="0"/>
        </w:tabs>
        <w:spacing w:line="460" w:lineRule="exact"/>
        <w:contextualSpacing/>
        <w:mirrorIndents/>
        <w:rPr>
          <w:rFonts w:ascii="微软雅黑" w:eastAsia="微软雅黑" w:hAnsi="微软雅黑"/>
          <w:bCs/>
          <w:noProof/>
          <w:szCs w:val="21"/>
        </w:rPr>
      </w:pPr>
      <w:r w:rsidRPr="004C00D1">
        <w:rPr>
          <w:rFonts w:ascii="微软雅黑" w:eastAsia="微软雅黑" w:hAnsi="微软雅黑" w:hint="eastAsia"/>
          <w:bCs/>
          <w:noProof/>
          <w:szCs w:val="21"/>
        </w:rPr>
        <w:t>认识经销商的市场地位及其作用，迎合市场发展潮流及未来渠道发展趋势。</w:t>
      </w:r>
    </w:p>
    <w:p w:rsidR="004023A0" w:rsidRPr="004C00D1" w:rsidRDefault="004023A0" w:rsidP="004023A0">
      <w:pPr>
        <w:numPr>
          <w:ilvl w:val="0"/>
          <w:numId w:val="45"/>
        </w:numPr>
        <w:tabs>
          <w:tab w:val="num" w:pos="0"/>
        </w:tabs>
        <w:spacing w:line="460" w:lineRule="exact"/>
        <w:contextualSpacing/>
        <w:mirrorIndents/>
        <w:rPr>
          <w:rFonts w:ascii="微软雅黑" w:eastAsia="微软雅黑" w:hAnsi="微软雅黑"/>
          <w:bCs/>
          <w:noProof/>
          <w:szCs w:val="21"/>
        </w:rPr>
      </w:pPr>
      <w:r w:rsidRPr="004C00D1">
        <w:rPr>
          <w:rFonts w:ascii="微软雅黑" w:eastAsia="微软雅黑" w:hAnsi="微软雅黑" w:hint="eastAsia"/>
          <w:bCs/>
          <w:noProof/>
          <w:szCs w:val="21"/>
        </w:rPr>
        <w:t>掌握经销商开发步骤及其方法、手段，寻找适合企业未来发展的优秀的经销商。</w:t>
      </w:r>
    </w:p>
    <w:p w:rsidR="004023A0" w:rsidRPr="004C00D1" w:rsidRDefault="004023A0" w:rsidP="004023A0">
      <w:pPr>
        <w:numPr>
          <w:ilvl w:val="0"/>
          <w:numId w:val="45"/>
        </w:numPr>
        <w:tabs>
          <w:tab w:val="num" w:pos="0"/>
        </w:tabs>
        <w:spacing w:line="460" w:lineRule="exact"/>
        <w:contextualSpacing/>
        <w:mirrorIndents/>
        <w:rPr>
          <w:rFonts w:ascii="微软雅黑" w:eastAsia="微软雅黑" w:hAnsi="微软雅黑"/>
          <w:bCs/>
          <w:noProof/>
          <w:szCs w:val="21"/>
        </w:rPr>
      </w:pPr>
      <w:r w:rsidRPr="004C00D1">
        <w:rPr>
          <w:rFonts w:ascii="微软雅黑" w:eastAsia="微软雅黑" w:hAnsi="微软雅黑" w:hint="eastAsia"/>
          <w:bCs/>
          <w:noProof/>
          <w:szCs w:val="21"/>
        </w:rPr>
        <w:t>把握经销商管理的标准及其艺术，明晰管理定位及其运作手法。</w:t>
      </w:r>
    </w:p>
    <w:p w:rsidR="004023A0" w:rsidRPr="004C00D1" w:rsidRDefault="004023A0" w:rsidP="004023A0">
      <w:pPr>
        <w:numPr>
          <w:ilvl w:val="0"/>
          <w:numId w:val="45"/>
        </w:numPr>
        <w:tabs>
          <w:tab w:val="num" w:pos="0"/>
        </w:tabs>
        <w:spacing w:line="460" w:lineRule="exact"/>
        <w:contextualSpacing/>
        <w:mirrorIndents/>
        <w:rPr>
          <w:rFonts w:ascii="微软雅黑" w:eastAsia="微软雅黑" w:hAnsi="微软雅黑"/>
          <w:bCs/>
          <w:noProof/>
          <w:szCs w:val="21"/>
        </w:rPr>
      </w:pPr>
      <w:r w:rsidRPr="004C00D1">
        <w:rPr>
          <w:rFonts w:ascii="微软雅黑" w:eastAsia="微软雅黑" w:hAnsi="微软雅黑" w:hint="eastAsia"/>
          <w:bCs/>
          <w:noProof/>
          <w:szCs w:val="21"/>
        </w:rPr>
        <w:t>熟悉和了解经销商开发与管理过程中的一些工具运用等，通过一些市场工具等，来更好地开发与管理经销商。</w:t>
      </w:r>
    </w:p>
    <w:p w:rsidR="005F38AC" w:rsidRDefault="004023A0" w:rsidP="00924ADA">
      <w:pPr>
        <w:adjustRightInd w:val="0"/>
        <w:snapToGrid w:val="0"/>
        <w:spacing w:line="360" w:lineRule="exact"/>
        <w:jc w:val="left"/>
        <w:rPr>
          <w:rFonts w:ascii="微软雅黑" w:eastAsia="微软雅黑" w:hAnsi="微软雅黑"/>
          <w:b/>
          <w:kern w:val="0"/>
          <w:szCs w:val="21"/>
        </w:rPr>
      </w:pPr>
      <w:r w:rsidRPr="004023A0">
        <w:rPr>
          <w:rFonts w:ascii="微软雅黑" w:eastAsia="微软雅黑" w:hAnsi="微软雅黑"/>
          <w:b/>
          <w:kern w:val="0"/>
          <w:szCs w:val="21"/>
        </w:rPr>
        <w:br/>
      </w:r>
      <w:r w:rsidR="006445FD" w:rsidRPr="006445FD">
        <w:rPr>
          <w:rFonts w:ascii="微软雅黑" w:eastAsia="微软雅黑" w:hAnsi="微软雅黑" w:hint="eastAsia"/>
          <w:b/>
          <w:kern w:val="0"/>
          <w:szCs w:val="21"/>
        </w:rPr>
        <w:t>【</w:t>
      </w:r>
      <w:r w:rsidR="006445FD" w:rsidRPr="006445FD">
        <w:rPr>
          <w:rFonts w:ascii="微软雅黑" w:eastAsia="微软雅黑" w:hAnsi="微软雅黑" w:hint="eastAsia"/>
          <w:b/>
          <w:szCs w:val="21"/>
        </w:rPr>
        <w:t>课程对象</w:t>
      </w:r>
      <w:r w:rsidR="006445FD" w:rsidRPr="006445FD">
        <w:rPr>
          <w:rFonts w:ascii="微软雅黑" w:eastAsia="微软雅黑" w:hAnsi="微软雅黑" w:hint="eastAsia"/>
          <w:b/>
          <w:kern w:val="0"/>
          <w:szCs w:val="21"/>
        </w:rPr>
        <w:t>】</w:t>
      </w:r>
    </w:p>
    <w:p w:rsidR="004023A0" w:rsidRDefault="004023A0" w:rsidP="005F38AC">
      <w:pPr>
        <w:adjustRightInd w:val="0"/>
        <w:snapToGrid w:val="0"/>
        <w:spacing w:line="360" w:lineRule="auto"/>
        <w:jc w:val="left"/>
        <w:rPr>
          <w:rFonts w:ascii="微软雅黑" w:eastAsia="微软雅黑" w:hAnsi="微软雅黑" w:hint="eastAsia"/>
          <w:szCs w:val="21"/>
        </w:rPr>
      </w:pPr>
      <w:r w:rsidRPr="004023A0">
        <w:rPr>
          <w:rFonts w:ascii="微软雅黑" w:eastAsia="微软雅黑" w:hAnsi="微软雅黑" w:hint="eastAsia"/>
          <w:szCs w:val="21"/>
        </w:rPr>
        <w:t>销售部经理、市场部经理、销售经理、市场经理、销售主管、业务员等</w:t>
      </w:r>
    </w:p>
    <w:p w:rsidR="00A71342" w:rsidRDefault="00A71342" w:rsidP="00924ADA">
      <w:pPr>
        <w:adjustRightInd w:val="0"/>
        <w:snapToGrid w:val="0"/>
        <w:spacing w:line="360" w:lineRule="exact"/>
        <w:jc w:val="left"/>
        <w:rPr>
          <w:rFonts w:ascii="微软雅黑" w:eastAsia="微软雅黑" w:hAnsi="微软雅黑"/>
          <w:szCs w:val="21"/>
        </w:rPr>
      </w:pPr>
    </w:p>
    <w:p w:rsidR="005F38AC" w:rsidRDefault="006445FD" w:rsidP="005F38AC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kern w:val="0"/>
          <w:szCs w:val="21"/>
        </w:rPr>
      </w:pPr>
      <w:r w:rsidRPr="006445FD">
        <w:rPr>
          <w:rFonts w:ascii="微软雅黑" w:eastAsia="微软雅黑" w:hAnsi="微软雅黑" w:hint="eastAsia"/>
          <w:b/>
          <w:kern w:val="0"/>
          <w:szCs w:val="21"/>
        </w:rPr>
        <w:t>【</w:t>
      </w:r>
      <w:r w:rsidR="00564B75">
        <w:rPr>
          <w:rFonts w:ascii="微软雅黑" w:eastAsia="微软雅黑" w:hAnsi="微软雅黑" w:hint="eastAsia"/>
          <w:b/>
          <w:szCs w:val="21"/>
        </w:rPr>
        <w:t>培训形式</w:t>
      </w:r>
      <w:r w:rsidRPr="006445FD">
        <w:rPr>
          <w:rFonts w:ascii="微软雅黑" w:eastAsia="微软雅黑" w:hAnsi="微软雅黑" w:hint="eastAsia"/>
          <w:b/>
          <w:kern w:val="0"/>
          <w:szCs w:val="21"/>
        </w:rPr>
        <w:t>】</w:t>
      </w:r>
    </w:p>
    <w:p w:rsidR="00383F6E" w:rsidRDefault="00383F6E" w:rsidP="005F38AC">
      <w:pPr>
        <w:adjustRightInd w:val="0"/>
        <w:snapToGrid w:val="0"/>
        <w:spacing w:line="360" w:lineRule="auto"/>
        <w:jc w:val="left"/>
        <w:rPr>
          <w:rFonts w:ascii="微软雅黑" w:eastAsia="微软雅黑" w:hAnsi="微软雅黑" w:hint="eastAsia"/>
          <w:szCs w:val="21"/>
        </w:rPr>
      </w:pPr>
      <w:r w:rsidRPr="006445FD">
        <w:rPr>
          <w:rFonts w:ascii="微软雅黑" w:eastAsia="微软雅黑" w:hAnsi="微软雅黑" w:hint="eastAsia"/>
          <w:szCs w:val="21"/>
        </w:rPr>
        <w:t>讲授、现场练习、角色演练、案例分析、游戏体验、分组讨论、头脑风暴</w:t>
      </w:r>
    </w:p>
    <w:p w:rsidR="00A71342" w:rsidRPr="005F38AC" w:rsidRDefault="00A71342" w:rsidP="00924ADA">
      <w:pPr>
        <w:adjustRightInd w:val="0"/>
        <w:snapToGrid w:val="0"/>
        <w:spacing w:line="360" w:lineRule="exact"/>
        <w:jc w:val="left"/>
        <w:rPr>
          <w:rFonts w:ascii="微软雅黑" w:eastAsia="微软雅黑" w:hAnsi="微软雅黑"/>
          <w:b/>
          <w:kern w:val="0"/>
          <w:szCs w:val="21"/>
        </w:rPr>
      </w:pPr>
    </w:p>
    <w:p w:rsidR="004023A0" w:rsidRDefault="006445FD" w:rsidP="006445FD">
      <w:pPr>
        <w:adjustRightInd w:val="0"/>
        <w:snapToGrid w:val="0"/>
        <w:spacing w:line="360" w:lineRule="auto"/>
        <w:jc w:val="left"/>
        <w:rPr>
          <w:rFonts w:ascii="微软雅黑" w:eastAsia="微软雅黑" w:hAnsi="微软雅黑" w:hint="eastAsia"/>
        </w:rPr>
      </w:pPr>
      <w:r w:rsidRPr="006445FD">
        <w:rPr>
          <w:rFonts w:ascii="微软雅黑" w:eastAsia="微软雅黑" w:hAnsi="微软雅黑" w:hint="eastAsia"/>
          <w:b/>
          <w:kern w:val="0"/>
          <w:szCs w:val="21"/>
        </w:rPr>
        <w:t>【</w:t>
      </w:r>
      <w:r w:rsidRPr="006445FD">
        <w:rPr>
          <w:rFonts w:ascii="微软雅黑" w:eastAsia="微软雅黑" w:hAnsi="微软雅黑" w:hint="eastAsia"/>
          <w:b/>
          <w:szCs w:val="21"/>
        </w:rPr>
        <w:t>课程时长</w:t>
      </w:r>
      <w:r w:rsidRPr="006445FD">
        <w:rPr>
          <w:rFonts w:ascii="微软雅黑" w:eastAsia="微软雅黑" w:hAnsi="微软雅黑" w:hint="eastAsia"/>
          <w:b/>
          <w:kern w:val="0"/>
          <w:szCs w:val="21"/>
        </w:rPr>
        <w:t>】</w:t>
      </w:r>
      <w:r w:rsidR="004023A0" w:rsidRPr="004023A0">
        <w:rPr>
          <w:rFonts w:ascii="微软雅黑" w:eastAsia="微软雅黑" w:hAnsi="微软雅黑" w:hint="eastAsia"/>
        </w:rPr>
        <w:t>2天</w:t>
      </w:r>
    </w:p>
    <w:p w:rsidR="00A71342" w:rsidRDefault="00A71342" w:rsidP="00924ADA">
      <w:pPr>
        <w:adjustRightInd w:val="0"/>
        <w:snapToGrid w:val="0"/>
        <w:spacing w:line="360" w:lineRule="exact"/>
        <w:jc w:val="left"/>
        <w:rPr>
          <w:rFonts w:ascii="微软雅黑" w:eastAsia="微软雅黑" w:hAnsi="微软雅黑"/>
        </w:rPr>
      </w:pPr>
    </w:p>
    <w:p w:rsidR="00383F6E" w:rsidRPr="006445FD" w:rsidRDefault="006445FD" w:rsidP="006445FD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kern w:val="0"/>
          <w:szCs w:val="21"/>
        </w:rPr>
      </w:pPr>
      <w:r w:rsidRPr="006445FD">
        <w:rPr>
          <w:rFonts w:ascii="微软雅黑" w:eastAsia="微软雅黑" w:hAnsi="微软雅黑" w:hint="eastAsia"/>
          <w:b/>
          <w:kern w:val="0"/>
          <w:szCs w:val="21"/>
        </w:rPr>
        <w:t>【</w:t>
      </w:r>
      <w:r w:rsidRPr="006445FD">
        <w:rPr>
          <w:rFonts w:ascii="微软雅黑" w:eastAsia="微软雅黑" w:hAnsi="微软雅黑" w:hint="eastAsia"/>
          <w:b/>
          <w:szCs w:val="21"/>
        </w:rPr>
        <w:t>课程大纲</w:t>
      </w:r>
      <w:r w:rsidRPr="006445FD">
        <w:rPr>
          <w:rFonts w:ascii="微软雅黑" w:eastAsia="微软雅黑" w:hAnsi="微软雅黑" w:hint="eastAsia"/>
          <w:b/>
          <w:kern w:val="0"/>
          <w:szCs w:val="21"/>
        </w:rPr>
        <w:t>】</w:t>
      </w:r>
    </w:p>
    <w:p w:rsidR="009C41F5" w:rsidRPr="00CE07D5" w:rsidRDefault="009C41F5" w:rsidP="009C41F5">
      <w:pPr>
        <w:widowControl/>
        <w:spacing w:line="460" w:lineRule="exact"/>
        <w:ind w:left="706" w:hangingChars="336" w:hanging="706"/>
        <w:contextualSpacing/>
        <w:mirrorIndents/>
        <w:rPr>
          <w:rFonts w:ascii="微软雅黑" w:eastAsia="微软雅黑" w:hAnsi="微软雅黑"/>
          <w:b/>
          <w:color w:val="000000"/>
          <w:szCs w:val="21"/>
        </w:rPr>
      </w:pPr>
      <w:r w:rsidRPr="00CE07D5">
        <w:rPr>
          <w:rFonts w:ascii="微软雅黑" w:eastAsia="微软雅黑" w:hAnsi="微软雅黑" w:hint="eastAsia"/>
          <w:b/>
          <w:color w:val="000000"/>
          <w:szCs w:val="21"/>
        </w:rPr>
        <w:t>第一讲：</w:t>
      </w:r>
      <w:r w:rsidRPr="00CE07D5">
        <w:rPr>
          <w:rFonts w:ascii="微软雅黑" w:eastAsia="微软雅黑" w:hAnsi="微软雅黑" w:hint="eastAsia"/>
          <w:b/>
          <w:bCs/>
          <w:color w:val="000000"/>
          <w:szCs w:val="21"/>
        </w:rPr>
        <w:t>工业品销售渠道特殊性</w:t>
      </w:r>
    </w:p>
    <w:p w:rsidR="009C41F5" w:rsidRPr="00CE07D5" w:rsidRDefault="009C41F5" w:rsidP="009C41F5">
      <w:pPr>
        <w:widowControl/>
        <w:tabs>
          <w:tab w:val="left" w:pos="567"/>
        </w:tabs>
        <w:spacing w:line="460" w:lineRule="exact"/>
        <w:ind w:left="567" w:firstLineChars="100" w:firstLine="21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 xml:space="preserve">一、 </w:t>
      </w:r>
      <w:r w:rsidRPr="00CE07D5">
        <w:rPr>
          <w:rFonts w:ascii="微软雅黑" w:eastAsia="微软雅黑" w:hAnsi="微软雅黑" w:hint="eastAsia"/>
          <w:color w:val="000000"/>
          <w:szCs w:val="21"/>
        </w:rPr>
        <w:t>什么是经销商？</w:t>
      </w:r>
    </w:p>
    <w:p w:rsidR="009C41F5" w:rsidRPr="00CE07D5" w:rsidRDefault="009C41F5" w:rsidP="009C41F5">
      <w:pPr>
        <w:widowControl/>
        <w:spacing w:line="460" w:lineRule="exact"/>
        <w:ind w:left="567" w:firstLineChars="100" w:firstLine="21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  <w:highlight w:val="lightGray"/>
        </w:rPr>
        <w:t>二、</w:t>
      </w:r>
      <w:r w:rsidRPr="00CE07D5">
        <w:rPr>
          <w:rFonts w:ascii="微软雅黑" w:eastAsia="微软雅黑" w:hAnsi="微软雅黑" w:hint="eastAsia"/>
          <w:color w:val="000000"/>
          <w:szCs w:val="21"/>
        </w:rPr>
        <w:t>我们为什么需要经销商？</w:t>
      </w:r>
    </w:p>
    <w:p w:rsidR="009C41F5" w:rsidRPr="00CE07D5" w:rsidRDefault="009C41F5" w:rsidP="009C41F5">
      <w:pPr>
        <w:widowControl/>
        <w:spacing w:line="460" w:lineRule="exact"/>
        <w:ind w:left="567" w:firstLineChars="100" w:firstLine="21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三、</w:t>
      </w:r>
      <w:r w:rsidRPr="00CE07D5">
        <w:rPr>
          <w:rFonts w:ascii="微软雅黑" w:eastAsia="微软雅黑" w:hAnsi="微软雅黑" w:hint="eastAsia"/>
          <w:color w:val="000000"/>
          <w:szCs w:val="21"/>
        </w:rPr>
        <w:t>我们为什么缺乏优秀的经销商？</w:t>
      </w:r>
    </w:p>
    <w:p w:rsidR="009C41F5" w:rsidRPr="00CE07D5" w:rsidRDefault="009C41F5" w:rsidP="009C41F5">
      <w:pPr>
        <w:widowControl/>
        <w:spacing w:line="460" w:lineRule="exact"/>
        <w:ind w:left="567" w:firstLineChars="100" w:firstLine="21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四、</w:t>
      </w:r>
      <w:r w:rsidRPr="00CE07D5">
        <w:rPr>
          <w:rFonts w:ascii="微软雅黑" w:eastAsia="微软雅黑" w:hAnsi="微软雅黑" w:hint="eastAsia"/>
          <w:color w:val="000000"/>
          <w:szCs w:val="21"/>
        </w:rPr>
        <w:t>为什么要选择和管理经销商？</w:t>
      </w:r>
    </w:p>
    <w:p w:rsidR="009C41F5" w:rsidRPr="00CE07D5" w:rsidRDefault="009C41F5" w:rsidP="009C41F5">
      <w:pPr>
        <w:widowControl/>
        <w:spacing w:line="460" w:lineRule="exact"/>
        <w:ind w:left="567" w:firstLineChars="100" w:firstLine="21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五、</w:t>
      </w:r>
      <w:r w:rsidRPr="00CE07D5">
        <w:rPr>
          <w:rFonts w:ascii="微软雅黑" w:eastAsia="微软雅黑" w:hAnsi="微软雅黑" w:hint="eastAsia"/>
          <w:color w:val="000000"/>
          <w:szCs w:val="21"/>
        </w:rPr>
        <w:t>销售人员与经销商应该是一种什么样的关系？</w:t>
      </w:r>
    </w:p>
    <w:p w:rsidR="009C41F5" w:rsidRPr="00CE07D5" w:rsidRDefault="009C41F5" w:rsidP="009C41F5">
      <w:pPr>
        <w:widowControl/>
        <w:spacing w:line="460" w:lineRule="exact"/>
        <w:ind w:firstLineChars="600" w:firstLine="126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>案例解析：</w:t>
      </w:r>
      <w:r>
        <w:rPr>
          <w:rFonts w:ascii="微软雅黑" w:eastAsia="微软雅黑" w:hAnsi="微软雅黑" w:hint="eastAsia"/>
          <w:color w:val="000000"/>
          <w:szCs w:val="21"/>
        </w:rPr>
        <w:t>变味的工业品</w:t>
      </w:r>
      <w:r w:rsidRPr="00CE07D5">
        <w:rPr>
          <w:rFonts w:ascii="微软雅黑" w:eastAsia="微软雅黑" w:hAnsi="微软雅黑" w:hint="eastAsia"/>
          <w:color w:val="000000"/>
          <w:szCs w:val="21"/>
        </w:rPr>
        <w:t>经销商大会</w:t>
      </w:r>
    </w:p>
    <w:p w:rsidR="009C41F5" w:rsidRPr="00CE07D5" w:rsidRDefault="009C41F5" w:rsidP="009C41F5">
      <w:pPr>
        <w:widowControl/>
        <w:tabs>
          <w:tab w:val="left" w:pos="993"/>
        </w:tabs>
        <w:spacing w:line="460" w:lineRule="exact"/>
        <w:ind w:left="568" w:firstLineChars="100" w:firstLine="21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六、</w:t>
      </w:r>
      <w:r w:rsidRPr="00CE07D5">
        <w:rPr>
          <w:rFonts w:ascii="微软雅黑" w:eastAsia="微软雅黑" w:hAnsi="微软雅黑" w:hint="eastAsia"/>
          <w:bCs/>
          <w:color w:val="000000"/>
          <w:szCs w:val="21"/>
        </w:rPr>
        <w:t>厂商合作的三种类型</w:t>
      </w:r>
    </w:p>
    <w:p w:rsidR="009C41F5" w:rsidRPr="00CE07D5" w:rsidRDefault="009C41F5" w:rsidP="00DD69C5">
      <w:pPr>
        <w:widowControl/>
        <w:tabs>
          <w:tab w:val="left" w:pos="993"/>
        </w:tabs>
        <w:spacing w:line="460" w:lineRule="exact"/>
        <w:ind w:firstLineChars="350" w:firstLine="735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七、</w:t>
      </w:r>
      <w:r w:rsidRPr="00CE07D5">
        <w:rPr>
          <w:rFonts w:ascii="微软雅黑" w:eastAsia="微软雅黑" w:hAnsi="微软雅黑" w:hint="eastAsia"/>
          <w:bCs/>
          <w:color w:val="000000"/>
          <w:szCs w:val="21"/>
        </w:rPr>
        <w:t>交易型客户关系的厂商诉求差异</w:t>
      </w:r>
    </w:p>
    <w:p w:rsidR="009C41F5" w:rsidRPr="00CE07D5" w:rsidRDefault="002D5F37" w:rsidP="00DD69C5">
      <w:pPr>
        <w:widowControl/>
        <w:tabs>
          <w:tab w:val="left" w:pos="993"/>
        </w:tabs>
        <w:spacing w:line="460" w:lineRule="exact"/>
        <w:ind w:firstLineChars="350" w:firstLine="735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八、</w:t>
      </w:r>
      <w:r w:rsidR="009C41F5">
        <w:rPr>
          <w:rFonts w:ascii="微软雅黑" w:eastAsia="微软雅黑" w:hAnsi="微软雅黑" w:hint="eastAsia"/>
          <w:bCs/>
          <w:color w:val="000000"/>
          <w:szCs w:val="21"/>
        </w:rPr>
        <w:t>当下管理型厂商合作关系</w:t>
      </w:r>
    </w:p>
    <w:p w:rsidR="009C41F5" w:rsidRPr="00CE07D5" w:rsidRDefault="002D5F37" w:rsidP="00DD69C5">
      <w:pPr>
        <w:widowControl/>
        <w:tabs>
          <w:tab w:val="left" w:pos="540"/>
          <w:tab w:val="left" w:pos="993"/>
        </w:tabs>
        <w:spacing w:line="460" w:lineRule="exact"/>
        <w:ind w:firstLineChars="350" w:firstLine="735"/>
        <w:contextualSpacing/>
        <w:mirrorIndents/>
        <w:jc w:val="left"/>
        <w:rPr>
          <w:rFonts w:ascii="微软雅黑" w:eastAsia="微软雅黑" w:hAnsi="微软雅黑"/>
          <w:bCs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九、</w:t>
      </w:r>
      <w:r w:rsidR="009C41F5">
        <w:rPr>
          <w:rFonts w:ascii="微软雅黑" w:eastAsia="微软雅黑" w:hAnsi="微软雅黑" w:hint="eastAsia"/>
          <w:bCs/>
          <w:color w:val="000000"/>
          <w:szCs w:val="21"/>
        </w:rPr>
        <w:t>追求一体化型厂商合作未来</w:t>
      </w:r>
    </w:p>
    <w:p w:rsidR="009C41F5" w:rsidRPr="00CE07D5" w:rsidRDefault="002D5F37" w:rsidP="0008447E">
      <w:pPr>
        <w:widowControl/>
        <w:tabs>
          <w:tab w:val="left" w:pos="851"/>
        </w:tabs>
        <w:spacing w:line="460" w:lineRule="exact"/>
        <w:ind w:left="141" w:firstLineChars="300" w:firstLine="63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十、</w:t>
      </w:r>
      <w:r w:rsidR="009C41F5" w:rsidRPr="00CE07D5">
        <w:rPr>
          <w:rFonts w:ascii="微软雅黑" w:eastAsia="微软雅黑" w:hAnsi="微软雅黑" w:hint="eastAsia"/>
          <w:bCs/>
          <w:color w:val="000000"/>
          <w:szCs w:val="21"/>
        </w:rPr>
        <w:t>厂商实现双赢的三大基础</w:t>
      </w:r>
    </w:p>
    <w:p w:rsidR="009C41F5" w:rsidRPr="00CE07D5" w:rsidRDefault="002D5F37" w:rsidP="00DD69C5">
      <w:pPr>
        <w:widowControl/>
        <w:tabs>
          <w:tab w:val="left" w:pos="851"/>
          <w:tab w:val="left" w:pos="993"/>
          <w:tab w:val="left" w:pos="1134"/>
        </w:tabs>
        <w:spacing w:line="460" w:lineRule="exact"/>
        <w:ind w:firstLineChars="350" w:firstLine="735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十一、</w:t>
      </w:r>
      <w:r w:rsidR="009C41F5" w:rsidRPr="00CE07D5">
        <w:rPr>
          <w:rFonts w:ascii="微软雅黑" w:eastAsia="微软雅黑" w:hAnsi="微软雅黑" w:hint="eastAsia"/>
          <w:bCs/>
          <w:color w:val="000000"/>
          <w:szCs w:val="21"/>
        </w:rPr>
        <w:t>工业品常见的渠道模式</w:t>
      </w:r>
    </w:p>
    <w:p w:rsidR="009C41F5" w:rsidRPr="00CE07D5" w:rsidRDefault="002D5F37" w:rsidP="00A71342">
      <w:pPr>
        <w:widowControl/>
        <w:tabs>
          <w:tab w:val="left" w:pos="993"/>
        </w:tabs>
        <w:spacing w:line="460" w:lineRule="exact"/>
        <w:ind w:firstLineChars="300" w:firstLine="63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lastRenderedPageBreak/>
        <w:t>十二、</w:t>
      </w:r>
      <w:r w:rsidR="009C41F5" w:rsidRPr="00CE07D5">
        <w:rPr>
          <w:rFonts w:ascii="微软雅黑" w:eastAsia="微软雅黑" w:hAnsi="微软雅黑" w:hint="eastAsia"/>
          <w:bCs/>
          <w:color w:val="000000"/>
          <w:szCs w:val="21"/>
        </w:rPr>
        <w:t>决定渠道模式的六个因素</w:t>
      </w:r>
    </w:p>
    <w:p w:rsidR="009C41F5" w:rsidRPr="00CE07D5" w:rsidRDefault="009C41F5" w:rsidP="009C41F5">
      <w:pPr>
        <w:widowControl/>
        <w:spacing w:line="460" w:lineRule="exact"/>
        <w:contextualSpacing/>
        <w:mirrorIndents/>
        <w:jc w:val="left"/>
        <w:rPr>
          <w:rFonts w:ascii="微软雅黑" w:eastAsia="微软雅黑" w:hAnsi="微软雅黑"/>
          <w:b/>
          <w:color w:val="000000"/>
          <w:szCs w:val="21"/>
        </w:rPr>
      </w:pPr>
      <w:r w:rsidRPr="00CE07D5">
        <w:rPr>
          <w:rFonts w:ascii="微软雅黑" w:eastAsia="微软雅黑" w:hAnsi="微软雅黑" w:hint="eastAsia"/>
          <w:b/>
          <w:color w:val="000000"/>
          <w:szCs w:val="21"/>
        </w:rPr>
        <w:t>第</w:t>
      </w:r>
      <w:r>
        <w:rPr>
          <w:rFonts w:ascii="微软雅黑" w:eastAsia="微软雅黑" w:hAnsi="微软雅黑" w:hint="eastAsia"/>
          <w:b/>
          <w:color w:val="000000"/>
          <w:szCs w:val="21"/>
        </w:rPr>
        <w:t>二</w:t>
      </w:r>
      <w:r w:rsidRPr="00CE07D5">
        <w:rPr>
          <w:rFonts w:ascii="微软雅黑" w:eastAsia="微软雅黑" w:hAnsi="微软雅黑" w:hint="eastAsia"/>
          <w:b/>
          <w:color w:val="000000"/>
          <w:szCs w:val="21"/>
        </w:rPr>
        <w:t>讲：</w:t>
      </w:r>
      <w:r>
        <w:rPr>
          <w:rFonts w:ascii="微软雅黑" w:eastAsia="微软雅黑" w:hAnsi="微软雅黑" w:hint="eastAsia"/>
          <w:b/>
          <w:color w:val="000000"/>
          <w:szCs w:val="21"/>
        </w:rPr>
        <w:t>优质</w:t>
      </w:r>
      <w:r w:rsidRPr="00CE07D5">
        <w:rPr>
          <w:rFonts w:ascii="微软雅黑" w:eastAsia="微软雅黑" w:hAnsi="微软雅黑" w:hint="eastAsia"/>
          <w:b/>
          <w:color w:val="000000"/>
          <w:szCs w:val="21"/>
        </w:rPr>
        <w:t>经销商开发</w:t>
      </w:r>
      <w:r>
        <w:rPr>
          <w:rFonts w:ascii="微软雅黑" w:eastAsia="微软雅黑" w:hAnsi="微软雅黑" w:hint="eastAsia"/>
          <w:b/>
          <w:color w:val="000000"/>
          <w:szCs w:val="21"/>
        </w:rPr>
        <w:t>策略</w:t>
      </w:r>
    </w:p>
    <w:p w:rsidR="009C41F5" w:rsidRPr="00CE07D5" w:rsidRDefault="009C41F5" w:rsidP="002D5F37">
      <w:pPr>
        <w:widowControl/>
        <w:spacing w:line="460" w:lineRule="exact"/>
        <w:ind w:firstLineChars="100" w:firstLine="21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>一</w:t>
      </w:r>
      <w:r>
        <w:rPr>
          <w:rFonts w:ascii="微软雅黑" w:eastAsia="微软雅黑" w:hAnsi="微软雅黑" w:hint="eastAsia"/>
          <w:color w:val="000000"/>
          <w:szCs w:val="21"/>
        </w:rPr>
        <w:t>、</w:t>
      </w:r>
      <w:r w:rsidRPr="00CE07D5">
        <w:rPr>
          <w:rFonts w:ascii="微软雅黑" w:eastAsia="微软雅黑" w:hAnsi="微软雅黑" w:hint="eastAsia"/>
          <w:color w:val="000000"/>
          <w:szCs w:val="21"/>
        </w:rPr>
        <w:t>经销商调查</w:t>
      </w:r>
    </w:p>
    <w:p w:rsidR="009C41F5" w:rsidRPr="00CE07D5" w:rsidRDefault="009C41F5" w:rsidP="002D5F37">
      <w:pPr>
        <w:widowControl/>
        <w:spacing w:line="460" w:lineRule="exact"/>
        <w:ind w:firstLineChars="200" w:firstLine="420"/>
        <w:contextualSpacing/>
        <w:mirrorIndents/>
        <w:jc w:val="left"/>
        <w:rPr>
          <w:rFonts w:ascii="微软雅黑" w:eastAsia="微软雅黑" w:hAnsi="微软雅黑" w:cs="Arial Unicode MS"/>
          <w:color w:val="000000"/>
          <w:kern w:val="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>1</w:t>
      </w:r>
      <w:r w:rsidR="002D5F37">
        <w:rPr>
          <w:rFonts w:ascii="微软雅黑" w:eastAsia="微软雅黑" w:hAnsi="微软雅黑" w:hint="eastAsia"/>
          <w:color w:val="000000"/>
          <w:szCs w:val="21"/>
        </w:rPr>
        <w:t>、</w:t>
      </w:r>
      <w:r w:rsidRPr="00CE07D5">
        <w:rPr>
          <w:rFonts w:ascii="微软雅黑" w:eastAsia="微软雅黑" w:hAnsi="微软雅黑" w:hint="eastAsia"/>
          <w:color w:val="000000"/>
          <w:szCs w:val="21"/>
        </w:rPr>
        <w:t>调查方式：</w:t>
      </w:r>
    </w:p>
    <w:p w:rsidR="009C41F5" w:rsidRPr="00CE07D5" w:rsidRDefault="009C41F5" w:rsidP="009C41F5">
      <w:pPr>
        <w:spacing w:line="460" w:lineRule="exact"/>
        <w:ind w:firstLineChars="400" w:firstLine="840"/>
        <w:contextualSpacing/>
        <w:mirrorIndents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>A.</w:t>
      </w:r>
      <w:r w:rsidRPr="00CE07D5">
        <w:rPr>
          <w:rFonts w:ascii="微软雅黑" w:eastAsia="微软雅黑" w:hAnsi="微软雅黑" w:cs="Arial" w:hint="eastAsia"/>
          <w:color w:val="000000"/>
          <w:szCs w:val="21"/>
        </w:rPr>
        <w:t>行业</w:t>
      </w:r>
      <w:r w:rsidRPr="00CE07D5">
        <w:rPr>
          <w:rFonts w:ascii="微软雅黑" w:eastAsia="微软雅黑" w:hAnsi="微软雅黑" w:hint="eastAsia"/>
          <w:color w:val="000000"/>
          <w:szCs w:val="21"/>
        </w:rPr>
        <w:t>调查法。</w:t>
      </w:r>
    </w:p>
    <w:p w:rsidR="009C41F5" w:rsidRPr="00CE07D5" w:rsidRDefault="009C41F5" w:rsidP="002D5F37">
      <w:pPr>
        <w:spacing w:line="460" w:lineRule="exact"/>
        <w:ind w:firstLineChars="400" w:firstLine="840"/>
        <w:contextualSpacing/>
        <w:mirrorIndents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>B.追根溯源法。</w:t>
      </w:r>
    </w:p>
    <w:p w:rsidR="009C41F5" w:rsidRPr="00CE07D5" w:rsidRDefault="009C41F5" w:rsidP="009C41F5">
      <w:pPr>
        <w:spacing w:line="460" w:lineRule="exact"/>
        <w:ind w:firstLineChars="50" w:firstLine="105"/>
        <w:contextualSpacing/>
        <w:mirrorIndents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/>
          <w:color w:val="000000"/>
          <w:szCs w:val="21"/>
        </w:rPr>
        <w:t xml:space="preserve">  </w:t>
      </w:r>
      <w:r w:rsidRPr="00CE07D5">
        <w:rPr>
          <w:rFonts w:ascii="微软雅黑" w:eastAsia="微软雅黑" w:hAnsi="微软雅黑" w:hint="eastAsia"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Cs w:val="21"/>
        </w:rPr>
        <w:t xml:space="preserve">    </w:t>
      </w:r>
      <w:r w:rsidRPr="00CE07D5">
        <w:rPr>
          <w:rFonts w:ascii="微软雅黑" w:eastAsia="微软雅黑" w:hAnsi="微软雅黑" w:hint="eastAsia"/>
          <w:color w:val="000000"/>
          <w:szCs w:val="21"/>
        </w:rPr>
        <w:t>C.借力调查法。(第三方)</w:t>
      </w:r>
    </w:p>
    <w:p w:rsidR="009C41F5" w:rsidRPr="00CE07D5" w:rsidRDefault="009C41F5" w:rsidP="009C41F5">
      <w:pPr>
        <w:spacing w:line="460" w:lineRule="exact"/>
        <w:contextualSpacing/>
        <w:mirrorIndents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 xml:space="preserve">  </w:t>
      </w:r>
      <w:r>
        <w:rPr>
          <w:rFonts w:ascii="微软雅黑" w:eastAsia="微软雅黑" w:hAnsi="微软雅黑" w:hint="eastAsia"/>
          <w:color w:val="000000"/>
          <w:szCs w:val="21"/>
        </w:rPr>
        <w:t xml:space="preserve">    </w:t>
      </w:r>
      <w:r w:rsidRPr="00CE07D5">
        <w:rPr>
          <w:rFonts w:ascii="微软雅黑" w:eastAsia="微软雅黑" w:hAnsi="微软雅黑" w:hint="eastAsia"/>
          <w:color w:val="000000"/>
          <w:szCs w:val="21"/>
        </w:rPr>
        <w:t xml:space="preserve">  D.跟随竞品法。</w:t>
      </w:r>
      <w:r w:rsidRPr="00CE07D5">
        <w:rPr>
          <w:rFonts w:ascii="微软雅黑" w:eastAsia="微软雅黑" w:hAnsi="微软雅黑"/>
          <w:color w:val="000000"/>
          <w:szCs w:val="21"/>
        </w:rPr>
        <w:t xml:space="preserve"> </w:t>
      </w:r>
    </w:p>
    <w:p w:rsidR="009C41F5" w:rsidRPr="00CE07D5" w:rsidRDefault="009C41F5" w:rsidP="009C41F5">
      <w:pPr>
        <w:widowControl/>
        <w:spacing w:line="460" w:lineRule="exact"/>
        <w:ind w:firstLineChars="200" w:firstLine="42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>2</w:t>
      </w:r>
      <w:r w:rsidR="002D5F37">
        <w:rPr>
          <w:rFonts w:ascii="微软雅黑" w:eastAsia="微软雅黑" w:hAnsi="微软雅黑" w:hint="eastAsia"/>
          <w:color w:val="000000"/>
          <w:szCs w:val="21"/>
        </w:rPr>
        <w:t>、</w:t>
      </w:r>
      <w:r w:rsidRPr="00CE07D5">
        <w:rPr>
          <w:rFonts w:ascii="微软雅黑" w:eastAsia="微软雅黑" w:hAnsi="微软雅黑" w:hint="eastAsia"/>
          <w:color w:val="000000"/>
          <w:szCs w:val="21"/>
        </w:rPr>
        <w:t>调查内容</w:t>
      </w:r>
      <w:r>
        <w:rPr>
          <w:rFonts w:ascii="微软雅黑" w:eastAsia="微软雅黑" w:hAnsi="微软雅黑" w:hint="eastAsia"/>
          <w:color w:val="000000"/>
          <w:szCs w:val="21"/>
        </w:rPr>
        <w:t>-</w:t>
      </w:r>
      <w:r w:rsidRPr="00CE07D5">
        <w:rPr>
          <w:rFonts w:ascii="微软雅黑" w:eastAsia="微软雅黑" w:hAnsi="微软雅黑" w:hint="eastAsia"/>
          <w:color w:val="000000"/>
          <w:szCs w:val="21"/>
        </w:rPr>
        <w:t>经销商基本情况调查</w:t>
      </w:r>
    </w:p>
    <w:p w:rsidR="009C41F5" w:rsidRPr="00CE07D5" w:rsidRDefault="009C41F5" w:rsidP="00D14633">
      <w:pPr>
        <w:widowControl/>
        <w:spacing w:line="460" w:lineRule="exact"/>
        <w:ind w:firstLineChars="400" w:firstLine="84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>案例解析：信和</w:t>
      </w:r>
      <w:r>
        <w:rPr>
          <w:rFonts w:ascii="微软雅黑" w:eastAsia="微软雅黑" w:hAnsi="微软雅黑" w:hint="eastAsia"/>
          <w:color w:val="000000"/>
          <w:szCs w:val="21"/>
        </w:rPr>
        <w:t>机械</w:t>
      </w:r>
      <w:r w:rsidRPr="00CE07D5">
        <w:rPr>
          <w:rFonts w:ascii="微软雅黑" w:eastAsia="微软雅黑" w:hAnsi="微软雅黑" w:hint="eastAsia"/>
          <w:color w:val="000000"/>
          <w:szCs w:val="21"/>
        </w:rPr>
        <w:t>的成长过程</w:t>
      </w:r>
    </w:p>
    <w:p w:rsidR="009C41F5" w:rsidRPr="00CE07D5" w:rsidRDefault="009C41F5" w:rsidP="002D5F37">
      <w:pPr>
        <w:widowControl/>
        <w:spacing w:line="460" w:lineRule="exact"/>
        <w:ind w:firstLineChars="100" w:firstLine="21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>二</w:t>
      </w:r>
      <w:r>
        <w:rPr>
          <w:rFonts w:ascii="微软雅黑" w:eastAsia="微软雅黑" w:hAnsi="微软雅黑" w:hint="eastAsia"/>
          <w:color w:val="000000"/>
          <w:szCs w:val="21"/>
        </w:rPr>
        <w:t>、四个思路</w:t>
      </w:r>
      <w:r w:rsidRPr="00CE07D5">
        <w:rPr>
          <w:rFonts w:ascii="微软雅黑" w:eastAsia="微软雅黑" w:hAnsi="微软雅黑" w:hint="eastAsia"/>
          <w:color w:val="000000"/>
          <w:szCs w:val="21"/>
        </w:rPr>
        <w:t>锁定目标经销商</w:t>
      </w:r>
    </w:p>
    <w:p w:rsidR="009C41F5" w:rsidRPr="00CE07D5" w:rsidRDefault="002D5F37" w:rsidP="002D5F37">
      <w:pPr>
        <w:widowControl/>
        <w:spacing w:line="460" w:lineRule="exact"/>
        <w:ind w:firstLineChars="200" w:firstLine="42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1、</w:t>
      </w:r>
      <w:r w:rsidR="009C41F5" w:rsidRPr="00CE07D5">
        <w:rPr>
          <w:rFonts w:ascii="微软雅黑" w:eastAsia="微软雅黑" w:hAnsi="微软雅黑" w:hint="eastAsia"/>
          <w:color w:val="000000"/>
          <w:szCs w:val="21"/>
        </w:rPr>
        <w:t>选择经销商的</w:t>
      </w:r>
      <w:r w:rsidR="009C41F5">
        <w:rPr>
          <w:rFonts w:ascii="微软雅黑" w:eastAsia="微软雅黑" w:hAnsi="微软雅黑" w:hint="eastAsia"/>
          <w:color w:val="000000"/>
          <w:szCs w:val="21"/>
        </w:rPr>
        <w:t>六大</w:t>
      </w:r>
      <w:r w:rsidR="009C41F5" w:rsidRPr="00CE07D5">
        <w:rPr>
          <w:rFonts w:ascii="微软雅黑" w:eastAsia="微软雅黑" w:hAnsi="微软雅黑" w:hint="eastAsia"/>
          <w:color w:val="000000"/>
          <w:szCs w:val="21"/>
        </w:rPr>
        <w:t>标准</w:t>
      </w:r>
    </w:p>
    <w:p w:rsidR="009C41F5" w:rsidRPr="00CE07D5" w:rsidRDefault="009C41F5" w:rsidP="009C41F5">
      <w:pPr>
        <w:widowControl/>
        <w:spacing w:line="460" w:lineRule="exact"/>
        <w:ind w:firstLineChars="200" w:firstLine="42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cs="Arial" w:hint="eastAsia"/>
          <w:color w:val="000000"/>
          <w:szCs w:val="21"/>
        </w:rPr>
        <w:t>2</w:t>
      </w:r>
      <w:r w:rsidR="002D5F37">
        <w:rPr>
          <w:rFonts w:ascii="微软雅黑" w:eastAsia="微软雅黑" w:hAnsi="微软雅黑" w:cs="Arial" w:hint="eastAsia"/>
          <w:color w:val="000000"/>
          <w:szCs w:val="21"/>
        </w:rPr>
        <w:t>、</w:t>
      </w:r>
      <w:r w:rsidRPr="00CE07D5">
        <w:rPr>
          <w:rFonts w:ascii="微软雅黑" w:eastAsia="微软雅黑" w:hAnsi="微软雅黑" w:hint="eastAsia"/>
          <w:color w:val="000000"/>
          <w:szCs w:val="21"/>
        </w:rPr>
        <w:t>了解目标经销商的需求</w:t>
      </w:r>
    </w:p>
    <w:p w:rsidR="009C41F5" w:rsidRPr="00CE07D5" w:rsidRDefault="009C41F5" w:rsidP="002D5F37">
      <w:pPr>
        <w:widowControl/>
        <w:spacing w:line="460" w:lineRule="exact"/>
        <w:ind w:firstLineChars="100" w:firstLine="21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>三</w:t>
      </w:r>
      <w:r>
        <w:rPr>
          <w:rFonts w:ascii="微软雅黑" w:eastAsia="微软雅黑" w:hAnsi="微软雅黑" w:hint="eastAsia"/>
          <w:color w:val="000000"/>
          <w:szCs w:val="21"/>
        </w:rPr>
        <w:t>、</w:t>
      </w:r>
      <w:r w:rsidRPr="00CE07D5">
        <w:rPr>
          <w:rFonts w:ascii="微软雅黑" w:eastAsia="微软雅黑" w:hAnsi="微软雅黑" w:hint="eastAsia"/>
          <w:color w:val="000000"/>
          <w:szCs w:val="21"/>
        </w:rPr>
        <w:t>考察目标客户</w:t>
      </w:r>
    </w:p>
    <w:p w:rsidR="009C41F5" w:rsidRDefault="009C41F5" w:rsidP="009C41F5">
      <w:pPr>
        <w:widowControl/>
        <w:spacing w:line="460" w:lineRule="exact"/>
        <w:ind w:firstLineChars="200" w:firstLine="42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4358CF">
        <w:rPr>
          <w:rFonts w:ascii="微软雅黑" w:eastAsia="微软雅黑" w:hAnsi="微软雅黑" w:cs="Arial"/>
          <w:color w:val="000000"/>
          <w:szCs w:val="21"/>
        </w:rPr>
        <w:t>1</w:t>
      </w:r>
      <w:r>
        <w:rPr>
          <w:rFonts w:ascii="微软雅黑" w:eastAsia="微软雅黑" w:hAnsi="微软雅黑" w:hint="eastAsia"/>
          <w:color w:val="000000"/>
          <w:szCs w:val="21"/>
        </w:rPr>
        <w:t>、</w:t>
      </w:r>
      <w:r w:rsidRPr="004358CF">
        <w:rPr>
          <w:rFonts w:ascii="微软雅黑" w:eastAsia="微软雅黑" w:hAnsi="微软雅黑" w:hint="eastAsia"/>
          <w:color w:val="000000"/>
          <w:szCs w:val="21"/>
        </w:rPr>
        <w:t>六大方面考察经销商</w:t>
      </w:r>
    </w:p>
    <w:p w:rsidR="009C41F5" w:rsidRDefault="009C41F5" w:rsidP="009C41F5">
      <w:pPr>
        <w:widowControl/>
        <w:spacing w:line="460" w:lineRule="exact"/>
        <w:ind w:firstLineChars="200" w:firstLine="420"/>
        <w:contextualSpacing/>
        <w:mirrorIndents/>
        <w:jc w:val="left"/>
        <w:rPr>
          <w:rFonts w:ascii="微软雅黑" w:eastAsia="微软雅黑" w:hAnsi="微软雅黑" w:cs="宋体"/>
          <w:color w:val="333333"/>
          <w:kern w:val="0"/>
          <w:szCs w:val="21"/>
          <w:shd w:val="clear" w:color="auto" w:fill="FFFFFF"/>
        </w:rPr>
      </w:pPr>
      <w:r w:rsidRPr="004358CF">
        <w:rPr>
          <w:rFonts w:ascii="微软雅黑" w:eastAsia="微软雅黑" w:hAnsi="微软雅黑" w:cs="宋体" w:hint="eastAsia"/>
          <w:color w:val="333333"/>
          <w:kern w:val="0"/>
          <w:szCs w:val="21"/>
        </w:rPr>
        <w:t>2、</w:t>
      </w:r>
      <w:r w:rsidRPr="004358CF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考察经销商的实战动作</w:t>
      </w:r>
    </w:p>
    <w:p w:rsidR="009C41F5" w:rsidRPr="00CE07D5" w:rsidRDefault="009C41F5" w:rsidP="002D5F37">
      <w:pPr>
        <w:tabs>
          <w:tab w:val="left" w:pos="0"/>
          <w:tab w:val="left" w:pos="540"/>
        </w:tabs>
        <w:spacing w:line="460" w:lineRule="exact"/>
        <w:ind w:firstLineChars="249" w:firstLine="523"/>
        <w:contextualSpacing/>
        <w:mirrorIndents/>
        <w:rPr>
          <w:rFonts w:ascii="微软雅黑" w:eastAsia="微软雅黑" w:hAnsi="微软雅黑"/>
          <w:color w:val="000000"/>
          <w:szCs w:val="21"/>
        </w:rPr>
      </w:pPr>
      <w:r w:rsidRPr="004358CF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案例讨论：大区经理的徘徊？</w:t>
      </w:r>
      <w:r w:rsidRPr="004358CF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CE07D5">
        <w:rPr>
          <w:rFonts w:ascii="微软雅黑" w:eastAsia="微软雅黑" w:hAnsi="微软雅黑" w:hint="eastAsia"/>
          <w:b/>
          <w:bCs/>
          <w:color w:val="000000"/>
          <w:szCs w:val="21"/>
        </w:rPr>
        <w:t>第</w:t>
      </w:r>
      <w:r>
        <w:rPr>
          <w:rFonts w:ascii="微软雅黑" w:eastAsia="微软雅黑" w:hAnsi="微软雅黑" w:hint="eastAsia"/>
          <w:b/>
          <w:bCs/>
          <w:color w:val="000000"/>
          <w:szCs w:val="21"/>
        </w:rPr>
        <w:t>三</w:t>
      </w:r>
      <w:r w:rsidRPr="00CE07D5">
        <w:rPr>
          <w:rFonts w:ascii="微软雅黑" w:eastAsia="微软雅黑" w:hAnsi="微软雅黑" w:hint="eastAsia"/>
          <w:b/>
          <w:bCs/>
          <w:color w:val="000000"/>
          <w:szCs w:val="21"/>
        </w:rPr>
        <w:t>讲：经销商谈判与沟通</w:t>
      </w:r>
    </w:p>
    <w:p w:rsidR="009C41F5" w:rsidRPr="00213F07" w:rsidRDefault="009C41F5" w:rsidP="00D14633">
      <w:pPr>
        <w:adjustRightInd w:val="0"/>
        <w:snapToGrid w:val="0"/>
        <w:spacing w:line="520" w:lineRule="exact"/>
        <w:ind w:rightChars="50" w:right="105" w:firstLineChars="100" w:firstLine="21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第一步：拜访</w:t>
      </w:r>
      <w:r w:rsidRPr="00213F07">
        <w:rPr>
          <w:rFonts w:ascii="微软雅黑" w:eastAsia="微软雅黑" w:hAnsi="微软雅黑" w:hint="eastAsia"/>
          <w:bCs/>
          <w:szCs w:val="21"/>
        </w:rPr>
        <w:t>前进行周密准备</w:t>
      </w:r>
    </w:p>
    <w:p w:rsidR="009C41F5" w:rsidRPr="00213F07" w:rsidRDefault="009C41F5" w:rsidP="00D14633">
      <w:pPr>
        <w:adjustRightInd w:val="0"/>
        <w:snapToGrid w:val="0"/>
        <w:spacing w:line="520" w:lineRule="exact"/>
        <w:ind w:leftChars="100" w:left="210" w:rightChars="50" w:right="105" w:firstLineChars="100" w:firstLine="210"/>
        <w:rPr>
          <w:rFonts w:ascii="微软雅黑" w:eastAsia="微软雅黑" w:hAnsi="微软雅黑"/>
          <w:bCs/>
          <w:szCs w:val="21"/>
        </w:rPr>
      </w:pPr>
      <w:r w:rsidRPr="00213F07">
        <w:rPr>
          <w:rFonts w:ascii="微软雅黑" w:eastAsia="微软雅黑" w:hAnsi="微软雅黑" w:hint="eastAsia"/>
          <w:bCs/>
          <w:szCs w:val="21"/>
        </w:rPr>
        <w:t>一、</w:t>
      </w:r>
      <w:r>
        <w:rPr>
          <w:rFonts w:ascii="微软雅黑" w:eastAsia="微软雅黑" w:hAnsi="微软雅黑" w:hint="eastAsia"/>
          <w:bCs/>
          <w:szCs w:val="21"/>
        </w:rPr>
        <w:t>拜访</w:t>
      </w:r>
      <w:r w:rsidRPr="00213F07">
        <w:rPr>
          <w:rFonts w:ascii="微软雅黑" w:eastAsia="微软雅黑" w:hAnsi="微软雅黑" w:hint="eastAsia"/>
          <w:bCs/>
          <w:szCs w:val="21"/>
        </w:rPr>
        <w:t>前做好四个方面准备工作</w:t>
      </w:r>
    </w:p>
    <w:p w:rsidR="009C41F5" w:rsidRPr="00213F07" w:rsidRDefault="009C41F5" w:rsidP="00D14633">
      <w:pPr>
        <w:adjustRightInd w:val="0"/>
        <w:snapToGrid w:val="0"/>
        <w:spacing w:line="520" w:lineRule="exact"/>
        <w:ind w:leftChars="100" w:left="210" w:rightChars="50" w:right="105" w:firstLineChars="100" w:firstLine="210"/>
        <w:rPr>
          <w:rFonts w:ascii="微软雅黑" w:eastAsia="微软雅黑" w:hAnsi="微软雅黑"/>
          <w:bCs/>
          <w:szCs w:val="21"/>
        </w:rPr>
      </w:pPr>
      <w:r w:rsidRPr="00213F07">
        <w:rPr>
          <w:rFonts w:ascii="微软雅黑" w:eastAsia="微软雅黑" w:hAnsi="微软雅黑" w:hint="eastAsia"/>
          <w:bCs/>
          <w:szCs w:val="21"/>
        </w:rPr>
        <w:t>附：拜访中需要那些工具</w:t>
      </w:r>
    </w:p>
    <w:p w:rsidR="009C41F5" w:rsidRPr="00213F07" w:rsidRDefault="009C41F5" w:rsidP="00D14633">
      <w:pPr>
        <w:adjustRightInd w:val="0"/>
        <w:snapToGrid w:val="0"/>
        <w:spacing w:line="520" w:lineRule="exact"/>
        <w:ind w:leftChars="100" w:left="210" w:rightChars="50" w:right="105" w:firstLineChars="100" w:firstLine="210"/>
        <w:rPr>
          <w:rFonts w:ascii="微软雅黑" w:eastAsia="微软雅黑" w:hAnsi="微软雅黑"/>
          <w:bCs/>
          <w:szCs w:val="21"/>
        </w:rPr>
      </w:pPr>
      <w:r w:rsidRPr="00213F07">
        <w:rPr>
          <w:rFonts w:ascii="微软雅黑" w:eastAsia="微软雅黑" w:hAnsi="微软雅黑" w:hint="eastAsia"/>
          <w:bCs/>
          <w:szCs w:val="21"/>
        </w:rPr>
        <w:t>二、拜访接洽与建立信任</w:t>
      </w:r>
    </w:p>
    <w:p w:rsidR="009C41F5" w:rsidRPr="00213F07" w:rsidRDefault="009C41F5" w:rsidP="00D14633">
      <w:pPr>
        <w:adjustRightInd w:val="0"/>
        <w:snapToGrid w:val="0"/>
        <w:spacing w:line="520" w:lineRule="exact"/>
        <w:ind w:leftChars="100" w:left="210" w:rightChars="50" w:right="105" w:firstLineChars="200" w:firstLine="420"/>
        <w:rPr>
          <w:rFonts w:ascii="微软雅黑" w:eastAsia="微软雅黑" w:hAnsi="微软雅黑"/>
          <w:bCs/>
          <w:szCs w:val="21"/>
        </w:rPr>
      </w:pPr>
      <w:r w:rsidRPr="00213F07">
        <w:rPr>
          <w:rFonts w:ascii="微软雅黑" w:eastAsia="微软雅黑" w:hAnsi="微软雅黑" w:hint="eastAsia"/>
          <w:bCs/>
          <w:szCs w:val="21"/>
        </w:rPr>
        <w:t>1、万事开头难—留下深刻印象的开场白</w:t>
      </w:r>
    </w:p>
    <w:p w:rsidR="009C41F5" w:rsidRPr="00213F07" w:rsidRDefault="009C41F5" w:rsidP="00D14633">
      <w:pPr>
        <w:adjustRightInd w:val="0"/>
        <w:snapToGrid w:val="0"/>
        <w:spacing w:line="520" w:lineRule="exact"/>
        <w:ind w:leftChars="100" w:left="210" w:rightChars="50" w:right="105" w:firstLineChars="200" w:firstLine="420"/>
        <w:rPr>
          <w:rFonts w:ascii="微软雅黑" w:eastAsia="微软雅黑" w:hAnsi="微软雅黑"/>
          <w:bCs/>
          <w:szCs w:val="21"/>
        </w:rPr>
      </w:pPr>
      <w:r w:rsidRPr="00213F07">
        <w:rPr>
          <w:rFonts w:ascii="微软雅黑" w:eastAsia="微软雅黑" w:hAnsi="微软雅黑" w:hint="eastAsia"/>
          <w:bCs/>
          <w:szCs w:val="21"/>
        </w:rPr>
        <w:t>2、建立良好人际关系的五个台阶</w:t>
      </w:r>
    </w:p>
    <w:p w:rsidR="009C41F5" w:rsidRDefault="009C41F5" w:rsidP="00D14633">
      <w:pPr>
        <w:adjustRightInd w:val="0"/>
        <w:snapToGrid w:val="0"/>
        <w:spacing w:line="520" w:lineRule="exact"/>
        <w:ind w:leftChars="100" w:left="210" w:rightChars="50" w:right="105" w:firstLineChars="200" w:firstLine="420"/>
        <w:rPr>
          <w:rFonts w:ascii="微软雅黑" w:eastAsia="微软雅黑" w:hAnsi="微软雅黑"/>
          <w:bCs/>
          <w:szCs w:val="21"/>
        </w:rPr>
      </w:pPr>
      <w:r w:rsidRPr="00213F07">
        <w:rPr>
          <w:rFonts w:ascii="微软雅黑" w:eastAsia="微软雅黑" w:hAnsi="微软雅黑" w:hint="eastAsia"/>
          <w:bCs/>
          <w:szCs w:val="21"/>
        </w:rPr>
        <w:t>3</w:t>
      </w:r>
      <w:r>
        <w:rPr>
          <w:rFonts w:ascii="微软雅黑" w:eastAsia="微软雅黑" w:hAnsi="微软雅黑" w:hint="eastAsia"/>
          <w:bCs/>
          <w:szCs w:val="21"/>
        </w:rPr>
        <w:t>、</w:t>
      </w:r>
      <w:r w:rsidRPr="00213F07">
        <w:rPr>
          <w:rFonts w:ascii="微软雅黑" w:eastAsia="微软雅黑" w:hAnsi="微软雅黑" w:hint="eastAsia"/>
          <w:bCs/>
          <w:szCs w:val="21"/>
        </w:rPr>
        <w:t>拜访要注意的八个问题</w:t>
      </w:r>
    </w:p>
    <w:p w:rsidR="009C41F5" w:rsidRPr="00DD7970" w:rsidRDefault="009C41F5" w:rsidP="009C41F5">
      <w:pPr>
        <w:adjustRightInd w:val="0"/>
        <w:snapToGrid w:val="0"/>
        <w:spacing w:line="520" w:lineRule="exact"/>
        <w:ind w:left="630" w:rightChars="50" w:right="105"/>
        <w:rPr>
          <w:rFonts w:ascii="微软雅黑" w:eastAsia="微软雅黑" w:hAnsi="微软雅黑"/>
          <w:szCs w:val="21"/>
        </w:rPr>
      </w:pPr>
      <w:r w:rsidRPr="00DD7970">
        <w:rPr>
          <w:rFonts w:ascii="微软雅黑" w:eastAsia="微软雅黑" w:hAnsi="微软雅黑" w:hint="eastAsia"/>
          <w:szCs w:val="21"/>
        </w:rPr>
        <w:t>演练：开场白与拜访训练</w:t>
      </w:r>
    </w:p>
    <w:p w:rsidR="009C41F5" w:rsidRPr="00331AA0" w:rsidRDefault="009C41F5" w:rsidP="009C41F5">
      <w:pPr>
        <w:adjustRightInd w:val="0"/>
        <w:snapToGrid w:val="0"/>
        <w:spacing w:line="520" w:lineRule="exact"/>
        <w:ind w:rightChars="50" w:right="105" w:firstLineChars="100" w:firstLine="210"/>
        <w:rPr>
          <w:rFonts w:ascii="微软雅黑" w:eastAsia="微软雅黑" w:hAnsi="微软雅黑"/>
          <w:bCs/>
          <w:szCs w:val="21"/>
        </w:rPr>
      </w:pPr>
      <w:r w:rsidRPr="00331AA0">
        <w:rPr>
          <w:rFonts w:ascii="微软雅黑" w:eastAsia="微软雅黑" w:hAnsi="微软雅黑" w:hint="eastAsia"/>
          <w:bCs/>
          <w:szCs w:val="21"/>
        </w:rPr>
        <w:t>第</w:t>
      </w:r>
      <w:r>
        <w:rPr>
          <w:rFonts w:ascii="微软雅黑" w:eastAsia="微软雅黑" w:hAnsi="微软雅黑" w:hint="eastAsia"/>
          <w:bCs/>
          <w:szCs w:val="21"/>
        </w:rPr>
        <w:t>二</w:t>
      </w:r>
      <w:r w:rsidRPr="00331AA0">
        <w:rPr>
          <w:rFonts w:ascii="微软雅黑" w:eastAsia="微软雅黑" w:hAnsi="微软雅黑" w:hint="eastAsia"/>
          <w:bCs/>
          <w:szCs w:val="21"/>
        </w:rPr>
        <w:t>步</w:t>
      </w:r>
      <w:r>
        <w:rPr>
          <w:rFonts w:ascii="微软雅黑" w:eastAsia="微软雅黑" w:hAnsi="微软雅黑" w:hint="eastAsia"/>
          <w:bCs/>
          <w:szCs w:val="21"/>
        </w:rPr>
        <w:t>：</w:t>
      </w:r>
      <w:r w:rsidRPr="00331AA0">
        <w:rPr>
          <w:rFonts w:ascii="微软雅黑" w:eastAsia="微软雅黑" w:hAnsi="微软雅黑" w:hint="eastAsia"/>
          <w:bCs/>
          <w:szCs w:val="21"/>
        </w:rPr>
        <w:t>准确分析和把握</w:t>
      </w:r>
      <w:r>
        <w:rPr>
          <w:rFonts w:ascii="微软雅黑" w:eastAsia="微软雅黑" w:hAnsi="微软雅黑" w:hint="eastAsia"/>
          <w:bCs/>
          <w:szCs w:val="21"/>
        </w:rPr>
        <w:t>经销商</w:t>
      </w:r>
      <w:r w:rsidRPr="00331AA0">
        <w:rPr>
          <w:rFonts w:ascii="微软雅黑" w:eastAsia="微软雅黑" w:hAnsi="微软雅黑" w:hint="eastAsia"/>
          <w:bCs/>
          <w:szCs w:val="21"/>
        </w:rPr>
        <w:t>需求</w:t>
      </w:r>
    </w:p>
    <w:p w:rsidR="009C41F5" w:rsidRPr="00331AA0" w:rsidRDefault="009C41F5" w:rsidP="009C41F5">
      <w:pPr>
        <w:adjustRightInd w:val="0"/>
        <w:snapToGrid w:val="0"/>
        <w:spacing w:line="520" w:lineRule="exact"/>
        <w:ind w:left="502" w:rightChars="50" w:right="105"/>
        <w:rPr>
          <w:rFonts w:ascii="微软雅黑" w:eastAsia="微软雅黑" w:hAnsi="微软雅黑"/>
          <w:bCs/>
          <w:szCs w:val="21"/>
        </w:rPr>
      </w:pPr>
      <w:r w:rsidRPr="00331AA0">
        <w:rPr>
          <w:rFonts w:ascii="微软雅黑" w:eastAsia="微软雅黑" w:hAnsi="微软雅黑" w:hint="eastAsia"/>
          <w:bCs/>
          <w:szCs w:val="21"/>
        </w:rPr>
        <w:t>一、不了解需求就销售的四大后果</w:t>
      </w:r>
    </w:p>
    <w:p w:rsidR="009C41F5" w:rsidRPr="00331AA0" w:rsidRDefault="009C41F5" w:rsidP="009C41F5">
      <w:pPr>
        <w:adjustRightInd w:val="0"/>
        <w:snapToGrid w:val="0"/>
        <w:spacing w:line="520" w:lineRule="exact"/>
        <w:ind w:rightChars="50" w:right="105" w:firstLineChars="250" w:firstLine="525"/>
        <w:rPr>
          <w:rFonts w:ascii="微软雅黑" w:eastAsia="微软雅黑" w:hAnsi="微软雅黑"/>
          <w:bCs/>
          <w:szCs w:val="21"/>
        </w:rPr>
      </w:pPr>
      <w:r w:rsidRPr="00331AA0">
        <w:rPr>
          <w:rFonts w:ascii="微软雅黑" w:eastAsia="微软雅黑" w:hAnsi="微软雅黑" w:hint="eastAsia"/>
          <w:bCs/>
          <w:szCs w:val="21"/>
        </w:rPr>
        <w:lastRenderedPageBreak/>
        <w:t>二、探明客户需求技巧</w:t>
      </w:r>
    </w:p>
    <w:p w:rsidR="009C41F5" w:rsidRPr="00DD7970" w:rsidRDefault="009C41F5" w:rsidP="009C41F5">
      <w:pPr>
        <w:adjustRightInd w:val="0"/>
        <w:snapToGrid w:val="0"/>
        <w:spacing w:line="520" w:lineRule="exact"/>
        <w:ind w:leftChars="100" w:left="210" w:rightChars="50" w:right="105" w:firstLine="405"/>
        <w:rPr>
          <w:rFonts w:ascii="微软雅黑" w:eastAsia="微软雅黑" w:hAnsi="微软雅黑"/>
          <w:szCs w:val="21"/>
        </w:rPr>
      </w:pPr>
      <w:r w:rsidRPr="00DD7970">
        <w:rPr>
          <w:rFonts w:ascii="微软雅黑" w:eastAsia="微软雅黑" w:hAnsi="微软雅黑" w:hint="eastAsia"/>
          <w:szCs w:val="21"/>
        </w:rPr>
        <w:t>1.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DD7970">
        <w:rPr>
          <w:rFonts w:ascii="微软雅黑" w:eastAsia="微软雅黑" w:hAnsi="微软雅黑" w:hint="eastAsia"/>
          <w:szCs w:val="21"/>
        </w:rPr>
        <w:t>需求冰山</w:t>
      </w:r>
    </w:p>
    <w:p w:rsidR="009C41F5" w:rsidRPr="00DD7970" w:rsidRDefault="009C41F5" w:rsidP="009C41F5">
      <w:pPr>
        <w:adjustRightInd w:val="0"/>
        <w:snapToGrid w:val="0"/>
        <w:spacing w:line="520" w:lineRule="exact"/>
        <w:ind w:leftChars="100" w:left="210" w:rightChars="50" w:right="105" w:firstLine="405"/>
        <w:rPr>
          <w:rFonts w:ascii="微软雅黑" w:eastAsia="微软雅黑" w:hAnsi="微软雅黑"/>
          <w:szCs w:val="21"/>
        </w:rPr>
      </w:pPr>
      <w:r w:rsidRPr="00DD7970">
        <w:rPr>
          <w:rFonts w:ascii="微软雅黑" w:eastAsia="微软雅黑" w:hAnsi="微软雅黑" w:hint="eastAsia"/>
          <w:szCs w:val="21"/>
        </w:rPr>
        <w:t>2.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DD7970">
        <w:rPr>
          <w:rFonts w:ascii="微软雅黑" w:eastAsia="微软雅黑" w:hAnsi="微软雅黑" w:hint="eastAsia"/>
          <w:szCs w:val="21"/>
        </w:rPr>
        <w:t>隐含需求与明确需求</w:t>
      </w:r>
    </w:p>
    <w:p w:rsidR="009C41F5" w:rsidRPr="00DD7970" w:rsidRDefault="009C41F5" w:rsidP="009C41F5">
      <w:pPr>
        <w:adjustRightInd w:val="0"/>
        <w:snapToGrid w:val="0"/>
        <w:spacing w:line="520" w:lineRule="exact"/>
        <w:ind w:leftChars="100" w:left="210" w:rightChars="50" w:right="105"/>
        <w:rPr>
          <w:rFonts w:ascii="微软雅黑" w:eastAsia="微软雅黑" w:hAnsi="微软雅黑"/>
          <w:szCs w:val="21"/>
        </w:rPr>
      </w:pPr>
      <w:r w:rsidRPr="00DD7970">
        <w:rPr>
          <w:rFonts w:ascii="微软雅黑" w:eastAsia="微软雅黑" w:hAnsi="微软雅黑" w:hint="eastAsia"/>
          <w:szCs w:val="21"/>
        </w:rPr>
        <w:t xml:space="preserve">    3.</w:t>
      </w:r>
      <w:r>
        <w:rPr>
          <w:rFonts w:ascii="微软雅黑" w:eastAsia="微软雅黑" w:hAnsi="微软雅黑" w:hint="eastAsia"/>
          <w:szCs w:val="21"/>
        </w:rPr>
        <w:t xml:space="preserve"> 经销商</w:t>
      </w:r>
      <w:r w:rsidRPr="00DD7970">
        <w:rPr>
          <w:rFonts w:ascii="微软雅黑" w:eastAsia="微软雅黑" w:hAnsi="微软雅黑" w:hint="eastAsia"/>
          <w:szCs w:val="21"/>
        </w:rPr>
        <w:t>需求心理变化</w:t>
      </w:r>
    </w:p>
    <w:p w:rsidR="009C41F5" w:rsidRPr="005B6BE6" w:rsidRDefault="00D14633" w:rsidP="009C41F5">
      <w:pPr>
        <w:adjustRightInd w:val="0"/>
        <w:snapToGrid w:val="0"/>
        <w:spacing w:line="520" w:lineRule="exact"/>
        <w:ind w:leftChars="100" w:left="210" w:rightChars="50" w:right="10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</w:t>
      </w:r>
      <w:r w:rsidR="009C41F5" w:rsidRPr="005B6BE6">
        <w:rPr>
          <w:rFonts w:ascii="微软雅黑" w:eastAsia="微软雅黑" w:hAnsi="微软雅黑" w:hint="eastAsia"/>
          <w:bCs/>
          <w:szCs w:val="21"/>
        </w:rPr>
        <w:t>第</w:t>
      </w:r>
      <w:r w:rsidR="009C41F5">
        <w:rPr>
          <w:rFonts w:ascii="微软雅黑" w:eastAsia="微软雅黑" w:hAnsi="微软雅黑" w:hint="eastAsia"/>
          <w:bCs/>
          <w:szCs w:val="21"/>
        </w:rPr>
        <w:t>三</w:t>
      </w:r>
      <w:r w:rsidR="009C41F5" w:rsidRPr="005B6BE6">
        <w:rPr>
          <w:rFonts w:ascii="微软雅黑" w:eastAsia="微软雅黑" w:hAnsi="微软雅黑" w:hint="eastAsia"/>
          <w:bCs/>
          <w:szCs w:val="21"/>
        </w:rPr>
        <w:t>步</w:t>
      </w:r>
      <w:r w:rsidR="009C41F5">
        <w:rPr>
          <w:rFonts w:ascii="微软雅黑" w:eastAsia="微软雅黑" w:hAnsi="微软雅黑" w:hint="eastAsia"/>
          <w:bCs/>
          <w:szCs w:val="21"/>
        </w:rPr>
        <w:t>：</w:t>
      </w:r>
      <w:r w:rsidR="009C41F5" w:rsidRPr="005B6BE6">
        <w:rPr>
          <w:rFonts w:ascii="微软雅黑" w:eastAsia="微软雅黑" w:hAnsi="微软雅黑" w:hint="eastAsia"/>
          <w:bCs/>
          <w:szCs w:val="21"/>
        </w:rPr>
        <w:t>充分塑造和传播产品价值</w:t>
      </w:r>
    </w:p>
    <w:p w:rsidR="009C41F5" w:rsidRPr="005B6BE6" w:rsidRDefault="009C41F5" w:rsidP="00D14633">
      <w:pPr>
        <w:adjustRightInd w:val="0"/>
        <w:snapToGrid w:val="0"/>
        <w:spacing w:line="520" w:lineRule="exact"/>
        <w:ind w:leftChars="150" w:left="315" w:rightChars="50" w:right="105" w:firstLineChars="150" w:firstLine="315"/>
        <w:rPr>
          <w:rFonts w:ascii="微软雅黑" w:eastAsia="微软雅黑" w:hAnsi="微软雅黑"/>
          <w:szCs w:val="21"/>
        </w:rPr>
      </w:pPr>
      <w:r w:rsidRPr="005B6BE6">
        <w:rPr>
          <w:rFonts w:ascii="微软雅黑" w:eastAsia="微软雅黑" w:hAnsi="微软雅黑" w:hint="eastAsia"/>
          <w:bCs/>
          <w:szCs w:val="21"/>
        </w:rPr>
        <w:t>一、产品价值塑造路线图</w:t>
      </w:r>
    </w:p>
    <w:p w:rsidR="009C41F5" w:rsidRPr="005B6BE6" w:rsidRDefault="009C41F5" w:rsidP="009C41F5">
      <w:pPr>
        <w:adjustRightInd w:val="0"/>
        <w:snapToGrid w:val="0"/>
        <w:spacing w:line="520" w:lineRule="exact"/>
        <w:ind w:leftChars="100" w:left="210" w:rightChars="50" w:right="105"/>
        <w:rPr>
          <w:rFonts w:ascii="微软雅黑" w:eastAsia="微软雅黑" w:hAnsi="微软雅黑"/>
          <w:szCs w:val="21"/>
        </w:rPr>
      </w:pPr>
      <w:r w:rsidRPr="005B6BE6">
        <w:rPr>
          <w:rFonts w:ascii="微软雅黑" w:eastAsia="微软雅黑" w:hAnsi="微软雅黑" w:hint="eastAsia"/>
          <w:szCs w:val="21"/>
        </w:rPr>
        <w:t xml:space="preserve">  </w:t>
      </w:r>
      <w:r w:rsidR="00D14633">
        <w:rPr>
          <w:rFonts w:ascii="微软雅黑" w:eastAsia="微软雅黑" w:hAnsi="微软雅黑" w:hint="eastAsia"/>
          <w:szCs w:val="21"/>
        </w:rPr>
        <w:t xml:space="preserve">  </w:t>
      </w:r>
      <w:r w:rsidRPr="005B6BE6">
        <w:rPr>
          <w:rFonts w:ascii="微软雅黑" w:eastAsia="微软雅黑" w:hAnsi="微软雅黑" w:hint="eastAsia"/>
          <w:szCs w:val="21"/>
        </w:rPr>
        <w:t xml:space="preserve">二、FABE的理论基础—客户心中的5个问题 </w:t>
      </w:r>
    </w:p>
    <w:p w:rsidR="009C41F5" w:rsidRPr="005B6BE6" w:rsidRDefault="009C41F5" w:rsidP="00D14633">
      <w:pPr>
        <w:adjustRightInd w:val="0"/>
        <w:snapToGrid w:val="0"/>
        <w:spacing w:line="520" w:lineRule="exact"/>
        <w:ind w:rightChars="50" w:right="105" w:firstLineChars="300" w:firstLine="630"/>
        <w:rPr>
          <w:rFonts w:ascii="微软雅黑" w:eastAsia="微软雅黑" w:hAnsi="微软雅黑"/>
          <w:szCs w:val="21"/>
        </w:rPr>
      </w:pPr>
      <w:r w:rsidRPr="005B6BE6">
        <w:rPr>
          <w:rFonts w:ascii="微软雅黑" w:eastAsia="微软雅黑" w:hAnsi="微软雅黑" w:hint="eastAsia"/>
          <w:bCs/>
          <w:szCs w:val="21"/>
        </w:rPr>
        <w:t>三、特点|优点|利益(FAB)对销售的影响</w:t>
      </w:r>
    </w:p>
    <w:p w:rsidR="009C41F5" w:rsidRPr="005B6BE6" w:rsidRDefault="009C41F5" w:rsidP="009C41F5">
      <w:pPr>
        <w:adjustRightInd w:val="0"/>
        <w:snapToGrid w:val="0"/>
        <w:spacing w:line="520" w:lineRule="exact"/>
        <w:ind w:leftChars="100" w:left="210" w:rightChars="50" w:right="105"/>
        <w:rPr>
          <w:rFonts w:ascii="微软雅黑" w:eastAsia="微软雅黑" w:hAnsi="微软雅黑"/>
          <w:szCs w:val="21"/>
        </w:rPr>
      </w:pPr>
      <w:r w:rsidRPr="005B6BE6">
        <w:rPr>
          <w:rFonts w:ascii="微软雅黑" w:eastAsia="微软雅黑" w:hAnsi="微软雅黑" w:hint="eastAsia"/>
          <w:szCs w:val="21"/>
        </w:rPr>
        <w:t xml:space="preserve">  </w:t>
      </w:r>
      <w:r w:rsidR="00D14633">
        <w:rPr>
          <w:rFonts w:ascii="微软雅黑" w:eastAsia="微软雅黑" w:hAnsi="微软雅黑" w:hint="eastAsia"/>
          <w:szCs w:val="21"/>
        </w:rPr>
        <w:t xml:space="preserve">  </w:t>
      </w:r>
      <w:r w:rsidRPr="005B6BE6">
        <w:rPr>
          <w:rFonts w:ascii="微软雅黑" w:eastAsia="微软雅黑" w:hAnsi="微软雅黑" w:hint="eastAsia"/>
          <w:szCs w:val="21"/>
        </w:rPr>
        <w:t>四、把产品的功能转化为买主的利益</w:t>
      </w:r>
    </w:p>
    <w:p w:rsidR="009C41F5" w:rsidRPr="005B6BE6" w:rsidRDefault="009C41F5" w:rsidP="00D14633">
      <w:pPr>
        <w:tabs>
          <w:tab w:val="left" w:pos="851"/>
        </w:tabs>
        <w:adjustRightInd w:val="0"/>
        <w:snapToGrid w:val="0"/>
        <w:spacing w:line="520" w:lineRule="exact"/>
        <w:ind w:rightChars="50" w:right="105" w:firstLineChars="300" w:firstLine="630"/>
        <w:rPr>
          <w:rFonts w:ascii="微软雅黑" w:eastAsia="微软雅黑" w:hAnsi="微软雅黑"/>
          <w:bCs/>
          <w:szCs w:val="21"/>
        </w:rPr>
      </w:pPr>
      <w:r w:rsidRPr="005B6BE6">
        <w:rPr>
          <w:rFonts w:ascii="微软雅黑" w:eastAsia="微软雅黑" w:hAnsi="微软雅黑" w:hint="eastAsia"/>
          <w:bCs/>
          <w:szCs w:val="21"/>
        </w:rPr>
        <w:t>五、如何联结产品与顾客的需求</w:t>
      </w:r>
    </w:p>
    <w:p w:rsidR="009C41F5" w:rsidRPr="005B6BE6" w:rsidRDefault="009C41F5" w:rsidP="00D14633">
      <w:pPr>
        <w:tabs>
          <w:tab w:val="left" w:pos="851"/>
        </w:tabs>
        <w:adjustRightInd w:val="0"/>
        <w:snapToGrid w:val="0"/>
        <w:spacing w:line="520" w:lineRule="exact"/>
        <w:ind w:rightChars="50" w:right="105" w:firstLineChars="300" w:firstLine="630"/>
        <w:rPr>
          <w:rFonts w:ascii="微软雅黑" w:eastAsia="微软雅黑" w:hAnsi="微软雅黑"/>
          <w:szCs w:val="21"/>
        </w:rPr>
      </w:pPr>
      <w:r w:rsidRPr="005B6BE6">
        <w:rPr>
          <w:rFonts w:ascii="微软雅黑" w:eastAsia="微软雅黑" w:hAnsi="微软雅黑" w:hint="eastAsia"/>
          <w:bCs/>
          <w:szCs w:val="21"/>
        </w:rPr>
        <w:t>六、介绍产品时的注意事项</w:t>
      </w:r>
    </w:p>
    <w:p w:rsidR="009C41F5" w:rsidRPr="005B6BE6" w:rsidRDefault="009C41F5" w:rsidP="009C41F5">
      <w:pPr>
        <w:adjustRightInd w:val="0"/>
        <w:snapToGrid w:val="0"/>
        <w:spacing w:line="520" w:lineRule="exact"/>
        <w:ind w:left="630" w:rightChars="50" w:right="105"/>
        <w:rPr>
          <w:rFonts w:ascii="微软雅黑" w:eastAsia="微软雅黑" w:hAnsi="微软雅黑"/>
          <w:szCs w:val="21"/>
        </w:rPr>
      </w:pPr>
      <w:r w:rsidRPr="005B6BE6">
        <w:rPr>
          <w:rFonts w:ascii="微软雅黑" w:eastAsia="微软雅黑" w:hAnsi="微软雅黑" w:hint="eastAsia"/>
          <w:szCs w:val="21"/>
        </w:rPr>
        <w:t>演练：实例练习</w:t>
      </w:r>
    </w:p>
    <w:p w:rsidR="009C41F5" w:rsidRPr="005B6BE6" w:rsidRDefault="009C41F5" w:rsidP="009C41F5">
      <w:pPr>
        <w:adjustRightInd w:val="0"/>
        <w:snapToGrid w:val="0"/>
        <w:spacing w:line="520" w:lineRule="exact"/>
        <w:ind w:left="630" w:rightChars="50" w:right="105"/>
        <w:rPr>
          <w:rFonts w:ascii="微软雅黑" w:eastAsia="微软雅黑" w:hAnsi="微软雅黑"/>
          <w:szCs w:val="21"/>
        </w:rPr>
      </w:pPr>
      <w:r w:rsidRPr="005B6BE6">
        <w:rPr>
          <w:rFonts w:ascii="微软雅黑" w:eastAsia="微软雅黑" w:hAnsi="微软雅黑" w:hint="eastAsia"/>
          <w:szCs w:val="21"/>
        </w:rPr>
        <w:t>头脑风暴：运用FABE法则做卖点挖掘</w:t>
      </w:r>
    </w:p>
    <w:p w:rsidR="009C41F5" w:rsidRPr="005B6BE6" w:rsidRDefault="009C41F5" w:rsidP="00D14633">
      <w:pPr>
        <w:adjustRightInd w:val="0"/>
        <w:snapToGrid w:val="0"/>
        <w:spacing w:line="520" w:lineRule="exact"/>
        <w:ind w:left="210" w:rightChars="50" w:right="105" w:firstLineChars="100" w:firstLine="210"/>
        <w:rPr>
          <w:rFonts w:ascii="微软雅黑" w:eastAsia="微软雅黑" w:hAnsi="微软雅黑"/>
          <w:szCs w:val="21"/>
        </w:rPr>
      </w:pPr>
      <w:r w:rsidRPr="005B6BE6">
        <w:rPr>
          <w:rFonts w:ascii="微软雅黑" w:eastAsia="微软雅黑" w:hAnsi="微软雅黑" w:hint="eastAsia"/>
          <w:bCs/>
          <w:szCs w:val="21"/>
        </w:rPr>
        <w:t>第</w:t>
      </w:r>
      <w:r>
        <w:rPr>
          <w:rFonts w:ascii="微软雅黑" w:eastAsia="微软雅黑" w:hAnsi="微软雅黑" w:hint="eastAsia"/>
          <w:bCs/>
          <w:szCs w:val="21"/>
        </w:rPr>
        <w:t>四</w:t>
      </w:r>
      <w:r w:rsidRPr="005B6BE6">
        <w:rPr>
          <w:rFonts w:ascii="微软雅黑" w:eastAsia="微软雅黑" w:hAnsi="微软雅黑" w:hint="eastAsia"/>
          <w:bCs/>
          <w:szCs w:val="21"/>
        </w:rPr>
        <w:t>步</w:t>
      </w:r>
      <w:r>
        <w:rPr>
          <w:rFonts w:ascii="微软雅黑" w:eastAsia="微软雅黑" w:hAnsi="微软雅黑" w:hint="eastAsia"/>
          <w:bCs/>
          <w:szCs w:val="21"/>
        </w:rPr>
        <w:t>：谈判中处理经销商抗拒</w:t>
      </w:r>
      <w:r w:rsidRPr="005B6BE6">
        <w:rPr>
          <w:rFonts w:ascii="微软雅黑" w:eastAsia="微软雅黑" w:hAnsi="微软雅黑" w:hint="eastAsia"/>
          <w:bCs/>
          <w:szCs w:val="21"/>
        </w:rPr>
        <w:t xml:space="preserve">点 </w:t>
      </w:r>
    </w:p>
    <w:p w:rsidR="009C41F5" w:rsidRPr="005B6BE6" w:rsidRDefault="009C41F5" w:rsidP="009C41F5">
      <w:pPr>
        <w:adjustRightInd w:val="0"/>
        <w:snapToGrid w:val="0"/>
        <w:spacing w:line="520" w:lineRule="exact"/>
        <w:ind w:left="630" w:rightChars="50" w:right="105"/>
        <w:rPr>
          <w:rFonts w:ascii="微软雅黑" w:eastAsia="微软雅黑" w:hAnsi="微软雅黑"/>
          <w:bCs/>
          <w:szCs w:val="21"/>
        </w:rPr>
      </w:pPr>
      <w:r w:rsidRPr="005B6BE6">
        <w:rPr>
          <w:rFonts w:ascii="微软雅黑" w:eastAsia="微软雅黑" w:hAnsi="微软雅黑" w:hint="eastAsia"/>
          <w:bCs/>
          <w:szCs w:val="21"/>
        </w:rPr>
        <w:t>一、异议处理流程及原则</w:t>
      </w:r>
    </w:p>
    <w:p w:rsidR="009C41F5" w:rsidRPr="005B6BE6" w:rsidRDefault="009C41F5" w:rsidP="009C41F5">
      <w:pPr>
        <w:adjustRightInd w:val="0"/>
        <w:snapToGrid w:val="0"/>
        <w:spacing w:line="520" w:lineRule="exact"/>
        <w:ind w:left="630" w:rightChars="50" w:right="105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二</w:t>
      </w:r>
      <w:r w:rsidRPr="005B6BE6">
        <w:rPr>
          <w:rFonts w:ascii="微软雅黑" w:eastAsia="微软雅黑" w:hAnsi="微软雅黑" w:hint="eastAsia"/>
          <w:bCs/>
          <w:szCs w:val="21"/>
        </w:rPr>
        <w:t>、销售人员消除</w:t>
      </w:r>
      <w:r>
        <w:rPr>
          <w:rFonts w:ascii="微软雅黑" w:eastAsia="微软雅黑" w:hAnsi="微软雅黑" w:hint="eastAsia"/>
          <w:bCs/>
          <w:szCs w:val="21"/>
        </w:rPr>
        <w:t>经销商</w:t>
      </w:r>
      <w:r w:rsidRPr="005B6BE6">
        <w:rPr>
          <w:rFonts w:ascii="微软雅黑" w:eastAsia="微软雅黑" w:hAnsi="微软雅黑" w:hint="eastAsia"/>
          <w:bCs/>
          <w:szCs w:val="21"/>
        </w:rPr>
        <w:t>者的担心</w:t>
      </w:r>
    </w:p>
    <w:p w:rsidR="009C41F5" w:rsidRDefault="009C41F5" w:rsidP="009C41F5">
      <w:pPr>
        <w:spacing w:line="460" w:lineRule="exact"/>
        <w:ind w:firstLineChars="297" w:firstLine="624"/>
        <w:contextualSpacing/>
        <w:mirrorIndents/>
        <w:rPr>
          <w:rFonts w:ascii="微软雅黑" w:eastAsia="微软雅黑" w:hAnsi="微软雅黑"/>
          <w:bCs/>
          <w:color w:val="000000"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三</w:t>
      </w:r>
      <w:r w:rsidRPr="005B6BE6">
        <w:rPr>
          <w:rFonts w:ascii="微软雅黑" w:eastAsia="微软雅黑" w:hAnsi="微软雅黑" w:hint="eastAsia"/>
          <w:bCs/>
          <w:szCs w:val="21"/>
        </w:rPr>
        <w:t>、</w:t>
      </w:r>
      <w:r w:rsidRPr="00CE07D5">
        <w:rPr>
          <w:rFonts w:ascii="微软雅黑" w:eastAsia="微软雅黑" w:hAnsi="微软雅黑" w:hint="eastAsia"/>
          <w:bCs/>
          <w:color w:val="000000"/>
          <w:szCs w:val="21"/>
        </w:rPr>
        <w:t>经销商代理产品时，最关心的三个方面</w:t>
      </w:r>
    </w:p>
    <w:p w:rsidR="009C41F5" w:rsidRPr="00CE07D5" w:rsidRDefault="009C41F5" w:rsidP="009C41F5">
      <w:pPr>
        <w:spacing w:line="460" w:lineRule="exact"/>
        <w:ind w:firstLineChars="297" w:firstLine="624"/>
        <w:contextualSpacing/>
        <w:mirrorIndents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四</w:t>
      </w:r>
      <w:r w:rsidRPr="00CE07D5">
        <w:rPr>
          <w:rFonts w:ascii="微软雅黑" w:eastAsia="微软雅黑" w:hAnsi="微软雅黑" w:hint="eastAsia"/>
          <w:bCs/>
          <w:color w:val="000000"/>
          <w:szCs w:val="21"/>
        </w:rPr>
        <w:t>、经销商的六个谎言</w:t>
      </w:r>
    </w:p>
    <w:p w:rsidR="009C41F5" w:rsidRPr="005B6BE6" w:rsidRDefault="009C41F5" w:rsidP="00D14633">
      <w:pPr>
        <w:adjustRightInd w:val="0"/>
        <w:snapToGrid w:val="0"/>
        <w:spacing w:line="520" w:lineRule="exact"/>
        <w:ind w:rightChars="50" w:right="105" w:firstLineChars="200" w:firstLine="420"/>
        <w:rPr>
          <w:rFonts w:ascii="微软雅黑" w:eastAsia="微软雅黑" w:hAnsi="微软雅黑"/>
          <w:szCs w:val="21"/>
        </w:rPr>
      </w:pPr>
      <w:r w:rsidRPr="005B6BE6">
        <w:rPr>
          <w:rFonts w:ascii="微软雅黑" w:eastAsia="微软雅黑" w:hAnsi="微软雅黑" w:hint="eastAsia"/>
          <w:bCs/>
          <w:szCs w:val="21"/>
        </w:rPr>
        <w:t>第</w:t>
      </w:r>
      <w:r>
        <w:rPr>
          <w:rFonts w:ascii="微软雅黑" w:eastAsia="微软雅黑" w:hAnsi="微软雅黑" w:hint="eastAsia"/>
          <w:bCs/>
          <w:szCs w:val="21"/>
        </w:rPr>
        <w:t>五</w:t>
      </w:r>
      <w:r w:rsidRPr="005B6BE6">
        <w:rPr>
          <w:rFonts w:ascii="微软雅黑" w:eastAsia="微软雅黑" w:hAnsi="微软雅黑" w:hint="eastAsia"/>
          <w:bCs/>
          <w:szCs w:val="21"/>
        </w:rPr>
        <w:t>步</w:t>
      </w:r>
      <w:r>
        <w:rPr>
          <w:rFonts w:ascii="微软雅黑" w:eastAsia="微软雅黑" w:hAnsi="微软雅黑" w:hint="eastAsia"/>
          <w:bCs/>
          <w:szCs w:val="21"/>
        </w:rPr>
        <w:t>：</w:t>
      </w:r>
      <w:r w:rsidRPr="00CE07D5">
        <w:rPr>
          <w:rFonts w:ascii="微软雅黑" w:eastAsia="微软雅黑" w:hAnsi="微软雅黑" w:hint="eastAsia"/>
          <w:color w:val="000000"/>
          <w:szCs w:val="21"/>
        </w:rPr>
        <w:t>合约缔结</w:t>
      </w:r>
      <w:r>
        <w:rPr>
          <w:rFonts w:ascii="微软雅黑" w:eastAsia="微软雅黑" w:hAnsi="微软雅黑" w:hint="eastAsia"/>
          <w:bCs/>
          <w:szCs w:val="21"/>
        </w:rPr>
        <w:t xml:space="preserve"> 达成合作</w:t>
      </w:r>
    </w:p>
    <w:p w:rsidR="009C41F5" w:rsidRPr="00CE07D5" w:rsidRDefault="009C41F5" w:rsidP="009C41F5">
      <w:pPr>
        <w:widowControl/>
        <w:spacing w:line="460" w:lineRule="exact"/>
        <w:ind w:firstLineChars="150" w:firstLine="315"/>
        <w:contextualSpacing/>
        <w:mirrorIndents/>
        <w:jc w:val="left"/>
        <w:rPr>
          <w:rFonts w:ascii="微软雅黑" w:eastAsia="微软雅黑" w:hAnsi="微软雅黑"/>
          <w:szCs w:val="21"/>
        </w:rPr>
      </w:pPr>
      <w:r w:rsidRPr="005B6BE6">
        <w:rPr>
          <w:rFonts w:ascii="微软雅黑" w:eastAsia="微软雅黑" w:hAnsi="微软雅黑" w:hint="eastAsia"/>
          <w:szCs w:val="21"/>
        </w:rPr>
        <w:t xml:space="preserve"> </w:t>
      </w:r>
      <w:r w:rsidR="00D14633">
        <w:rPr>
          <w:rFonts w:ascii="微软雅黑" w:eastAsia="微软雅黑" w:hAnsi="微软雅黑" w:hint="eastAsia"/>
          <w:szCs w:val="21"/>
        </w:rPr>
        <w:t xml:space="preserve">  </w:t>
      </w:r>
      <w:r w:rsidRPr="00CE07D5">
        <w:rPr>
          <w:rFonts w:ascii="微软雅黑" w:eastAsia="微软雅黑" w:hAnsi="微软雅黑" w:hint="eastAsia"/>
          <w:szCs w:val="21"/>
        </w:rPr>
        <w:t>1、合约签订的内容</w:t>
      </w:r>
    </w:p>
    <w:p w:rsidR="009C41F5" w:rsidRDefault="009C41F5" w:rsidP="00D14633">
      <w:pPr>
        <w:widowControl/>
        <w:tabs>
          <w:tab w:val="num" w:pos="851"/>
        </w:tabs>
        <w:spacing w:line="460" w:lineRule="exact"/>
        <w:ind w:firstLineChars="300" w:firstLine="630"/>
        <w:contextualSpacing/>
        <w:mirrorIndents/>
        <w:jc w:val="left"/>
        <w:rPr>
          <w:rFonts w:ascii="微软雅黑" w:eastAsia="微软雅黑" w:hAnsi="微软雅黑"/>
          <w:szCs w:val="21"/>
        </w:rPr>
      </w:pPr>
      <w:r w:rsidRPr="00CE07D5">
        <w:rPr>
          <w:rFonts w:ascii="微软雅黑" w:eastAsia="微软雅黑" w:hAnsi="微软雅黑" w:hint="eastAsia"/>
          <w:szCs w:val="21"/>
        </w:rPr>
        <w:t>2、合约签订的注意事项</w:t>
      </w:r>
    </w:p>
    <w:p w:rsidR="009C41F5" w:rsidRPr="00440FB3" w:rsidRDefault="009C41F5" w:rsidP="00D14633">
      <w:pPr>
        <w:widowControl/>
        <w:tabs>
          <w:tab w:val="num" w:pos="851"/>
        </w:tabs>
        <w:spacing w:line="460" w:lineRule="exact"/>
        <w:ind w:firstLineChars="300" w:firstLine="630"/>
        <w:contextualSpacing/>
        <w:mirrorIndents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3、债权债务的说明—风险共担</w:t>
      </w:r>
    </w:p>
    <w:p w:rsidR="009C41F5" w:rsidRPr="00CE07D5" w:rsidRDefault="009C41F5" w:rsidP="00D14633">
      <w:pPr>
        <w:widowControl/>
        <w:spacing w:line="460" w:lineRule="exact"/>
        <w:ind w:firstLineChars="200" w:firstLine="42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cs="Arial" w:hint="eastAsia"/>
          <w:color w:val="000000"/>
          <w:szCs w:val="21"/>
        </w:rPr>
        <w:t>第六步：</w:t>
      </w:r>
      <w:r w:rsidRPr="00CE07D5">
        <w:rPr>
          <w:rFonts w:ascii="微软雅黑" w:eastAsia="微软雅黑" w:hAnsi="微软雅黑" w:cs="Arial" w:hint="eastAsia"/>
          <w:color w:val="000000"/>
          <w:szCs w:val="21"/>
        </w:rPr>
        <w:t>.</w:t>
      </w:r>
      <w:r w:rsidRPr="00CE07D5">
        <w:rPr>
          <w:rFonts w:ascii="微软雅黑" w:eastAsia="微软雅黑" w:hAnsi="微软雅黑" w:hint="eastAsia"/>
          <w:color w:val="000000"/>
          <w:szCs w:val="21"/>
        </w:rPr>
        <w:t>经销商建档</w:t>
      </w:r>
    </w:p>
    <w:p w:rsidR="009C41F5" w:rsidRPr="00CE07D5" w:rsidRDefault="009C41F5" w:rsidP="00D14633">
      <w:pPr>
        <w:widowControl/>
        <w:tabs>
          <w:tab w:val="num" w:pos="851"/>
        </w:tabs>
        <w:spacing w:line="460" w:lineRule="exact"/>
        <w:ind w:firstLineChars="300" w:firstLine="630"/>
        <w:contextualSpacing/>
        <w:mirrorIndents/>
        <w:jc w:val="left"/>
        <w:rPr>
          <w:rFonts w:ascii="微软雅黑" w:eastAsia="微软雅黑" w:hAnsi="微软雅黑"/>
          <w:szCs w:val="21"/>
        </w:rPr>
      </w:pPr>
      <w:r w:rsidRPr="00CE07D5">
        <w:rPr>
          <w:rFonts w:ascii="微软雅黑" w:eastAsia="微软雅黑" w:hAnsi="微软雅黑" w:hint="eastAsia"/>
          <w:szCs w:val="21"/>
        </w:rPr>
        <w:t>1、建档的原则</w:t>
      </w:r>
    </w:p>
    <w:p w:rsidR="009C41F5" w:rsidRPr="00CE07D5" w:rsidRDefault="009C41F5" w:rsidP="009C41F5">
      <w:pPr>
        <w:widowControl/>
        <w:tabs>
          <w:tab w:val="num" w:pos="851"/>
        </w:tabs>
        <w:spacing w:line="460" w:lineRule="exact"/>
        <w:contextualSpacing/>
        <w:mirrorIndents/>
        <w:jc w:val="left"/>
        <w:rPr>
          <w:rFonts w:ascii="微软雅黑" w:eastAsia="微软雅黑" w:hAnsi="微软雅黑"/>
          <w:szCs w:val="21"/>
        </w:rPr>
      </w:pPr>
      <w:r w:rsidRPr="00CE07D5">
        <w:rPr>
          <w:rFonts w:ascii="微软雅黑" w:eastAsia="微软雅黑" w:hAnsi="微软雅黑" w:hint="eastAsia"/>
          <w:szCs w:val="21"/>
        </w:rPr>
        <w:t xml:space="preserve">    </w:t>
      </w:r>
      <w:r w:rsidR="00D14633">
        <w:rPr>
          <w:rFonts w:ascii="微软雅黑" w:eastAsia="微软雅黑" w:hAnsi="微软雅黑" w:hint="eastAsia"/>
          <w:szCs w:val="21"/>
        </w:rPr>
        <w:t xml:space="preserve">  </w:t>
      </w:r>
      <w:r w:rsidRPr="00CE07D5">
        <w:rPr>
          <w:rFonts w:ascii="微软雅黑" w:eastAsia="微软雅黑" w:hAnsi="微软雅黑" w:hint="eastAsia"/>
          <w:szCs w:val="21"/>
        </w:rPr>
        <w:t>2、建档的内容</w:t>
      </w:r>
    </w:p>
    <w:p w:rsidR="009C41F5" w:rsidRPr="00CE07D5" w:rsidRDefault="009C41F5" w:rsidP="00A71342">
      <w:pPr>
        <w:widowControl/>
        <w:spacing w:line="460" w:lineRule="exact"/>
        <w:ind w:leftChars="100" w:left="210" w:firstLineChars="200" w:firstLine="420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>精彩案例呈现：优秀的经销商是如何开发出来的？</w:t>
      </w:r>
    </w:p>
    <w:p w:rsidR="009C41F5" w:rsidRPr="00CE07D5" w:rsidRDefault="009C41F5" w:rsidP="009C41F5">
      <w:pPr>
        <w:widowControl/>
        <w:spacing w:line="460" w:lineRule="exact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b/>
          <w:bCs/>
          <w:color w:val="000000"/>
          <w:szCs w:val="21"/>
        </w:rPr>
        <w:t>第</w:t>
      </w:r>
      <w:r>
        <w:rPr>
          <w:rFonts w:ascii="微软雅黑" w:eastAsia="微软雅黑" w:hAnsi="微软雅黑" w:hint="eastAsia"/>
          <w:b/>
          <w:bCs/>
          <w:color w:val="000000"/>
          <w:szCs w:val="21"/>
        </w:rPr>
        <w:t>四</w:t>
      </w:r>
      <w:r w:rsidRPr="00CE07D5">
        <w:rPr>
          <w:rFonts w:ascii="微软雅黑" w:eastAsia="微软雅黑" w:hAnsi="微软雅黑" w:hint="eastAsia"/>
          <w:b/>
          <w:bCs/>
          <w:color w:val="000000"/>
          <w:szCs w:val="21"/>
        </w:rPr>
        <w:t>讲：经销商的管理与支持</w:t>
      </w:r>
    </w:p>
    <w:p w:rsidR="009C41F5" w:rsidRPr="00CE07D5" w:rsidRDefault="009C41F5" w:rsidP="009C41F5">
      <w:pPr>
        <w:widowControl/>
        <w:spacing w:line="460" w:lineRule="exact"/>
        <w:contextualSpacing/>
        <w:mirrorIndents/>
        <w:jc w:val="left"/>
        <w:rPr>
          <w:rFonts w:ascii="微软雅黑" w:eastAsia="微软雅黑" w:hAnsi="微软雅黑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lastRenderedPageBreak/>
        <w:t xml:space="preserve">  </w:t>
      </w:r>
      <w:r>
        <w:rPr>
          <w:rFonts w:ascii="微软雅黑" w:eastAsia="微软雅黑" w:hAnsi="微软雅黑" w:hint="eastAsia"/>
          <w:color w:val="000000"/>
          <w:szCs w:val="21"/>
        </w:rPr>
        <w:t xml:space="preserve"> </w:t>
      </w:r>
      <w:r w:rsidRPr="00CE07D5">
        <w:rPr>
          <w:rFonts w:ascii="微软雅黑" w:eastAsia="微软雅黑" w:hAnsi="微软雅黑" w:hint="eastAsia"/>
          <w:bCs/>
          <w:szCs w:val="21"/>
        </w:rPr>
        <w:t>一、经销商管理的常见误区</w:t>
      </w:r>
      <w:r w:rsidRPr="00CE07D5">
        <w:rPr>
          <w:rFonts w:ascii="微软雅黑" w:eastAsia="微软雅黑" w:hAnsi="微软雅黑"/>
          <w:szCs w:val="21"/>
        </w:rPr>
        <w:t xml:space="preserve"> </w:t>
      </w:r>
    </w:p>
    <w:p w:rsidR="009C41F5" w:rsidRPr="00CE07D5" w:rsidRDefault="009C41F5" w:rsidP="009C41F5">
      <w:pPr>
        <w:widowControl/>
        <w:spacing w:line="460" w:lineRule="exact"/>
        <w:ind w:firstLineChars="150" w:firstLine="315"/>
        <w:contextualSpacing/>
        <w:mirrorIndents/>
        <w:jc w:val="left"/>
        <w:rPr>
          <w:rFonts w:ascii="微软雅黑" w:eastAsia="微软雅黑" w:hAnsi="微软雅黑"/>
          <w:bCs/>
          <w:szCs w:val="21"/>
        </w:rPr>
      </w:pPr>
      <w:r w:rsidRPr="00CE07D5">
        <w:rPr>
          <w:rFonts w:ascii="微软雅黑" w:eastAsia="微软雅黑" w:hAnsi="微软雅黑" w:hint="eastAsia"/>
          <w:bCs/>
          <w:szCs w:val="21"/>
        </w:rPr>
        <w:t xml:space="preserve">二、销售人员业绩评估指标设定 </w:t>
      </w:r>
    </w:p>
    <w:p w:rsidR="009C41F5" w:rsidRPr="00CE07D5" w:rsidRDefault="009C41F5" w:rsidP="009C41F5">
      <w:pPr>
        <w:widowControl/>
        <w:spacing w:line="460" w:lineRule="exact"/>
        <w:ind w:firstLineChars="150" w:firstLine="315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Cs w:val="21"/>
        </w:rPr>
        <w:t>三</w:t>
      </w:r>
      <w:r w:rsidRPr="00CE07D5">
        <w:rPr>
          <w:rFonts w:ascii="微软雅黑" w:eastAsia="微软雅黑" w:hAnsi="微软雅黑" w:hint="eastAsia"/>
          <w:bCs/>
          <w:color w:val="000000"/>
          <w:szCs w:val="21"/>
        </w:rPr>
        <w:t>、经销商日常拜访的两个原则</w:t>
      </w:r>
    </w:p>
    <w:p w:rsidR="009C41F5" w:rsidRPr="00CE07D5" w:rsidRDefault="009C41F5" w:rsidP="009C41F5">
      <w:pPr>
        <w:widowControl/>
        <w:spacing w:line="460" w:lineRule="exact"/>
        <w:ind w:firstLineChars="147" w:firstLine="309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四</w:t>
      </w:r>
      <w:r w:rsidRPr="00CE07D5">
        <w:rPr>
          <w:rFonts w:ascii="微软雅黑" w:eastAsia="微软雅黑" w:hAnsi="微软雅黑" w:hint="eastAsia"/>
          <w:bCs/>
          <w:color w:val="000000"/>
          <w:szCs w:val="21"/>
        </w:rPr>
        <w:t>、拜访经销商的六个任务</w:t>
      </w:r>
    </w:p>
    <w:p w:rsidR="009C41F5" w:rsidRPr="00CE07D5" w:rsidRDefault="009C41F5" w:rsidP="009C41F5">
      <w:pPr>
        <w:widowControl/>
        <w:spacing w:line="460" w:lineRule="exact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color w:val="000000"/>
          <w:szCs w:val="21"/>
        </w:rPr>
        <w:t xml:space="preserve">   </w:t>
      </w:r>
      <w:r>
        <w:rPr>
          <w:rFonts w:ascii="微软雅黑" w:eastAsia="微软雅黑" w:hAnsi="微软雅黑" w:hint="eastAsia"/>
          <w:bCs/>
          <w:color w:val="000000"/>
          <w:szCs w:val="21"/>
        </w:rPr>
        <w:t>五</w:t>
      </w:r>
      <w:r w:rsidRPr="00CE07D5">
        <w:rPr>
          <w:rFonts w:ascii="微软雅黑" w:eastAsia="微软雅黑" w:hAnsi="微软雅黑" w:hint="eastAsia"/>
          <w:bCs/>
          <w:color w:val="000000"/>
          <w:szCs w:val="21"/>
        </w:rPr>
        <w:t>、拜访经销商的六步规定动作</w:t>
      </w:r>
    </w:p>
    <w:p w:rsidR="009C41F5" w:rsidRPr="00CE07D5" w:rsidRDefault="009C41F5" w:rsidP="009C41F5">
      <w:pPr>
        <w:widowControl/>
        <w:spacing w:line="460" w:lineRule="exact"/>
        <w:ind w:firstLineChars="147" w:firstLine="309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六</w:t>
      </w:r>
      <w:r w:rsidRPr="00CE07D5">
        <w:rPr>
          <w:rFonts w:ascii="微软雅黑" w:eastAsia="微软雅黑" w:hAnsi="微软雅黑" w:hint="eastAsia"/>
          <w:bCs/>
          <w:color w:val="000000"/>
          <w:szCs w:val="21"/>
        </w:rPr>
        <w:t>、掌控经销商的七种方法</w:t>
      </w:r>
    </w:p>
    <w:p w:rsidR="009C41F5" w:rsidRDefault="009C41F5" w:rsidP="009C41F5">
      <w:pPr>
        <w:widowControl/>
        <w:spacing w:line="460" w:lineRule="exact"/>
        <w:ind w:firstLineChars="147" w:firstLine="309"/>
        <w:contextualSpacing/>
        <w:mirrorIndents/>
        <w:jc w:val="left"/>
        <w:rPr>
          <w:rFonts w:ascii="微软雅黑" w:eastAsia="微软雅黑" w:hAnsi="微软雅黑"/>
          <w:bCs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七</w:t>
      </w:r>
      <w:r w:rsidRPr="00CE07D5">
        <w:rPr>
          <w:rFonts w:ascii="微软雅黑" w:eastAsia="微软雅黑" w:hAnsi="微软雅黑" w:hint="eastAsia"/>
          <w:bCs/>
          <w:color w:val="000000"/>
          <w:szCs w:val="21"/>
        </w:rPr>
        <w:t>、更换经销商的六个准备</w:t>
      </w:r>
    </w:p>
    <w:p w:rsidR="009C41F5" w:rsidRPr="00CE07D5" w:rsidRDefault="009C41F5" w:rsidP="009C41F5">
      <w:pPr>
        <w:widowControl/>
        <w:spacing w:line="460" w:lineRule="exact"/>
        <w:contextualSpacing/>
        <w:mirrorIndents/>
        <w:jc w:val="left"/>
        <w:rPr>
          <w:rFonts w:ascii="微软雅黑" w:eastAsia="微软雅黑" w:hAnsi="微软雅黑"/>
          <w:b/>
          <w:bCs/>
          <w:color w:val="000000"/>
          <w:szCs w:val="21"/>
        </w:rPr>
      </w:pPr>
      <w:r w:rsidRPr="00CE07D5">
        <w:rPr>
          <w:rFonts w:ascii="微软雅黑" w:eastAsia="微软雅黑" w:hAnsi="微软雅黑" w:hint="eastAsia"/>
          <w:b/>
          <w:bCs/>
          <w:color w:val="000000"/>
          <w:szCs w:val="21"/>
        </w:rPr>
        <w:t>第</w:t>
      </w:r>
      <w:r>
        <w:rPr>
          <w:rFonts w:ascii="微软雅黑" w:eastAsia="微软雅黑" w:hAnsi="微软雅黑" w:hint="eastAsia"/>
          <w:b/>
          <w:bCs/>
          <w:color w:val="000000"/>
          <w:szCs w:val="21"/>
        </w:rPr>
        <w:t>五</w:t>
      </w:r>
      <w:r w:rsidRPr="00CE07D5">
        <w:rPr>
          <w:rFonts w:ascii="微软雅黑" w:eastAsia="微软雅黑" w:hAnsi="微软雅黑" w:hint="eastAsia"/>
          <w:b/>
          <w:bCs/>
          <w:color w:val="000000"/>
          <w:szCs w:val="21"/>
        </w:rPr>
        <w:t xml:space="preserve">讲：  </w:t>
      </w:r>
      <w:r>
        <w:rPr>
          <w:rFonts w:ascii="微软雅黑" w:eastAsia="微软雅黑" w:hAnsi="微软雅黑" w:hint="eastAsia"/>
          <w:b/>
          <w:bCs/>
          <w:color w:val="000000"/>
          <w:szCs w:val="21"/>
        </w:rPr>
        <w:t>厂家营销</w:t>
      </w:r>
      <w:r w:rsidRPr="00CE07D5">
        <w:rPr>
          <w:rFonts w:ascii="微软雅黑" w:eastAsia="微软雅黑" w:hAnsi="微软雅黑" w:hint="eastAsia"/>
          <w:b/>
          <w:bCs/>
          <w:color w:val="000000"/>
          <w:szCs w:val="21"/>
        </w:rPr>
        <w:t>人员的定位</w:t>
      </w:r>
    </w:p>
    <w:p w:rsidR="009C41F5" w:rsidRPr="00CE07D5" w:rsidRDefault="0008447E" w:rsidP="0008447E">
      <w:pPr>
        <w:widowControl/>
        <w:spacing w:line="460" w:lineRule="exact"/>
        <w:ind w:left="831" w:firstLineChars="150" w:firstLine="315"/>
        <w:contextualSpacing/>
        <w:mirrorIndents/>
        <w:jc w:val="left"/>
        <w:rPr>
          <w:rFonts w:ascii="微软雅黑" w:eastAsia="微软雅黑" w:hAnsi="微软雅黑"/>
          <w:bCs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一、</w:t>
      </w:r>
      <w:r w:rsidR="009C41F5">
        <w:rPr>
          <w:rFonts w:ascii="微软雅黑" w:eastAsia="微软雅黑" w:hAnsi="微软雅黑" w:hint="eastAsia"/>
          <w:bCs/>
          <w:color w:val="000000"/>
          <w:szCs w:val="21"/>
        </w:rPr>
        <w:t>营销</w:t>
      </w:r>
      <w:r w:rsidR="009C41F5" w:rsidRPr="00CE07D5">
        <w:rPr>
          <w:rFonts w:ascii="微软雅黑" w:eastAsia="微软雅黑" w:hAnsi="微软雅黑" w:hint="eastAsia"/>
          <w:bCs/>
          <w:color w:val="000000"/>
          <w:szCs w:val="21"/>
        </w:rPr>
        <w:t>人员的</w:t>
      </w:r>
      <w:r w:rsidR="009C41F5">
        <w:rPr>
          <w:rFonts w:ascii="微软雅黑" w:eastAsia="微软雅黑" w:hAnsi="微软雅黑" w:hint="eastAsia"/>
          <w:bCs/>
          <w:color w:val="000000"/>
          <w:szCs w:val="21"/>
        </w:rPr>
        <w:t>发展</w:t>
      </w:r>
      <w:r w:rsidR="009C41F5" w:rsidRPr="00CE07D5">
        <w:rPr>
          <w:rFonts w:ascii="微软雅黑" w:eastAsia="微软雅黑" w:hAnsi="微软雅黑" w:hint="eastAsia"/>
          <w:bCs/>
          <w:color w:val="000000"/>
          <w:szCs w:val="21"/>
        </w:rPr>
        <w:t>定位</w:t>
      </w:r>
    </w:p>
    <w:p w:rsidR="009C41F5" w:rsidRPr="00CE07D5" w:rsidRDefault="009C41F5" w:rsidP="0008447E">
      <w:pPr>
        <w:widowControl/>
        <w:spacing w:line="460" w:lineRule="exact"/>
        <w:ind w:left="411" w:firstLineChars="150" w:firstLine="315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r w:rsidRPr="00CE07D5">
        <w:rPr>
          <w:rFonts w:ascii="微软雅黑" w:eastAsia="微软雅黑" w:hAnsi="微软雅黑" w:hint="eastAsia"/>
          <w:bCs/>
          <w:color w:val="000000"/>
          <w:szCs w:val="21"/>
        </w:rPr>
        <w:t>二、平衡销售和购买心态</w:t>
      </w:r>
    </w:p>
    <w:p w:rsidR="009C41F5" w:rsidRPr="00CE07D5" w:rsidRDefault="009C41F5" w:rsidP="0008447E">
      <w:pPr>
        <w:widowControl/>
        <w:spacing w:line="460" w:lineRule="exact"/>
        <w:ind w:firstLineChars="150" w:firstLine="315"/>
        <w:contextualSpacing/>
        <w:mirrorIndents/>
        <w:jc w:val="left"/>
        <w:rPr>
          <w:rFonts w:ascii="微软雅黑" w:eastAsia="微软雅黑" w:hAnsi="微软雅黑"/>
          <w:color w:val="000000"/>
          <w:szCs w:val="21"/>
        </w:rPr>
      </w:pPr>
      <w:bookmarkStart w:id="0" w:name="_GoBack"/>
      <w:bookmarkEnd w:id="0"/>
      <w:r w:rsidRPr="00CE07D5">
        <w:rPr>
          <w:rFonts w:ascii="微软雅黑" w:eastAsia="微软雅黑" w:hAnsi="微软雅黑" w:hint="eastAsia"/>
          <w:bCs/>
          <w:color w:val="000000"/>
          <w:szCs w:val="21"/>
        </w:rPr>
        <w:t>三、职业化销售人员的四大关键</w:t>
      </w:r>
    </w:p>
    <w:p w:rsidR="009C41F5" w:rsidRPr="00CE07D5" w:rsidRDefault="009C41F5" w:rsidP="0008447E">
      <w:pPr>
        <w:widowControl/>
        <w:spacing w:line="460" w:lineRule="exact"/>
        <w:ind w:left="411" w:firstLineChars="150" w:firstLine="315"/>
        <w:contextualSpacing/>
        <w:mirrorIndents/>
        <w:jc w:val="left"/>
        <w:rPr>
          <w:rFonts w:ascii="微软雅黑" w:eastAsia="微软雅黑" w:hAnsi="微软雅黑"/>
          <w:bCs/>
          <w:color w:val="000000"/>
          <w:szCs w:val="21"/>
        </w:rPr>
      </w:pPr>
      <w:r w:rsidRPr="00CE07D5">
        <w:rPr>
          <w:rFonts w:ascii="微软雅黑" w:eastAsia="微软雅黑" w:hAnsi="微软雅黑" w:hint="eastAsia"/>
          <w:bCs/>
          <w:color w:val="000000"/>
          <w:szCs w:val="21"/>
        </w:rPr>
        <w:t>四、销售代表的自身修炼</w:t>
      </w:r>
    </w:p>
    <w:p w:rsidR="006A58D1" w:rsidRDefault="006A58D1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A71342" w:rsidRDefault="00A71342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A71342" w:rsidRDefault="00A71342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A71342" w:rsidRDefault="00A71342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A71342" w:rsidRDefault="00A71342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A71342" w:rsidRDefault="00A71342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924ADA" w:rsidRDefault="00924ADA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924ADA" w:rsidRDefault="00924ADA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924ADA" w:rsidRDefault="00924ADA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924ADA" w:rsidRDefault="00924ADA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924ADA" w:rsidRDefault="00924ADA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924ADA" w:rsidRDefault="00924ADA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A71342" w:rsidRDefault="00A71342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924ADA" w:rsidRDefault="00924ADA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924ADA" w:rsidRDefault="00924ADA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924ADA" w:rsidRDefault="00924ADA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924ADA" w:rsidRDefault="00924ADA" w:rsidP="00A71342">
      <w:pPr>
        <w:spacing w:line="400" w:lineRule="exact"/>
        <w:jc w:val="center"/>
        <w:rPr>
          <w:rFonts w:ascii="微软雅黑" w:eastAsia="微软雅黑" w:hAnsi="微软雅黑" w:hint="eastAsia"/>
          <w:b/>
          <w:color w:val="000000"/>
          <w:sz w:val="40"/>
          <w:szCs w:val="28"/>
        </w:rPr>
      </w:pPr>
    </w:p>
    <w:p w:rsidR="00A71342" w:rsidRPr="00113630" w:rsidRDefault="00A71342" w:rsidP="00A71342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  <w:r w:rsidRPr="00113630">
        <w:rPr>
          <w:rFonts w:ascii="微软雅黑" w:eastAsia="微软雅黑" w:hAnsi="微软雅黑" w:hint="eastAsia"/>
          <w:b/>
          <w:color w:val="000000"/>
          <w:sz w:val="40"/>
          <w:szCs w:val="28"/>
        </w:rPr>
        <w:t>讲师介绍</w:t>
      </w:r>
    </w:p>
    <w:p w:rsidR="00A71342" w:rsidRDefault="00A71342" w:rsidP="00A71342">
      <w:pPr>
        <w:spacing w:line="400" w:lineRule="exact"/>
        <w:jc w:val="center"/>
        <w:rPr>
          <w:rFonts w:ascii="微软雅黑" w:eastAsia="微软雅黑" w:hAnsi="微软雅黑"/>
          <w:b/>
          <w:sz w:val="36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107315</wp:posOffset>
            </wp:positionV>
            <wp:extent cx="1924685" cy="1924685"/>
            <wp:effectExtent l="19050" t="0" r="0" b="0"/>
            <wp:wrapSquare wrapText="bothSides"/>
            <wp:docPr id="3" name="图片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sz w:val="36"/>
          <w:szCs w:val="52"/>
        </w:rPr>
        <w:t xml:space="preserve"> </w:t>
      </w:r>
    </w:p>
    <w:p w:rsidR="00A71342" w:rsidRDefault="00A71342" w:rsidP="00A71342">
      <w:pPr>
        <w:spacing w:line="400" w:lineRule="exact"/>
        <w:rPr>
          <w:rFonts w:ascii="微软雅黑" w:eastAsia="微软雅黑" w:hAnsi="微软雅黑" w:cs="宋体" w:hint="eastAsia"/>
          <w:b/>
          <w:bCs/>
          <w:sz w:val="28"/>
          <w:szCs w:val="28"/>
        </w:rPr>
      </w:pPr>
      <w:r w:rsidRPr="004F0630">
        <w:rPr>
          <w:rFonts w:ascii="微软雅黑" w:eastAsia="微软雅黑" w:hAnsi="微软雅黑" w:cs="宋体" w:hint="eastAsia"/>
          <w:b/>
          <w:bCs/>
          <w:sz w:val="28"/>
          <w:szCs w:val="28"/>
        </w:rPr>
        <w:t>张鲁宁老师</w:t>
      </w:r>
    </w:p>
    <w:p w:rsidR="00A71342" w:rsidRPr="004F0630" w:rsidRDefault="00A71342" w:rsidP="00924ADA">
      <w:pPr>
        <w:spacing w:line="320" w:lineRule="exact"/>
        <w:rPr>
          <w:rFonts w:ascii="微软雅黑" w:eastAsia="微软雅黑" w:hAnsi="微软雅黑"/>
          <w:bCs/>
          <w:szCs w:val="18"/>
        </w:rPr>
      </w:pPr>
    </w:p>
    <w:p w:rsidR="00A71342" w:rsidRPr="004F0630" w:rsidRDefault="00A71342" w:rsidP="00A71342">
      <w:pPr>
        <w:numPr>
          <w:ilvl w:val="0"/>
          <w:numId w:val="46"/>
        </w:numPr>
        <w:adjustRightInd w:val="0"/>
        <w:snapToGrid w:val="0"/>
        <w:spacing w:line="400" w:lineRule="exact"/>
        <w:rPr>
          <w:rFonts w:ascii="微软雅黑" w:eastAsia="微软雅黑" w:hAnsi="微软雅黑" w:cs="宋体"/>
          <w:bCs/>
          <w:szCs w:val="21"/>
        </w:rPr>
      </w:pPr>
      <w:r w:rsidRPr="004F0630">
        <w:rPr>
          <w:rFonts w:ascii="微软雅黑" w:eastAsia="微软雅黑" w:hAnsi="微软雅黑" w:cs="宋体" w:hint="eastAsia"/>
          <w:bCs/>
          <w:szCs w:val="21"/>
        </w:rPr>
        <w:t>卓翰培训</w:t>
      </w:r>
      <w:r w:rsidRPr="004F0630">
        <w:rPr>
          <w:rFonts w:ascii="微软雅黑" w:eastAsia="微软雅黑" w:hAnsi="微软雅黑" w:cs="宋体"/>
          <w:bCs/>
          <w:szCs w:val="21"/>
        </w:rPr>
        <w:t xml:space="preserve"> </w:t>
      </w:r>
      <w:r w:rsidRPr="004F0630">
        <w:rPr>
          <w:rFonts w:ascii="微软雅黑" w:eastAsia="微软雅黑" w:hAnsi="微软雅黑" w:cs="宋体" w:hint="eastAsia"/>
          <w:bCs/>
          <w:szCs w:val="21"/>
        </w:rPr>
        <w:t>高级讲师</w:t>
      </w:r>
    </w:p>
    <w:p w:rsidR="00A71342" w:rsidRPr="004F0630" w:rsidRDefault="00A71342" w:rsidP="00A71342">
      <w:pPr>
        <w:numPr>
          <w:ilvl w:val="0"/>
          <w:numId w:val="46"/>
        </w:numPr>
        <w:adjustRightInd w:val="0"/>
        <w:snapToGrid w:val="0"/>
        <w:ind w:hangingChars="200"/>
        <w:rPr>
          <w:rFonts w:ascii="微软雅黑" w:eastAsia="微软雅黑" w:hAnsi="微软雅黑" w:cs="宋体"/>
          <w:bCs/>
          <w:szCs w:val="21"/>
        </w:rPr>
      </w:pPr>
      <w:r w:rsidRPr="004F0630">
        <w:rPr>
          <w:rFonts w:ascii="微软雅黑" w:eastAsia="微软雅黑" w:hAnsi="微软雅黑" w:cs="宋体" w:hint="eastAsia"/>
          <w:bCs/>
          <w:szCs w:val="21"/>
        </w:rPr>
        <w:t>实战企业首席营销培训师</w:t>
      </w:r>
      <w:r>
        <w:rPr>
          <w:rFonts w:ascii="微软雅黑" w:eastAsia="微软雅黑" w:hAnsi="微软雅黑" w:cs="宋体" w:hint="eastAsia"/>
          <w:bCs/>
          <w:szCs w:val="21"/>
        </w:rPr>
        <w:t xml:space="preserve">                        </w:t>
      </w:r>
    </w:p>
    <w:p w:rsidR="00A71342" w:rsidRPr="0013621D" w:rsidRDefault="00A71342" w:rsidP="00A71342">
      <w:pPr>
        <w:pStyle w:val="a7"/>
        <w:numPr>
          <w:ilvl w:val="0"/>
          <w:numId w:val="46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 w:rsidRPr="000D2682">
        <w:rPr>
          <w:rFonts w:ascii="微软雅黑" w:eastAsia="微软雅黑" w:hAnsi="微软雅黑" w:hint="eastAsia"/>
        </w:rPr>
        <w:t>国家认证高级培训师</w:t>
      </w:r>
      <w:r>
        <w:rPr>
          <w:rFonts w:ascii="微软雅黑" w:eastAsia="微软雅黑" w:hAnsi="微软雅黑" w:hint="eastAsia"/>
        </w:rPr>
        <w:t xml:space="preserve">                          </w:t>
      </w:r>
    </w:p>
    <w:p w:rsidR="00A71342" w:rsidRPr="004F0630" w:rsidRDefault="00A71342" w:rsidP="00A71342">
      <w:pPr>
        <w:pStyle w:val="a7"/>
        <w:numPr>
          <w:ilvl w:val="0"/>
          <w:numId w:val="46"/>
        </w:numPr>
        <w:spacing w:line="400" w:lineRule="exact"/>
        <w:ind w:firstLineChars="0"/>
        <w:rPr>
          <w:rFonts w:ascii="微软雅黑" w:eastAsia="微软雅黑" w:hAnsi="微软雅黑" w:cs="Arial" w:hint="eastAsia"/>
          <w:color w:val="000000"/>
          <w:sz w:val="24"/>
          <w:szCs w:val="21"/>
        </w:rPr>
      </w:pPr>
      <w:r w:rsidRPr="000D2682">
        <w:rPr>
          <w:rFonts w:ascii="微软雅黑" w:eastAsia="微软雅黑" w:hAnsi="微软雅黑" w:hint="eastAsia"/>
        </w:rPr>
        <w:t>中国培训联盟特聘销售主讲讲师</w:t>
      </w:r>
      <w:r>
        <w:rPr>
          <w:rFonts w:ascii="微软雅黑" w:eastAsia="微软雅黑" w:hAnsi="微软雅黑" w:hint="eastAsia"/>
        </w:rPr>
        <w:t xml:space="preserve">            </w:t>
      </w:r>
    </w:p>
    <w:p w:rsidR="00A71342" w:rsidRPr="0013621D" w:rsidRDefault="00A71342" w:rsidP="00A71342">
      <w:pPr>
        <w:pStyle w:val="a7"/>
        <w:numPr>
          <w:ilvl w:val="0"/>
          <w:numId w:val="46"/>
        </w:numPr>
        <w:spacing w:line="400" w:lineRule="exact"/>
        <w:ind w:firstLineChars="0"/>
        <w:rPr>
          <w:rStyle w:val="style56"/>
          <w:rFonts w:ascii="微软雅黑" w:eastAsia="微软雅黑" w:hAnsi="微软雅黑" w:cs="Arial"/>
          <w:color w:val="000000"/>
          <w:szCs w:val="21"/>
        </w:rPr>
      </w:pPr>
      <w:r w:rsidRPr="000D2682">
        <w:rPr>
          <w:rFonts w:ascii="微软雅黑" w:eastAsia="微软雅黑" w:hAnsi="微软雅黑" w:hint="eastAsia"/>
        </w:rPr>
        <w:t>中国工信部评选2010-2011年度百强讲师</w:t>
      </w:r>
    </w:p>
    <w:p w:rsidR="00A71342" w:rsidRPr="0013621D" w:rsidRDefault="00A71342" w:rsidP="00924ADA">
      <w:pPr>
        <w:spacing w:line="320" w:lineRule="exact"/>
        <w:rPr>
          <w:rFonts w:ascii="微软雅黑" w:eastAsia="微软雅黑" w:hAnsi="微软雅黑"/>
          <w:b/>
          <w:bCs/>
          <w:szCs w:val="21"/>
        </w:rPr>
      </w:pPr>
    </w:p>
    <w:p w:rsidR="00A71342" w:rsidRPr="00021745" w:rsidRDefault="00A71342" w:rsidP="00A71342">
      <w:pPr>
        <w:spacing w:line="276" w:lineRule="auto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【</w:t>
      </w:r>
      <w:r w:rsidRPr="00021745">
        <w:rPr>
          <w:rFonts w:ascii="微软雅黑" w:eastAsia="微软雅黑" w:hAnsi="微软雅黑" w:cs="微软雅黑" w:hint="eastAsia"/>
          <w:b/>
          <w:bCs/>
        </w:rPr>
        <w:t>实战经验</w:t>
      </w:r>
      <w:r>
        <w:rPr>
          <w:rFonts w:ascii="微软雅黑" w:eastAsia="微软雅黑" w:hAnsi="微软雅黑" w:cs="微软雅黑" w:hint="eastAsia"/>
          <w:b/>
          <w:bCs/>
        </w:rPr>
        <w:t>】</w:t>
      </w:r>
    </w:p>
    <w:p w:rsidR="00A71342" w:rsidRDefault="00A71342" w:rsidP="00A71342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18年</w:t>
      </w:r>
      <w:r w:rsidRPr="000D2682">
        <w:rPr>
          <w:rFonts w:ascii="微软雅黑" w:eastAsia="微软雅黑" w:hAnsi="微软雅黑" w:hint="eastAsia"/>
        </w:rPr>
        <w:t>世界500强大型工程机械跨国企业工作</w:t>
      </w:r>
      <w:r>
        <w:rPr>
          <w:rFonts w:ascii="微软雅黑" w:eastAsia="微软雅黑" w:hAnsi="微软雅黑" w:hint="eastAsia"/>
        </w:rPr>
        <w:t>经验；历任销售代表、区域经理、销售经理、销售总监等职，有丰富的销售经验、销售管理经验和销售辅导经验。</w:t>
      </w:r>
    </w:p>
    <w:p w:rsidR="00A71342" w:rsidRPr="00931554" w:rsidRDefault="00A71342" w:rsidP="00A71342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</w:rPr>
      </w:pPr>
      <w:r w:rsidRPr="00931554">
        <w:rPr>
          <w:rFonts w:ascii="微软雅黑" w:eastAsia="微软雅黑" w:hAnsi="微软雅黑" w:hint="eastAsia"/>
        </w:rPr>
        <w:t>在销售职业生涯中，作为销售精英，完成销售项目上百个，主导几十个的大型项目的售前和销售工作、曾攻克多个被公司放弃的大客户，为公司创造巨大收益；</w:t>
      </w:r>
    </w:p>
    <w:p w:rsidR="00A71342" w:rsidRPr="00931554" w:rsidRDefault="00A71342" w:rsidP="00A71342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</w:rPr>
      </w:pPr>
      <w:r w:rsidRPr="00931554">
        <w:rPr>
          <w:rFonts w:ascii="微软雅黑" w:eastAsia="微软雅黑" w:hAnsi="微软雅黑" w:hint="eastAsia"/>
        </w:rPr>
        <w:t>在销售管理中为了提升销售人员的销售技能，开发出一套销售人员成长方案，使得公司的销售人员快速成长，缩短人员成长周期，节省公司培养成本；</w:t>
      </w:r>
    </w:p>
    <w:p w:rsidR="00A71342" w:rsidRDefault="00A71342" w:rsidP="00A71342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10年的培训经验，</w:t>
      </w:r>
      <w:r w:rsidRPr="000D2682">
        <w:rPr>
          <w:rFonts w:ascii="微软雅黑" w:eastAsia="微软雅黑" w:hAnsi="微软雅黑" w:hint="eastAsia"/>
        </w:rPr>
        <w:t>有效结合多种训练方式</w:t>
      </w:r>
      <w:r>
        <w:rPr>
          <w:rFonts w:ascii="微软雅黑" w:eastAsia="微软雅黑" w:hAnsi="微软雅黑" w:hint="eastAsia"/>
        </w:rPr>
        <w:t>，注重实战演练，把案例与实战巧妙融合，</w:t>
      </w:r>
    </w:p>
    <w:p w:rsidR="00A71342" w:rsidRDefault="00A71342" w:rsidP="00A71342">
      <w:pPr>
        <w:pStyle w:val="ab"/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</w:rPr>
      </w:pPr>
      <w:r w:rsidRPr="000D2682">
        <w:rPr>
          <w:rFonts w:ascii="微软雅黑" w:eastAsia="微软雅黑" w:hAnsi="微软雅黑" w:hint="eastAsia"/>
        </w:rPr>
        <w:t>国家认证高级培训师，中国培训联盟特聘销售主讲讲师，中国工信部评选2010-2011</w:t>
      </w:r>
      <w:r>
        <w:rPr>
          <w:rFonts w:ascii="微软雅黑" w:eastAsia="微软雅黑" w:hAnsi="微软雅黑" w:hint="eastAsia"/>
        </w:rPr>
        <w:t>年度百强讲师，</w:t>
      </w:r>
    </w:p>
    <w:p w:rsidR="00A71342" w:rsidRPr="00FA2377" w:rsidRDefault="00A71342" w:rsidP="00A71342">
      <w:pPr>
        <w:pStyle w:val="ab"/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bCs/>
        </w:rPr>
      </w:pPr>
      <w:r w:rsidRPr="000D2682">
        <w:rPr>
          <w:rFonts w:ascii="微软雅黑" w:eastAsia="微软雅黑" w:hAnsi="微软雅黑" w:hint="eastAsia"/>
        </w:rPr>
        <w:t>获得</w:t>
      </w:r>
      <w:r w:rsidRPr="000D2682">
        <w:rPr>
          <w:rFonts w:ascii="微软雅黑" w:eastAsia="微软雅黑" w:hAnsi="微软雅黑" w:hint="eastAsia"/>
          <w:bCs/>
        </w:rPr>
        <w:t>2014年由中国人力资源部，中国培训杂志社主办 “我是好讲师”</w:t>
      </w:r>
      <w:r>
        <w:rPr>
          <w:rFonts w:ascii="微软雅黑" w:eastAsia="微软雅黑" w:hAnsi="微软雅黑" w:hint="eastAsia"/>
          <w:bCs/>
        </w:rPr>
        <w:t>全国</w:t>
      </w:r>
      <w:r w:rsidRPr="000D2682">
        <w:rPr>
          <w:rFonts w:ascii="微软雅黑" w:eastAsia="微软雅黑" w:hAnsi="微软雅黑" w:hint="eastAsia"/>
          <w:bCs/>
        </w:rPr>
        <w:t>大赛的最高荣誉TOP30强。</w:t>
      </w:r>
    </w:p>
    <w:p w:rsidR="00A71342" w:rsidRDefault="00A71342" w:rsidP="00A71342">
      <w:pPr>
        <w:spacing w:line="260" w:lineRule="exact"/>
        <w:rPr>
          <w:rFonts w:ascii="微软雅黑" w:eastAsia="微软雅黑" w:hAnsi="微软雅黑" w:cs="微软雅黑" w:hint="eastAsia"/>
          <w:b/>
          <w:bCs/>
        </w:rPr>
      </w:pPr>
    </w:p>
    <w:p w:rsidR="00A71342" w:rsidRPr="000D2682" w:rsidRDefault="00A71342" w:rsidP="00A71342">
      <w:pPr>
        <w:spacing w:line="440" w:lineRule="exact"/>
        <w:rPr>
          <w:rFonts w:ascii="微软雅黑" w:eastAsia="微软雅黑" w:hAnsi="微软雅黑"/>
          <w:b/>
          <w:bCs/>
        </w:rPr>
      </w:pPr>
      <w:r w:rsidRPr="000D2682">
        <w:rPr>
          <w:rFonts w:ascii="微软雅黑" w:eastAsia="微软雅黑" w:hAnsi="微软雅黑" w:cs="微软雅黑" w:hint="eastAsia"/>
          <w:b/>
          <w:bCs/>
        </w:rPr>
        <w:t>【授课特色】</w:t>
      </w:r>
    </w:p>
    <w:p w:rsidR="00A71342" w:rsidRPr="000D2682" w:rsidRDefault="00A71342" w:rsidP="00A71342">
      <w:pPr>
        <w:pStyle w:val="ab"/>
        <w:numPr>
          <w:ilvl w:val="0"/>
          <w:numId w:val="47"/>
        </w:numPr>
        <w:spacing w:line="440" w:lineRule="exact"/>
        <w:rPr>
          <w:rFonts w:ascii="微软雅黑" w:eastAsia="微软雅黑" w:hAnsi="微软雅黑"/>
        </w:rPr>
      </w:pPr>
      <w:r w:rsidRPr="000D2682">
        <w:rPr>
          <w:rFonts w:ascii="微软雅黑" w:eastAsia="微软雅黑" w:hAnsi="微软雅黑" w:hint="eastAsia"/>
        </w:rPr>
        <w:t>实战经验丰富，能给企业带来有效的解决方案；</w:t>
      </w:r>
    </w:p>
    <w:p w:rsidR="00A71342" w:rsidRPr="000D2682" w:rsidRDefault="00A71342" w:rsidP="00A71342">
      <w:pPr>
        <w:pStyle w:val="ab"/>
        <w:numPr>
          <w:ilvl w:val="0"/>
          <w:numId w:val="47"/>
        </w:numPr>
        <w:spacing w:line="440" w:lineRule="exact"/>
        <w:rPr>
          <w:rFonts w:ascii="微软雅黑" w:eastAsia="微软雅黑" w:hAnsi="微软雅黑"/>
        </w:rPr>
      </w:pPr>
      <w:r w:rsidRPr="000D2682">
        <w:rPr>
          <w:rFonts w:ascii="微软雅黑" w:eastAsia="微软雅黑" w:hAnsi="微软雅黑" w:hint="eastAsia"/>
        </w:rPr>
        <w:t>实践案例深刻，能帮助学员在案例中掌握知识；</w:t>
      </w:r>
    </w:p>
    <w:p w:rsidR="00A71342" w:rsidRPr="000D2682" w:rsidRDefault="00A71342" w:rsidP="00A71342">
      <w:pPr>
        <w:pStyle w:val="ab"/>
        <w:numPr>
          <w:ilvl w:val="0"/>
          <w:numId w:val="47"/>
        </w:numPr>
        <w:spacing w:line="440" w:lineRule="exact"/>
        <w:rPr>
          <w:rFonts w:ascii="微软雅黑" w:eastAsia="微软雅黑" w:hAnsi="微软雅黑"/>
        </w:rPr>
      </w:pPr>
      <w:r w:rsidRPr="000D2682">
        <w:rPr>
          <w:rFonts w:ascii="微软雅黑" w:eastAsia="微软雅黑" w:hAnsi="微软雅黑" w:hint="eastAsia"/>
        </w:rPr>
        <w:t>学习氛围轻松，让学员在快乐状态下提升技能；</w:t>
      </w:r>
    </w:p>
    <w:p w:rsidR="00A71342" w:rsidRDefault="00A71342" w:rsidP="00A71342">
      <w:pPr>
        <w:pStyle w:val="ab"/>
        <w:numPr>
          <w:ilvl w:val="0"/>
          <w:numId w:val="47"/>
        </w:numPr>
        <w:spacing w:line="440" w:lineRule="exact"/>
        <w:rPr>
          <w:rFonts w:ascii="微软雅黑" w:eastAsia="微软雅黑" w:hAnsi="微软雅黑" w:hint="eastAsia"/>
        </w:rPr>
      </w:pPr>
      <w:r w:rsidRPr="000D2682">
        <w:rPr>
          <w:rFonts w:ascii="微软雅黑" w:eastAsia="微软雅黑" w:hAnsi="微软雅黑" w:hint="eastAsia"/>
        </w:rPr>
        <w:t>敢用效果说话，让学员在培训结束后获得提升。</w:t>
      </w:r>
    </w:p>
    <w:p w:rsidR="00A71342" w:rsidRPr="00CD45F6" w:rsidRDefault="00A71342" w:rsidP="00A71342">
      <w:pPr>
        <w:pStyle w:val="ab"/>
        <w:spacing w:line="240" w:lineRule="exact"/>
        <w:ind w:left="737"/>
        <w:rPr>
          <w:rFonts w:ascii="微软雅黑" w:eastAsia="微软雅黑" w:hAnsi="微软雅黑" w:hint="eastAsia"/>
        </w:rPr>
      </w:pPr>
    </w:p>
    <w:p w:rsidR="00A71342" w:rsidRPr="00931554" w:rsidRDefault="00A71342" w:rsidP="00A71342">
      <w:pPr>
        <w:spacing w:line="276" w:lineRule="auto"/>
        <w:rPr>
          <w:rFonts w:ascii="微软雅黑" w:eastAsia="微软雅黑" w:hAnsi="微软雅黑"/>
          <w:b/>
          <w:bCs/>
        </w:rPr>
      </w:pPr>
      <w:r w:rsidRPr="00931554">
        <w:rPr>
          <w:rFonts w:ascii="微软雅黑" w:eastAsia="微软雅黑" w:hAnsi="微软雅黑" w:cs="微软雅黑" w:hint="eastAsia"/>
          <w:b/>
          <w:bCs/>
        </w:rPr>
        <w:t>【培训风格】</w:t>
      </w:r>
    </w:p>
    <w:p w:rsidR="00A71342" w:rsidRDefault="00A71342" w:rsidP="00A71342">
      <w:pPr>
        <w:adjustRightInd w:val="0"/>
        <w:snapToGrid w:val="0"/>
        <w:spacing w:line="276" w:lineRule="auto"/>
        <w:ind w:firstLineChars="150" w:firstLine="315"/>
        <w:rPr>
          <w:rFonts w:ascii="微软雅黑" w:eastAsia="微软雅黑" w:hAnsi="微软雅黑" w:hint="eastAsia"/>
        </w:rPr>
      </w:pPr>
      <w:r w:rsidRPr="00931554">
        <w:rPr>
          <w:rFonts w:ascii="微软雅黑" w:eastAsia="微软雅黑" w:hAnsi="微软雅黑" w:hint="eastAsia"/>
        </w:rPr>
        <w:t>培训风格睿智、幽默、寓教于理、深入浅出；对工业品企业的销售遇到的问题有非常深的领悟，能够一语中的，内容活泼，启发性强，让学员人员听得懂、记得住、学得会、最终</w:t>
      </w:r>
      <w:r w:rsidRPr="00931554">
        <w:rPr>
          <w:rFonts w:ascii="微软雅黑" w:eastAsia="微软雅黑" w:hAnsi="微软雅黑" w:hint="eastAsia"/>
        </w:rPr>
        <w:lastRenderedPageBreak/>
        <w:t>改变营销行为，深受学员喜欢。</w:t>
      </w:r>
    </w:p>
    <w:p w:rsidR="00924ADA" w:rsidRPr="00CD45F6" w:rsidRDefault="00924ADA" w:rsidP="00924ADA">
      <w:pPr>
        <w:adjustRightInd w:val="0"/>
        <w:snapToGrid w:val="0"/>
        <w:spacing w:line="320" w:lineRule="exact"/>
        <w:ind w:firstLineChars="150" w:firstLine="315"/>
        <w:rPr>
          <w:rFonts w:ascii="微软雅黑" w:eastAsia="微软雅黑" w:hAnsi="微软雅黑"/>
        </w:rPr>
      </w:pPr>
    </w:p>
    <w:p w:rsidR="00A71342" w:rsidRPr="003F4A64" w:rsidRDefault="00A71342" w:rsidP="00A71342">
      <w:pPr>
        <w:adjustRightInd w:val="0"/>
        <w:snapToGrid w:val="0"/>
        <w:rPr>
          <w:rFonts w:ascii="微软雅黑" w:eastAsia="微软雅黑" w:hAnsi="微软雅黑" w:cs="微软雅黑"/>
          <w:b/>
          <w:bCs/>
        </w:rPr>
      </w:pPr>
      <w:r w:rsidRPr="003F4A64">
        <w:rPr>
          <w:rFonts w:ascii="微软雅黑" w:eastAsia="微软雅黑" w:hAnsi="微软雅黑" w:cs="微软雅黑" w:hint="eastAsia"/>
          <w:b/>
          <w:bCs/>
        </w:rPr>
        <w:t>【授课经历】</w:t>
      </w:r>
    </w:p>
    <w:p w:rsidR="00A71342" w:rsidRDefault="00A71342" w:rsidP="00A71342">
      <w:pPr>
        <w:adjustRightInd w:val="0"/>
        <w:snapToGrid w:val="0"/>
        <w:rPr>
          <w:rFonts w:ascii="微软雅黑" w:eastAsia="微软雅黑" w:hAnsi="微软雅黑" w:hint="eastAsia"/>
        </w:rPr>
      </w:pPr>
      <w:r w:rsidRPr="003F4A64">
        <w:rPr>
          <w:rFonts w:ascii="微软雅黑" w:eastAsia="微软雅黑" w:hAnsi="微软雅黑" w:cs="微软雅黑" w:hint="eastAsia"/>
          <w:b/>
          <w:bCs/>
        </w:rPr>
        <w:t>工程机械：</w:t>
      </w:r>
      <w:r w:rsidRPr="003F4A64">
        <w:rPr>
          <w:rFonts w:ascii="微软雅黑" w:eastAsia="微软雅黑" w:hAnsi="微软雅黑" w:hint="eastAsia"/>
        </w:rPr>
        <w:t>斗山工程机械（10期）、斗山机床、斗山装载机、雷沃工程机械（8期）、三一工程机械、河北厦工机械、、合肥湘元（三一）、河南泰鑫机械、百瑞机械、永弘机械（斗山）、英格索兰山猫、斗山叉车（30期）、天力叉车、龙工叉车、西林叉车、山推叉车、科朗叉车、合力叉车</w:t>
      </w:r>
    </w:p>
    <w:p w:rsidR="00A71342" w:rsidRPr="003F4A64" w:rsidRDefault="00A71342" w:rsidP="00924ADA">
      <w:pPr>
        <w:adjustRightInd w:val="0"/>
        <w:snapToGrid w:val="0"/>
        <w:spacing w:line="360" w:lineRule="exact"/>
        <w:rPr>
          <w:rFonts w:ascii="微软雅黑" w:eastAsia="微软雅黑" w:hAnsi="微软雅黑"/>
        </w:rPr>
      </w:pPr>
    </w:p>
    <w:p w:rsidR="00A71342" w:rsidRDefault="00A71342" w:rsidP="00A71342">
      <w:pPr>
        <w:adjustRightInd w:val="0"/>
        <w:snapToGrid w:val="0"/>
        <w:rPr>
          <w:rFonts w:ascii="微软雅黑" w:eastAsia="微软雅黑" w:hAnsi="微软雅黑" w:hint="eastAsia"/>
        </w:rPr>
      </w:pPr>
      <w:r w:rsidRPr="003F4A64">
        <w:rPr>
          <w:rFonts w:ascii="微软雅黑" w:eastAsia="微软雅黑" w:hAnsi="微软雅黑" w:hint="eastAsia"/>
          <w:b/>
        </w:rPr>
        <w:t>机械制造：</w:t>
      </w:r>
      <w:r w:rsidRPr="003F4A64">
        <w:rPr>
          <w:rFonts w:ascii="微软雅黑" w:eastAsia="微软雅黑" w:hAnsi="微软雅黑" w:hint="eastAsia"/>
        </w:rPr>
        <w:t>潍柴动力、恒天动力、雷沃发动机、中车集团、SKF、华隆机械、强信机械、史比诺物流设备、艾迪精密、普堃液压、青岛福田博宁自动门、华建钢板仓、一然锅炉、鑫亚集团、海普制盖、蓬泰集团、夏凯晨电器集团、平高电气、华通电气、安科瑞电气、登禄电气、上海华东电器、天舒电器、易特斯、腾达不锈钢</w:t>
      </w:r>
    </w:p>
    <w:p w:rsidR="00A71342" w:rsidRPr="003F4A64" w:rsidRDefault="00A71342" w:rsidP="00924ADA">
      <w:pPr>
        <w:adjustRightInd w:val="0"/>
        <w:snapToGrid w:val="0"/>
        <w:spacing w:line="360" w:lineRule="exact"/>
        <w:rPr>
          <w:rFonts w:ascii="微软雅黑" w:eastAsia="微软雅黑" w:hAnsi="微软雅黑"/>
        </w:rPr>
      </w:pPr>
    </w:p>
    <w:p w:rsidR="00A71342" w:rsidRDefault="00A71342" w:rsidP="00A71342">
      <w:pPr>
        <w:adjustRightInd w:val="0"/>
        <w:snapToGrid w:val="0"/>
        <w:rPr>
          <w:rFonts w:ascii="微软雅黑" w:eastAsia="微软雅黑" w:hAnsi="微软雅黑" w:hint="eastAsia"/>
        </w:rPr>
      </w:pPr>
      <w:r w:rsidRPr="003F4A64">
        <w:rPr>
          <w:rFonts w:ascii="微软雅黑" w:eastAsia="微软雅黑" w:hAnsi="微软雅黑" w:hint="eastAsia"/>
          <w:b/>
        </w:rPr>
        <w:t>汽车农机</w:t>
      </w:r>
      <w:r w:rsidRPr="003F4A64">
        <w:rPr>
          <w:rFonts w:ascii="微软雅黑" w:eastAsia="微软雅黑" w:hAnsi="微软雅黑" w:hint="eastAsia"/>
        </w:rPr>
        <w:t>：福田戴姆勒（50期）、福田时代汽车（共20期）、、一汽解放、陕汽重卡、济南重汽、扬州亚星客车、金龙汽车、舒驰汽车、桂林大宇客车、现代摩比斯汽车零部件、三角轮胎、玲珑轮胎、福田五星农用车、雷沃阿波斯农机（10期）、LS农机、五征农用车、约翰迪尔、时风集团</w:t>
      </w:r>
    </w:p>
    <w:p w:rsidR="00A71342" w:rsidRPr="003F4A64" w:rsidRDefault="00A71342" w:rsidP="00924ADA">
      <w:pPr>
        <w:adjustRightInd w:val="0"/>
        <w:snapToGrid w:val="0"/>
        <w:spacing w:line="320" w:lineRule="exact"/>
        <w:rPr>
          <w:rFonts w:ascii="微软雅黑" w:eastAsia="微软雅黑" w:hAnsi="微软雅黑"/>
        </w:rPr>
      </w:pPr>
    </w:p>
    <w:p w:rsidR="00A71342" w:rsidRDefault="00A71342" w:rsidP="00A71342">
      <w:pPr>
        <w:adjustRightInd w:val="0"/>
        <w:snapToGrid w:val="0"/>
        <w:rPr>
          <w:rFonts w:ascii="微软雅黑" w:eastAsia="微软雅黑" w:hAnsi="微软雅黑" w:hint="eastAsia"/>
        </w:rPr>
      </w:pPr>
      <w:r w:rsidRPr="003F4A64">
        <w:rPr>
          <w:rFonts w:ascii="微软雅黑" w:eastAsia="微软雅黑" w:hAnsi="微软雅黑" w:hint="eastAsia"/>
          <w:b/>
        </w:rPr>
        <w:t>建材化工：</w:t>
      </w:r>
      <w:r w:rsidRPr="003F4A64">
        <w:rPr>
          <w:rFonts w:ascii="微软雅黑" w:eastAsia="微软雅黑" w:hAnsi="微软雅黑" w:hint="eastAsia"/>
        </w:rPr>
        <w:t>华峰化工（10期）、万华化工、德邦科技、泰盛精细化工、荣昌制药、东明石化、汇丰石化、京博石化、华科化工冀东水泥、山水水泥、万华建材、顺达聚氨酯、河南汇金集团</w:t>
      </w:r>
    </w:p>
    <w:p w:rsidR="00A71342" w:rsidRDefault="00A71342" w:rsidP="00924ADA">
      <w:pPr>
        <w:adjustRightInd w:val="0"/>
        <w:snapToGrid w:val="0"/>
        <w:spacing w:line="360" w:lineRule="exact"/>
        <w:rPr>
          <w:rFonts w:ascii="微软雅黑" w:eastAsia="微软雅黑" w:hAnsi="微软雅黑"/>
        </w:rPr>
      </w:pPr>
    </w:p>
    <w:p w:rsidR="00A71342" w:rsidRDefault="00A71342" w:rsidP="00A71342">
      <w:pPr>
        <w:adjustRightInd w:val="0"/>
        <w:snapToGrid w:val="0"/>
        <w:rPr>
          <w:rFonts w:ascii="微软雅黑" w:eastAsia="微软雅黑" w:hAnsi="微软雅黑"/>
        </w:rPr>
      </w:pPr>
      <w:r w:rsidRPr="003F4A64">
        <w:rPr>
          <w:rFonts w:ascii="微软雅黑" w:eastAsia="微软雅黑" w:hAnsi="微软雅黑" w:hint="eastAsia"/>
          <w:b/>
        </w:rPr>
        <w:t>金融保险类：</w:t>
      </w:r>
      <w:r w:rsidRPr="003F4A64">
        <w:rPr>
          <w:rFonts w:ascii="微软雅黑" w:eastAsia="微软雅黑" w:hAnsi="微软雅黑" w:hint="eastAsia"/>
        </w:rPr>
        <w:t>中国人保财险、太平洋财险、</w:t>
      </w:r>
    </w:p>
    <w:p w:rsidR="00A71342" w:rsidRPr="003F4A64" w:rsidRDefault="00A71342" w:rsidP="00A71342">
      <w:pPr>
        <w:adjustRightInd w:val="0"/>
        <w:snapToGrid w:val="0"/>
        <w:rPr>
          <w:rFonts w:ascii="微软雅黑" w:eastAsia="微软雅黑" w:hAnsi="微软雅黑"/>
        </w:rPr>
      </w:pPr>
      <w:r w:rsidRPr="003F4A64">
        <w:rPr>
          <w:rFonts w:ascii="微软雅黑" w:eastAsia="微软雅黑" w:hAnsi="微软雅黑" w:hint="eastAsia"/>
          <w:b/>
        </w:rPr>
        <w:t>其他：</w:t>
      </w:r>
      <w:r w:rsidRPr="00EE4878">
        <w:rPr>
          <w:rFonts w:ascii="微软雅黑" w:eastAsia="微软雅黑" w:hAnsi="微软雅黑" w:hint="eastAsia"/>
        </w:rPr>
        <w:t>艾曼凯生物、</w:t>
      </w:r>
      <w:r w:rsidRPr="003F4A64">
        <w:rPr>
          <w:rFonts w:ascii="微软雅黑" w:eastAsia="微软雅黑" w:hAnsi="微软雅黑" w:hint="eastAsia"/>
        </w:rPr>
        <w:t>玛努尔核电</w:t>
      </w:r>
      <w:r w:rsidRPr="003F4A64">
        <w:rPr>
          <w:rFonts w:ascii="微软雅黑" w:eastAsia="微软雅黑" w:hAnsi="微软雅黑" w:hint="eastAsia"/>
          <w:b/>
        </w:rPr>
        <w:t>、</w:t>
      </w:r>
      <w:r w:rsidRPr="003F4A64">
        <w:rPr>
          <w:rFonts w:ascii="微软雅黑" w:eastAsia="微软雅黑" w:hAnsi="微软雅黑" w:hint="eastAsia"/>
        </w:rPr>
        <w:t>青岛港、森达美港</w:t>
      </w:r>
      <w:r w:rsidRPr="003F4A64">
        <w:rPr>
          <w:rFonts w:ascii="微软雅黑" w:eastAsia="微软雅黑" w:hAnsi="微软雅黑" w:hint="eastAsia"/>
          <w:b/>
        </w:rPr>
        <w:t>、</w:t>
      </w:r>
      <w:r w:rsidRPr="003F4A64">
        <w:rPr>
          <w:rFonts w:ascii="微软雅黑" w:eastAsia="微软雅黑" w:hAnsi="微软雅黑" w:hint="eastAsia"/>
        </w:rPr>
        <w:t>大连港、胜利油田、513航空、中国空间技术研究院、中航集团、习远咨询、京鲁渔业、乐天家居、远传广告、南京盛唐、重庆玄宇、山东高速、益海粮油、民和牧业、山东铝业、华能电缆、宝世达集团、哈尔滨东联、邹平广电等众多知名企业近1000家。</w:t>
      </w:r>
    </w:p>
    <w:p w:rsidR="00A71342" w:rsidRPr="003F4A64" w:rsidRDefault="00A71342" w:rsidP="00924ADA">
      <w:pPr>
        <w:adjustRightInd w:val="0"/>
        <w:snapToGrid w:val="0"/>
        <w:spacing w:line="320" w:lineRule="exact"/>
        <w:rPr>
          <w:rFonts w:ascii="微软雅黑" w:eastAsia="微软雅黑" w:hAnsi="微软雅黑"/>
        </w:rPr>
      </w:pPr>
    </w:p>
    <w:p w:rsidR="00A71342" w:rsidRPr="003F4A64" w:rsidRDefault="00A71342" w:rsidP="00A71342">
      <w:pPr>
        <w:adjustRightInd w:val="0"/>
        <w:snapToGrid w:val="0"/>
        <w:spacing w:line="440" w:lineRule="exact"/>
        <w:rPr>
          <w:rFonts w:ascii="微软雅黑" w:eastAsia="微软雅黑" w:hAnsi="微软雅黑" w:cs="微软雅黑"/>
          <w:b/>
          <w:bCs/>
        </w:rPr>
      </w:pPr>
      <w:r w:rsidRPr="003F4A64">
        <w:rPr>
          <w:rFonts w:ascii="微软雅黑" w:eastAsia="微软雅黑" w:hAnsi="微软雅黑" w:cs="微软雅黑" w:hint="eastAsia"/>
          <w:b/>
          <w:bCs/>
        </w:rPr>
        <w:t>【主讲课程】</w:t>
      </w:r>
    </w:p>
    <w:p w:rsidR="00A71342" w:rsidRPr="003F4A64" w:rsidRDefault="00A71342" w:rsidP="00A71342">
      <w:pPr>
        <w:pStyle w:val="a7"/>
        <w:widowControl/>
        <w:numPr>
          <w:ilvl w:val="0"/>
          <w:numId w:val="48"/>
        </w:numPr>
        <w:spacing w:line="440" w:lineRule="exact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《</w:t>
      </w:r>
      <w:r w:rsidRPr="003F4A64">
        <w:rPr>
          <w:rFonts w:ascii="微软雅黑" w:eastAsia="微软雅黑" w:hAnsi="微软雅黑" w:hint="eastAsia"/>
        </w:rPr>
        <w:t>大客户</w:t>
      </w:r>
      <w:r>
        <w:rPr>
          <w:rFonts w:ascii="微软雅黑" w:eastAsia="微软雅黑" w:hAnsi="微软雅黑" w:hint="eastAsia"/>
        </w:rPr>
        <w:t>营销策略与销售技巧》</w:t>
      </w:r>
    </w:p>
    <w:p w:rsidR="00A71342" w:rsidRPr="003F4A64" w:rsidRDefault="00A71342" w:rsidP="00A71342">
      <w:pPr>
        <w:pStyle w:val="a7"/>
        <w:widowControl/>
        <w:numPr>
          <w:ilvl w:val="0"/>
          <w:numId w:val="48"/>
        </w:numPr>
        <w:spacing w:line="440" w:lineRule="exact"/>
        <w:ind w:firstLineChars="0"/>
        <w:jc w:val="left"/>
        <w:rPr>
          <w:rFonts w:ascii="微软雅黑" w:eastAsia="微软雅黑" w:hAnsi="微软雅黑"/>
        </w:rPr>
      </w:pPr>
      <w:r w:rsidRPr="003F4A64">
        <w:rPr>
          <w:rFonts w:ascii="微软雅黑" w:eastAsia="微软雅黑" w:hAnsi="微软雅黑" w:hint="eastAsia"/>
        </w:rPr>
        <w:t>《</w:t>
      </w:r>
      <w:r w:rsidRPr="002C479C">
        <w:rPr>
          <w:rFonts w:ascii="微软雅黑" w:eastAsia="微软雅黑" w:hAnsi="微软雅黑" w:hint="eastAsia"/>
        </w:rPr>
        <w:t>大客户开发与销售策略</w:t>
      </w:r>
      <w:r w:rsidRPr="003F4A64">
        <w:rPr>
          <w:rFonts w:ascii="微软雅黑" w:eastAsia="微软雅黑" w:hAnsi="微软雅黑" w:hint="eastAsia"/>
        </w:rPr>
        <w:t>》</w:t>
      </w:r>
    </w:p>
    <w:p w:rsidR="00A71342" w:rsidRDefault="00A71342" w:rsidP="00A71342">
      <w:pPr>
        <w:pStyle w:val="a7"/>
        <w:widowControl/>
        <w:numPr>
          <w:ilvl w:val="0"/>
          <w:numId w:val="48"/>
        </w:numPr>
        <w:spacing w:line="440" w:lineRule="exact"/>
        <w:ind w:firstLineChars="0"/>
        <w:jc w:val="left"/>
        <w:rPr>
          <w:rFonts w:ascii="微软雅黑" w:eastAsia="微软雅黑" w:hAnsi="微软雅黑"/>
        </w:rPr>
      </w:pPr>
      <w:r w:rsidRPr="003F4A64">
        <w:rPr>
          <w:rFonts w:ascii="微软雅黑" w:eastAsia="微软雅黑" w:hAnsi="微软雅黑" w:hint="eastAsia"/>
        </w:rPr>
        <w:t>《</w:t>
      </w:r>
      <w:r>
        <w:rPr>
          <w:rFonts w:ascii="微软雅黑" w:eastAsia="微软雅黑" w:hAnsi="微软雅黑" w:hint="eastAsia"/>
        </w:rPr>
        <w:t>大</w:t>
      </w:r>
      <w:r w:rsidRPr="002C479C">
        <w:rPr>
          <w:rFonts w:ascii="微软雅黑" w:eastAsia="微软雅黑" w:hAnsi="微软雅黑" w:hint="eastAsia"/>
        </w:rPr>
        <w:t>客户顾问式销售实战技能</w:t>
      </w:r>
      <w:r w:rsidRPr="003F4A64">
        <w:rPr>
          <w:rFonts w:ascii="微软雅黑" w:eastAsia="微软雅黑" w:hAnsi="微软雅黑" w:hint="eastAsia"/>
        </w:rPr>
        <w:t>》</w:t>
      </w:r>
    </w:p>
    <w:p w:rsidR="00A71342" w:rsidRPr="003F4A64" w:rsidRDefault="00A71342" w:rsidP="00A71342">
      <w:pPr>
        <w:pStyle w:val="a7"/>
        <w:widowControl/>
        <w:numPr>
          <w:ilvl w:val="0"/>
          <w:numId w:val="48"/>
        </w:numPr>
        <w:spacing w:line="440" w:lineRule="exact"/>
        <w:ind w:firstLineChars="0"/>
        <w:jc w:val="left"/>
        <w:rPr>
          <w:rFonts w:ascii="微软雅黑" w:eastAsia="微软雅黑" w:hAnsi="微软雅黑"/>
        </w:rPr>
      </w:pPr>
      <w:r w:rsidRPr="003F4A64">
        <w:rPr>
          <w:rFonts w:ascii="微软雅黑" w:eastAsia="微软雅黑" w:hAnsi="微软雅黑" w:hint="eastAsia"/>
        </w:rPr>
        <w:t>《工业品销售有”礼“走遍天下》</w:t>
      </w:r>
    </w:p>
    <w:p w:rsidR="00A71342" w:rsidRDefault="00A71342" w:rsidP="00A71342">
      <w:pPr>
        <w:pStyle w:val="a7"/>
        <w:widowControl/>
        <w:numPr>
          <w:ilvl w:val="0"/>
          <w:numId w:val="48"/>
        </w:numPr>
        <w:spacing w:line="440" w:lineRule="exact"/>
        <w:ind w:firstLineChars="0"/>
        <w:jc w:val="left"/>
        <w:rPr>
          <w:rFonts w:ascii="微软雅黑" w:eastAsia="微软雅黑" w:hAnsi="微软雅黑"/>
        </w:rPr>
      </w:pPr>
      <w:r w:rsidRPr="003F4A64">
        <w:rPr>
          <w:rFonts w:ascii="微软雅黑" w:eastAsia="微软雅黑" w:hAnsi="微软雅黑" w:hint="eastAsia"/>
        </w:rPr>
        <w:t>《</w:t>
      </w:r>
      <w:r w:rsidRPr="002C479C">
        <w:rPr>
          <w:rFonts w:ascii="微软雅黑" w:eastAsia="微软雅黑" w:hAnsi="微软雅黑" w:hint="eastAsia"/>
        </w:rPr>
        <w:t>服务智胜——工业品大客户的服务技巧</w:t>
      </w:r>
      <w:r w:rsidRPr="003F4A64">
        <w:rPr>
          <w:rFonts w:ascii="微软雅黑" w:eastAsia="微软雅黑" w:hAnsi="微软雅黑" w:hint="eastAsia"/>
        </w:rPr>
        <w:t>》</w:t>
      </w:r>
    </w:p>
    <w:p w:rsidR="00A71342" w:rsidRPr="002C479C" w:rsidRDefault="00A71342" w:rsidP="00A71342">
      <w:pPr>
        <w:pStyle w:val="a7"/>
        <w:widowControl/>
        <w:numPr>
          <w:ilvl w:val="0"/>
          <w:numId w:val="48"/>
        </w:numPr>
        <w:spacing w:line="440" w:lineRule="exact"/>
        <w:ind w:firstLineChars="0"/>
        <w:jc w:val="left"/>
        <w:rPr>
          <w:rFonts w:ascii="微软雅黑" w:eastAsia="微软雅黑" w:hAnsi="微软雅黑"/>
        </w:rPr>
      </w:pPr>
      <w:r w:rsidRPr="003F4A64">
        <w:rPr>
          <w:rFonts w:ascii="微软雅黑" w:eastAsia="微软雅黑" w:hAnsi="微软雅黑" w:hint="eastAsia"/>
        </w:rPr>
        <w:t>《</w:t>
      </w:r>
      <w:r>
        <w:rPr>
          <w:rFonts w:ascii="微软雅黑" w:eastAsia="微软雅黑" w:hAnsi="微软雅黑" w:hint="eastAsia"/>
        </w:rPr>
        <w:t>经销商开发与管控能力提升</w:t>
      </w:r>
      <w:r w:rsidRPr="003F4A64">
        <w:rPr>
          <w:rFonts w:ascii="微软雅黑" w:eastAsia="微软雅黑" w:hAnsi="微软雅黑" w:hint="eastAsia"/>
        </w:rPr>
        <w:t>》</w:t>
      </w:r>
    </w:p>
    <w:p w:rsidR="00A71342" w:rsidRDefault="00A71342" w:rsidP="00A71342">
      <w:pPr>
        <w:pStyle w:val="a7"/>
        <w:widowControl/>
        <w:numPr>
          <w:ilvl w:val="0"/>
          <w:numId w:val="48"/>
        </w:numPr>
        <w:spacing w:line="440" w:lineRule="exact"/>
        <w:ind w:firstLineChars="0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《</w:t>
      </w:r>
      <w:r w:rsidRPr="002C479C">
        <w:rPr>
          <w:rFonts w:ascii="微软雅黑" w:eastAsia="微软雅黑" w:hAnsi="微软雅黑" w:hint="eastAsia"/>
        </w:rPr>
        <w:t>销售精英公众表达与呈现技巧</w:t>
      </w:r>
      <w:r>
        <w:rPr>
          <w:rFonts w:ascii="微软雅黑" w:eastAsia="微软雅黑" w:hAnsi="微软雅黑" w:hint="eastAsia"/>
        </w:rPr>
        <w:t>》</w:t>
      </w:r>
    </w:p>
    <w:p w:rsidR="00A71342" w:rsidRDefault="00A71342" w:rsidP="00A71342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color w:val="000000"/>
          <w:sz w:val="36"/>
          <w:szCs w:val="36"/>
        </w:rPr>
        <w:lastRenderedPageBreak/>
        <w:t>卓翰培训·公开课/沙龙·课程报名表</w:t>
      </w:r>
    </w:p>
    <w:p w:rsidR="00924ADA" w:rsidRDefault="00924ADA" w:rsidP="00924ADA">
      <w:pPr>
        <w:adjustRightInd w:val="0"/>
        <w:snapToGrid w:val="0"/>
        <w:spacing w:line="440" w:lineRule="exact"/>
        <w:jc w:val="center"/>
        <w:rPr>
          <w:rFonts w:ascii="黑体" w:eastAsia="黑体" w:hAnsi="宋体" w:hint="eastAsia"/>
          <w:b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7"/>
        <w:gridCol w:w="1560"/>
        <w:gridCol w:w="2268"/>
        <w:gridCol w:w="1417"/>
        <w:gridCol w:w="2356"/>
      </w:tblGrid>
      <w:tr w:rsidR="00A71342" w:rsidTr="00A71342">
        <w:trPr>
          <w:trHeight w:val="538"/>
          <w:jc w:val="center"/>
        </w:trPr>
        <w:tc>
          <w:tcPr>
            <w:tcW w:w="9158" w:type="dxa"/>
            <w:gridSpan w:val="5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 w:hint="eastAsia"/>
                <w:b/>
                <w:spacing w:val="100"/>
              </w:rPr>
            </w:pPr>
            <w:r>
              <w:rPr>
                <w:rFonts w:ascii="宋体" w:hAnsi="宋体" w:hint="eastAsia"/>
                <w:b/>
                <w:spacing w:val="100"/>
              </w:rPr>
              <w:t>课程信息</w:t>
            </w: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课程名称</w:t>
            </w:r>
          </w:p>
        </w:tc>
        <w:tc>
          <w:tcPr>
            <w:tcW w:w="7601" w:type="dxa"/>
            <w:gridSpan w:val="4"/>
          </w:tcPr>
          <w:p w:rsidR="00A71342" w:rsidRDefault="00A71342" w:rsidP="00A71342">
            <w:pPr>
              <w:spacing w:line="360" w:lineRule="auto"/>
              <w:jc w:val="left"/>
              <w:rPr>
                <w:rFonts w:ascii="宋体" w:hAnsi="宋体"/>
                <w:b/>
              </w:rPr>
            </w:pP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主讲老师</w:t>
            </w:r>
          </w:p>
        </w:tc>
        <w:tc>
          <w:tcPr>
            <w:tcW w:w="7601" w:type="dxa"/>
            <w:gridSpan w:val="4"/>
          </w:tcPr>
          <w:p w:rsidR="00A71342" w:rsidRDefault="00A71342" w:rsidP="00A71342">
            <w:pPr>
              <w:spacing w:line="360" w:lineRule="auto"/>
              <w:jc w:val="left"/>
              <w:rPr>
                <w:rFonts w:ascii="宋体" w:hAnsi="宋体"/>
                <w:b/>
              </w:rPr>
            </w:pP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培训时间</w:t>
            </w:r>
          </w:p>
        </w:tc>
        <w:tc>
          <w:tcPr>
            <w:tcW w:w="7601" w:type="dxa"/>
            <w:gridSpan w:val="4"/>
          </w:tcPr>
          <w:p w:rsidR="00A71342" w:rsidRDefault="00A71342" w:rsidP="00A71342">
            <w:pPr>
              <w:spacing w:line="360" w:lineRule="auto"/>
              <w:jc w:val="left"/>
              <w:rPr>
                <w:rFonts w:ascii="宋体" w:hAnsi="宋体"/>
                <w:b/>
              </w:rPr>
            </w:pP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  <w:tcBorders>
              <w:bottom w:val="single" w:sz="8" w:space="0" w:color="000000"/>
            </w:tcBorders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培训地点</w:t>
            </w:r>
          </w:p>
        </w:tc>
        <w:tc>
          <w:tcPr>
            <w:tcW w:w="7601" w:type="dxa"/>
            <w:gridSpan w:val="4"/>
            <w:tcBorders>
              <w:bottom w:val="single" w:sz="8" w:space="0" w:color="000000"/>
            </w:tcBorders>
          </w:tcPr>
          <w:p w:rsidR="00A71342" w:rsidRDefault="00A71342" w:rsidP="00A71342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A71342" w:rsidTr="00A71342">
        <w:trPr>
          <w:trHeight w:val="538"/>
          <w:jc w:val="center"/>
        </w:trPr>
        <w:tc>
          <w:tcPr>
            <w:tcW w:w="9158" w:type="dxa"/>
            <w:gridSpan w:val="5"/>
            <w:tcBorders>
              <w:top w:val="single" w:sz="8" w:space="0" w:color="000000"/>
              <w:bottom w:val="single" w:sz="4" w:space="0" w:color="auto"/>
            </w:tcBorders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  <w:b/>
                <w:spacing w:val="100"/>
              </w:rPr>
            </w:pPr>
            <w:r>
              <w:rPr>
                <w:rFonts w:ascii="宋体" w:hAnsi="宋体" w:hint="eastAsia"/>
                <w:b/>
                <w:spacing w:val="100"/>
              </w:rPr>
              <w:t>报名信息</w:t>
            </w: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  <w:tcBorders>
              <w:top w:val="single" w:sz="4" w:space="0" w:color="auto"/>
            </w:tcBorders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公司名称</w:t>
            </w:r>
          </w:p>
        </w:tc>
        <w:tc>
          <w:tcPr>
            <w:tcW w:w="7601" w:type="dxa"/>
            <w:gridSpan w:val="4"/>
            <w:tcBorders>
              <w:top w:val="single" w:sz="4" w:space="0" w:color="auto"/>
            </w:tcBorders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A71342" w:rsidTr="00A71342">
        <w:trPr>
          <w:trHeight w:val="555"/>
          <w:jc w:val="center"/>
        </w:trPr>
        <w:tc>
          <w:tcPr>
            <w:tcW w:w="1557" w:type="dxa"/>
            <w:vMerge w:val="restart"/>
            <w:vAlign w:val="center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联系人信息</w:t>
            </w:r>
          </w:p>
        </w:tc>
        <w:tc>
          <w:tcPr>
            <w:tcW w:w="1560" w:type="dxa"/>
            <w:vAlign w:val="center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268" w:type="dxa"/>
          </w:tcPr>
          <w:p w:rsidR="00A71342" w:rsidRDefault="00A71342" w:rsidP="00A71342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2356" w:type="dxa"/>
          </w:tcPr>
          <w:p w:rsidR="00A71342" w:rsidRDefault="00A71342" w:rsidP="00A7134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71342" w:rsidTr="00A71342">
        <w:trPr>
          <w:trHeight w:val="555"/>
          <w:jc w:val="center"/>
        </w:trPr>
        <w:tc>
          <w:tcPr>
            <w:tcW w:w="1557" w:type="dxa"/>
            <w:vMerge/>
            <w:vAlign w:val="center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560" w:type="dxa"/>
            <w:vAlign w:val="center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手机</w:t>
            </w:r>
          </w:p>
        </w:tc>
        <w:tc>
          <w:tcPr>
            <w:tcW w:w="2268" w:type="dxa"/>
          </w:tcPr>
          <w:p w:rsidR="00A71342" w:rsidRDefault="00A71342" w:rsidP="00A71342">
            <w:pPr>
              <w:spacing w:line="360" w:lineRule="auto"/>
              <w:rPr>
                <w:rFonts w:ascii="宋体" w:hAnsi="宋体" w:hint="eastAsia"/>
                <w:b/>
              </w:rPr>
            </w:pPr>
          </w:p>
        </w:tc>
        <w:tc>
          <w:tcPr>
            <w:tcW w:w="1417" w:type="dxa"/>
            <w:vAlign w:val="center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传真</w:t>
            </w:r>
          </w:p>
        </w:tc>
        <w:tc>
          <w:tcPr>
            <w:tcW w:w="2356" w:type="dxa"/>
          </w:tcPr>
          <w:p w:rsidR="00A71342" w:rsidRDefault="00A71342" w:rsidP="00A71342">
            <w:pPr>
              <w:spacing w:line="360" w:lineRule="auto"/>
              <w:rPr>
                <w:rFonts w:ascii="宋体" w:hAnsi="宋体" w:hint="eastAsia"/>
                <w:b/>
              </w:rPr>
            </w:pPr>
          </w:p>
        </w:tc>
      </w:tr>
      <w:tr w:rsidR="00A71342" w:rsidTr="00A71342">
        <w:trPr>
          <w:trHeight w:val="555"/>
          <w:jc w:val="center"/>
        </w:trPr>
        <w:tc>
          <w:tcPr>
            <w:tcW w:w="9158" w:type="dxa"/>
            <w:gridSpan w:val="5"/>
            <w:vAlign w:val="center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参 训 人 信 息</w:t>
            </w: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560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务</w:t>
            </w:r>
          </w:p>
        </w:tc>
        <w:tc>
          <w:tcPr>
            <w:tcW w:w="2268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机</w:t>
            </w:r>
          </w:p>
        </w:tc>
        <w:tc>
          <w:tcPr>
            <w:tcW w:w="3773" w:type="dxa"/>
            <w:gridSpan w:val="2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E-mail</w:t>
            </w: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773" w:type="dxa"/>
            <w:gridSpan w:val="2"/>
          </w:tcPr>
          <w:p w:rsidR="00A71342" w:rsidRDefault="00A71342" w:rsidP="00A7134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773" w:type="dxa"/>
            <w:gridSpan w:val="2"/>
          </w:tcPr>
          <w:p w:rsidR="00A71342" w:rsidRDefault="00A71342" w:rsidP="00A7134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773" w:type="dxa"/>
            <w:gridSpan w:val="2"/>
          </w:tcPr>
          <w:p w:rsidR="00A71342" w:rsidRDefault="00A71342" w:rsidP="00A7134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773" w:type="dxa"/>
            <w:gridSpan w:val="2"/>
          </w:tcPr>
          <w:p w:rsidR="00A71342" w:rsidRDefault="00A71342" w:rsidP="00A7134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773" w:type="dxa"/>
            <w:gridSpan w:val="2"/>
          </w:tcPr>
          <w:p w:rsidR="00A71342" w:rsidRDefault="00A71342" w:rsidP="00A71342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71342" w:rsidTr="00A71342">
        <w:trPr>
          <w:trHeight w:val="538"/>
          <w:jc w:val="center"/>
        </w:trPr>
        <w:tc>
          <w:tcPr>
            <w:tcW w:w="1557" w:type="dxa"/>
            <w:vAlign w:val="center"/>
          </w:tcPr>
          <w:p w:rsidR="00A71342" w:rsidRDefault="00A71342" w:rsidP="00A7134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付款方式</w:t>
            </w:r>
          </w:p>
        </w:tc>
        <w:tc>
          <w:tcPr>
            <w:tcW w:w="3828" w:type="dxa"/>
            <w:gridSpan w:val="2"/>
            <w:vAlign w:val="center"/>
          </w:tcPr>
          <w:p w:rsidR="00A71342" w:rsidRDefault="00A71342" w:rsidP="00A71342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□转公司账户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3773" w:type="dxa"/>
            <w:gridSpan w:val="2"/>
            <w:vAlign w:val="center"/>
          </w:tcPr>
          <w:p w:rsidR="00A71342" w:rsidRDefault="00A71342" w:rsidP="00A71342">
            <w:pPr>
              <w:spacing w:line="360" w:lineRule="auto"/>
              <w:ind w:firstLineChars="100" w:firstLine="210"/>
              <w:rPr>
                <w:rFonts w:ascii="宋体" w:hAnsi="宋体"/>
              </w:rPr>
            </w:pPr>
          </w:p>
        </w:tc>
      </w:tr>
      <w:tr w:rsidR="00A71342" w:rsidTr="00A71342">
        <w:trPr>
          <w:trHeight w:val="1379"/>
          <w:jc w:val="center"/>
        </w:trPr>
        <w:tc>
          <w:tcPr>
            <w:tcW w:w="1557" w:type="dxa"/>
            <w:vAlign w:val="center"/>
          </w:tcPr>
          <w:p w:rsidR="00A71342" w:rsidRDefault="00A71342" w:rsidP="00A71342">
            <w:pPr>
              <w:spacing w:line="360" w:lineRule="auto"/>
              <w:ind w:firstLineChars="100" w:firstLine="211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账号信息</w:t>
            </w:r>
          </w:p>
        </w:tc>
        <w:tc>
          <w:tcPr>
            <w:tcW w:w="7601" w:type="dxa"/>
            <w:gridSpan w:val="4"/>
            <w:vAlign w:val="center"/>
          </w:tcPr>
          <w:p w:rsidR="00A71342" w:rsidRDefault="00A71342" w:rsidP="00A71342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公司账户：                            </w:t>
            </w:r>
          </w:p>
          <w:p w:rsidR="00A71342" w:rsidRDefault="00A71342" w:rsidP="00A71342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户名 ：上海卓翰企业管理有限公司         </w:t>
            </w:r>
          </w:p>
          <w:p w:rsidR="00A71342" w:rsidRDefault="00A71342" w:rsidP="00A71342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开户银行：上海农村商业银行国定路支行</w:t>
            </w:r>
          </w:p>
          <w:p w:rsidR="00A71342" w:rsidRDefault="00A71342" w:rsidP="00A71342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账号 ：32454938010001855</w:t>
            </w:r>
          </w:p>
        </w:tc>
      </w:tr>
      <w:tr w:rsidR="00A71342" w:rsidTr="00A71342">
        <w:trPr>
          <w:trHeight w:val="624"/>
          <w:jc w:val="center"/>
        </w:trPr>
        <w:tc>
          <w:tcPr>
            <w:tcW w:w="1557" w:type="dxa"/>
            <w:vAlign w:val="center"/>
          </w:tcPr>
          <w:p w:rsidR="00A71342" w:rsidRDefault="00A71342" w:rsidP="00A71342">
            <w:pPr>
              <w:spacing w:line="360" w:lineRule="auto"/>
              <w:ind w:firstLineChars="100" w:firstLine="211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联系我们</w:t>
            </w:r>
          </w:p>
        </w:tc>
        <w:tc>
          <w:tcPr>
            <w:tcW w:w="7601" w:type="dxa"/>
            <w:gridSpan w:val="4"/>
            <w:vAlign w:val="center"/>
          </w:tcPr>
          <w:p w:rsidR="00A71342" w:rsidRDefault="00A71342" w:rsidP="00A71342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电话：021-31267767       邮箱：service@zhuohan-edu.com</w:t>
            </w:r>
          </w:p>
        </w:tc>
      </w:tr>
    </w:tbl>
    <w:p w:rsidR="00A71342" w:rsidRPr="009C41F5" w:rsidRDefault="00A71342" w:rsidP="00AF22C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A71342" w:rsidRPr="009C41F5" w:rsidSect="00A712AA">
      <w:headerReference w:type="default" r:id="rId9"/>
      <w:footerReference w:type="default" r:id="rId10"/>
      <w:pgSz w:w="11906" w:h="16838"/>
      <w:pgMar w:top="1440" w:right="1797" w:bottom="1440" w:left="1797" w:header="850" w:footer="992" w:gutter="0"/>
      <w:pgBorders w:offsetFrom="page">
        <w:top w:val="single" w:sz="24" w:space="24" w:color="1B4881"/>
        <w:left w:val="single" w:sz="24" w:space="24" w:color="1B4881"/>
        <w:bottom w:val="single" w:sz="24" w:space="24" w:color="1B4881"/>
        <w:right w:val="single" w:sz="24" w:space="24" w:color="1B4881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42" w:rsidRDefault="00A71342" w:rsidP="00413073">
      <w:r>
        <w:separator/>
      </w:r>
    </w:p>
  </w:endnote>
  <w:endnote w:type="continuationSeparator" w:id="0">
    <w:p w:rsidR="00A71342" w:rsidRDefault="00A71342" w:rsidP="0041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2" w:rsidRDefault="00A71342" w:rsidP="00A71342">
    <w:pPr>
      <w:pStyle w:val="a4"/>
      <w:spacing w:beforeLines="50"/>
      <w:jc w:val="center"/>
      <w:rPr>
        <w:rFonts w:ascii="微软雅黑" w:eastAsia="微软雅黑" w:hAnsi="微软雅黑"/>
        <w:b/>
      </w:rPr>
    </w:pPr>
    <w:r>
      <w:rPr>
        <w:rFonts w:ascii="微软雅黑" w:eastAsia="微软雅黑" w:hAnsi="微软雅黑" w:hint="eastAsia"/>
        <w:b/>
      </w:rPr>
      <w:t>电话：021-31267767   网站：</w:t>
    </w:r>
    <w:hyperlink r:id="rId1" w:history="1">
      <w:r w:rsidRPr="00564B75">
        <w:rPr>
          <w:rStyle w:val="a8"/>
          <w:rFonts w:ascii="微软雅黑" w:eastAsia="微软雅黑" w:hAnsi="微软雅黑" w:hint="eastAsia"/>
          <w:b/>
          <w:color w:val="auto"/>
          <w:u w:val="none"/>
        </w:rPr>
        <w:t>www.zhuohan-edu.com</w:t>
      </w:r>
    </w:hyperlink>
  </w:p>
  <w:p w:rsidR="00A71342" w:rsidRPr="00564B75" w:rsidRDefault="00A71342" w:rsidP="00A71342">
    <w:pPr>
      <w:pStyle w:val="a4"/>
      <w:spacing w:beforeLines="50"/>
      <w:jc w:val="center"/>
      <w:rPr>
        <w:rFonts w:ascii="微软雅黑" w:eastAsia="微软雅黑" w:hAnsi="微软雅黑"/>
        <w:b/>
      </w:rPr>
    </w:pPr>
    <w:r>
      <w:rPr>
        <w:rFonts w:ascii="微软雅黑" w:eastAsia="微软雅黑" w:hAnsi="微软雅黑" w:hint="eastAsia"/>
        <w:b/>
      </w:rPr>
      <w:t xml:space="preserve">地址：上海市宝山区同济支路199号智慧七立方7号楼610室  邮编：200940  </w:t>
    </w:r>
    <w:r>
      <w:rPr>
        <w:rFonts w:ascii="微软雅黑" w:eastAsia="微软雅黑" w:hAnsi="微软雅黑" w:hint="eastAsia"/>
        <w:lang w:val="zh-CN"/>
      </w:rPr>
      <w:t xml:space="preserve"> </w:t>
    </w:r>
    <w:r>
      <w:rPr>
        <w:rFonts w:ascii="微软雅黑" w:eastAsia="微软雅黑" w:hAnsi="微软雅黑" w:hint="eastAsia"/>
      </w:rPr>
      <w:fldChar w:fldCharType="begin"/>
    </w:r>
    <w:r>
      <w:rPr>
        <w:rFonts w:ascii="微软雅黑" w:eastAsia="微软雅黑" w:hAnsi="微软雅黑" w:hint="eastAsia"/>
      </w:rPr>
      <w:instrText xml:space="preserve"> PAGE  \* Arabic </w:instrText>
    </w:r>
    <w:r>
      <w:rPr>
        <w:rFonts w:ascii="微软雅黑" w:eastAsia="微软雅黑" w:hAnsi="微软雅黑" w:hint="eastAsia"/>
      </w:rPr>
      <w:fldChar w:fldCharType="separate"/>
    </w:r>
    <w:r w:rsidR="00DD69C5">
      <w:rPr>
        <w:rFonts w:ascii="微软雅黑" w:eastAsia="微软雅黑" w:hAnsi="微软雅黑"/>
        <w:noProof/>
      </w:rPr>
      <w:t>1</w:t>
    </w:r>
    <w:r>
      <w:rPr>
        <w:rFonts w:ascii="微软雅黑" w:eastAsia="微软雅黑" w:hAnsi="微软雅黑" w:hint="eastAsia"/>
      </w:rPr>
      <w:fldChar w:fldCharType="end"/>
    </w:r>
    <w:r>
      <w:rPr>
        <w:rFonts w:ascii="微软雅黑" w:eastAsia="微软雅黑" w:hAnsi="微软雅黑" w:hint="eastAsia"/>
        <w:lang w:val="zh-CN"/>
      </w:rPr>
      <w:t xml:space="preserve"> / </w:t>
    </w:r>
    <w:r>
      <w:rPr>
        <w:rFonts w:ascii="微软雅黑" w:eastAsia="微软雅黑" w:hAnsi="微软雅黑" w:hint="eastAsia"/>
      </w:rPr>
      <w:fldChar w:fldCharType="begin"/>
    </w:r>
    <w:r>
      <w:rPr>
        <w:rFonts w:ascii="微软雅黑" w:eastAsia="微软雅黑" w:hAnsi="微软雅黑" w:hint="eastAsia"/>
      </w:rPr>
      <w:instrText xml:space="preserve"> NUMPAGES  </w:instrText>
    </w:r>
    <w:r>
      <w:rPr>
        <w:rFonts w:ascii="微软雅黑" w:eastAsia="微软雅黑" w:hAnsi="微软雅黑" w:hint="eastAsia"/>
      </w:rPr>
      <w:fldChar w:fldCharType="separate"/>
    </w:r>
    <w:r w:rsidR="00DD69C5">
      <w:rPr>
        <w:rFonts w:ascii="微软雅黑" w:eastAsia="微软雅黑" w:hAnsi="微软雅黑"/>
        <w:noProof/>
      </w:rPr>
      <w:t>8</w:t>
    </w:r>
    <w:r>
      <w:rPr>
        <w:rFonts w:ascii="微软雅黑" w:eastAsia="微软雅黑" w:hAnsi="微软雅黑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42" w:rsidRDefault="00A71342" w:rsidP="00413073">
      <w:r>
        <w:separator/>
      </w:r>
    </w:p>
  </w:footnote>
  <w:footnote w:type="continuationSeparator" w:id="0">
    <w:p w:rsidR="00A71342" w:rsidRDefault="00A71342" w:rsidP="00413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2" w:rsidRDefault="00A71342" w:rsidP="00A71342">
    <w:pPr>
      <w:tabs>
        <w:tab w:val="center" w:pos="415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-139700</wp:posOffset>
          </wp:positionV>
          <wp:extent cx="1177290" cy="457200"/>
          <wp:effectExtent l="19050" t="0" r="3810" b="0"/>
          <wp:wrapSquare wrapText="bothSides"/>
          <wp:docPr id="4" name="图片 1" descr="卓翰logo2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卓翰logo2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000002C"/>
    <w:multiLevelType w:val="multilevel"/>
    <w:tmpl w:val="0000002C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5"/>
      <w:numFmt w:val="bullet"/>
      <w:lvlText w:val="☆"/>
      <w:lvlJc w:val="left"/>
      <w:pPr>
        <w:tabs>
          <w:tab w:val="num" w:pos="1260"/>
        </w:tabs>
        <w:ind w:left="1260" w:hanging="420"/>
      </w:pPr>
      <w:rPr>
        <w:rFonts w:ascii="楷体_GB2312" w:eastAsia="楷体_GB2312" w:hAnsi="宋体" w:hint="eastAsia"/>
        <w:b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6796E64"/>
    <w:multiLevelType w:val="hybridMultilevel"/>
    <w:tmpl w:val="A6F20158"/>
    <w:lvl w:ilvl="0" w:tplc="7B560E58">
      <w:start w:val="2"/>
      <w:numFmt w:val="bullet"/>
      <w:lvlText w:val="☆"/>
      <w:lvlJc w:val="left"/>
      <w:pPr>
        <w:ind w:left="630" w:hanging="420"/>
      </w:pPr>
      <w:rPr>
        <w:rFonts w:ascii="黑体" w:eastAsia="黑体" w:hAnsi="微软雅黑" w:cs="宋体" w:hint="eastAsia"/>
        <w:b/>
        <w:color w:val="548DD4"/>
        <w:sz w:val="28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C26481A"/>
    <w:multiLevelType w:val="hybridMultilevel"/>
    <w:tmpl w:val="B09E1E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F55020"/>
    <w:multiLevelType w:val="hybridMultilevel"/>
    <w:tmpl w:val="BF800B96"/>
    <w:lvl w:ilvl="0" w:tplc="672A50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0E4A4C93"/>
    <w:multiLevelType w:val="hybridMultilevel"/>
    <w:tmpl w:val="CDB429F8"/>
    <w:lvl w:ilvl="0" w:tplc="8E945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46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9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22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84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DCE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66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4B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6C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D28E4"/>
    <w:multiLevelType w:val="hybridMultilevel"/>
    <w:tmpl w:val="0DC0E0BC"/>
    <w:lvl w:ilvl="0" w:tplc="7B560E58">
      <w:start w:val="2"/>
      <w:numFmt w:val="bullet"/>
      <w:lvlText w:val="☆"/>
      <w:lvlJc w:val="left"/>
      <w:pPr>
        <w:ind w:left="720" w:hanging="420"/>
      </w:pPr>
      <w:rPr>
        <w:rFonts w:ascii="黑体" w:eastAsia="黑体" w:hAnsi="微软雅黑" w:cs="宋体" w:hint="eastAsia"/>
        <w:b/>
        <w:color w:val="548DD4"/>
        <w:sz w:val="28"/>
      </w:rPr>
    </w:lvl>
    <w:lvl w:ilvl="1" w:tplc="42FE7E14">
      <w:numFmt w:val="bullet"/>
      <w:lvlText w:val="★"/>
      <w:lvlJc w:val="left"/>
      <w:pPr>
        <w:ind w:left="1080" w:hanging="360"/>
      </w:pPr>
      <w:rPr>
        <w:rFonts w:ascii="微软雅黑" w:eastAsia="微软雅黑" w:hAnsi="微软雅黑" w:cs="宋体" w:hint="eastAsia"/>
        <w:color w:val="00B0F0"/>
        <w:sz w:val="30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>
    <w:nsid w:val="12655369"/>
    <w:multiLevelType w:val="hybridMultilevel"/>
    <w:tmpl w:val="C51E89A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862B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E8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F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E4D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E1E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2C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CBE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7601E"/>
    <w:multiLevelType w:val="hybridMultilevel"/>
    <w:tmpl w:val="BB9A8B64"/>
    <w:lvl w:ilvl="0" w:tplc="0409000D">
      <w:start w:val="1"/>
      <w:numFmt w:val="bullet"/>
      <w:lvlText w:val=""/>
      <w:lvlJc w:val="left"/>
      <w:pPr>
        <w:ind w:left="735" w:hanging="420"/>
      </w:pPr>
      <w:rPr>
        <w:rFonts w:ascii="Wingdings" w:hAnsi="Wingdings" w:hint="default"/>
        <w:b/>
        <w:color w:val="548DD4"/>
        <w:sz w:val="28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>
    <w:nsid w:val="15AE6A59"/>
    <w:multiLevelType w:val="hybridMultilevel"/>
    <w:tmpl w:val="3D487536"/>
    <w:lvl w:ilvl="0" w:tplc="D834C92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6D76D6A"/>
    <w:multiLevelType w:val="hybridMultilevel"/>
    <w:tmpl w:val="19AC29C6"/>
    <w:lvl w:ilvl="0" w:tplc="06DA2224">
      <w:start w:val="1"/>
      <w:numFmt w:val="japaneseCounting"/>
      <w:lvlText w:val="%1、"/>
      <w:lvlJc w:val="left"/>
      <w:pPr>
        <w:ind w:left="360" w:hanging="36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751" w:hanging="420"/>
      </w:pPr>
    </w:lvl>
    <w:lvl w:ilvl="2" w:tplc="0409001B" w:tentative="1">
      <w:start w:val="1"/>
      <w:numFmt w:val="lowerRoman"/>
      <w:lvlText w:val="%3."/>
      <w:lvlJc w:val="right"/>
      <w:pPr>
        <w:ind w:left="1171" w:hanging="420"/>
      </w:pPr>
    </w:lvl>
    <w:lvl w:ilvl="3" w:tplc="0409000F" w:tentative="1">
      <w:start w:val="1"/>
      <w:numFmt w:val="decimal"/>
      <w:lvlText w:val="%4."/>
      <w:lvlJc w:val="left"/>
      <w:pPr>
        <w:ind w:left="1591" w:hanging="420"/>
      </w:pPr>
    </w:lvl>
    <w:lvl w:ilvl="4" w:tplc="04090019" w:tentative="1">
      <w:start w:val="1"/>
      <w:numFmt w:val="lowerLetter"/>
      <w:lvlText w:val="%5)"/>
      <w:lvlJc w:val="left"/>
      <w:pPr>
        <w:ind w:left="2011" w:hanging="420"/>
      </w:pPr>
    </w:lvl>
    <w:lvl w:ilvl="5" w:tplc="0409001B" w:tentative="1">
      <w:start w:val="1"/>
      <w:numFmt w:val="lowerRoman"/>
      <w:lvlText w:val="%6."/>
      <w:lvlJc w:val="right"/>
      <w:pPr>
        <w:ind w:left="2431" w:hanging="420"/>
      </w:pPr>
    </w:lvl>
    <w:lvl w:ilvl="6" w:tplc="0409000F" w:tentative="1">
      <w:start w:val="1"/>
      <w:numFmt w:val="decimal"/>
      <w:lvlText w:val="%7."/>
      <w:lvlJc w:val="left"/>
      <w:pPr>
        <w:ind w:left="2851" w:hanging="420"/>
      </w:pPr>
    </w:lvl>
    <w:lvl w:ilvl="7" w:tplc="04090019" w:tentative="1">
      <w:start w:val="1"/>
      <w:numFmt w:val="lowerLetter"/>
      <w:lvlText w:val="%8)"/>
      <w:lvlJc w:val="left"/>
      <w:pPr>
        <w:ind w:left="3271" w:hanging="420"/>
      </w:pPr>
    </w:lvl>
    <w:lvl w:ilvl="8" w:tplc="0409001B" w:tentative="1">
      <w:start w:val="1"/>
      <w:numFmt w:val="lowerRoman"/>
      <w:lvlText w:val="%9."/>
      <w:lvlJc w:val="right"/>
      <w:pPr>
        <w:ind w:left="3691" w:hanging="420"/>
      </w:pPr>
    </w:lvl>
  </w:abstractNum>
  <w:abstractNum w:abstractNumId="12">
    <w:nsid w:val="1B9C6C93"/>
    <w:multiLevelType w:val="hybridMultilevel"/>
    <w:tmpl w:val="451498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D6D0AB6"/>
    <w:multiLevelType w:val="hybridMultilevel"/>
    <w:tmpl w:val="94D2C0F4"/>
    <w:lvl w:ilvl="0" w:tplc="116A4F3E">
      <w:start w:val="1"/>
      <w:numFmt w:val="japaneseCounting"/>
      <w:lvlText w:val="%1、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4">
    <w:nsid w:val="1EE908B2"/>
    <w:multiLevelType w:val="hybridMultilevel"/>
    <w:tmpl w:val="183887CC"/>
    <w:lvl w:ilvl="0" w:tplc="2EB6405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41C73B5"/>
    <w:multiLevelType w:val="hybridMultilevel"/>
    <w:tmpl w:val="B7F22E60"/>
    <w:lvl w:ilvl="0" w:tplc="DFC04DBC">
      <w:start w:val="1"/>
      <w:numFmt w:val="none"/>
      <w:lvlText w:val="一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6">
    <w:nsid w:val="25A159A3"/>
    <w:multiLevelType w:val="hybridMultilevel"/>
    <w:tmpl w:val="D55E1014"/>
    <w:lvl w:ilvl="0" w:tplc="458EA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7">
    <w:nsid w:val="27215A51"/>
    <w:multiLevelType w:val="hybridMultilevel"/>
    <w:tmpl w:val="3CA60A72"/>
    <w:lvl w:ilvl="0" w:tplc="7B560E58">
      <w:start w:val="2"/>
      <w:numFmt w:val="bullet"/>
      <w:lvlText w:val="☆"/>
      <w:lvlJc w:val="left"/>
      <w:pPr>
        <w:ind w:left="562" w:hanging="420"/>
      </w:pPr>
      <w:rPr>
        <w:rFonts w:ascii="黑体" w:eastAsia="黑体" w:hAnsi="微软雅黑" w:cs="宋体" w:hint="eastAsia"/>
        <w:b/>
        <w:color w:val="548DD4"/>
        <w:sz w:val="28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>
    <w:nsid w:val="281576C9"/>
    <w:multiLevelType w:val="hybridMultilevel"/>
    <w:tmpl w:val="B060004C"/>
    <w:lvl w:ilvl="0" w:tplc="5BA8CBA6">
      <w:start w:val="2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DE72E7E"/>
    <w:multiLevelType w:val="hybridMultilevel"/>
    <w:tmpl w:val="897A8200"/>
    <w:lvl w:ilvl="0" w:tplc="EDF437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300D25E9"/>
    <w:multiLevelType w:val="hybridMultilevel"/>
    <w:tmpl w:val="E4C62DA0"/>
    <w:lvl w:ilvl="0" w:tplc="9E5CA88E">
      <w:start w:val="1"/>
      <w:numFmt w:val="decimal"/>
      <w:lvlText w:val="%1、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9" w:hanging="420"/>
      </w:pPr>
    </w:lvl>
    <w:lvl w:ilvl="2" w:tplc="0409001B" w:tentative="1">
      <w:start w:val="1"/>
      <w:numFmt w:val="lowerRoman"/>
      <w:lvlText w:val="%3."/>
      <w:lvlJc w:val="righ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9" w:tentative="1">
      <w:start w:val="1"/>
      <w:numFmt w:val="lowerLetter"/>
      <w:lvlText w:val="%5)"/>
      <w:lvlJc w:val="left"/>
      <w:pPr>
        <w:ind w:left="3089" w:hanging="420"/>
      </w:pPr>
    </w:lvl>
    <w:lvl w:ilvl="5" w:tplc="0409001B" w:tentative="1">
      <w:start w:val="1"/>
      <w:numFmt w:val="lowerRoman"/>
      <w:lvlText w:val="%6."/>
      <w:lvlJc w:val="righ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9" w:tentative="1">
      <w:start w:val="1"/>
      <w:numFmt w:val="lowerLetter"/>
      <w:lvlText w:val="%8)"/>
      <w:lvlJc w:val="left"/>
      <w:pPr>
        <w:ind w:left="4349" w:hanging="420"/>
      </w:pPr>
    </w:lvl>
    <w:lvl w:ilvl="8" w:tplc="0409001B" w:tentative="1">
      <w:start w:val="1"/>
      <w:numFmt w:val="lowerRoman"/>
      <w:lvlText w:val="%9."/>
      <w:lvlJc w:val="right"/>
      <w:pPr>
        <w:ind w:left="4769" w:hanging="420"/>
      </w:pPr>
    </w:lvl>
  </w:abstractNum>
  <w:abstractNum w:abstractNumId="21">
    <w:nsid w:val="30AC0625"/>
    <w:multiLevelType w:val="hybridMultilevel"/>
    <w:tmpl w:val="BA3876B0"/>
    <w:lvl w:ilvl="0" w:tplc="D8ACD1D4">
      <w:start w:val="1"/>
      <w:numFmt w:val="japaneseCounting"/>
      <w:lvlText w:val="%1、"/>
      <w:lvlJc w:val="left"/>
      <w:pPr>
        <w:ind w:left="420" w:hanging="42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3F3EB0"/>
    <w:multiLevelType w:val="hybridMultilevel"/>
    <w:tmpl w:val="AF7CDB14"/>
    <w:lvl w:ilvl="0" w:tplc="E48E97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49E618C"/>
    <w:multiLevelType w:val="hybridMultilevel"/>
    <w:tmpl w:val="6540CA70"/>
    <w:lvl w:ilvl="0" w:tplc="7B560E58">
      <w:start w:val="2"/>
      <w:numFmt w:val="bullet"/>
      <w:lvlText w:val="☆"/>
      <w:lvlJc w:val="left"/>
      <w:pPr>
        <w:ind w:left="630" w:hanging="420"/>
      </w:pPr>
      <w:rPr>
        <w:rFonts w:ascii="黑体" w:eastAsia="黑体" w:hAnsi="微软雅黑" w:cs="宋体" w:hint="eastAsia"/>
        <w:b/>
        <w:color w:val="548DD4"/>
        <w:sz w:val="28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35496983"/>
    <w:multiLevelType w:val="hybridMultilevel"/>
    <w:tmpl w:val="8FFC3BD6"/>
    <w:lvl w:ilvl="0" w:tplc="5606B2D2">
      <w:start w:val="1"/>
      <w:numFmt w:val="decimal"/>
      <w:lvlText w:val="%1、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5">
    <w:nsid w:val="3846271E"/>
    <w:multiLevelType w:val="hybridMultilevel"/>
    <w:tmpl w:val="E256B066"/>
    <w:lvl w:ilvl="0" w:tplc="BE7C3688">
      <w:start w:val="1"/>
      <w:numFmt w:val="japaneseCounting"/>
      <w:lvlText w:val="%1．"/>
      <w:lvlJc w:val="left"/>
      <w:pPr>
        <w:ind w:left="1197" w:hanging="420"/>
      </w:pPr>
      <w:rPr>
        <w:rFonts w:ascii="微软雅黑" w:eastAsia="微软雅黑" w:hAnsi="微软雅黑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abstractNum w:abstractNumId="26">
    <w:nsid w:val="38902915"/>
    <w:multiLevelType w:val="hybridMultilevel"/>
    <w:tmpl w:val="20D04116"/>
    <w:lvl w:ilvl="0" w:tplc="47B6993C">
      <w:start w:val="1"/>
      <w:numFmt w:val="japaneseCounting"/>
      <w:lvlText w:val="%1、"/>
      <w:lvlJc w:val="left"/>
      <w:pPr>
        <w:ind w:left="846" w:hanging="420"/>
      </w:pPr>
      <w:rPr>
        <w:rFonts w:ascii="微软雅黑" w:eastAsia="微软雅黑" w:hAnsi="微软雅黑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7">
    <w:nsid w:val="39594328"/>
    <w:multiLevelType w:val="hybridMultilevel"/>
    <w:tmpl w:val="94D082B6"/>
    <w:lvl w:ilvl="0" w:tplc="0409000D">
      <w:start w:val="1"/>
      <w:numFmt w:val="bullet"/>
      <w:lvlText w:val=""/>
      <w:lvlJc w:val="left"/>
      <w:pPr>
        <w:ind w:left="644" w:hanging="360"/>
      </w:pPr>
      <w:rPr>
        <w:rFonts w:ascii="Wingdings" w:hAnsi="Wingdings" w:hint="default"/>
        <w:b/>
        <w:color w:val="548DD4"/>
        <w:sz w:val="28"/>
      </w:rPr>
    </w:lvl>
    <w:lvl w:ilvl="1" w:tplc="04090003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>
    <w:nsid w:val="419C4FFB"/>
    <w:multiLevelType w:val="hybridMultilevel"/>
    <w:tmpl w:val="2CD2F164"/>
    <w:lvl w:ilvl="0" w:tplc="15EC459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47E84B40"/>
    <w:multiLevelType w:val="hybridMultilevel"/>
    <w:tmpl w:val="86A4AA18"/>
    <w:lvl w:ilvl="0" w:tplc="82D0C894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0">
    <w:nsid w:val="48BF784A"/>
    <w:multiLevelType w:val="hybridMultilevel"/>
    <w:tmpl w:val="0E60CA2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1">
    <w:nsid w:val="4BA67141"/>
    <w:multiLevelType w:val="hybridMultilevel"/>
    <w:tmpl w:val="B7966D1C"/>
    <w:lvl w:ilvl="0" w:tplc="0409000D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  <w:b/>
        <w:color w:val="548DD4"/>
        <w:sz w:val="28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2">
    <w:nsid w:val="4D562C6C"/>
    <w:multiLevelType w:val="hybridMultilevel"/>
    <w:tmpl w:val="C8D89276"/>
    <w:lvl w:ilvl="0" w:tplc="0409000D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  <w:b/>
        <w:color w:val="548DD4"/>
        <w:sz w:val="28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3">
    <w:nsid w:val="61264D46"/>
    <w:multiLevelType w:val="hybridMultilevel"/>
    <w:tmpl w:val="FDF2F542"/>
    <w:lvl w:ilvl="0" w:tplc="7B560E58">
      <w:start w:val="2"/>
      <w:numFmt w:val="bullet"/>
      <w:lvlText w:val="☆"/>
      <w:lvlJc w:val="left"/>
      <w:pPr>
        <w:ind w:left="810" w:hanging="360"/>
      </w:pPr>
      <w:rPr>
        <w:rFonts w:ascii="黑体" w:eastAsia="黑体" w:hAnsi="微软雅黑" w:cs="宋体" w:hint="eastAsia"/>
        <w:b/>
        <w:color w:val="548DD4"/>
        <w:sz w:val="28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4">
    <w:nsid w:val="652B01C1"/>
    <w:multiLevelType w:val="hybridMultilevel"/>
    <w:tmpl w:val="ABC4FFBC"/>
    <w:lvl w:ilvl="0" w:tplc="B1C0C12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671B4F4E"/>
    <w:multiLevelType w:val="hybridMultilevel"/>
    <w:tmpl w:val="4FD8617C"/>
    <w:lvl w:ilvl="0" w:tplc="7B560E58">
      <w:start w:val="2"/>
      <w:numFmt w:val="bullet"/>
      <w:lvlText w:val="☆"/>
      <w:lvlJc w:val="left"/>
      <w:pPr>
        <w:ind w:left="988" w:hanging="420"/>
      </w:pPr>
      <w:rPr>
        <w:rFonts w:ascii="黑体" w:eastAsia="黑体" w:hAnsi="微软雅黑" w:cs="宋体" w:hint="eastAsia"/>
        <w:b/>
        <w:color w:val="548DD4"/>
        <w:sz w:val="28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6">
    <w:nsid w:val="69E65D33"/>
    <w:multiLevelType w:val="hybridMultilevel"/>
    <w:tmpl w:val="82A8D16C"/>
    <w:lvl w:ilvl="0" w:tplc="34CE0B8E">
      <w:start w:val="1"/>
      <w:numFmt w:val="japaneseCounting"/>
      <w:lvlText w:val="%1、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1"/>
        </w:tabs>
        <w:ind w:left="12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1"/>
        </w:tabs>
        <w:ind w:left="25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1"/>
        </w:tabs>
        <w:ind w:left="37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1"/>
        </w:tabs>
        <w:ind w:left="4191" w:hanging="420"/>
      </w:pPr>
    </w:lvl>
  </w:abstractNum>
  <w:abstractNum w:abstractNumId="37">
    <w:nsid w:val="6A5802C7"/>
    <w:multiLevelType w:val="hybridMultilevel"/>
    <w:tmpl w:val="A3E871F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>
    <w:nsid w:val="6C2C2B8A"/>
    <w:multiLevelType w:val="hybridMultilevel"/>
    <w:tmpl w:val="50067F48"/>
    <w:lvl w:ilvl="0" w:tplc="5BA8CBA6">
      <w:start w:val="2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D4F46BC"/>
    <w:multiLevelType w:val="hybridMultilevel"/>
    <w:tmpl w:val="6C186CBA"/>
    <w:lvl w:ilvl="0" w:tplc="9AFC61D0">
      <w:start w:val="1"/>
      <w:numFmt w:val="japaneseCounting"/>
      <w:lvlText w:val="%1、"/>
      <w:lvlJc w:val="left"/>
      <w:pPr>
        <w:ind w:left="1838" w:hanging="420"/>
      </w:pPr>
      <w:rPr>
        <w:rFonts w:ascii="微软雅黑" w:eastAsia="微软雅黑" w:hAnsi="微软雅黑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0FD580C"/>
    <w:multiLevelType w:val="hybridMultilevel"/>
    <w:tmpl w:val="8C5063C6"/>
    <w:lvl w:ilvl="0" w:tplc="7B560E58">
      <w:start w:val="2"/>
      <w:numFmt w:val="bullet"/>
      <w:lvlText w:val="☆"/>
      <w:lvlJc w:val="left"/>
      <w:pPr>
        <w:ind w:left="630" w:hanging="420"/>
      </w:pPr>
      <w:rPr>
        <w:rFonts w:ascii="黑体" w:eastAsia="黑体" w:hAnsi="微软雅黑" w:cs="宋体" w:hint="eastAsia"/>
        <w:b/>
        <w:color w:val="548DD4"/>
        <w:sz w:val="28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>
    <w:nsid w:val="737933AC"/>
    <w:multiLevelType w:val="hybridMultilevel"/>
    <w:tmpl w:val="72EEAE7C"/>
    <w:lvl w:ilvl="0" w:tplc="3E34E09C">
      <w:start w:val="1"/>
      <w:numFmt w:val="decimal"/>
      <w:lvlText w:val="%1、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42">
    <w:nsid w:val="786C157A"/>
    <w:multiLevelType w:val="hybridMultilevel"/>
    <w:tmpl w:val="2E66762A"/>
    <w:lvl w:ilvl="0" w:tplc="5BA8CBA6">
      <w:start w:val="2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B286F4E"/>
    <w:multiLevelType w:val="hybridMultilevel"/>
    <w:tmpl w:val="6770989C"/>
    <w:lvl w:ilvl="0" w:tplc="67208D40">
      <w:start w:val="1"/>
      <w:numFmt w:val="decimal"/>
      <w:lvlText w:val="%1、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44">
    <w:nsid w:val="7E7939D0"/>
    <w:multiLevelType w:val="hybridMultilevel"/>
    <w:tmpl w:val="1EECA0A4"/>
    <w:lvl w:ilvl="0" w:tplc="7B560E58">
      <w:start w:val="2"/>
      <w:numFmt w:val="bullet"/>
      <w:lvlText w:val="☆"/>
      <w:lvlJc w:val="left"/>
      <w:pPr>
        <w:ind w:left="630" w:hanging="420"/>
      </w:pPr>
      <w:rPr>
        <w:rFonts w:ascii="黑体" w:eastAsia="黑体" w:hAnsi="微软雅黑" w:cs="宋体" w:hint="eastAsia"/>
        <w:b/>
        <w:color w:val="548DD4"/>
        <w:sz w:val="28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5">
    <w:nsid w:val="7FAF2267"/>
    <w:multiLevelType w:val="hybridMultilevel"/>
    <w:tmpl w:val="86307E78"/>
    <w:lvl w:ilvl="0" w:tplc="A72A9772">
      <w:start w:val="1"/>
      <w:numFmt w:val="japaneseCounting"/>
      <w:lvlText w:val="%1、"/>
      <w:lvlJc w:val="left"/>
      <w:pPr>
        <w:tabs>
          <w:tab w:val="num" w:pos="561"/>
        </w:tabs>
        <w:ind w:left="56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1"/>
        </w:tabs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1"/>
        </w:tabs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1"/>
        </w:tabs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1"/>
        </w:tabs>
        <w:ind w:left="392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37"/>
  </w:num>
  <w:num w:numId="7">
    <w:abstractNumId w:val="14"/>
  </w:num>
  <w:num w:numId="8">
    <w:abstractNumId w:val="42"/>
  </w:num>
  <w:num w:numId="9">
    <w:abstractNumId w:val="18"/>
  </w:num>
  <w:num w:numId="10">
    <w:abstractNumId w:val="38"/>
  </w:num>
  <w:num w:numId="11">
    <w:abstractNumId w:val="22"/>
  </w:num>
  <w:num w:numId="12">
    <w:abstractNumId w:val="19"/>
  </w:num>
  <w:num w:numId="13">
    <w:abstractNumId w:val="5"/>
  </w:num>
  <w:num w:numId="14">
    <w:abstractNumId w:val="34"/>
  </w:num>
  <w:num w:numId="15">
    <w:abstractNumId w:val="27"/>
  </w:num>
  <w:num w:numId="16">
    <w:abstractNumId w:val="25"/>
  </w:num>
  <w:num w:numId="17">
    <w:abstractNumId w:val="9"/>
  </w:num>
  <w:num w:numId="18">
    <w:abstractNumId w:val="31"/>
  </w:num>
  <w:num w:numId="19">
    <w:abstractNumId w:val="32"/>
  </w:num>
  <w:num w:numId="20">
    <w:abstractNumId w:val="11"/>
  </w:num>
  <w:num w:numId="21">
    <w:abstractNumId w:val="26"/>
  </w:num>
  <w:num w:numId="22">
    <w:abstractNumId w:val="21"/>
  </w:num>
  <w:num w:numId="23">
    <w:abstractNumId w:val="33"/>
  </w:num>
  <w:num w:numId="24">
    <w:abstractNumId w:val="7"/>
  </w:num>
  <w:num w:numId="25">
    <w:abstractNumId w:val="17"/>
  </w:num>
  <w:num w:numId="26">
    <w:abstractNumId w:val="40"/>
  </w:num>
  <w:num w:numId="27">
    <w:abstractNumId w:val="3"/>
  </w:num>
  <w:num w:numId="28">
    <w:abstractNumId w:val="44"/>
  </w:num>
  <w:num w:numId="29">
    <w:abstractNumId w:val="23"/>
  </w:num>
  <w:num w:numId="30">
    <w:abstractNumId w:val="15"/>
  </w:num>
  <w:num w:numId="31">
    <w:abstractNumId w:val="16"/>
  </w:num>
  <w:num w:numId="32">
    <w:abstractNumId w:val="13"/>
  </w:num>
  <w:num w:numId="33">
    <w:abstractNumId w:val="28"/>
  </w:num>
  <w:num w:numId="34">
    <w:abstractNumId w:val="45"/>
  </w:num>
  <w:num w:numId="35">
    <w:abstractNumId w:val="36"/>
  </w:num>
  <w:num w:numId="3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20"/>
  </w:num>
  <w:num w:numId="40">
    <w:abstractNumId w:val="24"/>
  </w:num>
  <w:num w:numId="41">
    <w:abstractNumId w:val="41"/>
  </w:num>
  <w:num w:numId="42">
    <w:abstractNumId w:val="35"/>
  </w:num>
  <w:num w:numId="43">
    <w:abstractNumId w:val="39"/>
  </w:num>
  <w:num w:numId="44">
    <w:abstractNumId w:val="29"/>
  </w:num>
  <w:num w:numId="4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30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61C"/>
    <w:rsid w:val="00007F52"/>
    <w:rsid w:val="000511E7"/>
    <w:rsid w:val="00060F28"/>
    <w:rsid w:val="00061758"/>
    <w:rsid w:val="0008447E"/>
    <w:rsid w:val="000F48EB"/>
    <w:rsid w:val="0023550F"/>
    <w:rsid w:val="0024261C"/>
    <w:rsid w:val="002B6B62"/>
    <w:rsid w:val="002D5F37"/>
    <w:rsid w:val="00383F6E"/>
    <w:rsid w:val="003D13B0"/>
    <w:rsid w:val="003D28C7"/>
    <w:rsid w:val="004023A0"/>
    <w:rsid w:val="00413073"/>
    <w:rsid w:val="004131AB"/>
    <w:rsid w:val="00430AF0"/>
    <w:rsid w:val="00473604"/>
    <w:rsid w:val="004B5A34"/>
    <w:rsid w:val="004E4EF4"/>
    <w:rsid w:val="00517436"/>
    <w:rsid w:val="005435EA"/>
    <w:rsid w:val="00553B7A"/>
    <w:rsid w:val="00562D67"/>
    <w:rsid w:val="00564B75"/>
    <w:rsid w:val="0058506F"/>
    <w:rsid w:val="005C7C3E"/>
    <w:rsid w:val="005E7D65"/>
    <w:rsid w:val="005F38AC"/>
    <w:rsid w:val="006445FD"/>
    <w:rsid w:val="006522F9"/>
    <w:rsid w:val="006A58D1"/>
    <w:rsid w:val="006B5617"/>
    <w:rsid w:val="006B5D41"/>
    <w:rsid w:val="0075322C"/>
    <w:rsid w:val="00757789"/>
    <w:rsid w:val="00757A3F"/>
    <w:rsid w:val="007842D0"/>
    <w:rsid w:val="007B692C"/>
    <w:rsid w:val="007F0478"/>
    <w:rsid w:val="008002B6"/>
    <w:rsid w:val="008978A1"/>
    <w:rsid w:val="008B1E91"/>
    <w:rsid w:val="008E4009"/>
    <w:rsid w:val="00924ADA"/>
    <w:rsid w:val="00972E24"/>
    <w:rsid w:val="009C3627"/>
    <w:rsid w:val="009C41F5"/>
    <w:rsid w:val="00A712AA"/>
    <w:rsid w:val="00A71342"/>
    <w:rsid w:val="00AD2409"/>
    <w:rsid w:val="00AF0836"/>
    <w:rsid w:val="00AF22C4"/>
    <w:rsid w:val="00BB6F0F"/>
    <w:rsid w:val="00C10BF6"/>
    <w:rsid w:val="00C46313"/>
    <w:rsid w:val="00C73954"/>
    <w:rsid w:val="00C8394B"/>
    <w:rsid w:val="00D14633"/>
    <w:rsid w:val="00D32F35"/>
    <w:rsid w:val="00D75FD2"/>
    <w:rsid w:val="00D82A98"/>
    <w:rsid w:val="00DC2E89"/>
    <w:rsid w:val="00DC6C3B"/>
    <w:rsid w:val="00DD69C5"/>
    <w:rsid w:val="00DD7CE9"/>
    <w:rsid w:val="00E02028"/>
    <w:rsid w:val="00E04099"/>
    <w:rsid w:val="00E11B3B"/>
    <w:rsid w:val="00E541E2"/>
    <w:rsid w:val="00EC40AB"/>
    <w:rsid w:val="00F174B3"/>
    <w:rsid w:val="00F9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073"/>
    <w:rPr>
      <w:sz w:val="18"/>
      <w:szCs w:val="18"/>
    </w:rPr>
  </w:style>
  <w:style w:type="paragraph" w:styleId="a4">
    <w:name w:val="footer"/>
    <w:basedOn w:val="a"/>
    <w:link w:val="Char0"/>
    <w:unhideWhenUsed/>
    <w:rsid w:val="00413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3073"/>
    <w:rPr>
      <w:sz w:val="18"/>
      <w:szCs w:val="18"/>
    </w:rPr>
  </w:style>
  <w:style w:type="paragraph" w:styleId="a5">
    <w:name w:val="Normal (Web)"/>
    <w:aliases w:val="普通 (Web)"/>
    <w:basedOn w:val="a"/>
    <w:uiPriority w:val="99"/>
    <w:unhideWhenUsed/>
    <w:rsid w:val="00061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617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175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0202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E02028"/>
    <w:rPr>
      <w:color w:val="0000FF"/>
      <w:u w:val="single"/>
    </w:rPr>
  </w:style>
  <w:style w:type="character" w:styleId="a9">
    <w:name w:val="Strong"/>
    <w:basedOn w:val="a0"/>
    <w:uiPriority w:val="22"/>
    <w:qFormat/>
    <w:rsid w:val="00D32F35"/>
    <w:rPr>
      <w:b/>
      <w:bCs/>
    </w:rPr>
  </w:style>
  <w:style w:type="paragraph" w:styleId="aa">
    <w:name w:val="No Spacing"/>
    <w:link w:val="Char2"/>
    <w:uiPriority w:val="1"/>
    <w:qFormat/>
    <w:rsid w:val="00383F6E"/>
    <w:rPr>
      <w:rFonts w:ascii="Calibri" w:eastAsia="宋体" w:hAnsi="Calibri" w:cs="Times New Roman"/>
      <w:kern w:val="0"/>
      <w:sz w:val="22"/>
    </w:rPr>
  </w:style>
  <w:style w:type="character" w:customStyle="1" w:styleId="Char2">
    <w:name w:val="无间隔 Char"/>
    <w:link w:val="aa"/>
    <w:uiPriority w:val="1"/>
    <w:rsid w:val="00383F6E"/>
    <w:rPr>
      <w:rFonts w:ascii="Calibri" w:eastAsia="宋体" w:hAnsi="Calibri" w:cs="Times New Roman"/>
      <w:kern w:val="0"/>
      <w:sz w:val="22"/>
    </w:rPr>
  </w:style>
  <w:style w:type="character" w:customStyle="1" w:styleId="style56">
    <w:name w:val="style56"/>
    <w:rsid w:val="00A71342"/>
    <w:rPr>
      <w:rFonts w:ascii="Verdana" w:eastAsia="仿宋_GB2312" w:hAnsi="Verdana"/>
      <w:sz w:val="24"/>
      <w:lang w:val="en-US" w:eastAsia="en-US" w:bidi="ar-SA"/>
    </w:rPr>
  </w:style>
  <w:style w:type="paragraph" w:styleId="ab">
    <w:name w:val="Plain Text"/>
    <w:basedOn w:val="a"/>
    <w:link w:val="Char3"/>
    <w:uiPriority w:val="99"/>
    <w:unhideWhenUsed/>
    <w:rsid w:val="00A71342"/>
    <w:pPr>
      <w:jc w:val="left"/>
    </w:pPr>
    <w:rPr>
      <w:rFonts w:ascii="Calibri" w:hAnsi="Courier New"/>
      <w:szCs w:val="21"/>
      <w:lang/>
    </w:rPr>
  </w:style>
  <w:style w:type="character" w:customStyle="1" w:styleId="Char3">
    <w:name w:val="纯文本 Char"/>
    <w:basedOn w:val="a0"/>
    <w:link w:val="ab"/>
    <w:uiPriority w:val="99"/>
    <w:rsid w:val="00A71342"/>
    <w:rPr>
      <w:rFonts w:ascii="Calibri" w:eastAsia="宋体" w:hAnsi="Courier New" w:cs="Times New Roman"/>
      <w:szCs w:val="2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073"/>
    <w:rPr>
      <w:sz w:val="18"/>
      <w:szCs w:val="18"/>
    </w:rPr>
  </w:style>
  <w:style w:type="paragraph" w:styleId="a4">
    <w:name w:val="footer"/>
    <w:basedOn w:val="a"/>
    <w:link w:val="Char0"/>
    <w:unhideWhenUsed/>
    <w:rsid w:val="00413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3073"/>
    <w:rPr>
      <w:sz w:val="18"/>
      <w:szCs w:val="18"/>
    </w:rPr>
  </w:style>
  <w:style w:type="paragraph" w:styleId="a5">
    <w:name w:val="Normal (Web)"/>
    <w:aliases w:val="普通 (Web)"/>
    <w:basedOn w:val="a"/>
    <w:uiPriority w:val="99"/>
    <w:unhideWhenUsed/>
    <w:rsid w:val="00061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617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175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0202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E02028"/>
    <w:rPr>
      <w:color w:val="0000FF"/>
      <w:u w:val="single"/>
    </w:rPr>
  </w:style>
  <w:style w:type="character" w:styleId="a9">
    <w:name w:val="Strong"/>
    <w:basedOn w:val="a0"/>
    <w:uiPriority w:val="22"/>
    <w:qFormat/>
    <w:rsid w:val="00D32F35"/>
    <w:rPr>
      <w:b/>
      <w:bCs/>
    </w:rPr>
  </w:style>
  <w:style w:type="paragraph" w:styleId="aa">
    <w:name w:val="No Spacing"/>
    <w:link w:val="Char2"/>
    <w:uiPriority w:val="1"/>
    <w:qFormat/>
    <w:rsid w:val="00383F6E"/>
    <w:rPr>
      <w:rFonts w:ascii="Calibri" w:eastAsia="宋体" w:hAnsi="Calibri" w:cs="Times New Roman"/>
      <w:kern w:val="0"/>
      <w:sz w:val="22"/>
    </w:rPr>
  </w:style>
  <w:style w:type="character" w:customStyle="1" w:styleId="Char2">
    <w:name w:val="无间隔 Char"/>
    <w:link w:val="aa"/>
    <w:uiPriority w:val="1"/>
    <w:rsid w:val="00383F6E"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huohan-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68B3-D592-4AAC-83D0-D69902A0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600</Words>
  <Characters>3420</Characters>
  <Application>Microsoft Office Word</Application>
  <DocSecurity>0</DocSecurity>
  <Lines>28</Lines>
  <Paragraphs>8</Paragraphs>
  <ScaleCrop>false</ScaleCrop>
  <Company>edu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卓翰培训</dc:creator>
  <cp:lastModifiedBy>xbany</cp:lastModifiedBy>
  <cp:revision>4</cp:revision>
  <dcterms:created xsi:type="dcterms:W3CDTF">2018-06-27T01:46:00Z</dcterms:created>
  <dcterms:modified xsi:type="dcterms:W3CDTF">2018-06-27T02:10:00Z</dcterms:modified>
</cp:coreProperties>
</file>