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-922655</wp:posOffset>
                </wp:positionV>
                <wp:extent cx="7609840" cy="704215"/>
                <wp:effectExtent l="0" t="0" r="10160" b="63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95" y="1430020"/>
                          <a:ext cx="76098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-72.65pt;height:55.45pt;width:599.2pt;z-index:251681792;v-text-anchor:middle;mso-width-relative:page;mso-height-relative:page;" fillcolor="#FFFFFF" filled="t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72390</wp:posOffset>
            </wp:positionV>
            <wp:extent cx="3359150" cy="1323975"/>
            <wp:effectExtent l="0" t="0" r="12700" b="952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bookmarkStart w:id="3" w:name="_GoBack"/>
    </w:p>
    <w:bookmarkEnd w:id="3"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86360</wp:posOffset>
                </wp:positionV>
                <wp:extent cx="6127750" cy="3061970"/>
                <wp:effectExtent l="0" t="0" r="0" b="0"/>
                <wp:wrapNone/>
                <wp:docPr id="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061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>通用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  <w:lang w:eastAsia="zh-CN"/>
                              </w:rPr>
                              <w:t>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 xml:space="preserve">学习系列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72"/>
                                <w:szCs w:val="72"/>
                                <w:lang w:val="en-US" w:eastAsia="zh-CN"/>
                              </w:rPr>
                              <w:t>领越TM领导力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  <w:t>主 讲：骆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  <w:t>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  <w:t xml:space="preserve">实战企业高管教练        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课程时间/地点：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-1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日/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eastAsia="zh-CN"/>
                              </w:rPr>
                              <w:t>东莞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 xml:space="preserve">                 课程费用：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800元/人（会员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张票）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sz w:val="22"/>
                              </w:rPr>
                              <w:t>课程对象：董事长、总经理、副总、总监等中高级管理者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after="180" w:afterAutospacing="0" w:line="288" w:lineRule="atLeast"/>
                              <w:ind w:left="0" w:firstLine="42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Cs/>
                                <w:color w:val="595959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left w:val="single" w:color="4F9CEE" w:sz="48" w:space="0"/>
                              </w:pBdr>
                              <w:shd w:val="clear" w:fill="FFFFFF"/>
                              <w:spacing w:before="420" w:beforeAutospacing="0" w:after="180" w:afterAutospacing="0" w:line="288" w:lineRule="atLeast"/>
                              <w:ind w:left="-360" w:right="0" w:firstLine="0"/>
                              <w:jc w:val="left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</w:rPr>
                            </w:pPr>
                            <w:bookmarkStart w:id="0" w:name="5"/>
                            <w:bookmarkEnd w:id="0"/>
                            <w:bookmarkStart w:id="1" w:name="sub2481968_5"/>
                            <w:bookmarkEnd w:id="1"/>
                            <w:bookmarkStart w:id="2" w:name="服务客户"/>
                            <w:bookmarkEnd w:id="2"/>
                          </w:p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bCs/>
                                <w:color w:val="595959"/>
                                <w:sz w:val="2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-44.3pt;margin-top:6.8pt;height:241.1pt;width:482.5pt;z-index:251735040;mso-width-relative:page;mso-height-relative:page;" fillcolor="#FFFFFF" filled="t" stroked="f" coordsize="21600,21600" o:gfxdata="UEsDBAoAAAAAAIdO4kAAAAAAAAAAAAAAAAAEAAAAZHJzL1BLAwQUAAAACACHTuJAIQum1dgAAAAK&#10;AQAADwAAAGRycy9kb3ducmV2LnhtbE2PwU7DMBBE70j8g7VIvaDWaRWlJsTpoaIHJEAiwN2JlyQl&#10;Xkex24a/ZznBcTSjmTfFbnaDOOMUek8a1qsEBFLjbU+thve3w1KBCNGQNYMn1PCNAXbl9VVhcusv&#10;9IrnKraCSyjkRkMX45hLGZoOnQkrPyKx9+knZyLLqZV2Mhcud4PcJEkmnemJFzoz4r7D5qs6Od59&#10;mNX4UT/tj4/VbX3cvFD/rEjrxc06uQcRcY5/YfjFZ3Qoman2J7JBDBqWSmUcZSPlCxxQ2ywFUWtI&#10;77YJyLKQ/y+UP1BLAwQUAAAACACHTuJAJYtMzrABAABeAwAADgAAAGRycy9lMm9Eb2MueG1srVPB&#10;jtsgEL1X6j8g7o2dVEm6VpyVdlfppWor7fYDCAYbCRjEsLHz9x1wkm7bW1Uf8DAzvJn3Bnb3k7Ps&#10;pCIa8C1fLmrOlJfQGd+3/MfL4cMnzjAJ3wkLXrX8rJDf79+/242hUSsYwHYqMgLx2Iyh5UNKoakq&#10;lINyAhcQlKeghuhEom3sqy6KkdCdrVZ1valGiF2IIBUieZ/mIN8XfK2VTN+0RpWYbTn1lsoay3rM&#10;a7XfiaaPIgxGXtoQ/9CFE8ZT0RvUk0iCvUbzF5QzMgKCTgsJrgKtjVSFA7FZ1n+weR5EUIULiYPh&#10;JhP+P1j59fQ9MtO1fMuZF45G9KKmxB5gYpt1lmcM2FDWc6C8NJGfxnz1Izkz60lHl//Eh1GchD7f&#10;xM1okpyb5Wq7XVNIUuxjvVnebYv81a/jIWL6rMCxbLQ80vSKqOL0BRO1QqnXlFwNwZruYKwtm9gf&#10;H21kJ0GTPpRvPmvDIGbvtRzOqQXvNwzr2djyu/VqXY56yOBzXetzEVVu1KWZLMwsQLbSdJwuah2h&#10;O5NYryGafiAeRa4qJ9EQS9XLhcu35O2e7LfPYv8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Qum&#10;1dgAAAAKAQAADwAAAAAAAAABACAAAAAiAAAAZHJzL2Rvd25yZXYueG1sUEsBAhQAFAAAAAgAh07i&#10;QCWLTM6wAQAAXgMAAA4AAAAAAAAAAQAgAAAAJwEAAGRycy9lMm9Eb2MueG1sUEsFBgAAAAAGAAYA&#10;WQEAAEk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  <w:t>通用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  <w:lang w:eastAsia="zh-CN"/>
                        </w:rPr>
                        <w:t>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  <w:t xml:space="preserve">学习系列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72"/>
                          <w:szCs w:val="72"/>
                          <w:lang w:val="en-US" w:eastAsia="zh-CN"/>
                        </w:rPr>
                        <w:t>领越TM领导力</w:t>
                      </w:r>
                    </w:p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  <w:t>主 讲：骆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  <w:t>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  <w:t xml:space="preserve">实战企业高管教练        </w:t>
                      </w:r>
                    </w:p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课程时间/地点：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-1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日/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eastAsia="zh-CN"/>
                        </w:rPr>
                        <w:t>东莞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 xml:space="preserve">                 课程费用：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800元/人（会员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张票）</w:t>
                      </w:r>
                    </w:p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sz w:val="22"/>
                        </w:rPr>
                        <w:t>课程对象：董事长、总经理、副总、总监等中高级管理者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after="180" w:afterAutospacing="0" w:line="288" w:lineRule="atLeast"/>
                        <w:ind w:left="0" w:firstLine="420"/>
                        <w:jc w:val="left"/>
                        <w:rPr>
                          <w:rFonts w:hint="default" w:ascii="微软雅黑" w:hAnsi="微软雅黑" w:eastAsia="微软雅黑" w:cs="微软雅黑"/>
                          <w:bCs/>
                          <w:color w:val="595959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left w:val="single" w:color="4F9CEE" w:sz="48" w:space="0"/>
                        </w:pBdr>
                        <w:shd w:val="clear" w:fill="FFFFFF"/>
                        <w:spacing w:before="420" w:beforeAutospacing="0" w:after="180" w:afterAutospacing="0" w:line="288" w:lineRule="atLeast"/>
                        <w:ind w:left="-360" w:right="0" w:firstLine="0"/>
                        <w:jc w:val="left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</w:rPr>
                      </w:pPr>
                      <w:bookmarkStart w:id="0" w:name="5"/>
                      <w:bookmarkEnd w:id="0"/>
                      <w:bookmarkStart w:id="1" w:name="sub2481968_5"/>
                      <w:bookmarkEnd w:id="1"/>
                      <w:bookmarkStart w:id="2" w:name="服务客户"/>
                      <w:bookmarkEnd w:id="2"/>
                    </w:p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bCs/>
                          <w:color w:val="595959"/>
                          <w:sz w:val="22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-420" w:rightChars="-200"/>
        <w:jc w:val="both"/>
        <w:textAlignment w:val="auto"/>
        <w:outlineLvl w:val="9"/>
        <w:rPr>
          <w:rFonts w:hint="eastAsia" w:ascii="微软雅黑" w:hAnsi="微软雅黑" w:eastAsia="微软雅黑" w:cs="新宋体"/>
          <w:b/>
          <w:color w:val="CC0000"/>
          <w:sz w:val="32"/>
          <w:szCs w:val="32"/>
          <w:lang w:val="en-US"/>
        </w:rPr>
      </w:pPr>
      <w:r>
        <w:rPr>
          <w:rFonts w:hint="eastAsia" w:ascii="微软雅黑" w:hAnsi="微软雅黑" w:eastAsia="微软雅黑" w:cs="新宋体"/>
          <w:b/>
          <w:color w:val="CC0000"/>
          <w:kern w:val="2"/>
          <w:sz w:val="32"/>
          <w:szCs w:val="32"/>
          <w:lang w:val="en-US" w:eastAsia="zh-CN" w:bidi="ar"/>
        </w:rPr>
        <w:t>【课程收益】</w:t>
      </w:r>
    </w:p>
    <w:p>
      <w:pPr>
        <w:pStyle w:val="5"/>
        <w:spacing w:before="0" w:beforeAutospacing="0" w:after="0" w:afterAutospacing="0" w:line="360" w:lineRule="auto"/>
        <w:ind w:firstLine="360"/>
        <w:textAlignment w:val="baseline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 xml:space="preserve">  通过本次培训项目，您将会：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textAlignment w:val="baseline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全面认识当前阶段领导力的长短板，有意愿有针对性地提高领导能力，掌握持续提升领导力的方法；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textAlignment w:val="baseline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建立领导者的信誉，树立领导者的威信，使自己的行动与组织共同理念保持一致，为团队树立榜样；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textAlignment w:val="baseline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提高领导者的前瞻能力，掌握如何更好地传播团队基本价值观和理念；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textAlignment w:val="baseline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培养领导者追求卓越的精神，优化工作流程，寻找机会壮大团队，并承担必要的风险；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textAlignment w:val="baseline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提升领导者带领团队的高效执行力，掌握整合体系的方法，推动组织目标；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textAlignment w:val="baseline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提升领导者激励他人、构建人才体系的能力，增强团队凝聚力；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textAlignment w:val="baseline"/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将卓越领导者五种习惯行为应用到实际工作中，以应对具体的挑战带领团队走向卓越。</w:t>
      </w:r>
    </w:p>
    <w:p/>
    <w:p>
      <w: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-62865</wp:posOffset>
                </wp:positionV>
                <wp:extent cx="2113915" cy="666115"/>
                <wp:effectExtent l="0" t="0" r="635" b="6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66611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课程大纲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15pt;margin-top:-4.95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b/>
        </w:rPr>
      </w:pPr>
    </w:p>
    <w:p>
      <w:pPr>
        <w:rPr>
          <w:rFonts w:ascii="微软雅黑" w:hAnsi="微软雅黑" w:eastAsia="微软雅黑" w:cs="微软雅黑"/>
          <w:bCs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第一部分:角色转变</w:t>
      </w:r>
    </w:p>
    <w:p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从独立贡献者到管理他人</w:t>
      </w:r>
    </w:p>
    <w:p>
      <w:pPr>
        <w:widowControl/>
        <w:spacing w:line="360" w:lineRule="auto"/>
        <w:ind w:firstLine="42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工作重心的转变：由个人贡献重心转变为发展他人、完成工作。</w:t>
      </w:r>
    </w:p>
    <w:p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时间安排的改变- 把更多时间投注于责任上</w:t>
      </w:r>
    </w:p>
    <w:p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工作技巧的转变- 由掌握个人销售技巧转变为为他人树立榜样。</w:t>
      </w:r>
    </w:p>
    <w:p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小组讨论：目前在工作中所面临的挑战</w:t>
      </w:r>
    </w:p>
    <w:p>
      <w:p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第二部分：有效反馈与解读</w:t>
      </w:r>
    </w:p>
    <w:p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领导行为的反馈与解读</w:t>
      </w:r>
    </w:p>
    <w:p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 xml:space="preserve">   小组讨论：如何有效获取别人的反馈</w:t>
      </w:r>
    </w:p>
    <w:p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客户的反馈</w:t>
      </w:r>
    </w:p>
    <w:p>
      <w:pPr>
        <w:widowControl/>
        <w:numPr>
          <w:ilvl w:val="0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 xml:space="preserve">   小组讨论：如何有效获取客户的反馈意见</w:t>
      </w:r>
    </w:p>
    <w:p>
      <w:p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第三部分:领导力本质</w:t>
      </w:r>
    </w:p>
    <w:p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领导力的定义</w:t>
      </w:r>
    </w:p>
    <w:p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领导力是每个人的事情</w:t>
      </w:r>
    </w:p>
    <w:p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领导者所具备的四个最基本特征</w:t>
      </w:r>
    </w:p>
    <w:p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小组讨论：管理与领导区别</w:t>
      </w:r>
    </w:p>
    <w:p>
      <w:p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第四部分:领导力提升</w:t>
      </w:r>
    </w:p>
    <w:p>
      <w:pPr>
        <w:ind w:firstLine="420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第一项行为：以身作则 – 建立领导者的信誉，做好领导者的自我管理</w:t>
      </w:r>
    </w:p>
    <w:p>
      <w:pPr>
        <w:ind w:firstLine="420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第二项行为：共启愿景–提升领导着的前瞻能力</w:t>
      </w:r>
    </w:p>
    <w:p>
      <w:pPr>
        <w:widowControl/>
        <w:numPr>
          <w:ilvl w:val="1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如何展望未来，描绘令人振奋的愿景</w:t>
      </w:r>
    </w:p>
    <w:p>
      <w:pPr>
        <w:widowControl/>
        <w:numPr>
          <w:ilvl w:val="1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如何与团队成员撰写共同的愿景</w:t>
      </w:r>
    </w:p>
    <w:p>
      <w:pPr>
        <w:widowControl/>
        <w:numPr>
          <w:ilvl w:val="1"/>
          <w:numId w:val="2"/>
        </w:numPr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如何感召团队成员为愿景自觉自愿贡献</w:t>
      </w:r>
    </w:p>
    <w:p>
      <w:pPr>
        <w:ind w:firstLine="360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第三项行为：使众人行–有效管理他人，提升领导者带领团队的高效执行力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通过强调共同目标和建立信任来促进合作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如何设立团队共同的工作目标</w:t>
      </w:r>
    </w:p>
    <w:p>
      <w:p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 xml:space="preserve">  团队目标的设定/目标的分解与衡量</w:t>
      </w:r>
    </w:p>
    <w:p>
      <w:pPr>
        <w:numPr>
          <w:ilvl w:val="0"/>
          <w:numId w:val="5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如何分解和衡量成员的重要工作目标</w:t>
      </w:r>
    </w:p>
    <w:p>
      <w:pPr>
        <w:numPr>
          <w:ilvl w:val="0"/>
          <w:numId w:val="6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如何定岗及分配好关键性的工作-不同领导风格的运用</w:t>
      </w:r>
    </w:p>
    <w:p>
      <w:pPr>
        <w:numPr>
          <w:ilvl w:val="0"/>
          <w:numId w:val="7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四种不同的领导风格/弹性运用四种领导风格/领导力与准备度的匹配</w:t>
      </w:r>
    </w:p>
    <w:p>
      <w:pPr>
        <w:numPr>
          <w:ilvl w:val="0"/>
          <w:numId w:val="8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通过分享权力与自主权来发展他人的实力</w:t>
      </w:r>
    </w:p>
    <w:p>
      <w:pPr>
        <w:numPr>
          <w:ilvl w:val="0"/>
          <w:numId w:val="9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如何对团队成员进行有效授权，提升他人工作的主动性</w:t>
      </w:r>
    </w:p>
    <w:p>
      <w:pPr>
        <w:numPr>
          <w:ilvl w:val="0"/>
          <w:numId w:val="10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如何做个好教练，使他人变得强大</w:t>
      </w:r>
    </w:p>
    <w:p>
      <w:pPr>
        <w:ind w:firstLine="360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第四项行为：挑战现状–培养领导者追求卓越精神，不断优化工作流程</w:t>
      </w:r>
    </w:p>
    <w:p>
      <w:pPr>
        <w:numPr>
          <w:ilvl w:val="0"/>
          <w:numId w:val="11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通过不断发展与革新，带领团队猎寻发展机遇</w:t>
      </w:r>
    </w:p>
    <w:p>
      <w:pPr>
        <w:numPr>
          <w:ilvl w:val="0"/>
          <w:numId w:val="12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小组讨论：分析现有业务核心工作环节</w:t>
      </w:r>
    </w:p>
    <w:p>
      <w:pPr>
        <w:numPr>
          <w:ilvl w:val="0"/>
          <w:numId w:val="13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主动尝试和创新，不断从“小”成功和“小”失败中学习提高</w:t>
      </w:r>
    </w:p>
    <w:p>
      <w:pPr>
        <w:numPr>
          <w:ilvl w:val="0"/>
          <w:numId w:val="14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小组讨论：优化现有核心工作环节</w:t>
      </w:r>
    </w:p>
    <w:p>
      <w:pPr>
        <w:ind w:firstLine="360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第五项行为：激励人心–提升领导者激励他人、构建人才体系的能力</w:t>
      </w:r>
    </w:p>
    <w:p>
      <w:pPr>
        <w:numPr>
          <w:ilvl w:val="0"/>
          <w:numId w:val="15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通过表彰团队个人的卓越表现来认可他人</w:t>
      </w:r>
    </w:p>
    <w:p>
      <w:pPr>
        <w:numPr>
          <w:ilvl w:val="1"/>
          <w:numId w:val="15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如何有效吸引和激励团队优秀人才</w:t>
      </w:r>
    </w:p>
    <w:p>
      <w:pPr>
        <w:numPr>
          <w:ilvl w:val="1"/>
          <w:numId w:val="15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小组分享：人才激励的最佳实践</w:t>
      </w:r>
    </w:p>
    <w:p>
      <w:pPr>
        <w:numPr>
          <w:ilvl w:val="0"/>
          <w:numId w:val="16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通过创造集体主义精神来庆祝价值的实现</w:t>
      </w:r>
    </w:p>
    <w:p>
      <w:pPr>
        <w:numPr>
          <w:ilvl w:val="1"/>
          <w:numId w:val="16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如何释放他人的潜能和激情</w:t>
      </w:r>
    </w:p>
    <w:p>
      <w:pPr>
        <w:numPr>
          <w:ilvl w:val="1"/>
          <w:numId w:val="16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如何塑造企业文化</w:t>
      </w:r>
    </w:p>
    <w:p>
      <w:pPr>
        <w:ind w:firstLine="360"/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第五部分：领导力提升路径的成诺–把学习转化为行动</w:t>
      </w:r>
    </w:p>
    <w:p>
      <w:pPr>
        <w:numPr>
          <w:ilvl w:val="0"/>
          <w:numId w:val="17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列出你在本次研讨会中的主要学习收获</w:t>
      </w:r>
    </w:p>
    <w:p>
      <w:pPr>
        <w:numPr>
          <w:ilvl w:val="0"/>
          <w:numId w:val="17"/>
        </w:numP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列出你如何采取行动来应用这些体会（明确3-5个你将投入实施的具体行动步骤）</w:t>
      </w:r>
    </w:p>
    <w:p>
      <w:pPr>
        <w:numPr>
          <w:ilvl w:val="0"/>
          <w:numId w:val="17"/>
        </w:numPr>
        <w:rPr>
          <w:rFonts w:hint="eastAsia" w:asciiTheme="minorEastAsia" w:hAnsiTheme="minorEastAsia" w:eastAsiaTheme="minorEastAsia" w:cstheme="minorEastAsia"/>
          <w:b/>
          <w:bCs/>
          <w:color w:val="C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595959"/>
          <w:kern w:val="2"/>
          <w:sz w:val="21"/>
          <w:szCs w:val="21"/>
          <w:lang w:val="en-US" w:eastAsia="zh-CN" w:bidi="ar-SA"/>
        </w:rPr>
        <w:t>领导力提升承诺：与伙伴讨论你的行动计划</w:t>
      </w:r>
    </w:p>
    <w:p>
      <w:pPr>
        <w:numPr>
          <w:numId w:val="0"/>
        </w:numPr>
        <w:ind w:left="780" w:leftChars="0"/>
        <w:rPr>
          <w:rFonts w:hint="eastAsia" w:asciiTheme="minorEastAsia" w:hAnsiTheme="minorEastAsia" w:eastAsiaTheme="minorEastAsia" w:cstheme="minorEastAsia"/>
          <w:b/>
          <w:bCs/>
          <w:color w:val="C00000"/>
          <w:kern w:val="0"/>
          <w:sz w:val="21"/>
          <w:szCs w:val="21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1"/>
          <w:szCs w:val="21"/>
          <w:shd w:val="clear" w:fill="FFFFFF"/>
          <w:lang w:eastAsia="zh-CN"/>
        </w:rPr>
        <w:t>课程总结</w: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78740</wp:posOffset>
                </wp:positionV>
                <wp:extent cx="2113915" cy="666115"/>
                <wp:effectExtent l="0" t="0" r="635" b="635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66611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讲师介绍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75.6pt;margin-top:6.2pt;height:52.45pt;width:166.45pt;z-index:252561408;v-text-anchor:middle;mso-width-relative:page;mso-height-relative:page;" fillcolor="#DE0000" filled="t" stroked="f" coordsize="21600,21600" o:gfxdata="UEsDBAoAAAAAAIdO4kAAAAAAAAAAAAAAAAAEAAAAZHJzL1BLAwQUAAAACACHTuJAa1NSrtkAAAAJ&#10;AQAADwAAAGRycy9kb3ducmV2LnhtbE2Py07DMBBF90j8gzVIbFDrJIikhDgVqsQChFpoYe/EQxwR&#10;j6PYffD3TFewHN2jO+dWy5MbxAGn0HtSkM4TEEitNz11Cj52T7MFiBA1GT14QgU/GGBZX15UujT+&#10;SO942MZOcAmFUiuwMY6llKG16HSY+xGJsy8/OR35nDppJn3kcjfILEly6XRP/MHqEVcW2+/t3ilY&#10;pWOzti/r3IbNzeYzz97a59dHpa6v0uQBRMRT/IPhrM/qULNT4/dkghgUzO6LjFEFBS/gPLu9K0A0&#10;DKZZAbKu5P8F9S9QSwMEFAAAAAgAh07iQCrnvW1bAgAAlgQAAA4AAABkcnMvZTJvRG9jLnhtbK1U&#10;y27bMBC8F+g/ELw3stzESYTIgRE3RYGgCZAWPdMUZRHgqyRtOf2ZAr31I/o5RX+jQ0px3MepqA/0&#10;rnY9wx3N+uJypxXZCh+kNTUtjyaUCMNtI826pu/fXb84oyREZhqmrBE1fRCBXs6fP7voXSWmtrOq&#10;EZ4AxISqdzXtYnRVUQTeCc3CkXXCoNhar1lE6tdF41kPdK2K6WQyK3rrG+ctFyHg6XIo0nnGb1vB&#10;423bBhGJqinuFvPp87lKZzG/YNXaM9dJPl6D/cMtNJMGpHuoJYuMbLz8A0pL7m2wbTziVhe2bSUX&#10;eQZMU05+m+a+Y07kWSBOcHuZwv+D5W+3d57IpqYnlBim8Yp+fP76/dsXUiZtehcqtNy7Oz9mAWEa&#10;dNd6nb4xAtllPR/2eopdJBwPp2X58rwEMEdtNpuViAFTPP3a+RBfC6tJCmrq8b6yjGx7E+LQ+tiS&#10;yIJVsrmWSuXEr1dXypMtw7tdvprgM6L/0qYM6eHM6SnKhDN4rFUsItQOUwezpoSpNczLo8/cxiYG&#10;kLMqcS9Z6AaODJsoWKVlhG2V1DU9S8SPzMqkqsjGGydIEg6ipSjuVjsgpHBlmwdo7+1gyuD4tQTf&#10;DQvxjnm4EPfFZsVbHK2yGMKOESWd9Z/+9jz1wxyoUtLD1Rjw44Z5QYl6Y2Cb8/L4OK1BTo5PTqdI&#10;/GFldVgxG31lIW6JHXY8h6k/qsew9VZ/wAIuEitKzHBwD1KOyVUctg0rzMVikdtgfcfijbl3PIEn&#10;yYxdbKJtZX7pT+rALCmB+bNtxkVN23WY566nv5P5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tT&#10;Uq7ZAAAACQEAAA8AAAAAAAAAAQAgAAAAIgAAAGRycy9kb3ducmV2LnhtbFBLAQIUABQAAAAIAIdO&#10;4kAq571tWwIAAJYEAAAOAAAAAAAAAAEAIAAAACg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讲师介绍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44450</wp:posOffset>
                </wp:positionV>
                <wp:extent cx="3564255" cy="2510790"/>
                <wp:effectExtent l="0" t="0" r="1905" b="381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32"/>
                                <w:szCs w:val="32"/>
                                <w:lang w:val="en-US" w:eastAsia="zh-CN"/>
                              </w:rPr>
                              <w:t>骆天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28"/>
                                <w:szCs w:val="28"/>
                                <w:lang w:val="en-US" w:eastAsia="zh-CN"/>
                              </w:rPr>
                              <w:t>领越TM领导力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ind w:firstLine="880" w:firstLineChars="4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  <w:t>专注核心团队领导力培养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  <w:t>实战企业高管教练；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  <w:t>美国领越™领导力授权讲师；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  <w:t>美国柯氏四级评估（培训）认证；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  <w:t>九牛汇 异业口碑联盟创始人；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  <w:t>现为多家企业高管教练和管理咨询顾问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994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kern w:val="2"/>
                                <w:sz w:val="22"/>
                                <w:szCs w:val="21"/>
                                <w:lang w:val="en-US" w:eastAsia="zh-CN" w:bidi="ar-SA"/>
                              </w:rPr>
                              <w:t>擅长核心团队领导力培养和企业教练项目；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9.15pt;margin-top:3.5pt;height:197.7pt;width:280.65pt;z-index:252563456;mso-width-relative:page;mso-height-relative:page;" fillcolor="#FFFFFF" filled="t" stroked="f" coordsize="21600,21600" o:gfxdata="UEsDBAoAAAAAAIdO4kAAAAAAAAAAAAAAAAAEAAAAZHJzL1BLAwQUAAAACACHTuJANg8sS9gAAAAK&#10;AQAADwAAAGRycy9kb3ducmV2LnhtbE2PQU7DMBBF90jcwZpKbBC1E9IEp3EqgQRi29IDOPE0iYjH&#10;Uew27e0xK1iO/tP/b6rd1Y7sgrMfHClI1gIYUuvMQJ2C49f70wswHzQZPTpCBTf0sKvv7ypdGrfQ&#10;Hi+H0LFYQr7UCvoQppJz3/ZotV+7CSlmJzdbHeI5d9zMeonlduSpEDm3eqC40OsJ33psvw9nq+D0&#10;uTxu5NJ8hGOxz/JXPRSNuyn1sErEFljAa/iD4Vc/qkMdnRp3JuPZqOBZyDSiMZA5sAgUMpPAGgXZ&#10;JkmB1xX//0L9A1BLAwQUAAAACACHTuJA0TZSOrYBAABCAwAADgAAAGRycy9lMm9Eb2MueG1srVLB&#10;bhMxEL0j8Q+W78SbpQntKptKUIULAqTCBzhee9eS7bFsN7v5AfgDTly48135jo6dNG3hhtiD1x4/&#10;v5n3ZlbXkzVkJ0PU4Fo6n1WUSCeg065v6dcvm1eXlMTEXccNONnSvYz0ev3yxWr0jaxhANPJQJDE&#10;xWb0LR1S8g1jUQzS8jgDLx1eKgiWJzyGnnWBj8huDauraslGCJ0PIGSMGL05XtJ14VdKivRJqSgT&#10;MS3F2lJZQ1m3eWXrFW/6wP2gxakM/g9VWK4dJj1T3fDEyV3Qf1FZLQJEUGkmwDJQSgtZNKCaefWH&#10;mtuBe1m0oDnRn22K/49WfNx9DkR32Du0x3GLPTr8+H74+fvw6xupsz+jjw3Cbj0C0/QWJsQ+xCMG&#10;s+xJBZv/KIjgPVLtz+7KKRGBwdfV5cX8akGJwLv6zUW1XBb/2eNzH2J6L8GSvGlpwPYVV/nuQ0xY&#10;CkIfIDlbBKO7jTamHEK/fWcC2XFs9aZ8uUp88gxmHBlberWoF4XZQX5/xBmXeWSZmlO+rP2oMe/S&#10;tJ1Ohmyh26Mfdz7ofsBSiyMsg7BRJetpqPIkPD3j/unor+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g8sS9gAAAAKAQAADwAAAAAAAAABACAAAAAiAAAAZHJzL2Rvd25yZXYueG1sUEsBAhQAFAAA&#10;AAgAh07iQNE2Ujq2AQAAQ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C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32"/>
                          <w:szCs w:val="32"/>
                          <w:lang w:val="en-US" w:eastAsia="zh-CN"/>
                        </w:rPr>
                        <w:t>骆天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28"/>
                          <w:szCs w:val="28"/>
                          <w:lang w:val="en-US" w:eastAsia="zh-CN"/>
                        </w:rPr>
                        <w:t>领越TM领导力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ind w:firstLine="880" w:firstLineChars="400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  <w:t>专注核心团队领导力培养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  <w:t>实战企业高管教练；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  <w:t>美国领越™领导力授权讲师；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  <w:t>美国柯氏四级评估（培训）认证；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  <w:t>九牛汇 异业口碑联盟创始人；</w:t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  <w:t>现为多家企业高管教练和管理咨询顾问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8"/>
                        </w:numPr>
                        <w:spacing w:line="360" w:lineRule="auto"/>
                        <w:ind w:left="994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kern w:val="2"/>
                          <w:sz w:val="22"/>
                          <w:szCs w:val="21"/>
                          <w:lang w:val="en-US" w:eastAsia="zh-CN" w:bidi="ar-SA"/>
                        </w:rPr>
                        <w:t>擅长核心团队领导力培养和企业教练项目；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565504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873760</wp:posOffset>
            </wp:positionV>
            <wp:extent cx="1769110" cy="2305685"/>
            <wp:effectExtent l="0" t="0" r="13970" b="1079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right="-420" w:rightChars="-200"/>
        <w:rPr>
          <w:rFonts w:hint="eastAsia" w:ascii="微软雅黑" w:hAnsi="微软雅黑" w:eastAsia="微软雅黑"/>
          <w:sz w:val="24"/>
          <w:szCs w:val="24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服务客户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金融类企业：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广东贵金属交易中心、广东国际商品交易中心、金明集团，广东国储汇金、吉贵郑州运营中心、万银控股集团、川商邮币卡中心等......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服务业企业：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香港周大福、爱城婚纱摄影、路易投资、胜泽源农业集团、阳光味道、益力多、恒信国际商务、珠海飞企、因孚科技、深圳会展中心等……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地产酒店类企业：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保利地产 金林地产 天誉地产、碧桂园酒店、绿岛咖啡、北京文化硅谷等……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工业及制造企业：</w:t>
      </w:r>
    </w:p>
    <w:p>
      <w:pPr>
        <w:numPr>
          <w:ilvl w:val="0"/>
          <w:numId w:val="17"/>
        </w:numPr>
        <w:jc w:val="left"/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color w:val="595959"/>
          <w:kern w:val="2"/>
          <w:sz w:val="22"/>
          <w:szCs w:val="21"/>
          <w:lang w:val="en-US" w:eastAsia="zh-CN" w:bidi="ar-SA"/>
        </w:rPr>
        <w:t>天黎集团、万和电器、欧神诺陶瓷、珠江照明、樟树湾集团（茂德公）、广药集团、德众药业、百城鞋业、番禺电缆、广州卓扬机电、万控集团等.……</w:t>
      </w: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 xml:space="preserve"> 《领越TM领导力》报名表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50" w:firstLineChars="25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60" w:firstLineChars="20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0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0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347" w:firstLineChars="147"/>
              <w:jc w:val="center"/>
              <w:rPr>
                <w:rFonts w:hint="default"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-693420</wp:posOffset>
              </wp:positionV>
              <wp:extent cx="1963420" cy="520700"/>
              <wp:effectExtent l="0" t="0" r="17780" b="12700"/>
              <wp:wrapNone/>
              <wp:docPr id="22" name="矩形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3420" cy="520700"/>
                      </a:xfrm>
                      <a:prstGeom prst="rect">
                        <a:avLst/>
                      </a:prstGeom>
                      <a:solidFill>
                        <a:srgbClr val="F2F2F2">
                          <a:lumMod val="9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BDD"/>
    <w:multiLevelType w:val="multilevel"/>
    <w:tmpl w:val="0E4A5BDD"/>
    <w:lvl w:ilvl="0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0F1136F6"/>
    <w:multiLevelType w:val="multilevel"/>
    <w:tmpl w:val="0F1136F6"/>
    <w:lvl w:ilvl="0" w:tentative="0">
      <w:start w:val="1"/>
      <w:numFmt w:val="bullet"/>
      <w:lvlText w:val=""/>
      <w:lvlJc w:val="left"/>
      <w:pPr>
        <w:tabs>
          <w:tab w:val="left" w:pos="1069"/>
        </w:tabs>
        <w:ind w:left="1069" w:hanging="360"/>
      </w:pPr>
      <w:rPr>
        <w:rFonts w:hint="default" w:ascii="Wingdings" w:hAnsi="Wingdings"/>
      </w:rPr>
    </w:lvl>
    <w:lvl w:ilvl="1" w:tentative="0">
      <w:start w:val="0"/>
      <w:numFmt w:val="bullet"/>
      <w:lvlText w:val=""/>
      <w:lvlJc w:val="left"/>
      <w:pPr>
        <w:tabs>
          <w:tab w:val="left" w:pos="1211"/>
        </w:tabs>
        <w:ind w:left="1211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09"/>
        </w:tabs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29"/>
        </w:tabs>
        <w:ind w:left="3229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49"/>
        </w:tabs>
        <w:ind w:left="3949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69"/>
        </w:tabs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389"/>
        </w:tabs>
        <w:ind w:left="5389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09"/>
        </w:tabs>
        <w:ind w:left="6109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29"/>
        </w:tabs>
        <w:ind w:left="6829" w:hanging="360"/>
      </w:pPr>
      <w:rPr>
        <w:rFonts w:hint="default" w:ascii="Wingdings" w:hAnsi="Wingdings"/>
      </w:rPr>
    </w:lvl>
  </w:abstractNum>
  <w:abstractNum w:abstractNumId="2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2B36C1B"/>
    <w:multiLevelType w:val="multilevel"/>
    <w:tmpl w:val="22B36C1B"/>
    <w:lvl w:ilvl="0" w:tentative="0">
      <w:start w:val="1"/>
      <w:numFmt w:val="bullet"/>
      <w:lvlText w:val="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920"/>
        </w:tabs>
        <w:ind w:left="19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640"/>
        </w:tabs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3360"/>
        </w:tabs>
        <w:ind w:left="336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4080"/>
        </w:tabs>
        <w:ind w:left="408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800"/>
        </w:tabs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520"/>
        </w:tabs>
        <w:ind w:left="5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6240"/>
        </w:tabs>
        <w:ind w:left="624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960"/>
        </w:tabs>
        <w:ind w:left="6960" w:hanging="360"/>
      </w:pPr>
      <w:rPr>
        <w:rFonts w:hint="default" w:ascii="Wingdings" w:hAnsi="Wingdings"/>
      </w:rPr>
    </w:lvl>
  </w:abstractNum>
  <w:abstractNum w:abstractNumId="4">
    <w:nsid w:val="39413D4B"/>
    <w:multiLevelType w:val="multilevel"/>
    <w:tmpl w:val="39413D4B"/>
    <w:lvl w:ilvl="0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5">
    <w:nsid w:val="39A774E2"/>
    <w:multiLevelType w:val="multilevel"/>
    <w:tmpl w:val="39A774E2"/>
    <w:lvl w:ilvl="0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500"/>
        </w:tabs>
        <w:ind w:left="150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220"/>
        </w:tabs>
        <w:ind w:left="222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940"/>
        </w:tabs>
        <w:ind w:left="294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60"/>
        </w:tabs>
        <w:ind w:left="366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80"/>
        </w:tabs>
        <w:ind w:left="438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100"/>
        </w:tabs>
        <w:ind w:left="510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820"/>
        </w:tabs>
        <w:ind w:left="582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540"/>
        </w:tabs>
        <w:ind w:left="6540" w:hanging="360"/>
      </w:pPr>
      <w:rPr>
        <w:rFonts w:hint="default" w:ascii="Arial" w:hAnsi="Arial"/>
      </w:rPr>
    </w:lvl>
  </w:abstractNum>
  <w:abstractNum w:abstractNumId="6">
    <w:nsid w:val="45D7111B"/>
    <w:multiLevelType w:val="multilevel"/>
    <w:tmpl w:val="45D7111B"/>
    <w:lvl w:ilvl="0" w:tentative="0">
      <w:start w:val="1"/>
      <w:numFmt w:val="bullet"/>
      <w:lvlText w:val="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920"/>
        </w:tabs>
        <w:ind w:left="19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640"/>
        </w:tabs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3360"/>
        </w:tabs>
        <w:ind w:left="336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4080"/>
        </w:tabs>
        <w:ind w:left="408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800"/>
        </w:tabs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520"/>
        </w:tabs>
        <w:ind w:left="5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6240"/>
        </w:tabs>
        <w:ind w:left="624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960"/>
        </w:tabs>
        <w:ind w:left="6960" w:hanging="360"/>
      </w:pPr>
      <w:rPr>
        <w:rFonts w:hint="default" w:ascii="Wingdings" w:hAnsi="Wingdings"/>
      </w:rPr>
    </w:lvl>
  </w:abstractNum>
  <w:abstractNum w:abstractNumId="7">
    <w:nsid w:val="48AB0F83"/>
    <w:multiLevelType w:val="multilevel"/>
    <w:tmpl w:val="48AB0F83"/>
    <w:lvl w:ilvl="0" w:tentative="0">
      <w:start w:val="1"/>
      <w:numFmt w:val="bullet"/>
      <w:lvlText w:val="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920"/>
        </w:tabs>
        <w:ind w:left="19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640"/>
        </w:tabs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3360"/>
        </w:tabs>
        <w:ind w:left="336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4080"/>
        </w:tabs>
        <w:ind w:left="408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800"/>
        </w:tabs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520"/>
        </w:tabs>
        <w:ind w:left="5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6240"/>
        </w:tabs>
        <w:ind w:left="624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960"/>
        </w:tabs>
        <w:ind w:left="6960" w:hanging="360"/>
      </w:pPr>
      <w:rPr>
        <w:rFonts w:hint="default" w:ascii="Wingdings" w:hAnsi="Wingdings"/>
      </w:rPr>
    </w:lvl>
  </w:abstractNum>
  <w:abstractNum w:abstractNumId="8">
    <w:nsid w:val="4BB06FD1"/>
    <w:multiLevelType w:val="multilevel"/>
    <w:tmpl w:val="4BB06FD1"/>
    <w:lvl w:ilvl="0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9">
    <w:nsid w:val="4CB16E5D"/>
    <w:multiLevelType w:val="multilevel"/>
    <w:tmpl w:val="4CB16E5D"/>
    <w:lvl w:ilvl="0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0">
    <w:nsid w:val="4DB73545"/>
    <w:multiLevelType w:val="multilevel"/>
    <w:tmpl w:val="4DB73545"/>
    <w:lvl w:ilvl="0" w:tentative="0">
      <w:start w:val="1"/>
      <w:numFmt w:val="bullet"/>
      <w:lvlText w:val="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920"/>
        </w:tabs>
        <w:ind w:left="19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640"/>
        </w:tabs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3360"/>
        </w:tabs>
        <w:ind w:left="336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4080"/>
        </w:tabs>
        <w:ind w:left="408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800"/>
        </w:tabs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520"/>
        </w:tabs>
        <w:ind w:left="5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6240"/>
        </w:tabs>
        <w:ind w:left="624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960"/>
        </w:tabs>
        <w:ind w:left="6960" w:hanging="360"/>
      </w:pPr>
      <w:rPr>
        <w:rFonts w:hint="default" w:ascii="Wingdings" w:hAnsi="Wingdings"/>
      </w:rPr>
    </w:lvl>
  </w:abstractNum>
  <w:abstractNum w:abstractNumId="11">
    <w:nsid w:val="55E33719"/>
    <w:multiLevelType w:val="multilevel"/>
    <w:tmpl w:val="55E33719"/>
    <w:lvl w:ilvl="0" w:tentative="0">
      <w:start w:val="1"/>
      <w:numFmt w:val="bullet"/>
      <w:lvlText w:val="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920"/>
        </w:tabs>
        <w:ind w:left="19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640"/>
        </w:tabs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3360"/>
        </w:tabs>
        <w:ind w:left="336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4080"/>
        </w:tabs>
        <w:ind w:left="408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800"/>
        </w:tabs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520"/>
        </w:tabs>
        <w:ind w:left="5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6240"/>
        </w:tabs>
        <w:ind w:left="624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960"/>
        </w:tabs>
        <w:ind w:left="6960" w:hanging="360"/>
      </w:pPr>
      <w:rPr>
        <w:rFonts w:hint="default" w:ascii="Wingdings" w:hAnsi="Wingdings"/>
      </w:rPr>
    </w:lvl>
  </w:abstractNum>
  <w:abstractNum w:abstractNumId="12">
    <w:nsid w:val="5EC6182F"/>
    <w:multiLevelType w:val="multilevel"/>
    <w:tmpl w:val="5EC6182F"/>
    <w:lvl w:ilvl="0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3">
    <w:nsid w:val="682E0362"/>
    <w:multiLevelType w:val="multilevel"/>
    <w:tmpl w:val="682E0362"/>
    <w:lvl w:ilvl="0" w:tentative="0">
      <w:start w:val="1"/>
      <w:numFmt w:val="bullet"/>
      <w:lvlText w:val="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920"/>
        </w:tabs>
        <w:ind w:left="19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640"/>
        </w:tabs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3360"/>
        </w:tabs>
        <w:ind w:left="336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4080"/>
        </w:tabs>
        <w:ind w:left="408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800"/>
        </w:tabs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520"/>
        </w:tabs>
        <w:ind w:left="5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6240"/>
        </w:tabs>
        <w:ind w:left="624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960"/>
        </w:tabs>
        <w:ind w:left="6960" w:hanging="360"/>
      </w:pPr>
      <w:rPr>
        <w:rFonts w:hint="default" w:ascii="Wingdings" w:hAnsi="Wingdings"/>
      </w:rPr>
    </w:lvl>
  </w:abstractNum>
  <w:abstractNum w:abstractNumId="14">
    <w:nsid w:val="6BC2346B"/>
    <w:multiLevelType w:val="multilevel"/>
    <w:tmpl w:val="6BC2346B"/>
    <w:lvl w:ilvl="0" w:tentative="0">
      <w:start w:val="1"/>
      <w:numFmt w:val="bullet"/>
      <w:lvlText w:val=""/>
      <w:lvlJc w:val="left"/>
      <w:pPr>
        <w:tabs>
          <w:tab w:val="left" w:pos="1069"/>
        </w:tabs>
        <w:ind w:left="1069" w:hanging="360"/>
      </w:pPr>
      <w:rPr>
        <w:rFonts w:hint="default" w:ascii="Wingdings" w:hAnsi="Wingdings"/>
      </w:rPr>
    </w:lvl>
    <w:lvl w:ilvl="1" w:tentative="0">
      <w:start w:val="0"/>
      <w:numFmt w:val="bullet"/>
      <w:lvlText w:val=""/>
      <w:lvlJc w:val="left"/>
      <w:pPr>
        <w:tabs>
          <w:tab w:val="left" w:pos="1211"/>
        </w:tabs>
        <w:ind w:left="1211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09"/>
        </w:tabs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29"/>
        </w:tabs>
        <w:ind w:left="3229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49"/>
        </w:tabs>
        <w:ind w:left="3949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69"/>
        </w:tabs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389"/>
        </w:tabs>
        <w:ind w:left="5389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09"/>
        </w:tabs>
        <w:ind w:left="6109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29"/>
        </w:tabs>
        <w:ind w:left="6829" w:hanging="360"/>
      </w:pPr>
      <w:rPr>
        <w:rFonts w:hint="default" w:ascii="Wingdings" w:hAnsi="Wingdings"/>
      </w:rPr>
    </w:lvl>
  </w:abstractNum>
  <w:abstractNum w:abstractNumId="15">
    <w:nsid w:val="6FC23AC7"/>
    <w:multiLevelType w:val="multilevel"/>
    <w:tmpl w:val="6FC23AC7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6">
    <w:nsid w:val="71F8087C"/>
    <w:multiLevelType w:val="multilevel"/>
    <w:tmpl w:val="71F8087C"/>
    <w:lvl w:ilvl="0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7">
    <w:nsid w:val="77A07D88"/>
    <w:multiLevelType w:val="multilevel"/>
    <w:tmpl w:val="77A07D88"/>
    <w:lvl w:ilvl="0" w:tentative="0">
      <w:start w:val="1"/>
      <w:numFmt w:val="bullet"/>
      <w:lvlText w:val=""/>
      <w:lvlJc w:val="left"/>
      <w:pPr>
        <w:tabs>
          <w:tab w:val="left" w:pos="1140"/>
        </w:tabs>
        <w:ind w:left="114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860"/>
        </w:tabs>
        <w:ind w:left="186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58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3300"/>
        </w:tabs>
        <w:ind w:left="330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020"/>
        </w:tabs>
        <w:ind w:left="402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74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460"/>
        </w:tabs>
        <w:ind w:left="546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6180"/>
        </w:tabs>
        <w:ind w:left="618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900"/>
        </w:tabs>
        <w:ind w:left="6900" w:hanging="360"/>
      </w:pPr>
      <w:rPr>
        <w:rFonts w:hint="default" w:ascii="Wingdings" w:hAnsi="Wingdings"/>
      </w:rPr>
    </w:lvl>
  </w:abstractNum>
  <w:abstractNum w:abstractNumId="18">
    <w:nsid w:val="7F9E2D2E"/>
    <w:multiLevelType w:val="multilevel"/>
    <w:tmpl w:val="7F9E2D2E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7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938C6"/>
    <w:rsid w:val="0001490A"/>
    <w:rsid w:val="000A1A73"/>
    <w:rsid w:val="000C3949"/>
    <w:rsid w:val="001A1BCA"/>
    <w:rsid w:val="002C5841"/>
    <w:rsid w:val="002D205F"/>
    <w:rsid w:val="003D12B4"/>
    <w:rsid w:val="00420849"/>
    <w:rsid w:val="004505AD"/>
    <w:rsid w:val="004C1AAF"/>
    <w:rsid w:val="0050598E"/>
    <w:rsid w:val="005556ED"/>
    <w:rsid w:val="005716D8"/>
    <w:rsid w:val="005D6ECE"/>
    <w:rsid w:val="00663907"/>
    <w:rsid w:val="00767171"/>
    <w:rsid w:val="00802E49"/>
    <w:rsid w:val="00817482"/>
    <w:rsid w:val="008F30D9"/>
    <w:rsid w:val="009332A9"/>
    <w:rsid w:val="009A21DF"/>
    <w:rsid w:val="00A21E9E"/>
    <w:rsid w:val="00A23ECC"/>
    <w:rsid w:val="00B64ADA"/>
    <w:rsid w:val="00C2140B"/>
    <w:rsid w:val="00C26281"/>
    <w:rsid w:val="00C2712E"/>
    <w:rsid w:val="00CC4D32"/>
    <w:rsid w:val="00CD6BF3"/>
    <w:rsid w:val="00D254B9"/>
    <w:rsid w:val="00D66D2B"/>
    <w:rsid w:val="00D8605F"/>
    <w:rsid w:val="00DA5F20"/>
    <w:rsid w:val="00DB20BF"/>
    <w:rsid w:val="00DC0A24"/>
    <w:rsid w:val="00DD7194"/>
    <w:rsid w:val="00DE2684"/>
    <w:rsid w:val="00EC74C2"/>
    <w:rsid w:val="00F569DC"/>
    <w:rsid w:val="00F71DB3"/>
    <w:rsid w:val="087A38E9"/>
    <w:rsid w:val="15B97809"/>
    <w:rsid w:val="1F2F6C9D"/>
    <w:rsid w:val="27426885"/>
    <w:rsid w:val="313701CC"/>
    <w:rsid w:val="35397F8C"/>
    <w:rsid w:val="3B910593"/>
    <w:rsid w:val="42596E01"/>
    <w:rsid w:val="448E298F"/>
    <w:rsid w:val="496310B7"/>
    <w:rsid w:val="4A26395D"/>
    <w:rsid w:val="4E8658F0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0.jpe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F928B-6C98-471A-AD72-CEE0CF79E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516</Words>
  <Characters>2943</Characters>
  <Lines>24</Lines>
  <Paragraphs>6</Paragraphs>
  <TotalTime>23</TotalTime>
  <ScaleCrop>false</ScaleCrop>
  <LinksUpToDate>false</LinksUpToDate>
  <CharactersWithSpaces>3453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2018-07-12T01:32:56Z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