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黄帝内经：四季养生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黄帝内经：四季养生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9.8  周六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9.8  周六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张云溪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（师承中国砭术疗法第一人，世界脊柱健康委员会专家周松春教授）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1800</w:t>
      </w:r>
      <w:r>
        <w:rPr>
          <w:rFonts w:hint="eastAsia" w:ascii="微软雅黑" w:hAnsi="微软雅黑" w:eastAsia="微软雅黑" w:cs="微软雅黑"/>
          <w:sz w:val="24"/>
          <w:szCs w:val="24"/>
        </w:rPr>
        <w:t>元/人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15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帮助培训对象了解《黄帝内经》的四季养生秘法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通过学习《黄帝内经》，了解中医如何用整体观念看待人的健康，以及如何管理健康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通过学习《黄帝内经》与《易经》中的时间养生观念，掌握大自然的规律对人体的影响，做到科学养生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课程背景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一年四季应该如何顺应大自然的规律，养生防病？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中医经典《黄帝内经》给出了答案。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《黄帝内经》是古老的中医医典，是中华民族的智慧结晶，在这部经典之中，几千年前就首次系统地提出了关于一年四季如何养生的方法，这部书告诉人们如何尊重大自然的规律和人体自身的规律，按照一年四季的季节特点，积极有效地养生。预防疾病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本课程的开设，正是为了帮助您破解《黄帝内经》中的健康奥秘和养生智慧！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的主讲人张云溪老师，作为《黄帝内经》中医六法的传承者和防未病健康工程的推广者，深研《黄帝内经》近20年，在十多年的习业和讲学经历之中，更是掌握和积累了大量的健康案例和养生方法，将为您全面系统地讲清楚四季养生的健康秘法。</w:t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学习《黄帝内经》，不仅能够让您了解如何健康地养生，还能帮您系统性地掌握中医的“整体”观念和“辨证”观念，帮助您根据自身的体质特点预防疾病，管理自身的健康！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headerReference r:id="rId3" w:type="default"/>
          <w:footerReference r:id="rId4" w:type="default"/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94080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jc w:val="left"/>
        <w:rPr>
          <w:rFonts w:hint="eastAsia" w:ascii="宋体" w:hAnsi="宋体"/>
          <w:b w:val="0"/>
          <w:bCs w:val="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第一部分：《黄帝内经》中的时间养生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您将了解到的是最前沿的时间养生</w:t>
      </w:r>
    </w:p>
    <w:p>
      <w:pPr>
        <w:numPr>
          <w:ilvl w:val="0"/>
          <w:numId w:val="5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一日之中的四时</w:t>
      </w:r>
    </w:p>
    <w:p>
      <w:pPr>
        <w:numPr>
          <w:ilvl w:val="0"/>
          <w:numId w:val="5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一年之中的四时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【养生智慧】十二时辰对应人的各个脏腑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四时养生的规律</w:t>
      </w:r>
    </w:p>
    <w:p>
      <w:pPr>
        <w:numPr>
          <w:ilvl w:val="0"/>
          <w:numId w:val="5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春夏养阳</w:t>
      </w:r>
    </w:p>
    <w:p>
      <w:pPr>
        <w:numPr>
          <w:ilvl w:val="0"/>
          <w:numId w:val="5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秋冬养阴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【养生智慧】四时养生就是“道法自然” 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第二部分：春三月如何养生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阳气生发的春三月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春三月的特点：阳气“生发”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春气和肝气相应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春季六个节气的“运气秘密”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【养生智慧】春季养生，“生”的是什么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春季的养生</w:t>
      </w:r>
    </w:p>
    <w:p>
      <w:pPr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春季的运动起居</w:t>
      </w:r>
    </w:p>
    <w:p>
      <w:pPr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春季适合的饮食</w:t>
      </w:r>
    </w:p>
    <w:p>
      <w:pPr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春季养生建议</w:t>
      </w:r>
    </w:p>
    <w:p>
      <w:pPr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春季养生的禁忌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春季常见的健康问题</w:t>
      </w:r>
    </w:p>
    <w:p>
      <w:pPr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精神不振</w:t>
      </w:r>
    </w:p>
    <w:p>
      <w:pPr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经常感冒</w:t>
      </w:r>
    </w:p>
    <w:p>
      <w:pPr>
        <w:numPr>
          <w:ilvl w:val="0"/>
          <w:numId w:val="6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慢性病复发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【养生案例】“运气”的秘密：一个癌症患者春季发病的病例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第三部分：夏三月如何养生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阳气旺盛的夏三月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夏三月的特点：阳气旺盛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夏气和心气相应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夏季六个节气的“运气秘密”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【养生智慧】夏天人的阳气藏在哪里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夏季的养生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夏季的运动起居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夏季适合的饮食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夏季养生建议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夏季养生的三大禁忌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【养生智慧】你的身体真的需要“冰”吗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夏季常见的健康问题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爱上火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胃肠寒凉</w:t>
      </w:r>
    </w:p>
    <w:p>
      <w:pPr>
        <w:numPr>
          <w:ilvl w:val="0"/>
          <w:numId w:val="7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空调病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【养生案例】夏天阳气旺盛，是“冬病夏治”的好时机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spacing w:line="240" w:lineRule="auto"/>
        <w:rPr>
          <w:rFonts w:hint="eastAsia" w:asciiTheme="minorEastAsia" w:hAnsiTheme="minorEastAsia" w:eastAsiaTheme="minorEastAsia" w:cstheme="minorEastAsia"/>
          <w:b/>
          <w:color w:val="3366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第四部分：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夏秋之交的长夏养生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湿热交加的长夏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长夏的特点：湿热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长夏和脾胃相应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长夏的节气划分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长夏的养生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长夏的运动起居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长夏季节的饮食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长夏的养生建议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长夏的养生禁忌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长夏常见的健康问题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食欲不振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身体困重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妇科炎症</w:t>
      </w:r>
    </w:p>
    <w:p>
      <w:pPr>
        <w:numPr>
          <w:ilvl w:val="0"/>
          <w:numId w:val="8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痘痘和湿疹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【养生秘法】人身体两个重要器官的大秘密</w:t>
      </w:r>
    </w:p>
    <w:p>
      <w:pPr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【养生秘法】肥胖和沉重的人该如何养生</w:t>
      </w:r>
    </w:p>
    <w:p>
      <w:pPr>
        <w:spacing w:line="240" w:lineRule="auto"/>
        <w:ind w:left="426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pStyle w:val="33"/>
        <w:spacing w:line="240" w:lineRule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第五部分：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秋三月如何养生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阳气收敛的秋三月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秋三月的特点：阳气收敛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秋气和肺气相应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秋季六个节气的运气秘密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【养生智慧】“夜跑”究竟好不好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秋三月的养生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秋季的运动起居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秋季适合的饮食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秋季养生建议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秋季养生禁忌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【养生秘法】女生看过来：秋天给身体补水，如何补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秋季常见的健康问题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皮肤缺水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反复咳嗽</w:t>
      </w:r>
    </w:p>
    <w:p>
      <w:pPr>
        <w:numPr>
          <w:ilvl w:val="0"/>
          <w:numId w:val="9"/>
        </w:numPr>
        <w:ind w:left="420" w:leftChars="0" w:hanging="137" w:firstLineChars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寒热感冒</w:t>
      </w:r>
    </w:p>
    <w:p>
      <w:pPr>
        <w:numPr>
          <w:ilvl w:val="0"/>
          <w:numId w:val="4"/>
        </w:numPr>
        <w:ind w:left="420" w:leftChars="0" w:hanging="420" w:firstLineChars="0"/>
        <w:jc w:val="left"/>
        <w:rPr>
          <w:rFonts w:ascii="宋体" w:hAnsi="宋体"/>
          <w:b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【养生案例】秋天干燥诱发咳嗽的病历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 xml:space="preserve"> </w:t>
      </w:r>
    </w:p>
    <w:p>
      <w:pPr>
        <w:pStyle w:val="33"/>
        <w:spacing w:line="240" w:lineRule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第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 xml:space="preserve">部分：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冬三月如何养生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阳气闭藏的冬三月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冬三月的特点：阳气“闭藏”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冬气和肾气相应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冬三月六个节气的运气秘密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冬季的养生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冬季的运动起居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冬季适合的饮食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冬季养生建议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冬季养生禁忌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【养生智慧】冬季锻炼身体，多早起床最合理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【养生秘法】冬季食疗进补，应该如何补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冬季常见的健康问题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手脚凉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腰腿痛加重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风湿骨病</w:t>
      </w:r>
    </w:p>
    <w:p>
      <w:pPr>
        <w:pStyle w:val="33"/>
        <w:numPr>
          <w:ilvl w:val="0"/>
          <w:numId w:val="10"/>
        </w:numPr>
        <w:spacing w:line="240" w:lineRule="auto"/>
        <w:ind w:left="420" w:leftChars="0" w:hanging="137" w:firstLineChars="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心脑血管病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【养生案例】冬季肾病发病的病历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152400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张云溪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师承中国砭术疗法第一人，世界脊柱健康委员会专家周松春教授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06.95pt;margin-top:12pt;height:168.75pt;width:300pt;z-index:251658240;mso-width-relative:page;mso-height-relative:page;" fillcolor="#FFFFFF" filled="t" stroked="f" coordsize="21600,21600" o:gfxdata="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+AEItoAAAAL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张云溪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师承中国砭术疗法第一人，世界脊柱健康委员会专家周松春教授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drawing>
          <wp:inline distT="0" distB="0" distL="114300" distR="114300">
            <wp:extent cx="2008505" cy="2282190"/>
            <wp:effectExtent l="0" t="0" r="10795" b="3810"/>
            <wp:docPr id="3" name="图片 1" descr="mmexport1488690005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mmexport1488690005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jc w:val="left"/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numPr>
          <w:ilvl w:val="0"/>
          <w:numId w:val="11"/>
        </w:numPr>
      </w:pPr>
      <w:r>
        <w:rPr>
          <w:rFonts w:hint="eastAsia"/>
        </w:rPr>
        <w:t xml:space="preserve">古代中医六法的发掘者       </w:t>
      </w:r>
    </w:p>
    <w:p>
      <w:pPr>
        <w:numPr>
          <w:ilvl w:val="0"/>
          <w:numId w:val="11"/>
        </w:numPr>
        <w:rPr>
          <w:rFonts w:hint="eastAsia"/>
          <w:szCs w:val="22"/>
        </w:rPr>
      </w:pPr>
      <w:r>
        <w:rPr>
          <w:rFonts w:hint="eastAsia"/>
          <w:szCs w:val="22"/>
        </w:rPr>
        <w:t>防未病健康养生的传播者</w:t>
      </w:r>
    </w:p>
    <w:p>
      <w:pPr>
        <w:numPr>
          <w:ilvl w:val="0"/>
          <w:numId w:val="11"/>
        </w:numPr>
        <w:rPr>
          <w:rFonts w:hint="eastAsia"/>
          <w:szCs w:val="22"/>
        </w:rPr>
      </w:pPr>
      <w:r>
        <w:rPr>
          <w:rFonts w:hint="eastAsia"/>
          <w:szCs w:val="22"/>
        </w:rPr>
        <w:t>道家辟谷养生术的继承者</w:t>
      </w:r>
    </w:p>
    <w:p>
      <w:pPr>
        <w:numPr>
          <w:ilvl w:val="0"/>
          <w:numId w:val="11"/>
        </w:numPr>
        <w:rPr>
          <w:rFonts w:hint="eastAsia"/>
          <w:szCs w:val="22"/>
        </w:rPr>
      </w:pPr>
      <w:r>
        <w:rPr>
          <w:rFonts w:hint="eastAsia"/>
          <w:szCs w:val="22"/>
        </w:rPr>
        <w:t>作为“黄帝内经中医六法”推广者和“中医防未病”健康推广师，精通中医导引疗法等古代中医六法，十多年来已经帮助数万人受益。广泛涉猎儒家四书五经，道家经典，《黄帝内经》等国学经典，多年来一直致力于传播国学文化，推广中医养生事业。中医资深顾问，中医疗法专家，资深中医经络指导师，高级中医健康管理顾问。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Chars="0"/>
        <w:jc w:val="left"/>
        <w:rPr>
          <w:rFonts w:hint="eastAsia" w:ascii="宋体" w:hAnsi="宋体" w:eastAsia="宋体" w:cs="宋体"/>
          <w:b/>
          <w:color w:val="auto"/>
          <w:sz w:val="21"/>
          <w:szCs w:val="21"/>
          <w:lang w:val="en-US" w:eastAsia="zh-CN"/>
        </w:rPr>
      </w:pPr>
      <w:r>
        <w:rPr>
          <w:rStyle w:val="14"/>
          <w:rFonts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讲课风格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幽默、风趣，不失严谨；</w:t>
      </w:r>
      <w:r>
        <w:rPr>
          <w:rStyle w:val="14"/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授课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认真、负责、耐心，思路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清晰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pStyle w:val="35"/>
        <w:numPr>
          <w:ilvl w:val="0"/>
          <w:numId w:val="0"/>
        </w:numPr>
        <w:spacing w:line="0" w:lineRule="atLeast"/>
        <w:ind w:leftChars="0" w:firstLine="420" w:firstLineChars="200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zh-CN"/>
        </w:rPr>
        <w:t>鄂尔多斯神东煤炭集团、中国农业银行天津分行、杭州（建德）烟草集团有限公司、中国工商银行山东省分行、沃尔玛商超集团有限公司、惠普电脑集团有限公司、可口可乐集团有限公司、深圳市科宇电源科技有限公司、天津汉臣集团有限公司、沈阳葛洪科技有限公司、东北财经大学、辽宁海洋设计研究院、辽宁海洋水产科学研究院、吉林化工集团有限公司、黑龙江黑森集团有限公司、北大荒集团有限公司、一汽集团有限公司、大连港务局、大连软件园、大连未名山、旅顺406医院、哈尔滨长方圆集团有限公司、哈尔滨宜宾家具集团有限公司、东软信息学院、汉医健康管理、宝善堂、福布施等</w:t>
      </w:r>
      <w:r>
        <w:rPr>
          <w:rFonts w:hint="eastAsia" w:ascii="宋体" w:hAnsi="宋体" w:cs="宋体"/>
          <w:color w:val="000000"/>
          <w:kern w:val="0"/>
          <w:szCs w:val="21"/>
          <w:lang w:val="zh-CN" w:eastAsia="zh-CN"/>
        </w:rPr>
        <w:t>……</w:t>
      </w:r>
    </w:p>
    <w:p>
      <w:pPr>
        <w:widowControl/>
        <w:spacing w:line="240" w:lineRule="auto"/>
        <w:ind w:left="-28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9月14-15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《新晋管理者的管理技巧:如何与下属建立信任》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李良德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（光华企业实战商学院特聘资深讲师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  <w:lang w:eastAsia="zh-CN"/>
        </w:rPr>
        <w:t>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bookmarkStart w:id="0" w:name="_GoBack"/>
      <w:bookmarkEnd w:id="0"/>
      <w:r>
        <w:drawing>
          <wp:inline distT="0" distB="0" distL="114300" distR="114300">
            <wp:extent cx="6127750" cy="5730240"/>
            <wp:effectExtent l="0" t="0" r="13970" b="0"/>
            <wp:docPr id="7468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8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2429E"/>
    <w:multiLevelType w:val="singleLevel"/>
    <w:tmpl w:val="9482429E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1">
    <w:nsid w:val="C2DB2836"/>
    <w:multiLevelType w:val="singleLevel"/>
    <w:tmpl w:val="C2DB2836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2">
    <w:nsid w:val="D603A85B"/>
    <w:multiLevelType w:val="singleLevel"/>
    <w:tmpl w:val="D603A85B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3">
    <w:nsid w:val="DD456C09"/>
    <w:multiLevelType w:val="singleLevel"/>
    <w:tmpl w:val="DD456C09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4">
    <w:nsid w:val="0C9E77E2"/>
    <w:multiLevelType w:val="singleLevel"/>
    <w:tmpl w:val="0C9E77E2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5">
    <w:nsid w:val="3B03294C"/>
    <w:multiLevelType w:val="multilevel"/>
    <w:tmpl w:val="3B03294C"/>
    <w:lvl w:ilvl="0" w:tentative="0">
      <w:start w:val="1"/>
      <w:numFmt w:val="bullet"/>
      <w:pStyle w:val="38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6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7">
    <w:nsid w:val="5AAB5F3B"/>
    <w:multiLevelType w:val="singleLevel"/>
    <w:tmpl w:val="5AAB5F3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8">
    <w:nsid w:val="67222705"/>
    <w:multiLevelType w:val="singleLevel"/>
    <w:tmpl w:val="67222705"/>
    <w:lvl w:ilvl="0" w:tentative="0">
      <w:start w:val="1"/>
      <w:numFmt w:val="bullet"/>
      <w:lvlText w:val=""/>
      <w:lvlJc w:val="left"/>
      <w:pPr>
        <w:ind w:left="420" w:leftChars="0" w:hanging="137" w:firstLineChars="0"/>
      </w:pPr>
      <w:rPr>
        <w:rFonts w:hint="default" w:ascii="Wingdings" w:hAnsi="Wingdings"/>
        <w:color w:val="00B0F0"/>
      </w:rPr>
    </w:lvl>
  </w:abstractNum>
  <w:abstractNum w:abstractNumId="9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7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7F342A1"/>
    <w:rsid w:val="07F84AB7"/>
    <w:rsid w:val="087C606A"/>
    <w:rsid w:val="08CC176A"/>
    <w:rsid w:val="09B502C2"/>
    <w:rsid w:val="0AF74391"/>
    <w:rsid w:val="0EE459DF"/>
    <w:rsid w:val="12C6169E"/>
    <w:rsid w:val="1381496D"/>
    <w:rsid w:val="1445327A"/>
    <w:rsid w:val="14547BAE"/>
    <w:rsid w:val="14EC2BB1"/>
    <w:rsid w:val="157C3E5D"/>
    <w:rsid w:val="19775620"/>
    <w:rsid w:val="1CB974E3"/>
    <w:rsid w:val="1DC56A4D"/>
    <w:rsid w:val="1E59101B"/>
    <w:rsid w:val="1EA4381C"/>
    <w:rsid w:val="1ECD7371"/>
    <w:rsid w:val="1F6C5ACA"/>
    <w:rsid w:val="1FC854A4"/>
    <w:rsid w:val="20431032"/>
    <w:rsid w:val="20447A3F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0C5682F"/>
    <w:rsid w:val="314A552F"/>
    <w:rsid w:val="319B0FA4"/>
    <w:rsid w:val="31F2543F"/>
    <w:rsid w:val="32155F4C"/>
    <w:rsid w:val="327148E0"/>
    <w:rsid w:val="34BE1F89"/>
    <w:rsid w:val="360556FB"/>
    <w:rsid w:val="360D627D"/>
    <w:rsid w:val="38CF2F29"/>
    <w:rsid w:val="398E0DAE"/>
    <w:rsid w:val="3A056318"/>
    <w:rsid w:val="3B781713"/>
    <w:rsid w:val="3BD52FAE"/>
    <w:rsid w:val="3CD67196"/>
    <w:rsid w:val="3D117005"/>
    <w:rsid w:val="3D1E55B7"/>
    <w:rsid w:val="3DE17E7F"/>
    <w:rsid w:val="3E87666F"/>
    <w:rsid w:val="3E9C360A"/>
    <w:rsid w:val="3F126BE0"/>
    <w:rsid w:val="406C6CD0"/>
    <w:rsid w:val="40D42434"/>
    <w:rsid w:val="44EA0891"/>
    <w:rsid w:val="44EB4048"/>
    <w:rsid w:val="46A56284"/>
    <w:rsid w:val="476668EB"/>
    <w:rsid w:val="48141E0C"/>
    <w:rsid w:val="48300B3D"/>
    <w:rsid w:val="49130A93"/>
    <w:rsid w:val="49395D27"/>
    <w:rsid w:val="495D2240"/>
    <w:rsid w:val="4A142266"/>
    <w:rsid w:val="4A184561"/>
    <w:rsid w:val="4A600D2C"/>
    <w:rsid w:val="4A820A3B"/>
    <w:rsid w:val="4B950932"/>
    <w:rsid w:val="4C9546CC"/>
    <w:rsid w:val="4E0475CA"/>
    <w:rsid w:val="4F480D37"/>
    <w:rsid w:val="51DF34BB"/>
    <w:rsid w:val="538E3A2B"/>
    <w:rsid w:val="53D43F07"/>
    <w:rsid w:val="54984945"/>
    <w:rsid w:val="55E8015C"/>
    <w:rsid w:val="57E24D15"/>
    <w:rsid w:val="58C96D67"/>
    <w:rsid w:val="591431D0"/>
    <w:rsid w:val="5C8276CC"/>
    <w:rsid w:val="5CC97B96"/>
    <w:rsid w:val="5DBB052B"/>
    <w:rsid w:val="5F5B3296"/>
    <w:rsid w:val="5FD5341C"/>
    <w:rsid w:val="5FE23114"/>
    <w:rsid w:val="602039F3"/>
    <w:rsid w:val="6232481E"/>
    <w:rsid w:val="631049D5"/>
    <w:rsid w:val="63414527"/>
    <w:rsid w:val="654B1D62"/>
    <w:rsid w:val="67891D66"/>
    <w:rsid w:val="67D65FA0"/>
    <w:rsid w:val="686B5634"/>
    <w:rsid w:val="6964373A"/>
    <w:rsid w:val="6AF32913"/>
    <w:rsid w:val="6B124B98"/>
    <w:rsid w:val="6C92060F"/>
    <w:rsid w:val="6CCE3329"/>
    <w:rsid w:val="6D9D76B0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8954A9C"/>
    <w:rsid w:val="78CF032E"/>
    <w:rsid w:val="790911C0"/>
    <w:rsid w:val="7A655B99"/>
    <w:rsid w:val="7A991C3D"/>
    <w:rsid w:val="7AB46CD4"/>
    <w:rsid w:val="7B3E2787"/>
    <w:rsid w:val="7C4E3BCF"/>
    <w:rsid w:val="7C701A04"/>
    <w:rsid w:val="7D4D466B"/>
    <w:rsid w:val="7FA14F43"/>
    <w:rsid w:val="7FA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9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2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8">
    <w:name w:val="Light List Accent 3"/>
    <w:basedOn w:val="16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2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6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7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8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9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30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1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2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3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4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正文楷体"/>
    <w:basedOn w:val="1"/>
    <w:qFormat/>
    <w:uiPriority w:val="0"/>
    <w:pPr>
      <w:spacing w:line="300" w:lineRule="auto"/>
    </w:pPr>
  </w:style>
  <w:style w:type="paragraph" w:customStyle="1" w:styleId="37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8">
    <w:name w:val="Bullet Level 1"/>
    <w:next w:val="37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9">
    <w:name w:val="number"/>
    <w:basedOn w:val="12"/>
    <w:qFormat/>
    <w:uiPriority w:val="0"/>
  </w:style>
  <w:style w:type="character" w:customStyle="1" w:styleId="40">
    <w:name w:val="apple-converted-space"/>
    <w:basedOn w:val="12"/>
    <w:qFormat/>
    <w:uiPriority w:val="0"/>
  </w:style>
  <w:style w:type="character" w:customStyle="1" w:styleId="41">
    <w:name w:val="a12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Administrator</cp:lastModifiedBy>
  <cp:lastPrinted>2015-07-07T09:25:00Z</cp:lastPrinted>
  <dcterms:modified xsi:type="dcterms:W3CDTF">2018-07-31T01:26:36Z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KSORubyTemplateID" linkTarget="0">
    <vt:lpwstr>6</vt:lpwstr>
  </property>
</Properties>
</file>