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CE" w:rsidRDefault="002106CE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2106CE" w:rsidRDefault="007E4590">
      <w:pPr>
        <w:jc w:val="center"/>
        <w:rPr>
          <w:rFonts w:ascii="微软雅黑" w:eastAsia="微软雅黑" w:hAnsi="微软雅黑"/>
          <w:b/>
          <w:color w:val="2F5496"/>
          <w:sz w:val="40"/>
          <w:szCs w:val="28"/>
        </w:rPr>
      </w:pPr>
      <w:r>
        <w:rPr>
          <w:rFonts w:ascii="微软雅黑" w:eastAsia="微软雅黑" w:hAnsi="微软雅黑" w:hint="eastAsia"/>
          <w:b/>
          <w:color w:val="2F5496"/>
          <w:sz w:val="40"/>
          <w:szCs w:val="28"/>
        </w:rPr>
        <w:t>《Excel在</w:t>
      </w:r>
      <w:bookmarkStart w:id="0" w:name="_Hlk492305360"/>
      <w:r>
        <w:rPr>
          <w:rFonts w:ascii="微软雅黑" w:eastAsia="微软雅黑" w:hAnsi="微软雅黑" w:hint="eastAsia"/>
          <w:b/>
          <w:color w:val="2F5496"/>
          <w:sz w:val="40"/>
          <w:szCs w:val="28"/>
        </w:rPr>
        <w:t>财务管理</w:t>
      </w:r>
      <w:bookmarkEnd w:id="0"/>
      <w:r>
        <w:rPr>
          <w:rFonts w:ascii="微软雅黑" w:eastAsia="微软雅黑" w:hAnsi="微软雅黑" w:hint="eastAsia"/>
          <w:b/>
          <w:color w:val="2F5496"/>
          <w:sz w:val="40"/>
          <w:szCs w:val="28"/>
        </w:rPr>
        <w:t>中的高级应用》</w:t>
      </w:r>
    </w:p>
    <w:p w:rsidR="002106CE" w:rsidRDefault="002106CE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2106CE" w:rsidRDefault="006107A4">
      <w:pPr>
        <w:pStyle w:val="a9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pict>
          <v:group id="组合 3" o:spid="_x0000_s1051" style="position:absolute;left:0;text-align:left;margin-left:-10.3pt;margin-top:13.35pt;width:443.65pt;height:0;z-index:251666432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">
            <v:line id="直接连接符 26" o:spid="_x0000_s1052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<v:line id="直接连接符 27" o:spid="_x0000_s1053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9NsAAAADaAAAADwAAAGRycy9kb3ducmV2LnhtbESPzarCMBSE94LvEI7gTlMvItdqFBWE&#10;u3DjD+Ly0BybYnNSmtjWtzeCcJfDzHzDLNedLUVDtS8cK5iMExDEmdMF5wou5/3oF4QPyBpLx6Tg&#10;RR7Wq35vial2LR+pOYVcRAj7FBWYEKpUSp8ZsujHriKO3t3VFkOUdS51jW2E21L+JMlMWiw4Lhis&#10;aGcoe5yeVoEL96l7NJf9s71hRvODwfN1q9Rw0G0WIAJ14T/8bf9pB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/TbAAAAA2gAAAA8AAAAAAAAAAAAAAAAA&#10;oQIAAGRycy9kb3ducmV2LnhtbFBLBQYAAAAABAAEAPkAAACOAwAAAAA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2106CE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4BACC6" w:themeFill="accent5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2106CE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2019年</w:t>
            </w:r>
            <w:r>
              <w:rPr>
                <w:rFonts w:ascii="微软雅黑" w:eastAsia="微软雅黑" w:hAnsi="微软雅黑"/>
                <w:szCs w:val="21"/>
              </w:rPr>
              <w:t>05</w:t>
            </w:r>
            <w:r>
              <w:rPr>
                <w:rFonts w:ascii="微软雅黑" w:eastAsia="微软雅黑" w:hAnsi="微软雅黑" w:hint="eastAsia"/>
                <w:szCs w:val="21"/>
              </w:rPr>
              <w:t>月22~23日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周三-周四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2106C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2019年10月23~24日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周三-周四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2106C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限招35人；</w:t>
            </w:r>
          </w:p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课程费用含教材、场地费、午餐、茶歇费及税金。</w:t>
            </w:r>
          </w:p>
        </w:tc>
      </w:tr>
      <w:tr w:rsidR="002106C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  <w:tr w:rsidR="002106C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自备电脑，安装好2010或2013版本Office（注：不是WPS）；</w:t>
            </w:r>
          </w:p>
          <w:p w:rsidR="002106CE" w:rsidRDefault="007E45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一定携带鼠标（课程节奏紧凑，触摸屏会浪费时间）。</w:t>
            </w:r>
          </w:p>
        </w:tc>
      </w:tr>
    </w:tbl>
    <w:p w:rsidR="002106CE" w:rsidRDefault="002106CE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2106CE" w:rsidRDefault="006107A4">
      <w:pPr>
        <w:spacing w:line="42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color w:val="4F81BD" w:themeColor="accent1"/>
        </w:rPr>
        <w:pict>
          <v:group id="组合 4" o:spid="_x0000_s1026" style="position:absolute;left:0;text-align:left;margin-left:-10.3pt;margin-top:11.85pt;width:443.65pt;height:0;z-index:251655168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">
            <v:line id="直接连接符 5" o:spid="_x0000_s1027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<v:line id="直接连接符 6" o:spid="_x0000_s1028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9NsAAAADaAAAADwAAAGRycy9kb3ducmV2LnhtbESPzarCMBSE94LvEI7gTlMvItdqFBWE&#10;u3DjD+Ly0BybYnNSmtjWtzeCcJfDzHzDLNedLUVDtS8cK5iMExDEmdMF5wou5/3oF4QPyBpLx6Tg&#10;RR7Wq35vial2LR+pOYVcRAj7FBWYEKpUSp8ZsujHriKO3t3VFkOUdS51jW2E21L+JMlMWiw4Lhis&#10;aGcoe5yeVoEL96l7NJf9s71hRvODwfN1q9Rw0G0WIAJ14T/8bf9pB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/TbAAAAA2gAAAA8AAAAAAAAAAAAAAAAA&#10;oQIAAGRycy9kb3ducmV2LnhtbFBLBQYAAAAABAAEAPkAAACOAwAAAAA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课程概述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了解</w:t>
      </w:r>
      <w:r>
        <w:rPr>
          <w:rFonts w:ascii="微软雅黑" w:eastAsia="微软雅黑" w:hAnsi="微软雅黑"/>
          <w:szCs w:val="21"/>
        </w:rPr>
        <w:t>许多能提高效率的</w:t>
      </w:r>
      <w:r>
        <w:rPr>
          <w:rFonts w:ascii="微软雅黑" w:eastAsia="微软雅黑" w:hAnsi="微软雅黑" w:hint="eastAsia"/>
          <w:szCs w:val="21"/>
        </w:rPr>
        <w:t>Excel</w:t>
      </w:r>
      <w:r>
        <w:rPr>
          <w:rFonts w:ascii="微软雅黑" w:eastAsia="微软雅黑" w:hAnsi="微软雅黑"/>
          <w:szCs w:val="21"/>
        </w:rPr>
        <w:t>功能，如右键的快捷</w:t>
      </w:r>
      <w:r>
        <w:rPr>
          <w:rFonts w:ascii="微软雅黑" w:eastAsia="微软雅黑" w:hAnsi="微软雅黑" w:hint="eastAsia"/>
          <w:szCs w:val="21"/>
        </w:rPr>
        <w:t>菜单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智能标志，数据导入、</w:t>
      </w:r>
      <w:r>
        <w:rPr>
          <w:rFonts w:ascii="微软雅黑" w:eastAsia="微软雅黑" w:hAnsi="微软雅黑"/>
          <w:szCs w:val="21"/>
        </w:rPr>
        <w:t>合并、转换等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以控制、提醒、方便为目标，掌握</w:t>
      </w:r>
      <w:r>
        <w:rPr>
          <w:rFonts w:ascii="微软雅黑" w:eastAsia="微软雅黑" w:hAnsi="微软雅黑" w:hint="eastAsia"/>
          <w:szCs w:val="21"/>
        </w:rPr>
        <w:t>友好</w:t>
      </w:r>
      <w:r>
        <w:rPr>
          <w:rFonts w:ascii="微软雅黑" w:eastAsia="微软雅黑" w:hAnsi="微软雅黑"/>
          <w:szCs w:val="21"/>
        </w:rPr>
        <w:t>表格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制作方法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介绍</w:t>
      </w:r>
      <w:r>
        <w:rPr>
          <w:rFonts w:ascii="微软雅黑" w:eastAsia="微软雅黑" w:hAnsi="微软雅黑"/>
          <w:szCs w:val="21"/>
        </w:rPr>
        <w:t>工作中常用</w:t>
      </w:r>
      <w:r>
        <w:rPr>
          <w:rFonts w:ascii="微软雅黑" w:eastAsia="微软雅黑" w:hAnsi="微软雅黑" w:hint="eastAsia"/>
          <w:szCs w:val="21"/>
        </w:rPr>
        <w:t>数据处理</w:t>
      </w:r>
      <w:r>
        <w:rPr>
          <w:rFonts w:ascii="微软雅黑" w:eastAsia="微软雅黑" w:hAnsi="微软雅黑"/>
          <w:szCs w:val="21"/>
        </w:rPr>
        <w:t>函数</w:t>
      </w:r>
      <w:r>
        <w:rPr>
          <w:rFonts w:ascii="微软雅黑" w:eastAsia="微软雅黑" w:hAnsi="微软雅黑" w:hint="eastAsia"/>
          <w:szCs w:val="21"/>
        </w:rPr>
        <w:t>和财务类函数的应用</w:t>
      </w:r>
      <w:r>
        <w:rPr>
          <w:rFonts w:ascii="微软雅黑" w:eastAsia="微软雅黑" w:hAnsi="微软雅黑"/>
          <w:szCs w:val="21"/>
        </w:rPr>
        <w:t>，如VLOOKUP、</w:t>
      </w:r>
      <w:r>
        <w:rPr>
          <w:rFonts w:ascii="微软雅黑" w:eastAsia="微软雅黑" w:hAnsi="微软雅黑" w:hint="eastAsia"/>
          <w:szCs w:val="21"/>
        </w:rPr>
        <w:t>COUNTIF、</w:t>
      </w:r>
      <w:r>
        <w:rPr>
          <w:rFonts w:ascii="微软雅黑" w:eastAsia="微软雅黑" w:hAnsi="微软雅黑"/>
          <w:szCs w:val="21"/>
        </w:rPr>
        <w:t>文本函数等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熟练使用数据透视表</w:t>
      </w:r>
      <w:r>
        <w:rPr>
          <w:rFonts w:ascii="微软雅黑" w:eastAsia="微软雅黑" w:hAnsi="微软雅黑" w:hint="eastAsia"/>
          <w:szCs w:val="21"/>
        </w:rPr>
        <w:t>进行</w:t>
      </w:r>
      <w:r>
        <w:rPr>
          <w:rFonts w:ascii="微软雅黑" w:eastAsia="微软雅黑" w:hAnsi="微软雅黑"/>
          <w:szCs w:val="21"/>
        </w:rPr>
        <w:t>数据</w:t>
      </w:r>
      <w:r>
        <w:rPr>
          <w:rFonts w:ascii="微软雅黑" w:eastAsia="微软雅黑" w:hAnsi="微软雅黑" w:hint="eastAsia"/>
          <w:szCs w:val="21"/>
        </w:rPr>
        <w:t>统计分析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并掌握获得数据来源的多种渠道，对来源数据进行有效整理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通过大量的实际案例分析，进一步加深对企业财务管理操作过程中数据处理的理解，尤其是对各业务数据间关系的理解，有效把握企业财务管理的客观规律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联系实际工作掌握人事、财务、营销、投资决策等分析模型</w:t>
      </w:r>
    </w:p>
    <w:p w:rsidR="002106CE" w:rsidRDefault="007E4590">
      <w:pPr>
        <w:numPr>
          <w:ilvl w:val="0"/>
          <w:numId w:val="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透过控件的使用，建立动态的预算表格，方便对未来经营中的各类变动因素进行模拟预测</w:t>
      </w:r>
    </w:p>
    <w:p w:rsidR="002106CE" w:rsidRDefault="006107A4">
      <w:pPr>
        <w:pStyle w:val="a9"/>
        <w:spacing w:line="460" w:lineRule="exact"/>
        <w:ind w:left="42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color w:val="4F81BD" w:themeColor="accent1"/>
        </w:rPr>
        <w:pict>
          <v:group id="_x0000_s1047" style="position:absolute;left:0;text-align:left;margin-left:-6.15pt;margin-top:12.2pt;width:443.65pt;height:0;z-index:251654144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">
            <v:line id="直接连接符 24" o:spid="_x0000_s1049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/RosIAAADbAAAADwAAAGRycy9kb3ducmV2LnhtbESPT4vCMBTE78J+h/CEvWmqiLjdRtkV&#10;BA9e/IPs8dG8NsXmpTSx7X57Iwgeh5n5DZNtBluLjlpfOVYwmyYgiHOnKy4VXM67yQqED8gaa8ek&#10;4J88bNYfowxT7Xo+UncKpYgQ9ikqMCE0qZQ+N2TRT11DHL3CtRZDlG0pdYt9hNtazpNkKS1WHBcM&#10;NrQ1lN9Od6vAhWLhbt1ld+//MKevg8Hz9Vepz/Hw8w0i0BDe4Vd7rxXM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/RosIAAADbAAAADwAAAAAAAAAAAAAA&#10;AAChAgAAZHJzL2Rvd25yZXYueG1sUEsFBgAAAAAEAAQA+QAAAJADAAAAAA==&#10;" strokecolor="#548dd4 [1951]" strokeweight="1.5pt"/>
            <v:line id="直接连接符 25" o:spid="_x0000_s1048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0OcIAAADbAAAADwAAAGRycy9kb3ducmV2LnhtbESPQYvCMBSE78L+h/CEvWmqrOJ2jbIK&#10;ggcvWln2+GieTbF5KU1s6783guBxmJlvmOW6t5VoqfGlYwWTcQKCOHe65ELBOduNFiB8QNZYOSYF&#10;d/KwXn0Mlphq1/GR2lMoRISwT1GBCaFOpfS5IYt+7Gri6F1cYzFE2RRSN9hFuK3kNEnm0mLJccFg&#10;TVtD+fV0swpcuHy5a3ve3bp/zOn7YDD72yj1Oex/f0AE6sM7/GrvtYLpD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N0OcIAAADbAAAADwAAAAAAAAAAAAAA&#10;AAChAgAAZHJzL2Rvd25yZXYueG1sUEsFBgAAAAAEAAQA+QAAAJADAAAAAA=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课程板块</w:t>
      </w:r>
    </w:p>
    <w:p w:rsidR="002106CE" w:rsidRDefault="007E4590">
      <w:pPr>
        <w:pStyle w:val="a9"/>
        <w:spacing w:line="460" w:lineRule="exact"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noProof/>
          <w:sz w:val="11"/>
          <w:szCs w:val="1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55880</wp:posOffset>
            </wp:positionV>
            <wp:extent cx="5278120" cy="748665"/>
            <wp:effectExtent l="0" t="0" r="0" b="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6CE" w:rsidRDefault="007E4590">
      <w:pPr>
        <w:pStyle w:val="a9"/>
        <w:widowControl/>
        <w:ind w:left="420" w:firstLineChars="0" w:firstLine="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2106CE" w:rsidRDefault="006107A4">
      <w:pPr>
        <w:spacing w:line="420" w:lineRule="exact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lastRenderedPageBreak/>
        <w:pict>
          <v:group id="组合 7" o:spid="_x0000_s1041" style="position:absolute;left:0;text-align:left;margin-left:-6.8pt;margin-top:10.95pt;width:443.65pt;height:0;z-index:251658240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">
            <v:line id="直接连接符 8" o:spid="_x0000_s1043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M378AAADaAAAADwAAAGRycy9kb3ducmV2LnhtbERPu2rDMBTdC/kHcQPdGjmllNS1EpKA&#10;oUOW2qF0vFg3lrF1ZSz50b+vhkDGw3lnh8V2YqLBN44VbDcJCOLK6YZrBdcyf9mB8AFZY+eYFPyR&#10;h8N+9ZRhqt3M3zQVoRYxhH2KCkwIfSqlrwxZ9BvXE0fu5gaLIcKhlnrAOYbbTr4mybu02HBsMNjT&#10;2VDVFqNV4MLtzbXTNR/nX6zo42Kw/Dkp9bxejp8gAi3hIb67v7SCuDVeiTd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rM378AAADaAAAADwAAAAAAAAAAAAAAAACh&#10;AgAAZHJzL2Rvd25yZXYueG1sUEsFBgAAAAAEAAQA+QAAAI0DAAAAAA==&#10;" strokecolor="#548dd4 [1951]" strokeweight="1.5pt"/>
            <v:line id="直接连接符 9" o:spid="_x0000_s1042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pRMIAAADaAAAADwAAAGRycy9kb3ducmV2LnhtbESPzWrDMBCE74W8g9hCbo3cEkrjWglN&#10;wZBDLrVD6XGxNpaxtTKW/JO3jwqFHoeZ+YbJDovtxESDbxwreN4kIIgrpxuuFVzK/OkNhA/IGjvH&#10;pOBGHg771UOGqXYzf9FUhFpECPsUFZgQ+lRKXxmy6DeuJ47e1Q0WQ5RDLfWAc4TbTr4kyau02HBc&#10;MNjTp6GqLUarwIXr1rXTJR/nH6xodzZYfh+VWj8uH+8gAi3hP/zXPmkFO/i9Em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ZpRMIAAADaAAAADwAAAAAAAAAAAAAA&#10;AAChAgAAZHJzL2Rvd25yZXYueG1sUEsFBgAAAAAEAAQA+QAAAJADAAAAAA=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课程对象</w:t>
      </w:r>
    </w:p>
    <w:p w:rsidR="002106CE" w:rsidRDefault="007E4590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bookmarkStart w:id="1" w:name="OLE_LINK1"/>
      <w:r>
        <w:rPr>
          <w:rFonts w:ascii="微软雅黑" w:eastAsia="微软雅黑" w:hAnsi="微软雅黑" w:hint="eastAsia"/>
          <w:szCs w:val="21"/>
        </w:rPr>
        <w:t>财务人员及其他需要使用Excel完善工作的职场人士。</w:t>
      </w:r>
    </w:p>
    <w:p w:rsidR="002106CE" w:rsidRDefault="002106CE">
      <w:pPr>
        <w:spacing w:line="460" w:lineRule="exact"/>
        <w:jc w:val="left"/>
        <w:rPr>
          <w:rFonts w:ascii="微软雅黑" w:eastAsia="微软雅黑" w:hAnsi="微软雅黑"/>
          <w:szCs w:val="21"/>
        </w:rPr>
      </w:pPr>
    </w:p>
    <w:bookmarkEnd w:id="1"/>
    <w:p w:rsidR="002106CE" w:rsidRDefault="006107A4">
      <w:pPr>
        <w:jc w:val="center"/>
        <w:rPr>
          <w:rFonts w:ascii="微软雅黑" w:eastAsia="微软雅黑" w:hAnsi="微软雅黑"/>
          <w:color w:val="2F5496"/>
          <w:sz w:val="36"/>
          <w:szCs w:val="21"/>
        </w:rPr>
      </w:pPr>
      <w:r>
        <w:rPr>
          <w:rFonts w:ascii="微软雅黑" w:eastAsia="微软雅黑" w:hAnsi="微软雅黑"/>
          <w:color w:val="365F91" w:themeColor="accent1" w:themeShade="BF"/>
          <w:sz w:val="36"/>
          <w:szCs w:val="21"/>
        </w:rPr>
        <w:pict>
          <v:group id="组合 36" o:spid="_x0000_s1038" style="position:absolute;left:0;text-align:left;margin-left:-10.3pt;margin-top:17.65pt;width:443.65pt;height:0;z-index:251659264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">
            <v:line id="直接连接符 37" o:spid="_x0000_s1040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ZCMMAAADbAAAADwAAAGRycy9kb3ducmV2LnhtbESPzYvCMBTE78L+D+Et7E3TdcWPrlFU&#10;EDx48QPx+GieTbF5KU1su//9RhA8DjPzG2a+7GwpGqp94VjB9yABQZw5XXCu4Hza9qcgfEDWWDom&#10;BX/kYbn46M0x1a7lAzXHkIsIYZ+iAhNClUrpM0MW/cBVxNG7udpiiLLOpa6xjXBbymGSjKXFguOC&#10;wYo2hrL78WEVuHAbuXtz3j7aK2Y02xs8XdZKfX12q18QgbrwDr/aO63gZwL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02QjDAAAA2wAAAA8AAAAAAAAAAAAA&#10;AAAAoQIAAGRycy9kb3ducmV2LnhtbFBLBQYAAAAABAAEAPkAAACRAwAAAAA=&#10;" strokecolor="#548dd4 [1951]" strokeweight="1.5pt"/>
            <v:line id="直接连接符 38" o:spid="_x0000_s1039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tNesAAAADbAAAADwAAAGRycy9kb3ducmV2LnhtbERPy2rCQBTdF/yH4Qrd1YltKRodxRYC&#10;LrqpCeLykrlmgpk7ITN59O+dheDycN7b/WQbMVDna8cKlosEBHHpdM2VgiLP3lYgfEDW2DgmBf/k&#10;Yb+bvWwx1W7kPxpOoRIxhH2KCkwIbSqlLw1Z9AvXEkfu6jqLIcKukrrDMYbbRr4nyZe0WHNsMNjS&#10;j6HyduqtAheun+42FFk/XrCk9a/B/Pyt1Ot8OmxABJrCU/xwH7WCjzg2fok/QO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rTXrAAAAA2wAAAA8AAAAAAAAAAAAAAAAA&#10;oQIAAGRycy9kb3ducmV2LnhtbFBLBQYAAAAABAAEAPkAAACOAwAAAAA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2F5496"/>
          <w:sz w:val="36"/>
          <w:szCs w:val="21"/>
        </w:rPr>
        <w:t>培训目标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掌握和熟练使用Excel的数据处理、分析、预测等功能，提高</w:t>
      </w:r>
      <w:r>
        <w:rPr>
          <w:rFonts w:ascii="微软雅黑" w:eastAsia="微软雅黑" w:hAnsi="微软雅黑"/>
          <w:szCs w:val="21"/>
        </w:rPr>
        <w:t>Excel</w:t>
      </w:r>
      <w:r>
        <w:rPr>
          <w:rFonts w:ascii="微软雅黑" w:eastAsia="微软雅黑" w:hAnsi="微软雅黑" w:hint="eastAsia"/>
          <w:szCs w:val="21"/>
        </w:rPr>
        <w:t>实际操作能力。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领会</w:t>
      </w:r>
      <w:r>
        <w:rPr>
          <w:rFonts w:ascii="微软雅黑" w:eastAsia="微软雅黑" w:hAnsi="微软雅黑"/>
          <w:szCs w:val="21"/>
        </w:rPr>
        <w:t>E</w:t>
      </w:r>
      <w:r>
        <w:rPr>
          <w:rFonts w:ascii="微软雅黑" w:eastAsia="微软雅黑" w:hAnsi="微软雅黑" w:hint="eastAsia"/>
          <w:szCs w:val="21"/>
        </w:rPr>
        <w:t>xcel软件</w:t>
      </w:r>
      <w:r>
        <w:rPr>
          <w:rFonts w:ascii="微软雅黑" w:eastAsia="微软雅黑" w:hAnsi="微软雅黑"/>
          <w:szCs w:val="21"/>
        </w:rPr>
        <w:t>设计</w:t>
      </w:r>
      <w:r>
        <w:rPr>
          <w:rFonts w:ascii="微软雅黑" w:eastAsia="微软雅黑" w:hAnsi="微软雅黑" w:hint="eastAsia"/>
          <w:szCs w:val="21"/>
        </w:rPr>
        <w:t>理念</w:t>
      </w:r>
      <w:r>
        <w:rPr>
          <w:rFonts w:ascii="微软雅黑" w:eastAsia="微软雅黑" w:hAnsi="微软雅黑"/>
          <w:szCs w:val="21"/>
        </w:rPr>
        <w:t>和操作</w:t>
      </w:r>
      <w:r>
        <w:rPr>
          <w:rFonts w:ascii="微软雅黑" w:eastAsia="微软雅黑" w:hAnsi="微软雅黑" w:hint="eastAsia"/>
          <w:szCs w:val="21"/>
        </w:rPr>
        <w:t>规律</w:t>
      </w:r>
      <w:r>
        <w:rPr>
          <w:rFonts w:ascii="微软雅黑" w:eastAsia="微软雅黑" w:hAnsi="微软雅黑"/>
          <w:szCs w:val="21"/>
        </w:rPr>
        <w:t>，使你在使用微软</w:t>
      </w:r>
      <w:r>
        <w:rPr>
          <w:rFonts w:ascii="微软雅黑" w:eastAsia="微软雅黑" w:hAnsi="微软雅黑" w:hint="eastAsia"/>
          <w:szCs w:val="21"/>
        </w:rPr>
        <w:t>办公</w:t>
      </w:r>
      <w:r>
        <w:rPr>
          <w:rFonts w:ascii="微软雅黑" w:eastAsia="微软雅黑" w:hAnsi="微软雅黑"/>
          <w:szCs w:val="21"/>
        </w:rPr>
        <w:t>产品时</w:t>
      </w:r>
      <w:r>
        <w:rPr>
          <w:rFonts w:ascii="微软雅黑" w:eastAsia="微软雅黑" w:hAnsi="微软雅黑" w:hint="eastAsia"/>
          <w:szCs w:val="21"/>
        </w:rPr>
        <w:t>具有自我发现能力，能够举一反三，</w:t>
      </w:r>
      <w:r>
        <w:rPr>
          <w:rFonts w:ascii="微软雅黑" w:eastAsia="微软雅黑" w:hAnsi="微软雅黑"/>
          <w:szCs w:val="21"/>
        </w:rPr>
        <w:t>更加得心应手。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跳出财务看财务，</w:t>
      </w:r>
      <w:r>
        <w:rPr>
          <w:rFonts w:ascii="微软雅黑" w:eastAsia="微软雅黑" w:hAnsi="微软雅黑"/>
          <w:szCs w:val="21"/>
        </w:rPr>
        <w:t>通过大量的实际</w:t>
      </w:r>
      <w:r>
        <w:rPr>
          <w:rFonts w:ascii="微软雅黑" w:eastAsia="微软雅黑" w:hAnsi="微软雅黑" w:hint="eastAsia"/>
          <w:szCs w:val="21"/>
        </w:rPr>
        <w:t>管理实践的</w:t>
      </w:r>
      <w:r>
        <w:rPr>
          <w:rFonts w:ascii="微软雅黑" w:eastAsia="微软雅黑" w:hAnsi="微软雅黑"/>
          <w:szCs w:val="21"/>
        </w:rPr>
        <w:t>案例分析，</w:t>
      </w:r>
      <w:r>
        <w:rPr>
          <w:rFonts w:ascii="微软雅黑" w:eastAsia="微软雅黑" w:hAnsi="微软雅黑" w:hint="eastAsia"/>
          <w:szCs w:val="21"/>
        </w:rPr>
        <w:t>使财务人员</w:t>
      </w:r>
      <w:r>
        <w:rPr>
          <w:rFonts w:ascii="微软雅黑" w:eastAsia="微软雅黑" w:hAnsi="微软雅黑"/>
          <w:szCs w:val="21"/>
        </w:rPr>
        <w:t>进一步加深对企业财务</w:t>
      </w:r>
      <w:r>
        <w:rPr>
          <w:rFonts w:ascii="微软雅黑" w:eastAsia="微软雅黑" w:hAnsi="微软雅黑" w:hint="eastAsia"/>
          <w:szCs w:val="21"/>
        </w:rPr>
        <w:t>、营销</w:t>
      </w:r>
      <w:r>
        <w:rPr>
          <w:rFonts w:ascii="微软雅黑" w:eastAsia="微软雅黑" w:hAnsi="微软雅黑"/>
          <w:szCs w:val="21"/>
        </w:rPr>
        <w:t>管理</w:t>
      </w:r>
      <w:r>
        <w:rPr>
          <w:rFonts w:ascii="微软雅黑" w:eastAsia="微软雅黑" w:hAnsi="微软雅黑" w:hint="eastAsia"/>
          <w:szCs w:val="21"/>
        </w:rPr>
        <w:t>、采购等</w:t>
      </w:r>
      <w:r>
        <w:rPr>
          <w:rFonts w:ascii="微软雅黑" w:eastAsia="微软雅黑" w:hAnsi="微软雅黑"/>
          <w:szCs w:val="21"/>
        </w:rPr>
        <w:t>过程中数据处理的理解</w:t>
      </w:r>
      <w:r>
        <w:rPr>
          <w:rFonts w:ascii="微软雅黑" w:eastAsia="微软雅黑" w:hAnsi="微软雅黑" w:hint="eastAsia"/>
          <w:szCs w:val="21"/>
        </w:rPr>
        <w:t>。理解二维和三维管理因素影响下的管理分析思路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提升</w:t>
      </w:r>
      <w:r>
        <w:rPr>
          <w:rFonts w:ascii="微软雅黑" w:eastAsia="微软雅黑" w:hAnsi="微软雅黑"/>
          <w:szCs w:val="21"/>
        </w:rPr>
        <w:t>E</w:t>
      </w:r>
      <w:r>
        <w:rPr>
          <w:rFonts w:ascii="微软雅黑" w:eastAsia="微软雅黑" w:hAnsi="微软雅黑" w:hint="eastAsia"/>
          <w:szCs w:val="21"/>
        </w:rPr>
        <w:t>xcel实际操作能力，快速提高工作效率</w:t>
      </w:r>
    </w:p>
    <w:p w:rsidR="002106CE" w:rsidRDefault="002106CE">
      <w:pPr>
        <w:spacing w:line="460" w:lineRule="exact"/>
        <w:ind w:firstLineChars="135" w:firstLine="283"/>
        <w:rPr>
          <w:rFonts w:ascii="微软雅黑" w:eastAsia="微软雅黑" w:hAnsi="微软雅黑"/>
          <w:szCs w:val="21"/>
        </w:rPr>
      </w:pPr>
    </w:p>
    <w:p w:rsidR="002106CE" w:rsidRDefault="006107A4">
      <w:pPr>
        <w:jc w:val="center"/>
      </w:pPr>
      <w:r>
        <w:rPr>
          <w:rFonts w:ascii="微软雅黑" w:eastAsia="微软雅黑" w:hAnsi="微软雅黑"/>
          <w:color w:val="365F91" w:themeColor="accent1" w:themeShade="BF"/>
          <w:sz w:val="36"/>
          <w:szCs w:val="21"/>
        </w:rPr>
        <w:pict>
          <v:group id="组合 39" o:spid="_x0000_s1035" style="position:absolute;left:0;text-align:left;margin-left:-10.3pt;margin-top:18.7pt;width:443.65pt;height:0;z-index:251660288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">
            <v:line id="直接连接符 40" o:spid="_x0000_s1037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syAb4AAADbAAAADwAAAGRycy9kb3ducmV2LnhtbERPy4rCMBTdC/5DuAPuNJ1BRDuNMg4I&#10;Ltz4QFxemmtT2tyUJrb1781CcHk472wz2Fp01PrSsYLvWQKCOHe65ELB5bybLkH4gKyxdkwKnuRh&#10;sx6PMky16/lI3SkUIoawT1GBCaFJpfS5IYt+5hriyN1dazFE2BZSt9jHcFvLnyRZSIslxwaDDf0b&#10;yqvTwypw4T53VXfZPfob5rQ6GDxft0pNvoa/XxCBhvARv917rWAe18cv8Q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2zIBvgAAANsAAAAPAAAAAAAAAAAAAAAAAKEC&#10;AABkcnMvZG93bnJldi54bWxQSwUGAAAAAAQABAD5AAAAjAMAAAAA&#10;" strokecolor="#548dd4 [1951]" strokeweight="1.5pt"/>
            <v:line id="直接连接符 41" o:spid="_x0000_s1036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XmsIAAADbAAAADwAAAGRycy9kb3ducmV2LnhtbESPT4vCMBTE74LfITxhb5oqIm5tFHdB&#10;8LAX/yB7fDSvTbF5KU1su99+Iwgeh5n5DZPtBluLjlpfOVYwnyUgiHOnKy4VXC+H6RqED8gaa8ek&#10;4I887LbjUYapdj2fqDuHUkQI+xQVmBCaVEqfG7LoZ64hjl7hWoshyraUusU+wm0tF0mykhYrjgsG&#10;G/o2lN/PD6vAhWLp7t318Oh/MafPH4OX25dSH5NhvwERaAjv8Kt91AqWc3h+iT9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eXmsIAAADbAAAADwAAAAAAAAAAAAAA&#10;AAChAgAAZHJzL2Rvd25yZXYueG1sUEsFBgAAAAAEAAQA+QAAAJADAAAAAA=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2F5496"/>
          <w:sz w:val="36"/>
          <w:szCs w:val="21"/>
        </w:rPr>
        <w:t>培训特点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注重Excel在管理实践中的应用，培训内容紧密结合实际案例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兼顾技巧和应用思路启发，注重点面结合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注重动手实践，使每个学员有充分的动手机会，学习中的问题及时解决； 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讲课认真、细致，辅导实验积极、耐心。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强调数字分析、重视理性分析</w:t>
      </w:r>
    </w:p>
    <w:p w:rsidR="002106CE" w:rsidRDefault="007E4590">
      <w:pPr>
        <w:numPr>
          <w:ilvl w:val="0"/>
          <w:numId w:val="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以管理需求为基础开发课程和案例</w:t>
      </w:r>
    </w:p>
    <w:p w:rsidR="002106CE" w:rsidRDefault="002106CE">
      <w:pPr>
        <w:spacing w:line="420" w:lineRule="exact"/>
        <w:jc w:val="left"/>
        <w:rPr>
          <w:rFonts w:ascii="微软雅黑" w:eastAsia="微软雅黑" w:hAnsi="微软雅黑"/>
          <w:szCs w:val="21"/>
        </w:rPr>
      </w:pPr>
    </w:p>
    <w:p w:rsidR="002106CE" w:rsidRDefault="002106CE">
      <w:pPr>
        <w:spacing w:line="420" w:lineRule="exact"/>
        <w:jc w:val="left"/>
        <w:rPr>
          <w:rFonts w:ascii="微软雅黑" w:eastAsia="微软雅黑" w:hAnsi="微软雅黑"/>
          <w:szCs w:val="21"/>
        </w:rPr>
      </w:pPr>
    </w:p>
    <w:p w:rsidR="002106CE" w:rsidRDefault="006107A4">
      <w:pPr>
        <w:spacing w:line="420" w:lineRule="exact"/>
        <w:jc w:val="center"/>
        <w:rPr>
          <w:rFonts w:ascii="微软雅黑" w:eastAsia="微软雅黑" w:hAnsi="微软雅黑"/>
          <w:b/>
          <w:szCs w:val="21"/>
        </w:rPr>
      </w:pPr>
      <w:r>
        <w:pict>
          <v:group id="组合 19" o:spid="_x0000_s1032" style="position:absolute;left:0;text-align:left;margin-left:-6.8pt;margin-top:10.45pt;width:443.65pt;height:0;z-index:251661312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">
            <v:line id="直接连接符 20" o:spid="_x0000_s1034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Xob4AAADbAAAADwAAAGRycy9kb3ducmV2LnhtbERPy4rCMBTdC/5DuAPuNB0R0U6jjAPC&#10;LNz4QFxemmtT2tyUJrb1781CcHk472w72Fp01PrSsYLvWQKCOHe65ELB5byfrkD4gKyxdkwKnuRh&#10;uxmPMky16/lI3SkUIoawT1GBCaFJpfS5IYt+5hriyN1dazFE2BZSt9jHcFvLeZIspcWSY4PBhv4M&#10;5dXpYRW4cF+4qrvsH/0Nc1ofDJ6vO6UmX8PvD4hAQ/iI3+5/rWAe18c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BNehvgAAANsAAAAPAAAAAAAAAAAAAAAAAKEC&#10;AABkcnMvZG93bnJldi54bWxQSwUGAAAAAAQABAD5AAAAjAMAAAAA&#10;" strokecolor="#548dd4 [1951]" strokeweight="1.5pt"/>
            <v:line id="直接连接符 21" o:spid="_x0000_s1033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hyOsIAAADbAAAADwAAAGRycy9kb3ducmV2LnhtbESPT4vCMBTE74LfITxhb5oqIm7XVHYX&#10;BA9e/IPs8dE8m9LmpTSx7X57Iwgeh5n5DbPZDrYWHbW+dKxgPktAEOdOl1wouJx30zUIH5A11o5J&#10;wT952Gbj0QZT7Xo+UncKhYgQ9ikqMCE0qZQ+N2TRz1xDHL2bay2GKNtC6hb7CLe1XCTJSlosOS4Y&#10;bOjXUF6d7laBC7elq7rL7t7/YU6fB4Pn649SH5Ph+wtEoCG8w6/2XitYzOH5Jf4A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hyOsIAAADbAAAADwAAAAAAAAAAAAAA&#10;AAChAgAAZHJzL2Rvd25yZXYueG1sUEsFBgAAAAAEAAQA+QAAAJADAAAAAA==&#10;" strokecolor="#548dd4 [1951]" strokeweight="1.5pt"/>
          </v:group>
        </w:pict>
      </w:r>
      <w:r w:rsidR="007E4590"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课程大纲</w:t>
      </w:r>
    </w:p>
    <w:p w:rsidR="002106CE" w:rsidRDefault="002106CE">
      <w:pPr>
        <w:spacing w:line="460" w:lineRule="exact"/>
        <w:ind w:firstLineChars="135" w:firstLine="283"/>
        <w:rPr>
          <w:rFonts w:ascii="微软雅黑" w:eastAsia="微软雅黑" w:hAnsi="微软雅黑"/>
          <w:szCs w:val="21"/>
        </w:rPr>
      </w:pPr>
    </w:p>
    <w:p w:rsidR="002106CE" w:rsidRDefault="007E4590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导言</w:t>
      </w:r>
    </w:p>
    <w:p w:rsidR="002106CE" w:rsidRDefault="007E4590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目标： 使学员理解Excel软件的设计理念，掌握各项功能操作的规律性技巧，排除普遍困惑</w:t>
      </w:r>
    </w:p>
    <w:p w:rsidR="002106CE" w:rsidRDefault="007E4590">
      <w:p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内容：</w:t>
      </w:r>
    </w:p>
    <w:p w:rsidR="002106CE" w:rsidRDefault="007E4590">
      <w:pPr>
        <w:numPr>
          <w:ilvl w:val="0"/>
          <w:numId w:val="3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右键的作用</w:t>
      </w:r>
    </w:p>
    <w:p w:rsidR="002106CE" w:rsidRDefault="007E4590">
      <w:pPr>
        <w:numPr>
          <w:ilvl w:val="0"/>
          <w:numId w:val="3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对象的概念</w:t>
      </w:r>
    </w:p>
    <w:p w:rsidR="002106CE" w:rsidRDefault="007E4590">
      <w:pPr>
        <w:numPr>
          <w:ilvl w:val="0"/>
          <w:numId w:val="3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智能标识</w:t>
      </w:r>
    </w:p>
    <w:p w:rsidR="002106CE" w:rsidRDefault="007E4590">
      <w:pPr>
        <w:numPr>
          <w:ilvl w:val="0"/>
          <w:numId w:val="3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 xml:space="preserve">自定义显示造成的视觉困惑 - </w:t>
      </w:r>
      <w:r>
        <w:rPr>
          <w:rFonts w:ascii="微软雅黑" w:eastAsia="微软雅黑" w:hAnsi="微软雅黑"/>
          <w:szCs w:val="21"/>
        </w:rPr>
        <w:t>财务数据的规范显示与转换功能</w:t>
      </w:r>
    </w:p>
    <w:p w:rsidR="002106CE" w:rsidRDefault="007E4590">
      <w:pPr>
        <w:numPr>
          <w:ilvl w:val="0"/>
          <w:numId w:val="3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绝对引用、相对引用造成的公式困惑</w:t>
      </w:r>
    </w:p>
    <w:p w:rsidR="002106CE" w:rsidRDefault="002106CE">
      <w:pPr>
        <w:spacing w:line="460" w:lineRule="exact"/>
        <w:ind w:firstLineChars="135" w:firstLine="283"/>
        <w:rPr>
          <w:rFonts w:ascii="微软雅黑" w:eastAsia="微软雅黑" w:hAnsi="微软雅黑"/>
          <w:szCs w:val="21"/>
          <w:shd w:val="pct10" w:color="auto" w:fill="FFFFFF"/>
        </w:rPr>
      </w:pPr>
    </w:p>
    <w:p w:rsidR="002106CE" w:rsidRDefault="007E4590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模块一 工其器 </w:t>
      </w:r>
      <w:r>
        <w:rPr>
          <w:rFonts w:ascii="微软雅黑" w:eastAsia="微软雅黑" w:hAnsi="微软雅黑"/>
          <w:b/>
          <w:szCs w:val="21"/>
        </w:rPr>
        <w:t>–</w:t>
      </w:r>
      <w:r>
        <w:rPr>
          <w:rFonts w:ascii="微软雅黑" w:eastAsia="微软雅黑" w:hAnsi="微软雅黑" w:hint="eastAsia"/>
          <w:b/>
          <w:szCs w:val="21"/>
        </w:rPr>
        <w:t xml:space="preserve"> 财务数据整理和加工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</w:t>
      </w:r>
      <w:r>
        <w:rPr>
          <w:rFonts w:ascii="微软雅黑" w:eastAsia="微软雅黑" w:hAnsi="微软雅黑"/>
          <w:szCs w:val="21"/>
        </w:rPr>
        <w:t>制作用户友好的</w:t>
      </w:r>
      <w:r>
        <w:rPr>
          <w:rFonts w:ascii="微软雅黑" w:eastAsia="微软雅黑" w:hAnsi="微软雅黑" w:hint="eastAsia"/>
          <w:szCs w:val="21"/>
        </w:rPr>
        <w:t>工作</w:t>
      </w:r>
      <w:r>
        <w:rPr>
          <w:rFonts w:ascii="微软雅黑" w:eastAsia="微软雅黑" w:hAnsi="微软雅黑"/>
          <w:szCs w:val="21"/>
        </w:rPr>
        <w:t>表格的方法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让你不再为收集的表格不符合你的要求而犯愁</w:t>
      </w:r>
      <w:r>
        <w:rPr>
          <w:rFonts w:ascii="微软雅黑" w:eastAsia="微软雅黑" w:hAnsi="微软雅黑" w:hint="eastAsia"/>
          <w:szCs w:val="21"/>
        </w:rPr>
        <w:t xml:space="preserve">，　</w:t>
      </w:r>
      <w:r>
        <w:rPr>
          <w:rFonts w:ascii="微软雅黑" w:eastAsia="微软雅黑" w:hAnsi="微软雅黑"/>
          <w:szCs w:val="21"/>
        </w:rPr>
        <w:t>让</w:t>
      </w:r>
      <w:r>
        <w:rPr>
          <w:rFonts w:ascii="微软雅黑" w:eastAsia="微软雅黑" w:hAnsi="微软雅黑" w:hint="eastAsia"/>
          <w:szCs w:val="21"/>
        </w:rPr>
        <w:t>表格成为不同部门间传递准确信息的好帮手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数据的导入与合并技巧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如何使用“查询向导”有选择地导入非 Excel 格式的外部数据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数据可读性：利用分级显示按要求展示汇总或</w:t>
      </w:r>
      <w:r>
        <w:rPr>
          <w:rFonts w:ascii="微软雅黑" w:eastAsia="微软雅黑" w:hAnsi="微软雅黑"/>
          <w:szCs w:val="21"/>
        </w:rPr>
        <w:t>明细数据</w:t>
      </w:r>
      <w:r>
        <w:rPr>
          <w:rFonts w:ascii="微软雅黑" w:eastAsia="微软雅黑" w:hAnsi="微软雅黑" w:hint="eastAsia"/>
          <w:szCs w:val="21"/>
        </w:rPr>
        <w:t>，设定数据有效性并</w:t>
      </w:r>
      <w:r>
        <w:rPr>
          <w:rFonts w:ascii="微软雅黑" w:eastAsia="微软雅黑" w:hAnsi="微软雅黑"/>
          <w:szCs w:val="21"/>
        </w:rPr>
        <w:t>圈释无效数据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使用条件格式突出重要</w:t>
      </w:r>
      <w:r>
        <w:rPr>
          <w:rFonts w:ascii="微软雅黑" w:eastAsia="微软雅黑" w:hAnsi="微软雅黑" w:hint="eastAsia"/>
          <w:szCs w:val="21"/>
        </w:rPr>
        <w:t>数据或者自动分段显示等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利用宏自动化繁琐的工作－宏命令和VBA的初步认识</w:t>
      </w:r>
    </w:p>
    <w:p w:rsidR="002106CE" w:rsidRDefault="007E4590">
      <w:pPr>
        <w:numPr>
          <w:ilvl w:val="0"/>
          <w:numId w:val="4"/>
        </w:numPr>
        <w:tabs>
          <w:tab w:val="clear" w:pos="960"/>
          <w:tab w:val="left" w:pos="47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常用函数应用：Vlookup，countif，文本函数的应用，offset, sumif, index函数的应用</w:t>
      </w:r>
    </w:p>
    <w:p w:rsidR="002106CE" w:rsidRDefault="002106CE">
      <w:pPr>
        <w:spacing w:line="460" w:lineRule="exact"/>
        <w:ind w:firstLineChars="135" w:firstLine="283"/>
        <w:rPr>
          <w:rFonts w:ascii="微软雅黑" w:eastAsia="微软雅黑" w:hAnsi="微软雅黑"/>
          <w:szCs w:val="21"/>
        </w:rPr>
      </w:pPr>
    </w:p>
    <w:p w:rsidR="002106CE" w:rsidRDefault="007E4590">
      <w:pPr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模块二 发现、解读 </w:t>
      </w:r>
      <w:r>
        <w:rPr>
          <w:rFonts w:ascii="微软雅黑" w:eastAsia="微软雅黑" w:hAnsi="微软雅黑"/>
          <w:b/>
          <w:szCs w:val="21"/>
        </w:rPr>
        <w:t>–</w:t>
      </w:r>
      <w:r>
        <w:rPr>
          <w:rFonts w:ascii="微软雅黑" w:eastAsia="微软雅黑" w:hAnsi="微软雅黑" w:hint="eastAsia"/>
          <w:b/>
          <w:szCs w:val="21"/>
        </w:rPr>
        <w:t xml:space="preserve"> 如何进行多角度经营分析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数据透视表工具的高级应用：分析模型构建技巧和管理分析思路，每月产品、客户盈利状况的分析，并从数据中寻求原因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发现和剔出干扰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bookmarkStart w:id="2" w:name="OLE_LINK4"/>
      <w:r>
        <w:rPr>
          <w:rFonts w:ascii="微软雅黑" w:eastAsia="微软雅黑" w:hAnsi="微软雅黑" w:hint="eastAsia"/>
          <w:szCs w:val="21"/>
        </w:rPr>
        <w:t>正确表达财务和经营分析中的管理发现：</w:t>
      </w:r>
      <w:r>
        <w:rPr>
          <w:rFonts w:ascii="微软雅黑" w:eastAsia="微软雅黑" w:hAnsi="微软雅黑"/>
          <w:szCs w:val="21"/>
        </w:rPr>
        <w:t>数据主体与图表类型的匹配原理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在网页，Word，Powerpoint等外部程序中共享数据和分析结果，获取一致的管理视角</w:t>
      </w:r>
    </w:p>
    <w:bookmarkEnd w:id="2"/>
    <w:p w:rsidR="002106CE" w:rsidRDefault="002106CE">
      <w:pPr>
        <w:spacing w:line="460" w:lineRule="exact"/>
        <w:ind w:firstLineChars="135" w:firstLine="283"/>
        <w:rPr>
          <w:rFonts w:ascii="微软雅黑" w:eastAsia="微软雅黑" w:hAnsi="微软雅黑"/>
          <w:szCs w:val="21"/>
        </w:rPr>
      </w:pPr>
    </w:p>
    <w:p w:rsidR="002106CE" w:rsidRDefault="007E4590">
      <w:pPr>
        <w:spacing w:line="460" w:lineRule="exact"/>
        <w:rPr>
          <w:rFonts w:ascii="微软雅黑" w:eastAsia="微软雅黑" w:hAnsi="微软雅黑"/>
          <w:b/>
          <w:szCs w:val="21"/>
          <w:shd w:val="pct10" w:color="auto" w:fill="FFFFFF"/>
        </w:rPr>
      </w:pPr>
      <w:r>
        <w:rPr>
          <w:rFonts w:ascii="微软雅黑" w:eastAsia="微软雅黑" w:hAnsi="微软雅黑" w:hint="eastAsia"/>
          <w:b/>
          <w:szCs w:val="21"/>
        </w:rPr>
        <w:t>模块三 谋略 -</w:t>
      </w:r>
      <w:r>
        <w:rPr>
          <w:rFonts w:ascii="微软雅黑" w:eastAsia="微软雅黑" w:hAnsi="微软雅黑"/>
          <w:b/>
          <w:szCs w:val="21"/>
        </w:rPr>
        <w:t>如何运用EXCEL进行经营决策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利用控件进行财务趋势性和敏感性分析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使用模拟运算表，分析双因素变量的管理暗示 </w:t>
      </w:r>
      <w:r>
        <w:rPr>
          <w:rFonts w:ascii="微软雅黑" w:eastAsia="微软雅黑" w:hAnsi="微软雅黑"/>
          <w:szCs w:val="21"/>
        </w:rPr>
        <w:t>–</w:t>
      </w:r>
      <w:r>
        <w:rPr>
          <w:rFonts w:ascii="微软雅黑" w:eastAsia="微软雅黑" w:hAnsi="微软雅黑" w:hint="eastAsia"/>
          <w:szCs w:val="21"/>
        </w:rPr>
        <w:t xml:space="preserve"> 量本利分析的使用案例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直观、动态的预算体系建模方式</w:t>
      </w:r>
      <w:r>
        <w:rPr>
          <w:rFonts w:ascii="微软雅黑" w:eastAsia="微软雅黑" w:hAnsi="微软雅黑" w:hint="eastAsia"/>
          <w:szCs w:val="21"/>
        </w:rPr>
        <w:t>， 及如何进行预算的跟踪分析</w:t>
      </w:r>
    </w:p>
    <w:p w:rsidR="002106CE" w:rsidRDefault="007E4590">
      <w:pPr>
        <w:numPr>
          <w:ilvl w:val="0"/>
          <w:numId w:val="5"/>
        </w:numPr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根据约束条件求得最佳方案的工具使用</w:t>
      </w:r>
    </w:p>
    <w:p w:rsidR="002106CE" w:rsidRDefault="007E4590">
      <w:pPr>
        <w:numPr>
          <w:ilvl w:val="0"/>
          <w:numId w:val="5"/>
        </w:numPr>
        <w:tabs>
          <w:tab w:val="clear" w:pos="420"/>
        </w:tabs>
        <w:spacing w:line="460" w:lineRule="exact"/>
        <w:ind w:left="0" w:firstLineChars="135" w:firstLine="283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财务比例分析与财务模型应用</w:t>
      </w:r>
    </w:p>
    <w:p w:rsidR="002106CE" w:rsidRDefault="002106CE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2106CE" w:rsidRDefault="002106CE">
      <w:pPr>
        <w:ind w:firstLineChars="135" w:firstLine="283"/>
        <w:rPr>
          <w:rFonts w:ascii="微软雅黑" w:eastAsia="微软雅黑" w:hAnsi="微软雅黑"/>
          <w:szCs w:val="21"/>
        </w:rPr>
      </w:pPr>
    </w:p>
    <w:p w:rsidR="002106CE" w:rsidRDefault="007E4590">
      <w:pPr>
        <w:pStyle w:val="a9"/>
        <w:spacing w:line="460" w:lineRule="exact"/>
        <w:ind w:left="420" w:firstLineChars="0" w:firstLine="0"/>
        <w:jc w:val="center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  <w:r>
        <w:rPr>
          <w:rFonts w:ascii="微软雅黑" w:eastAsia="微软雅黑" w:hAnsi="微软雅黑"/>
          <w:color w:val="365F91" w:themeColor="accent1" w:themeShade="BF"/>
          <w:sz w:val="36"/>
          <w:szCs w:val="21"/>
        </w:rPr>
        <w:br w:type="page"/>
      </w:r>
      <w:r w:rsidR="006107A4">
        <w:lastRenderedPageBreak/>
        <w:pict>
          <v:group id="组合 32" o:spid="_x0000_s1055" style="position:absolute;left:0;text-align:left;margin-left:-6.85pt;margin-top:11.7pt;width:443.65pt;height:0;z-index:251668480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">
            <v:line id="直接连接符 33" o:spid="_x0000_s1056" style="position:absolut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/fC8MAAADbAAAADwAAAGRycy9kb3ducmV2LnhtbESPT2vCQBTE7wW/w/KE3pqNtRSNrsEW&#10;BA+9VIN4fGSf2WD2bchu/vjtu4VCj8PM/IbZ5pNtxECdrx0rWCQpCOLS6ZorBcX58LIC4QOyxsYx&#10;KXiQh3w3e9pipt3I3zScQiUihH2GCkwIbSalLw1Z9IlriaN3c53FEGVXSd3hGOG2ka9p+i4t1hwX&#10;DLb0aai8n3qrwIXbm7sPxaEfr1jS+svg+fKh1PN82m9ABJrCf/ivfdQKlk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3wvDAAAA2wAAAA8AAAAAAAAAAAAA&#10;AAAAoQIAAGRycy9kb3ducmV2LnhtbFBLBQYAAAAABAAEAPkAAACRAwAAAAA=&#10;" strokecolor="#548dd4 [1951]" strokeweight="1.5pt"/>
            <v:line id="直接连接符 34" o:spid="_x0000_s1057" style="position:absolut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Hf8IAAADbAAAADwAAAGRycy9kb3ducmV2LnhtbESPT4vCMBTE78J+h/CEvWnqH8TtGmUV&#10;BA9etLLs8dE8m2LzUprYdr+9EQSPw8z8hllteluJlhpfOlYwGScgiHOnSy4UXLL9aAnCB2SNlWNS&#10;8E8eNuuPwQpT7To+UXsOhYgQ9ikqMCHUqZQ+N2TRj11NHL2rayyGKJtC6ga7CLeVnCbJQlosOS4Y&#10;rGlnKL+d71aBC9e5u7WX/b37w5y+jgaz361Sn8P+5xtEoD68w6/2QSuYzeH5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ZHf8IAAADbAAAADwAAAAAAAAAAAAAA&#10;AAChAgAAZHJzL2Rvd25yZXYueG1sUEsFBgAAAAAEAAQA+QAAAJADAAAAAA==&#10;" strokecolor="#548dd4 [1951]" strokeweight="1.5pt"/>
          </v:group>
        </w:pic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讲师介绍</w:t>
      </w:r>
    </w:p>
    <w:p w:rsidR="002106CE" w:rsidRDefault="007E4590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207010</wp:posOffset>
            </wp:positionV>
            <wp:extent cx="1711325" cy="2282825"/>
            <wp:effectExtent l="0" t="0" r="317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许奕老师</w:t>
      </w:r>
    </w:p>
    <w:p w:rsidR="002106CE" w:rsidRDefault="002106C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上海地平线培训网高级顾问</w:t>
      </w: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Excel人力资源管理应用实战家</w:t>
      </w: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Excel财务管理应用实战家</w:t>
      </w: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Excel综合管理应用实战家</w:t>
      </w: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微软认证的ERP系统高级顾问</w:t>
      </w:r>
    </w:p>
    <w:p w:rsidR="002106CE" w:rsidRDefault="007E4590">
      <w:pPr>
        <w:pStyle w:val="a9"/>
        <w:numPr>
          <w:ilvl w:val="0"/>
          <w:numId w:val="6"/>
        </w:numPr>
        <w:spacing w:line="400" w:lineRule="exact"/>
        <w:ind w:firstLineChars="0"/>
        <w:rPr>
          <w:rStyle w:val="style56"/>
          <w:rFonts w:ascii="微软雅黑" w:eastAsia="微软雅黑" w:hAnsi="微软雅黑" w:cs="Arial"/>
          <w:color w:val="000000"/>
          <w:szCs w:val="21"/>
          <w:lang w:eastAsia="zh-CN"/>
        </w:rPr>
      </w:pPr>
      <w:r>
        <w:rPr>
          <w:rFonts w:ascii="微软雅黑" w:eastAsia="微软雅黑" w:hAnsi="微软雅黑" w:hint="eastAsia"/>
          <w:bCs/>
          <w:szCs w:val="18"/>
        </w:rPr>
        <w:t>ERP系统与Excel互补应用,系统实施与执行的实战家</w:t>
      </w:r>
    </w:p>
    <w:p w:rsidR="002106CE" w:rsidRDefault="002106CE">
      <w:pPr>
        <w:spacing w:line="400" w:lineRule="exact"/>
        <w:rPr>
          <w:rFonts w:ascii="微软雅黑" w:eastAsia="微软雅黑" w:hAnsi="微软雅黑"/>
          <w:b/>
          <w:bCs/>
          <w:szCs w:val="21"/>
        </w:rPr>
      </w:pPr>
    </w:p>
    <w:p w:rsidR="002106CE" w:rsidRDefault="007E4590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【背景介绍】</w:t>
      </w:r>
    </w:p>
    <w:p w:rsidR="002106CE" w:rsidRDefault="007E4590">
      <w:pPr>
        <w:numPr>
          <w:ilvl w:val="0"/>
          <w:numId w:val="7"/>
        </w:num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职场经验：</w:t>
      </w:r>
    </w:p>
    <w:p w:rsidR="002106CE" w:rsidRDefault="007E4590">
      <w:pPr>
        <w:spacing w:line="400" w:lineRule="exact"/>
        <w:ind w:firstLineChars="200" w:firstLine="42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十多年财务管理和企业信息管理方面工作经验，熟悉人力资源规划和绩效管理、熟悉企业财务核算、预算管理、预测分析等各种实际业务；</w:t>
      </w:r>
    </w:p>
    <w:p w:rsidR="002106CE" w:rsidRDefault="007E4590">
      <w:pPr>
        <w:spacing w:line="400" w:lineRule="exact"/>
        <w:ind w:firstLineChars="200" w:firstLine="42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现任职于某民营集团本部总经理助理，主要负责集团下属航空公司的内部审计、公司的内部管理体系、内部控制体系建设和内控评价体系建设等。</w:t>
      </w:r>
    </w:p>
    <w:p w:rsidR="002106CE" w:rsidRDefault="007E4590">
      <w:pPr>
        <w:spacing w:line="400" w:lineRule="exact"/>
        <w:ind w:firstLineChars="200" w:firstLine="420"/>
        <w:rPr>
          <w:rFonts w:ascii="微软雅黑" w:eastAsia="微软雅黑" w:hAnsi="微软雅黑"/>
          <w:bCs/>
          <w:szCs w:val="18"/>
        </w:rPr>
      </w:pPr>
      <w:r w:rsidRPr="007E4590">
        <w:rPr>
          <w:rFonts w:ascii="微软雅黑" w:eastAsia="微软雅黑" w:hAnsi="微软雅黑" w:hint="eastAsia"/>
          <w:bCs/>
          <w:szCs w:val="18"/>
        </w:rPr>
        <w:t>曾担任用友多个大型ERP项目的项目经理，</w:t>
      </w:r>
      <w:r>
        <w:rPr>
          <w:rFonts w:ascii="微软雅黑" w:eastAsia="微软雅黑" w:hAnsi="微软雅黑" w:hint="eastAsia"/>
          <w:bCs/>
          <w:szCs w:val="18"/>
        </w:rPr>
        <w:t>造就了丰富的行业经验和项目管理经验（实施范围涉及财务、人力资源、供应链、商业智能等各个领域，熟悉流通、零售连锁、机械制造、物流、传媒、房地产、建筑等多个行业的运作流程，尤其了解大型集团化企业的管理架构及其管控重点）；乙方公司项目经理；甲方公司分公司财务主管、集团财务经理、集团审计经理、集团信息副总等职务；会计师；曾主要从事IT规划、IT审计、IT项目管理等工作；</w:t>
      </w:r>
    </w:p>
    <w:p w:rsidR="002106CE" w:rsidRDefault="002106CE">
      <w:pPr>
        <w:spacing w:line="400" w:lineRule="exact"/>
        <w:ind w:left="525"/>
        <w:rPr>
          <w:rFonts w:ascii="微软雅黑" w:eastAsia="微软雅黑" w:hAnsi="微软雅黑" w:cs="Arial"/>
          <w:color w:val="000000"/>
          <w:szCs w:val="21"/>
        </w:rPr>
      </w:pPr>
    </w:p>
    <w:p w:rsidR="002106CE" w:rsidRDefault="007E4590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2、学历及教育背景：</w:t>
      </w:r>
    </w:p>
    <w:p w:rsidR="002106CE" w:rsidRDefault="007E4590">
      <w:pPr>
        <w:spacing w:line="400" w:lineRule="exact"/>
        <w:ind w:firstLineChars="200" w:firstLine="42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上海大学       计算机应用专业   学士；</w:t>
      </w:r>
    </w:p>
    <w:p w:rsidR="002106CE" w:rsidRDefault="007E4590">
      <w:pPr>
        <w:spacing w:line="400" w:lineRule="exact"/>
        <w:ind w:firstLineChars="200" w:firstLine="42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大连理工大学   软件工程      硕士；</w:t>
      </w:r>
    </w:p>
    <w:p w:rsidR="002106CE" w:rsidRDefault="002106CE">
      <w:pPr>
        <w:spacing w:line="400" w:lineRule="exact"/>
        <w:rPr>
          <w:rStyle w:val="style56"/>
          <w:rFonts w:ascii="微软雅黑" w:eastAsia="微软雅黑" w:hAnsi="微软雅黑" w:cs="Arial"/>
          <w:color w:val="000000"/>
          <w:szCs w:val="21"/>
          <w:lang w:eastAsia="zh-CN"/>
        </w:rPr>
      </w:pPr>
    </w:p>
    <w:p w:rsidR="002106CE" w:rsidRDefault="007E4590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【擅长领域】</w:t>
      </w:r>
    </w:p>
    <w:p w:rsidR="002106CE" w:rsidRDefault="007E4590">
      <w:pPr>
        <w:numPr>
          <w:ilvl w:val="0"/>
          <w:numId w:val="8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整合各个领域的信息资源，进行企业各种业务分析模型的搭建；</w:t>
      </w:r>
    </w:p>
    <w:p w:rsidR="002106CE" w:rsidRDefault="007E4590">
      <w:pPr>
        <w:numPr>
          <w:ilvl w:val="0"/>
          <w:numId w:val="8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Excel、Visio、Project的全面知识与高级技能，及其在财务管理、人力资源管理中的高级应用；</w:t>
      </w:r>
    </w:p>
    <w:p w:rsidR="002106CE" w:rsidRDefault="007E4590">
      <w:pPr>
        <w:numPr>
          <w:ilvl w:val="0"/>
          <w:numId w:val="8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其他方面：ERP项目管理；业务流程设计和规划；IT审计。</w:t>
      </w:r>
    </w:p>
    <w:p w:rsidR="002106CE" w:rsidRDefault="002106CE">
      <w:pPr>
        <w:spacing w:line="400" w:lineRule="exact"/>
        <w:ind w:left="420"/>
        <w:rPr>
          <w:rFonts w:ascii="微软雅黑" w:eastAsia="微软雅黑" w:hAnsi="微软雅黑"/>
          <w:szCs w:val="21"/>
        </w:rPr>
      </w:pPr>
    </w:p>
    <w:p w:rsidR="002106CE" w:rsidRDefault="002106CE">
      <w:pPr>
        <w:widowControl/>
        <w:jc w:val="lef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:rsidR="002106CE" w:rsidRDefault="007E4590" w:rsidP="002106CE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  <w:r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lastRenderedPageBreak/>
        <w:t>报名表格</w:t>
      </w:r>
    </w:p>
    <w:p w:rsidR="002106CE" w:rsidRDefault="002106CE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106CE" w:rsidRDefault="002106CE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2106CE">
          <w:headerReference w:type="default" r:id="rId12"/>
          <w:footerReference w:type="default" r:id="rId13"/>
          <w:type w:val="continuous"/>
          <w:pgSz w:w="11906" w:h="16838"/>
          <w:pgMar w:top="1440" w:right="1797" w:bottom="1440" w:left="1797" w:header="851" w:footer="851" w:gutter="0"/>
          <w:cols w:space="425"/>
          <w:docGrid w:linePitch="312"/>
        </w:sectPr>
      </w:pPr>
    </w:p>
    <w:p w:rsidR="002106CE" w:rsidRDefault="007E459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课程名称：《</w:t>
      </w:r>
      <w:r>
        <w:rPr>
          <w:rFonts w:ascii="微软雅黑" w:eastAsia="微软雅黑" w:hAnsi="微软雅黑" w:hint="eastAsia"/>
          <w:color w:val="000000" w:themeColor="text1"/>
          <w:szCs w:val="21"/>
        </w:rPr>
        <w:t>Excel在财务管理中的高级应用</w:t>
      </w:r>
      <w:r>
        <w:rPr>
          <w:rFonts w:ascii="微软雅黑" w:eastAsia="微软雅黑" w:hAnsi="微软雅黑"/>
          <w:color w:val="000000" w:themeColor="text1"/>
          <w:szCs w:val="21"/>
        </w:rPr>
        <w:t>》</w:t>
      </w:r>
    </w:p>
    <w:p w:rsidR="002106CE" w:rsidRDefault="007E459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2106CE" w:rsidRDefault="007E459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3980元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2106CE" w:rsidRDefault="007E459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2106CE">
          <w:type w:val="continuous"/>
          <w:pgSz w:w="11906" w:h="16838"/>
          <w:pgMar w:top="1440" w:right="1797" w:bottom="1440" w:left="1797" w:header="851" w:footer="851" w:gutter="0"/>
          <w:cols w:num="2" w:space="425"/>
          <w:docGrid w:linePitch="312"/>
        </w:sect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tbl>
      <w:tblPr>
        <w:tblStyle w:val="3-11"/>
        <w:tblW w:w="842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403"/>
        <w:gridCol w:w="3331"/>
      </w:tblGrid>
      <w:tr w:rsidR="002106CE" w:rsidTr="0021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bookmarkStart w:id="3" w:name="_Hlk492294765"/>
            <w:bookmarkStart w:id="4" w:name="_GoBack"/>
            <w:bookmarkEnd w:id="4"/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lastRenderedPageBreak/>
              <w:t>公司名称：</w:t>
            </w:r>
          </w:p>
        </w:tc>
        <w:tc>
          <w:tcPr>
            <w:tcW w:w="7002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</w:tr>
      <w:tr w:rsidR="002106CE" w:rsidTr="002106C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公司地址：</w:t>
            </w:r>
          </w:p>
        </w:tc>
        <w:tc>
          <w:tcPr>
            <w:tcW w:w="7002" w:type="dxa"/>
            <w:gridSpan w:val="3"/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性  别：</w:t>
            </w:r>
          </w:p>
        </w:tc>
        <w:tc>
          <w:tcPr>
            <w:tcW w:w="2268" w:type="dxa"/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3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</w:tcPr>
          <w:p w:rsidR="002106CE" w:rsidRPr="00AA4E06" w:rsidRDefault="007E4590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A4E06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2106CE" w:rsidTr="002106C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</w:tcPr>
          <w:p w:rsidR="002106CE" w:rsidRPr="00AA4E06" w:rsidRDefault="002106C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106CE" w:rsidTr="002106C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106CE" w:rsidRPr="00AA4E06" w:rsidRDefault="007E4590">
            <w:pPr>
              <w:pStyle w:val="a7"/>
              <w:spacing w:line="180" w:lineRule="atLeast"/>
              <w:rPr>
                <w:rFonts w:ascii="微软雅黑" w:eastAsia="微软雅黑" w:hAnsi="微软雅黑" w:hint="default"/>
                <w:b w:val="0"/>
                <w:sz w:val="21"/>
                <w:szCs w:val="21"/>
              </w:rPr>
            </w:pPr>
            <w:r w:rsidRPr="00AA4E06">
              <w:rPr>
                <w:rFonts w:ascii="微软雅黑" w:eastAsia="微软雅黑" w:hAnsi="微软雅黑"/>
                <w:b w:val="0"/>
                <w:sz w:val="21"/>
                <w:szCs w:val="21"/>
              </w:rPr>
              <w:t>您的其他要求和相关说明：</w:t>
            </w:r>
          </w:p>
          <w:p w:rsidR="002106CE" w:rsidRPr="00AA4E06" w:rsidRDefault="007E4590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420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付款方式：□现场交课程券   □课前汇款   □其他</w:t>
            </w:r>
          </w:p>
          <w:p w:rsidR="002106CE" w:rsidRPr="00AA4E06" w:rsidRDefault="007E4590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42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预定宾馆：□需要   □不需要   住宿标准及预算要求</w:t>
            </w:r>
          </w:p>
          <w:p w:rsidR="002106CE" w:rsidRPr="00AA4E06" w:rsidRDefault="007E4590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42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预定票务：□需要   □不需要   车次或航班要求</w:t>
            </w:r>
          </w:p>
          <w:p w:rsidR="002106CE" w:rsidRPr="00AA4E06" w:rsidRDefault="007E4590">
            <w:pPr>
              <w:numPr>
                <w:ilvl w:val="0"/>
                <w:numId w:val="9"/>
              </w:numPr>
              <w:tabs>
                <w:tab w:val="left" w:pos="840"/>
              </w:tabs>
              <w:spacing w:line="276" w:lineRule="auto"/>
              <w:ind w:left="420"/>
              <w:rPr>
                <w:rFonts w:ascii="微软雅黑" w:eastAsia="微软雅黑" w:hAnsi="微软雅黑"/>
                <w:b w:val="0"/>
                <w:szCs w:val="21"/>
                <w:u w:val="single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其他要求：</w:t>
            </w:r>
          </w:p>
          <w:p w:rsidR="002106CE" w:rsidRPr="00AA4E06" w:rsidRDefault="007E4590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听课须知：</w:t>
            </w:r>
          </w:p>
          <w:p w:rsidR="002106CE" w:rsidRPr="00AA4E06" w:rsidRDefault="007E4590">
            <w:pPr>
              <w:pStyle w:val="a9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案例式教学，小班授课，</w:t>
            </w: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限招35人；（</w:t>
            </w:r>
            <w:r w:rsidRPr="00AA4E06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以报名先后顺序为准，满班后的报名学员自动转为下期。）</w:t>
            </w:r>
          </w:p>
          <w:p w:rsidR="002106CE" w:rsidRPr="00AA4E06" w:rsidRDefault="007E4590">
            <w:pPr>
              <w:pStyle w:val="a9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b w:val="0"/>
                <w:bCs w:val="0"/>
                <w:kern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自备电脑，安装好2010或2013版本Office（注：不是WPS）；</w:t>
            </w:r>
          </w:p>
          <w:p w:rsidR="002106CE" w:rsidRPr="00AA4E06" w:rsidRDefault="007E4590">
            <w:pPr>
              <w:pStyle w:val="a9"/>
              <w:numPr>
                <w:ilvl w:val="0"/>
                <w:numId w:val="10"/>
              </w:numPr>
              <w:spacing w:line="380" w:lineRule="exact"/>
              <w:ind w:firstLineChars="0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一定携带鼠标（课程节奏紧凑，触摸屏会浪费时间）。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银行账号：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同砺公司银行账号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开户银行：农业银行上海四平路支行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户       名：上海同砺企业管理咨询有限公司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账       号：0337 4600 0400 1060 6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银行行号：103290042095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联系方式：</w:t>
            </w:r>
          </w:p>
          <w:p w:rsidR="00AA4E06" w:rsidRPr="00AA4E06" w:rsidRDefault="00AA4E06" w:rsidP="00AA4E0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林苗（渠道部经理）</w:t>
            </w:r>
          </w:p>
          <w:p w:rsidR="002106CE" w:rsidRPr="00AA4E06" w:rsidRDefault="00AA4E06" w:rsidP="00AA4E06">
            <w:pPr>
              <w:spacing w:line="380" w:lineRule="exact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AA4E06">
              <w:rPr>
                <w:rFonts w:ascii="微软雅黑" w:eastAsia="微软雅黑" w:hAnsi="微软雅黑" w:hint="eastAsia"/>
                <w:b w:val="0"/>
                <w:szCs w:val="21"/>
              </w:rPr>
              <w:t>电话：021-58653259  手机：13564679986  邮箱：linmiao@tonglishare.com</w:t>
            </w:r>
          </w:p>
        </w:tc>
      </w:tr>
      <w:bookmarkEnd w:id="3"/>
    </w:tbl>
    <w:p w:rsidR="002106CE" w:rsidRDefault="002106CE">
      <w:pPr>
        <w:spacing w:line="400" w:lineRule="exact"/>
      </w:pPr>
    </w:p>
    <w:sectPr w:rsidR="002106CE" w:rsidSect="002106CE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A4" w:rsidRDefault="006107A4" w:rsidP="002106CE">
      <w:r>
        <w:separator/>
      </w:r>
    </w:p>
  </w:endnote>
  <w:endnote w:type="continuationSeparator" w:id="0">
    <w:p w:rsidR="006107A4" w:rsidRDefault="006107A4" w:rsidP="0021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CE" w:rsidRDefault="006107A4">
    <w:pPr>
      <w:pStyle w:val="a5"/>
    </w:pPr>
    <w:r>
      <w:pict>
        <v:group id="组 156" o:spid="_x0000_s2049" style="position:absolute;margin-left:9pt;margin-top:1.85pt;width:580.05pt;height:39pt;z-index:251658240;mso-position-horizontal-relative:page;mso-position-vertical-relative:line" coordorigin="3,148" coordsize="116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">
          <v:rect id="Rectangle 157" o:spid="_x0000_s2052" style="position:absolute;left:3;top:149;width:100;height: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De8QA&#10;AADcAAAADwAAAGRycy9kb3ducmV2LnhtbESP0WrCQBRE3wv+w3KFvunGFJI2dQ3SUCi+afsBt9nr&#10;Jpq9m2a3mvr1riD0cZiZM8yyHG0nTjT41rGCxTwBQVw73bJR8PX5PnsG4QOyxs4xKfgjD+Vq8rDE&#10;Qrszb+m0C0ZECPsCFTQh9IWUvm7Iop+7njh6ezdYDFEORuoBzxFuO5kmSSYtthwXGuzpraH6uPu1&#10;kbI35ifPq6qi4+Hp+3LZvOQHVOpxOq5fQQQaw3/43v7QCtIsg9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g3vEAAAA3AAAAA8AAAAAAAAAAAAAAAAAmAIAAGRycy9k&#10;b3ducmV2LnhtbFBLBQYAAAAABAAEAPUAAACJAwAAAAA=&#10;" fillcolor="#8db3e2 [1311]" stroked="f" strokecolor="#943634">
            <v:textbox>
              <w:txbxContent>
                <w:p w:rsidR="002106CE" w:rsidRDefault="007E4590">
                  <w:pPr>
                    <w:pStyle w:val="a5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 xml:space="preserve">上海牛牛企业管理咨询有限公司   www.dpx123.com.cn   021-51877381   微信公众号：dpx12300  </w:t>
                  </w:r>
                </w:p>
              </w:txbxContent>
            </v:textbox>
          </v:rect>
          <v:rect id="Rectangle 158" o:spid="_x0000_s2051" style="position:absolute;left:104;top:149;width:14;height:4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Ya8UA&#10;AADcAAAADwAAAGRycy9kb3ducmV2LnhtbESPwWrDMBBE74X8g9hALqWR7ENa3CghBAI9BeKG0ty2&#10;1sYWsVbGUm3n76tCocdhZt4w6+3kWjFQH6xnDdlSgSCuvLFcazi/H55eQISIbLD1TBruFGC7mT2s&#10;sTB+5BMNZaxFgnAoUEMTY1dIGaqGHIal74iTd/W9w5hkX0vT45jgrpW5Uivp0HJaaLCjfUPVrfx2&#10;Gthl7mzV46e9XKK6tSY/fnUfWi/m0+4VRKQp/of/2m9GQ756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JhrxQAAANwAAAAPAAAAAAAAAAAAAAAAAJgCAABkcnMv&#10;ZG93bnJldi54bWxQSwUGAAAAAAQABAD1AAAAigMAAAAA&#10;" fillcolor="#8db3e2 [1311]" stroked="f">
            <v:textbox>
              <w:txbxContent>
                <w:p w:rsidR="002106CE" w:rsidRDefault="002106CE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begin"/>
                  </w:r>
                  <w:r w:rsidR="007E4590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instrText>PAGE   \* MERGEFORMAT</w:instrText>
                  </w:r>
                  <w:r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separate"/>
                  </w:r>
                  <w:r w:rsidR="00AA4E06" w:rsidRPr="00AA4E06">
                    <w:rPr>
                      <w:rFonts w:ascii="微软雅黑" w:eastAsia="微软雅黑" w:hAnsi="微软雅黑"/>
                      <w:b/>
                      <w:noProof/>
                      <w:color w:val="FFFFFF" w:themeColor="background1"/>
                      <w:sz w:val="20"/>
                      <w:lang w:val="zh-CN"/>
                    </w:rPr>
                    <w:t>5</w:t>
                  </w:r>
                  <w:r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;top:148;width:116;height: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anchorx="page"/>
        </v:group>
      </w:pict>
    </w:r>
  </w:p>
  <w:p w:rsidR="002106CE" w:rsidRDefault="00210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A4" w:rsidRDefault="006107A4" w:rsidP="002106CE">
      <w:r>
        <w:separator/>
      </w:r>
    </w:p>
  </w:footnote>
  <w:footnote w:type="continuationSeparator" w:id="0">
    <w:p w:rsidR="006107A4" w:rsidRDefault="006107A4" w:rsidP="0021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CE" w:rsidRDefault="007E4590">
    <w:pPr>
      <w:pStyle w:val="a6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-167640</wp:posOffset>
          </wp:positionV>
          <wp:extent cx="1685925" cy="373380"/>
          <wp:effectExtent l="0" t="0" r="0" b="762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5pt;height:11.5pt" o:bullet="t">
        <v:imagedata r:id="rId1" o:title=""/>
      </v:shape>
    </w:pict>
  </w:numPicBullet>
  <w:abstractNum w:abstractNumId="0">
    <w:nsid w:val="022036E3"/>
    <w:multiLevelType w:val="multilevel"/>
    <w:tmpl w:val="022036E3"/>
    <w:lvl w:ilvl="0">
      <w:start w:val="1"/>
      <w:numFmt w:val="bullet"/>
      <w:lvlText w:val="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1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07916C26"/>
    <w:multiLevelType w:val="multilevel"/>
    <w:tmpl w:val="07916C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6481A"/>
    <w:multiLevelType w:val="multilevel"/>
    <w:tmpl w:val="0C26481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25088A"/>
    <w:multiLevelType w:val="multilevel"/>
    <w:tmpl w:val="0D25088A"/>
    <w:lvl w:ilvl="0">
      <w:start w:val="1"/>
      <w:numFmt w:val="bullet"/>
      <w:lvlText w:val=""/>
      <w:lvlJc w:val="left"/>
      <w:pPr>
        <w:tabs>
          <w:tab w:val="left" w:pos="394"/>
        </w:tabs>
        <w:ind w:left="39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14"/>
        </w:tabs>
        <w:ind w:left="81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34"/>
        </w:tabs>
        <w:ind w:left="12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54"/>
        </w:tabs>
        <w:ind w:left="165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074"/>
        </w:tabs>
        <w:ind w:left="207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494"/>
        </w:tabs>
        <w:ind w:left="24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14"/>
        </w:tabs>
        <w:ind w:left="291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34"/>
        </w:tabs>
        <w:ind w:left="333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54"/>
        </w:tabs>
        <w:ind w:left="3754" w:hanging="420"/>
      </w:pPr>
      <w:rPr>
        <w:rFonts w:ascii="Wingdings" w:hAnsi="Wingdings" w:hint="default"/>
      </w:rPr>
    </w:lvl>
  </w:abstractNum>
  <w:abstractNum w:abstractNumId="5">
    <w:nsid w:val="36C72186"/>
    <w:multiLevelType w:val="multilevel"/>
    <w:tmpl w:val="36C7218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1C035E"/>
    <w:multiLevelType w:val="multilevel"/>
    <w:tmpl w:val="3E1C03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4451A4"/>
    <w:multiLevelType w:val="multilevel"/>
    <w:tmpl w:val="554451A4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C93143"/>
    <w:multiLevelType w:val="multilevel"/>
    <w:tmpl w:val="6CC9314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BD0"/>
    <w:rsid w:val="000056A7"/>
    <w:rsid w:val="0000783E"/>
    <w:rsid w:val="000730B6"/>
    <w:rsid w:val="0009508B"/>
    <w:rsid w:val="000D0B1A"/>
    <w:rsid w:val="000F3D9B"/>
    <w:rsid w:val="001011B3"/>
    <w:rsid w:val="00113A0F"/>
    <w:rsid w:val="0015157A"/>
    <w:rsid w:val="0016580A"/>
    <w:rsid w:val="001741B4"/>
    <w:rsid w:val="00186CF2"/>
    <w:rsid w:val="002106CE"/>
    <w:rsid w:val="00217B64"/>
    <w:rsid w:val="00324ED3"/>
    <w:rsid w:val="00331007"/>
    <w:rsid w:val="0035353E"/>
    <w:rsid w:val="00384491"/>
    <w:rsid w:val="003866F8"/>
    <w:rsid w:val="003959E7"/>
    <w:rsid w:val="003C347F"/>
    <w:rsid w:val="00424CDA"/>
    <w:rsid w:val="00465623"/>
    <w:rsid w:val="004A2853"/>
    <w:rsid w:val="004A2EB0"/>
    <w:rsid w:val="004A6340"/>
    <w:rsid w:val="004B2C4B"/>
    <w:rsid w:val="004D2752"/>
    <w:rsid w:val="004F501C"/>
    <w:rsid w:val="00546817"/>
    <w:rsid w:val="00564F9F"/>
    <w:rsid w:val="00575AF7"/>
    <w:rsid w:val="00585AA8"/>
    <w:rsid w:val="005D7B24"/>
    <w:rsid w:val="00605B60"/>
    <w:rsid w:val="0060615E"/>
    <w:rsid w:val="006065CD"/>
    <w:rsid w:val="006107A4"/>
    <w:rsid w:val="00646CD1"/>
    <w:rsid w:val="00694822"/>
    <w:rsid w:val="0069669F"/>
    <w:rsid w:val="00703FEF"/>
    <w:rsid w:val="00724A6B"/>
    <w:rsid w:val="00746946"/>
    <w:rsid w:val="007A6CE8"/>
    <w:rsid w:val="007E4590"/>
    <w:rsid w:val="008467D7"/>
    <w:rsid w:val="008C1BD0"/>
    <w:rsid w:val="008E445F"/>
    <w:rsid w:val="008F633D"/>
    <w:rsid w:val="00954952"/>
    <w:rsid w:val="00956933"/>
    <w:rsid w:val="009F3DD6"/>
    <w:rsid w:val="009F536A"/>
    <w:rsid w:val="009F758D"/>
    <w:rsid w:val="00A56F24"/>
    <w:rsid w:val="00AA074B"/>
    <w:rsid w:val="00AA4E06"/>
    <w:rsid w:val="00AA68CE"/>
    <w:rsid w:val="00AE530B"/>
    <w:rsid w:val="00AE73BE"/>
    <w:rsid w:val="00AF6BB0"/>
    <w:rsid w:val="00B006E8"/>
    <w:rsid w:val="00B06279"/>
    <w:rsid w:val="00B72406"/>
    <w:rsid w:val="00B84598"/>
    <w:rsid w:val="00BB4D08"/>
    <w:rsid w:val="00BB52D4"/>
    <w:rsid w:val="00BB6BEE"/>
    <w:rsid w:val="00BE69B4"/>
    <w:rsid w:val="00C14500"/>
    <w:rsid w:val="00C201C0"/>
    <w:rsid w:val="00C27C28"/>
    <w:rsid w:val="00C306C8"/>
    <w:rsid w:val="00C6495D"/>
    <w:rsid w:val="00C70F16"/>
    <w:rsid w:val="00C70F1D"/>
    <w:rsid w:val="00C90054"/>
    <w:rsid w:val="00D00F2F"/>
    <w:rsid w:val="00D72D0E"/>
    <w:rsid w:val="00D7386E"/>
    <w:rsid w:val="00D82829"/>
    <w:rsid w:val="00D95D61"/>
    <w:rsid w:val="00DA4154"/>
    <w:rsid w:val="00DB1B4F"/>
    <w:rsid w:val="00DB7B56"/>
    <w:rsid w:val="00E13242"/>
    <w:rsid w:val="00E57D57"/>
    <w:rsid w:val="00E9147F"/>
    <w:rsid w:val="00EC4D9A"/>
    <w:rsid w:val="00F03718"/>
    <w:rsid w:val="00F23A6B"/>
    <w:rsid w:val="00FE6984"/>
    <w:rsid w:val="5D8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28A126A9-4471-412F-B86F-5DD5C91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06C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106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1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10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2106C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2106C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2106C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106C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06CE"/>
    <w:rPr>
      <w:sz w:val="18"/>
      <w:szCs w:val="18"/>
    </w:rPr>
  </w:style>
  <w:style w:type="paragraph" w:styleId="a9">
    <w:name w:val="List Paragraph"/>
    <w:basedOn w:val="a"/>
    <w:uiPriority w:val="34"/>
    <w:qFormat/>
    <w:rsid w:val="002106CE"/>
    <w:pPr>
      <w:ind w:firstLineChars="200" w:firstLine="420"/>
    </w:pPr>
  </w:style>
  <w:style w:type="paragraph" w:customStyle="1" w:styleId="p0">
    <w:name w:val="p0"/>
    <w:basedOn w:val="a"/>
    <w:rsid w:val="002106C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3"/>
    <w:qFormat/>
    <w:rsid w:val="002106CE"/>
    <w:rPr>
      <w:rFonts w:ascii="Times New Roman" w:eastAsia="宋体" w:hAnsi="Times New Roman" w:cs="Times New Roman"/>
      <w:szCs w:val="24"/>
    </w:rPr>
  </w:style>
  <w:style w:type="table" w:customStyle="1" w:styleId="3-11">
    <w:name w:val="清单表 3 - 着色 11"/>
    <w:basedOn w:val="a1"/>
    <w:uiPriority w:val="48"/>
    <w:qFormat/>
    <w:rsid w:val="002106CE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style56">
    <w:name w:val="style56"/>
    <w:basedOn w:val="a0"/>
    <w:qFormat/>
    <w:rsid w:val="002106CE"/>
    <w:rPr>
      <w:rFonts w:ascii="Verdana" w:eastAsia="仿宋_GB2312" w:hAnsi="Verdana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52"/>
    <customShpInfo spid="_x0000_s1053"/>
    <customShpInfo spid="_x0000_s1051"/>
    <customShpInfo spid="_x0000_s1027"/>
    <customShpInfo spid="_x0000_s1028"/>
    <customShpInfo spid="_x0000_s1026"/>
    <customShpInfo spid="_x0000_s1049"/>
    <customShpInfo spid="_x0000_s1048"/>
    <customShpInfo spid="_x0000_s1047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56"/>
    <customShpInfo spid="_x0000_s1057"/>
    <customShpInfo spid="_x0000_s1055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1712B07-C023-4C4B-8DFD-9CCFA9A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429</Words>
  <Characters>2448</Characters>
  <Application>Microsoft Office Word</Application>
  <DocSecurity>0</DocSecurity>
  <Lines>20</Lines>
  <Paragraphs>5</Paragraphs>
  <ScaleCrop>false</ScaleCrop>
  <Company>Sky123.Org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61</cp:revision>
  <dcterms:created xsi:type="dcterms:W3CDTF">2016-09-22T09:22:00Z</dcterms:created>
  <dcterms:modified xsi:type="dcterms:W3CDTF">2018-09-19T07:46:00Z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