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02F" w:rsidRDefault="00177692" w:rsidP="00177692">
      <w:pPr>
        <w:jc w:val="center"/>
        <w:rPr>
          <w:rFonts w:ascii="微软雅黑" w:eastAsia="微软雅黑" w:hAnsi="微软雅黑"/>
          <w:b/>
          <w:color w:val="2F5496"/>
          <w:sz w:val="32"/>
          <w:szCs w:val="28"/>
        </w:rPr>
      </w:pPr>
      <w:r>
        <w:rPr>
          <w:rFonts w:ascii="微软雅黑" w:eastAsia="微软雅黑" w:hAnsi="微软雅黑" w:hint="eastAsia"/>
          <w:b/>
          <w:color w:val="2F5496"/>
          <w:sz w:val="40"/>
          <w:szCs w:val="28"/>
        </w:rPr>
        <w:t>《</w:t>
      </w:r>
      <w:r w:rsidR="0052102F" w:rsidRPr="00C47D7F">
        <w:rPr>
          <w:rFonts w:ascii="微软雅黑" w:eastAsia="微软雅黑" w:hAnsi="微软雅黑" w:hint="eastAsia"/>
          <w:b/>
          <w:color w:val="2F5496"/>
          <w:sz w:val="40"/>
          <w:szCs w:val="28"/>
        </w:rPr>
        <w:t xml:space="preserve">薪酬方案 </w:t>
      </w:r>
      <w:r w:rsidR="0052102F" w:rsidRPr="00177692">
        <w:rPr>
          <w:rFonts w:ascii="微软雅黑" w:eastAsia="微软雅黑" w:hAnsi="微软雅黑" w:hint="eastAsia"/>
          <w:b/>
          <w:color w:val="2F5496"/>
          <w:sz w:val="40"/>
          <w:szCs w:val="28"/>
        </w:rPr>
        <w:t>—系统的员工激励机制</w:t>
      </w:r>
      <w:r>
        <w:rPr>
          <w:rFonts w:ascii="微软雅黑" w:eastAsia="微软雅黑" w:hAnsi="微软雅黑" w:hint="eastAsia"/>
          <w:b/>
          <w:color w:val="2F5496"/>
          <w:sz w:val="32"/>
          <w:szCs w:val="28"/>
        </w:rPr>
        <w:t>》</w:t>
      </w:r>
    </w:p>
    <w:p w:rsidR="000E182E" w:rsidRPr="00177692" w:rsidRDefault="000E182E" w:rsidP="00177692">
      <w:pPr>
        <w:jc w:val="center"/>
        <w:rPr>
          <w:rFonts w:ascii="微软雅黑" w:eastAsia="微软雅黑" w:hAnsi="微软雅黑"/>
          <w:b/>
          <w:color w:val="2F5496"/>
          <w:sz w:val="40"/>
          <w:szCs w:val="28"/>
        </w:rPr>
      </w:pPr>
    </w:p>
    <w:p w:rsidR="00077D6E" w:rsidRPr="00566F2A" w:rsidRDefault="00077D6E" w:rsidP="00077D6E">
      <w:pPr>
        <w:pStyle w:val="a7"/>
        <w:spacing w:line="460" w:lineRule="exact"/>
        <w:ind w:leftChars="100" w:left="210" w:firstLineChars="0" w:firstLine="0"/>
        <w:jc w:val="center"/>
        <w:rPr>
          <w:rFonts w:ascii="微软雅黑" w:eastAsia="微软雅黑" w:hAnsi="微软雅黑"/>
          <w:noProof/>
          <w:color w:val="365F91" w:themeColor="accent1" w:themeShade="BF"/>
          <w:sz w:val="36"/>
          <w:szCs w:val="21"/>
        </w:rPr>
      </w:pPr>
      <w:r>
        <w:rPr>
          <w:noProof/>
        </w:rPr>
        <mc:AlternateContent>
          <mc:Choice Requires="wpg">
            <w:drawing>
              <wp:anchor distT="4294967295" distB="4294967295" distL="114300" distR="114300" simplePos="0" relativeHeight="251663872" behindDoc="0" locked="0" layoutInCell="1" allowOverlap="1" wp14:anchorId="65BCC658" wp14:editId="16120646">
                <wp:simplePos x="0" y="0"/>
                <wp:positionH relativeFrom="column">
                  <wp:posOffset>-130810</wp:posOffset>
                </wp:positionH>
                <wp:positionV relativeFrom="paragraph">
                  <wp:posOffset>169544</wp:posOffset>
                </wp:positionV>
                <wp:extent cx="5634355" cy="0"/>
                <wp:effectExtent l="0" t="0" r="23495" b="19050"/>
                <wp:wrapNone/>
                <wp:docPr id="11"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4355" cy="0"/>
                          <a:chOff x="0" y="0"/>
                          <a:chExt cx="5634174" cy="0"/>
                        </a:xfrm>
                      </wpg:grpSpPr>
                      <wps:wsp>
                        <wps:cNvPr id="12" name="直接连接符 12"/>
                        <wps:cNvCnPr/>
                        <wps:spPr>
                          <a:xfrm>
                            <a:off x="0" y="0"/>
                            <a:ext cx="2237831" cy="0"/>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3" name="直接连接符 13"/>
                        <wps:cNvCnPr/>
                        <wps:spPr>
                          <a:xfrm>
                            <a:off x="3396343" y="0"/>
                            <a:ext cx="2237831" cy="0"/>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C4F2772" id="组合 11" o:spid="_x0000_s1026" style="position:absolute;left:0;text-align:left;margin-left:-10.3pt;margin-top:13.35pt;width:443.65pt;height:0;z-index:251663872;mso-wrap-distance-top:-3e-5mm;mso-wrap-distance-bottom:-3e-5mm"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">
                <v:line id="直接连接符 12" o:spid="_x0000_s1027" style="position:absolute;visibility:visible;mso-wrap-style:square" from="0,0" to="2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m8MEAAADbAAAADwAAAGRycy9kb3ducmV2LnhtbERPTWuDQBC9B/Iflgn0FteGUhqbNTSB&#10;QA+9VCX0OLgTV3Rnxd2o/ffdQqG3ebzPORwX24uJRt86VvCYpCCIa6dbbhRU5WX7AsIHZI29Y1Lw&#10;TR6O+Xp1wEy7mT9pKkIjYgj7DBWYEIZMSl8bsugTNxBH7uZGiyHCsZF6xDmG217u0vRZWmw5Nhgc&#10;6Gyo7oq7VeDC7cl1U3W5z19Y0/7DYHk9KfWwWd5eQQRawr/4z/2u4/wd/P4SD5D5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9ibwwQAAANsAAAAPAAAAAAAAAAAAAAAA&#10;AKECAABkcnMvZG93bnJldi54bWxQSwUGAAAAAAQABAD5AAAAjwMAAAAA&#10;" strokecolor="#548dd4 [1951]" strokeweight="1.5pt"/>
                <v:line id="直接连接符 13" o:spid="_x0000_s1028" style="position:absolute;visibility:visible;mso-wrap-style:square" from="33963,0" to="56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qDa8EAAADbAAAADwAAAGRycy9kb3ducmV2LnhtbERPTWvCQBC9F/oflil4q5tqKTZ1lVYI&#10;ePDSRKTHYXfMBrOzIbsm8d+7hUJv83ifs95OrhUD9aHxrOBlnoEg1t40XCs4VsXzCkSIyAZbz6Tg&#10;RgG2m8eHNebGj/xNQxlrkUI45KjAxtjlUgZtyWGY+444cWffO4wJ9rU0PY4p3LVykWVv0mHDqcFi&#10;RztL+lJenQIfz6/+MhyL6/iDmt4PFqvTl1Kzp+nzA0SkKf6L/9x7k+Yv4feXdID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uoNrwQAAANsAAAAPAAAAAAAAAAAAAAAA&#10;AKECAABkcnMvZG93bnJldi54bWxQSwUGAAAAAAQABAD5AAAAjwMAAAAA&#10;" strokecolor="#548dd4 [1951]" strokeweight="1.5pt"/>
              </v:group>
            </w:pict>
          </mc:Fallback>
        </mc:AlternateContent>
      </w:r>
      <w:r>
        <w:rPr>
          <w:rFonts w:ascii="微软雅黑" w:eastAsia="微软雅黑" w:hAnsi="微软雅黑" w:hint="eastAsia"/>
          <w:noProof/>
          <w:color w:val="365F91" w:themeColor="accent1" w:themeShade="BF"/>
          <w:sz w:val="36"/>
          <w:szCs w:val="21"/>
        </w:rPr>
        <w:t>开课信息</w:t>
      </w:r>
    </w:p>
    <w:tbl>
      <w:tblPr>
        <w:tblW w:w="914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36"/>
        <w:gridCol w:w="2667"/>
        <w:gridCol w:w="1701"/>
        <w:gridCol w:w="1843"/>
        <w:gridCol w:w="1498"/>
      </w:tblGrid>
      <w:tr w:rsidR="00077D6E" w:rsidRPr="00654921" w:rsidTr="00D03901">
        <w:trPr>
          <w:trHeight w:val="271"/>
          <w:jc w:val="center"/>
        </w:trPr>
        <w:tc>
          <w:tcPr>
            <w:tcW w:w="1436" w:type="dxa"/>
            <w:tcBorders>
              <w:top w:val="single" w:sz="12" w:space="0" w:color="262626" w:themeColor="text1" w:themeTint="D9"/>
              <w:left w:val="single" w:sz="12" w:space="0" w:color="262626" w:themeColor="text1" w:themeTint="D9"/>
              <w:bottom w:val="single" w:sz="4" w:space="0" w:color="auto"/>
              <w:right w:val="single" w:sz="4" w:space="0" w:color="FFFFFF" w:themeColor="background1"/>
            </w:tcBorders>
            <w:shd w:val="clear" w:color="auto" w:fill="4BACC6" w:themeFill="accent5"/>
            <w:vAlign w:val="center"/>
          </w:tcPr>
          <w:p w:rsidR="00077D6E" w:rsidRPr="00654921" w:rsidRDefault="00077D6E" w:rsidP="00D03901">
            <w:pPr>
              <w:spacing w:line="400" w:lineRule="exact"/>
              <w:jc w:val="center"/>
              <w:rPr>
                <w:rFonts w:ascii="微软雅黑" w:eastAsia="微软雅黑" w:hAnsi="微软雅黑"/>
                <w:b/>
                <w:color w:val="FFFFFF" w:themeColor="background1"/>
                <w:szCs w:val="21"/>
              </w:rPr>
            </w:pPr>
            <w:r w:rsidRPr="00654921">
              <w:rPr>
                <w:rFonts w:ascii="微软雅黑" w:eastAsia="微软雅黑" w:hAnsi="微软雅黑" w:hint="eastAsia"/>
                <w:b/>
                <w:color w:val="FFFFFF" w:themeColor="background1"/>
                <w:szCs w:val="21"/>
              </w:rPr>
              <w:t>开课期数</w:t>
            </w:r>
          </w:p>
        </w:tc>
        <w:tc>
          <w:tcPr>
            <w:tcW w:w="2667" w:type="dxa"/>
            <w:tcBorders>
              <w:top w:val="single" w:sz="12" w:space="0" w:color="262626" w:themeColor="text1" w:themeTint="D9"/>
              <w:left w:val="single" w:sz="4" w:space="0" w:color="FFFFFF" w:themeColor="background1"/>
              <w:bottom w:val="single" w:sz="4" w:space="0" w:color="auto"/>
              <w:right w:val="single" w:sz="4" w:space="0" w:color="FFFFFF" w:themeColor="background1"/>
            </w:tcBorders>
            <w:shd w:val="clear" w:color="auto" w:fill="4BACC6" w:themeFill="accent5"/>
            <w:vAlign w:val="center"/>
          </w:tcPr>
          <w:p w:rsidR="00077D6E" w:rsidRPr="00654921" w:rsidRDefault="00077D6E" w:rsidP="00D03901">
            <w:pPr>
              <w:spacing w:line="400" w:lineRule="exact"/>
              <w:jc w:val="center"/>
              <w:rPr>
                <w:rFonts w:ascii="微软雅黑" w:eastAsia="微软雅黑" w:hAnsi="微软雅黑"/>
                <w:b/>
                <w:color w:val="FFFFFF" w:themeColor="background1"/>
                <w:szCs w:val="21"/>
              </w:rPr>
            </w:pPr>
            <w:r w:rsidRPr="00654921">
              <w:rPr>
                <w:rFonts w:ascii="微软雅黑" w:eastAsia="微软雅黑" w:hAnsi="微软雅黑" w:hint="eastAsia"/>
                <w:b/>
                <w:color w:val="FFFFFF" w:themeColor="background1"/>
                <w:szCs w:val="21"/>
              </w:rPr>
              <w:t>开课时间</w:t>
            </w:r>
          </w:p>
        </w:tc>
        <w:tc>
          <w:tcPr>
            <w:tcW w:w="1701" w:type="dxa"/>
            <w:tcBorders>
              <w:top w:val="single" w:sz="12" w:space="0" w:color="262626" w:themeColor="text1" w:themeTint="D9"/>
              <w:left w:val="single" w:sz="4" w:space="0" w:color="FFFFFF" w:themeColor="background1"/>
              <w:bottom w:val="single" w:sz="4" w:space="0" w:color="auto"/>
              <w:right w:val="single" w:sz="4" w:space="0" w:color="FFFFFF" w:themeColor="background1"/>
            </w:tcBorders>
            <w:shd w:val="clear" w:color="auto" w:fill="4BACC6" w:themeFill="accent5"/>
            <w:vAlign w:val="center"/>
          </w:tcPr>
          <w:p w:rsidR="00077D6E" w:rsidRPr="00654921" w:rsidRDefault="00077D6E" w:rsidP="00D03901">
            <w:pPr>
              <w:spacing w:line="400" w:lineRule="exact"/>
              <w:jc w:val="center"/>
              <w:rPr>
                <w:rFonts w:ascii="微软雅黑" w:eastAsia="微软雅黑" w:hAnsi="微软雅黑"/>
                <w:b/>
                <w:color w:val="FFFFFF" w:themeColor="background1"/>
                <w:szCs w:val="21"/>
              </w:rPr>
            </w:pPr>
            <w:r w:rsidRPr="00654921">
              <w:rPr>
                <w:rFonts w:ascii="微软雅黑" w:eastAsia="微软雅黑" w:hAnsi="微软雅黑" w:hint="eastAsia"/>
                <w:b/>
                <w:color w:val="FFFFFF" w:themeColor="background1"/>
                <w:szCs w:val="21"/>
              </w:rPr>
              <w:t>星期</w:t>
            </w:r>
          </w:p>
        </w:tc>
        <w:tc>
          <w:tcPr>
            <w:tcW w:w="1843" w:type="dxa"/>
            <w:tcBorders>
              <w:top w:val="single" w:sz="12" w:space="0" w:color="262626" w:themeColor="text1" w:themeTint="D9"/>
              <w:left w:val="single" w:sz="4" w:space="0" w:color="FFFFFF" w:themeColor="background1"/>
              <w:bottom w:val="single" w:sz="4" w:space="0" w:color="auto"/>
              <w:right w:val="single" w:sz="4" w:space="0" w:color="FFFFFF" w:themeColor="background1"/>
            </w:tcBorders>
            <w:shd w:val="clear" w:color="auto" w:fill="4BACC6" w:themeFill="accent5"/>
            <w:vAlign w:val="center"/>
          </w:tcPr>
          <w:p w:rsidR="00077D6E" w:rsidRPr="00654921" w:rsidRDefault="00077D6E" w:rsidP="00D03901">
            <w:pPr>
              <w:spacing w:line="400" w:lineRule="exact"/>
              <w:jc w:val="center"/>
              <w:rPr>
                <w:rFonts w:ascii="微软雅黑" w:eastAsia="微软雅黑" w:hAnsi="微软雅黑"/>
                <w:b/>
                <w:color w:val="FFFFFF" w:themeColor="background1"/>
                <w:szCs w:val="21"/>
              </w:rPr>
            </w:pPr>
            <w:r w:rsidRPr="00654921">
              <w:rPr>
                <w:rFonts w:ascii="微软雅黑" w:eastAsia="微软雅黑" w:hAnsi="微软雅黑" w:hint="eastAsia"/>
                <w:b/>
                <w:color w:val="FFFFFF" w:themeColor="background1"/>
                <w:szCs w:val="21"/>
              </w:rPr>
              <w:t>课程费用</w:t>
            </w:r>
          </w:p>
        </w:tc>
        <w:tc>
          <w:tcPr>
            <w:tcW w:w="1498" w:type="dxa"/>
            <w:tcBorders>
              <w:top w:val="single" w:sz="12" w:space="0" w:color="262626" w:themeColor="text1" w:themeTint="D9"/>
              <w:left w:val="single" w:sz="4" w:space="0" w:color="FFFFFF" w:themeColor="background1"/>
              <w:bottom w:val="single" w:sz="4" w:space="0" w:color="auto"/>
              <w:right w:val="single" w:sz="12" w:space="0" w:color="262626" w:themeColor="text1" w:themeTint="D9"/>
            </w:tcBorders>
            <w:shd w:val="clear" w:color="auto" w:fill="4BACC6" w:themeFill="accent5"/>
            <w:vAlign w:val="center"/>
          </w:tcPr>
          <w:p w:rsidR="00077D6E" w:rsidRPr="00654921" w:rsidRDefault="00077D6E" w:rsidP="00D03901">
            <w:pPr>
              <w:spacing w:line="400" w:lineRule="exact"/>
              <w:jc w:val="center"/>
              <w:rPr>
                <w:rFonts w:ascii="微软雅黑" w:eastAsia="微软雅黑" w:hAnsi="微软雅黑"/>
                <w:b/>
                <w:color w:val="FFFFFF" w:themeColor="background1"/>
                <w:szCs w:val="21"/>
              </w:rPr>
            </w:pPr>
            <w:r w:rsidRPr="00654921">
              <w:rPr>
                <w:rFonts w:ascii="微软雅黑" w:eastAsia="微软雅黑" w:hAnsi="微软雅黑" w:hint="eastAsia"/>
                <w:b/>
                <w:color w:val="FFFFFF" w:themeColor="background1"/>
                <w:szCs w:val="21"/>
              </w:rPr>
              <w:t>开课地点</w:t>
            </w:r>
          </w:p>
        </w:tc>
      </w:tr>
      <w:tr w:rsidR="00077D6E" w:rsidRPr="006557D8" w:rsidTr="00D03901">
        <w:trPr>
          <w:trHeight w:val="351"/>
          <w:jc w:val="center"/>
        </w:trPr>
        <w:tc>
          <w:tcPr>
            <w:tcW w:w="1436" w:type="dxa"/>
            <w:tcBorders>
              <w:top w:val="single" w:sz="4" w:space="0" w:color="auto"/>
              <w:left w:val="single" w:sz="12" w:space="0" w:color="262626" w:themeColor="text1" w:themeTint="D9"/>
              <w:bottom w:val="single" w:sz="4" w:space="0" w:color="auto"/>
            </w:tcBorders>
            <w:shd w:val="clear" w:color="auto" w:fill="auto"/>
            <w:vAlign w:val="center"/>
          </w:tcPr>
          <w:p w:rsidR="00077D6E" w:rsidRPr="006B0FB0" w:rsidRDefault="00077D6E" w:rsidP="00D03901">
            <w:pPr>
              <w:spacing w:line="400" w:lineRule="exact"/>
              <w:jc w:val="center"/>
              <w:rPr>
                <w:rFonts w:ascii="微软雅黑" w:eastAsia="微软雅黑" w:hAnsi="微软雅黑"/>
                <w:szCs w:val="21"/>
              </w:rPr>
            </w:pPr>
            <w:r w:rsidRPr="006B0FB0">
              <w:rPr>
                <w:rFonts w:ascii="微软雅黑" w:eastAsia="微软雅黑" w:hAnsi="微软雅黑" w:hint="eastAsia"/>
                <w:szCs w:val="21"/>
              </w:rPr>
              <w:t>第一期</w:t>
            </w:r>
          </w:p>
        </w:tc>
        <w:tc>
          <w:tcPr>
            <w:tcW w:w="2667" w:type="dxa"/>
            <w:tcBorders>
              <w:top w:val="single" w:sz="4" w:space="0" w:color="auto"/>
              <w:bottom w:val="single" w:sz="4" w:space="0" w:color="auto"/>
            </w:tcBorders>
            <w:shd w:val="clear" w:color="auto" w:fill="auto"/>
            <w:vAlign w:val="center"/>
          </w:tcPr>
          <w:p w:rsidR="00077D6E" w:rsidRPr="006B0FB0" w:rsidRDefault="00077D6E" w:rsidP="00D03901">
            <w:pPr>
              <w:spacing w:line="400" w:lineRule="exact"/>
              <w:jc w:val="center"/>
              <w:rPr>
                <w:rFonts w:ascii="微软雅黑" w:eastAsia="微软雅黑" w:hAnsi="微软雅黑"/>
                <w:szCs w:val="21"/>
              </w:rPr>
            </w:pPr>
            <w:r w:rsidRPr="000F5BD2">
              <w:rPr>
                <w:rFonts w:ascii="微软雅黑" w:eastAsia="微软雅黑" w:hAnsi="微软雅黑" w:hint="eastAsia"/>
                <w:szCs w:val="21"/>
              </w:rPr>
              <w:t>201</w:t>
            </w:r>
            <w:r>
              <w:rPr>
                <w:rFonts w:ascii="微软雅黑" w:eastAsia="微软雅黑" w:hAnsi="微软雅黑" w:hint="eastAsia"/>
                <w:szCs w:val="21"/>
              </w:rPr>
              <w:t>9</w:t>
            </w:r>
            <w:r w:rsidRPr="000F5BD2">
              <w:rPr>
                <w:rFonts w:ascii="微软雅黑" w:eastAsia="微软雅黑" w:hAnsi="微软雅黑" w:hint="eastAsia"/>
                <w:szCs w:val="21"/>
              </w:rPr>
              <w:t>年</w:t>
            </w:r>
            <w:r>
              <w:rPr>
                <w:rFonts w:ascii="微软雅黑" w:eastAsia="微软雅黑" w:hAnsi="微软雅黑"/>
                <w:szCs w:val="21"/>
              </w:rPr>
              <w:t>05</w:t>
            </w:r>
            <w:r w:rsidRPr="009D3BDA">
              <w:rPr>
                <w:rFonts w:ascii="微软雅黑" w:eastAsia="微软雅黑" w:hAnsi="微软雅黑" w:hint="eastAsia"/>
                <w:szCs w:val="21"/>
              </w:rPr>
              <w:t>月</w:t>
            </w:r>
            <w:r>
              <w:rPr>
                <w:rFonts w:ascii="微软雅黑" w:eastAsia="微软雅黑" w:hAnsi="微软雅黑"/>
                <w:szCs w:val="21"/>
              </w:rPr>
              <w:t>23</w:t>
            </w:r>
            <w:r w:rsidRPr="009D3BDA">
              <w:rPr>
                <w:rFonts w:ascii="微软雅黑" w:eastAsia="微软雅黑" w:hAnsi="微软雅黑" w:hint="eastAsia"/>
                <w:szCs w:val="21"/>
              </w:rPr>
              <w:t>~</w:t>
            </w:r>
            <w:r>
              <w:rPr>
                <w:rFonts w:ascii="微软雅黑" w:eastAsia="微软雅黑" w:hAnsi="微软雅黑"/>
                <w:szCs w:val="21"/>
              </w:rPr>
              <w:t>24</w:t>
            </w:r>
            <w:r>
              <w:rPr>
                <w:rFonts w:ascii="微软雅黑" w:eastAsia="微软雅黑" w:hAnsi="微软雅黑" w:hint="eastAsia"/>
                <w:szCs w:val="21"/>
              </w:rPr>
              <w:t>日</w:t>
            </w:r>
          </w:p>
        </w:tc>
        <w:tc>
          <w:tcPr>
            <w:tcW w:w="1701" w:type="dxa"/>
            <w:tcBorders>
              <w:top w:val="single" w:sz="4" w:space="0" w:color="auto"/>
              <w:bottom w:val="single" w:sz="4" w:space="0" w:color="auto"/>
            </w:tcBorders>
            <w:shd w:val="clear" w:color="auto" w:fill="auto"/>
            <w:vAlign w:val="center"/>
          </w:tcPr>
          <w:p w:rsidR="00077D6E" w:rsidRPr="006B0FB0" w:rsidRDefault="00077D6E" w:rsidP="00D03901">
            <w:pPr>
              <w:spacing w:line="400" w:lineRule="exact"/>
              <w:jc w:val="center"/>
              <w:rPr>
                <w:rFonts w:ascii="微软雅黑" w:eastAsia="微软雅黑" w:hAnsi="微软雅黑"/>
                <w:szCs w:val="21"/>
              </w:rPr>
            </w:pPr>
            <w:r w:rsidRPr="00196972">
              <w:rPr>
                <w:rFonts w:ascii="微软雅黑" w:eastAsia="微软雅黑" w:hAnsi="微软雅黑" w:hint="eastAsia"/>
                <w:szCs w:val="21"/>
              </w:rPr>
              <w:t>周四-周五</w:t>
            </w:r>
          </w:p>
        </w:tc>
        <w:tc>
          <w:tcPr>
            <w:tcW w:w="1843" w:type="dxa"/>
            <w:tcBorders>
              <w:top w:val="single" w:sz="4" w:space="0" w:color="auto"/>
              <w:bottom w:val="single" w:sz="4" w:space="0" w:color="auto"/>
            </w:tcBorders>
            <w:shd w:val="clear" w:color="auto" w:fill="auto"/>
            <w:vAlign w:val="center"/>
          </w:tcPr>
          <w:p w:rsidR="00077D6E" w:rsidRPr="006B0FB0" w:rsidRDefault="00077D6E" w:rsidP="00D03901">
            <w:pPr>
              <w:spacing w:line="400" w:lineRule="exact"/>
              <w:jc w:val="center"/>
              <w:rPr>
                <w:rFonts w:ascii="微软雅黑" w:eastAsia="微软雅黑" w:hAnsi="微软雅黑"/>
                <w:szCs w:val="21"/>
              </w:rPr>
            </w:pPr>
            <w:r>
              <w:rPr>
                <w:rFonts w:ascii="微软雅黑" w:eastAsia="微软雅黑" w:hAnsi="微软雅黑" w:hint="eastAsia"/>
                <w:szCs w:val="21"/>
              </w:rPr>
              <w:t>4</w:t>
            </w:r>
            <w:r w:rsidRPr="006B0FB0">
              <w:rPr>
                <w:rFonts w:ascii="微软雅黑" w:eastAsia="微软雅黑" w:hAnsi="微软雅黑" w:hint="eastAsia"/>
                <w:szCs w:val="21"/>
              </w:rPr>
              <w:t>980元</w:t>
            </w:r>
          </w:p>
        </w:tc>
        <w:tc>
          <w:tcPr>
            <w:tcW w:w="1498" w:type="dxa"/>
            <w:tcBorders>
              <w:top w:val="single" w:sz="4" w:space="0" w:color="auto"/>
              <w:bottom w:val="single" w:sz="4" w:space="0" w:color="auto"/>
              <w:right w:val="single" w:sz="12" w:space="0" w:color="262626" w:themeColor="text1" w:themeTint="D9"/>
            </w:tcBorders>
            <w:shd w:val="clear" w:color="auto" w:fill="auto"/>
            <w:vAlign w:val="center"/>
          </w:tcPr>
          <w:p w:rsidR="00077D6E" w:rsidRPr="006B0FB0" w:rsidRDefault="00077D6E" w:rsidP="00D03901">
            <w:pPr>
              <w:spacing w:line="400" w:lineRule="exact"/>
              <w:jc w:val="center"/>
              <w:rPr>
                <w:rFonts w:ascii="微软雅黑" w:eastAsia="微软雅黑" w:hAnsi="微软雅黑"/>
                <w:szCs w:val="21"/>
              </w:rPr>
            </w:pPr>
            <w:r w:rsidRPr="006B0FB0">
              <w:rPr>
                <w:rFonts w:ascii="微软雅黑" w:eastAsia="微软雅黑" w:hAnsi="微软雅黑" w:hint="eastAsia"/>
                <w:szCs w:val="21"/>
              </w:rPr>
              <w:t>上海</w:t>
            </w:r>
          </w:p>
        </w:tc>
      </w:tr>
      <w:tr w:rsidR="00077D6E" w:rsidRPr="006557D8" w:rsidTr="00D03901">
        <w:trPr>
          <w:trHeight w:val="351"/>
          <w:jc w:val="center"/>
        </w:trPr>
        <w:tc>
          <w:tcPr>
            <w:tcW w:w="1436" w:type="dxa"/>
            <w:tcBorders>
              <w:top w:val="single" w:sz="4" w:space="0" w:color="auto"/>
              <w:left w:val="single" w:sz="12" w:space="0" w:color="262626" w:themeColor="text1" w:themeTint="D9"/>
              <w:bottom w:val="single" w:sz="4" w:space="0" w:color="auto"/>
            </w:tcBorders>
            <w:shd w:val="clear" w:color="auto" w:fill="auto"/>
            <w:vAlign w:val="center"/>
          </w:tcPr>
          <w:p w:rsidR="00077D6E" w:rsidRPr="006B0FB0" w:rsidRDefault="00077D6E" w:rsidP="00D03901">
            <w:pPr>
              <w:spacing w:line="400" w:lineRule="exact"/>
              <w:jc w:val="center"/>
              <w:rPr>
                <w:rFonts w:ascii="微软雅黑" w:eastAsia="微软雅黑" w:hAnsi="微软雅黑"/>
                <w:szCs w:val="21"/>
              </w:rPr>
            </w:pPr>
            <w:r>
              <w:rPr>
                <w:rFonts w:ascii="微软雅黑" w:eastAsia="微软雅黑" w:hAnsi="微软雅黑" w:hint="eastAsia"/>
                <w:szCs w:val="21"/>
              </w:rPr>
              <w:t>第二</w:t>
            </w:r>
            <w:r w:rsidRPr="006B0FB0">
              <w:rPr>
                <w:rFonts w:ascii="微软雅黑" w:eastAsia="微软雅黑" w:hAnsi="微软雅黑" w:hint="eastAsia"/>
                <w:szCs w:val="21"/>
              </w:rPr>
              <w:t>期</w:t>
            </w:r>
          </w:p>
        </w:tc>
        <w:tc>
          <w:tcPr>
            <w:tcW w:w="2667" w:type="dxa"/>
            <w:tcBorders>
              <w:top w:val="single" w:sz="4" w:space="0" w:color="auto"/>
              <w:bottom w:val="single" w:sz="4" w:space="0" w:color="auto"/>
            </w:tcBorders>
            <w:shd w:val="clear" w:color="auto" w:fill="auto"/>
            <w:vAlign w:val="center"/>
          </w:tcPr>
          <w:p w:rsidR="00077D6E" w:rsidRPr="000F5BD2" w:rsidRDefault="00077D6E" w:rsidP="00D03901">
            <w:pPr>
              <w:spacing w:line="400" w:lineRule="exact"/>
              <w:jc w:val="center"/>
              <w:rPr>
                <w:rFonts w:ascii="微软雅黑" w:eastAsia="微软雅黑" w:hAnsi="微软雅黑"/>
                <w:szCs w:val="21"/>
              </w:rPr>
            </w:pPr>
            <w:r w:rsidRPr="000F5BD2">
              <w:rPr>
                <w:rFonts w:ascii="微软雅黑" w:eastAsia="微软雅黑" w:hAnsi="微软雅黑" w:hint="eastAsia"/>
                <w:szCs w:val="21"/>
              </w:rPr>
              <w:t>201</w:t>
            </w:r>
            <w:r>
              <w:rPr>
                <w:rFonts w:ascii="微软雅黑" w:eastAsia="微软雅黑" w:hAnsi="微软雅黑" w:hint="eastAsia"/>
                <w:szCs w:val="21"/>
              </w:rPr>
              <w:t>9</w:t>
            </w:r>
            <w:r w:rsidRPr="000F5BD2">
              <w:rPr>
                <w:rFonts w:ascii="微软雅黑" w:eastAsia="微软雅黑" w:hAnsi="微软雅黑" w:hint="eastAsia"/>
                <w:szCs w:val="21"/>
              </w:rPr>
              <w:t>年</w:t>
            </w:r>
            <w:r>
              <w:rPr>
                <w:rFonts w:ascii="微软雅黑" w:eastAsia="微软雅黑" w:hAnsi="微软雅黑"/>
                <w:szCs w:val="21"/>
              </w:rPr>
              <w:t>12</w:t>
            </w:r>
            <w:r w:rsidRPr="009D3BDA">
              <w:rPr>
                <w:rFonts w:ascii="微软雅黑" w:eastAsia="微软雅黑" w:hAnsi="微软雅黑" w:hint="eastAsia"/>
                <w:szCs w:val="21"/>
              </w:rPr>
              <w:t>月</w:t>
            </w:r>
            <w:r>
              <w:rPr>
                <w:rFonts w:ascii="微软雅黑" w:eastAsia="微软雅黑" w:hAnsi="微软雅黑"/>
                <w:szCs w:val="21"/>
              </w:rPr>
              <w:t>26</w:t>
            </w:r>
            <w:r w:rsidRPr="009D3BDA">
              <w:rPr>
                <w:rFonts w:ascii="微软雅黑" w:eastAsia="微软雅黑" w:hAnsi="微软雅黑" w:hint="eastAsia"/>
                <w:szCs w:val="21"/>
              </w:rPr>
              <w:t>~</w:t>
            </w:r>
            <w:r>
              <w:rPr>
                <w:rFonts w:ascii="微软雅黑" w:eastAsia="微软雅黑" w:hAnsi="微软雅黑"/>
                <w:szCs w:val="21"/>
              </w:rPr>
              <w:t>27</w:t>
            </w:r>
            <w:r>
              <w:rPr>
                <w:rFonts w:ascii="微软雅黑" w:eastAsia="微软雅黑" w:hAnsi="微软雅黑" w:hint="eastAsia"/>
                <w:szCs w:val="21"/>
              </w:rPr>
              <w:t>日</w:t>
            </w:r>
          </w:p>
        </w:tc>
        <w:tc>
          <w:tcPr>
            <w:tcW w:w="1701" w:type="dxa"/>
            <w:tcBorders>
              <w:top w:val="single" w:sz="4" w:space="0" w:color="auto"/>
              <w:bottom w:val="single" w:sz="4" w:space="0" w:color="auto"/>
            </w:tcBorders>
            <w:shd w:val="clear" w:color="auto" w:fill="auto"/>
            <w:vAlign w:val="center"/>
          </w:tcPr>
          <w:p w:rsidR="00077D6E" w:rsidRPr="006B0FB0" w:rsidRDefault="00077D6E" w:rsidP="00D03901">
            <w:pPr>
              <w:spacing w:line="400" w:lineRule="exact"/>
              <w:jc w:val="center"/>
              <w:rPr>
                <w:rFonts w:ascii="微软雅黑" w:eastAsia="微软雅黑" w:hAnsi="微软雅黑"/>
                <w:szCs w:val="21"/>
              </w:rPr>
            </w:pPr>
            <w:r w:rsidRPr="00196972">
              <w:rPr>
                <w:rFonts w:ascii="微软雅黑" w:eastAsia="微软雅黑" w:hAnsi="微软雅黑" w:hint="eastAsia"/>
                <w:szCs w:val="21"/>
              </w:rPr>
              <w:t>周四-周五</w:t>
            </w:r>
          </w:p>
        </w:tc>
        <w:tc>
          <w:tcPr>
            <w:tcW w:w="1843" w:type="dxa"/>
            <w:tcBorders>
              <w:top w:val="single" w:sz="4" w:space="0" w:color="auto"/>
              <w:bottom w:val="single" w:sz="4" w:space="0" w:color="auto"/>
            </w:tcBorders>
            <w:shd w:val="clear" w:color="auto" w:fill="auto"/>
            <w:vAlign w:val="center"/>
          </w:tcPr>
          <w:p w:rsidR="00077D6E" w:rsidRDefault="00077D6E" w:rsidP="00D03901">
            <w:pPr>
              <w:spacing w:line="400" w:lineRule="exact"/>
              <w:jc w:val="center"/>
              <w:rPr>
                <w:rFonts w:ascii="微软雅黑" w:eastAsia="微软雅黑" w:hAnsi="微软雅黑"/>
                <w:szCs w:val="21"/>
              </w:rPr>
            </w:pPr>
            <w:r>
              <w:rPr>
                <w:rFonts w:ascii="微软雅黑" w:eastAsia="微软雅黑" w:hAnsi="微软雅黑" w:hint="eastAsia"/>
                <w:szCs w:val="21"/>
              </w:rPr>
              <w:t>4980元</w:t>
            </w:r>
          </w:p>
        </w:tc>
        <w:tc>
          <w:tcPr>
            <w:tcW w:w="1498" w:type="dxa"/>
            <w:tcBorders>
              <w:top w:val="single" w:sz="4" w:space="0" w:color="auto"/>
              <w:bottom w:val="single" w:sz="4" w:space="0" w:color="auto"/>
              <w:right w:val="single" w:sz="12" w:space="0" w:color="262626" w:themeColor="text1" w:themeTint="D9"/>
            </w:tcBorders>
            <w:shd w:val="clear" w:color="auto" w:fill="auto"/>
            <w:vAlign w:val="center"/>
          </w:tcPr>
          <w:p w:rsidR="00077D6E" w:rsidRPr="006B0FB0" w:rsidRDefault="00077D6E" w:rsidP="00D03901">
            <w:pPr>
              <w:spacing w:line="400" w:lineRule="exact"/>
              <w:jc w:val="center"/>
              <w:rPr>
                <w:rFonts w:ascii="微软雅黑" w:eastAsia="微软雅黑" w:hAnsi="微软雅黑"/>
                <w:szCs w:val="21"/>
              </w:rPr>
            </w:pPr>
            <w:r w:rsidRPr="006B0FB0">
              <w:rPr>
                <w:rFonts w:ascii="微软雅黑" w:eastAsia="微软雅黑" w:hAnsi="微软雅黑" w:hint="eastAsia"/>
                <w:szCs w:val="21"/>
              </w:rPr>
              <w:t>上海</w:t>
            </w:r>
          </w:p>
        </w:tc>
      </w:tr>
      <w:tr w:rsidR="00077D6E" w:rsidRPr="006557D8" w:rsidTr="00D03901">
        <w:trPr>
          <w:trHeight w:val="403"/>
          <w:jc w:val="center"/>
        </w:trPr>
        <w:tc>
          <w:tcPr>
            <w:tcW w:w="1436" w:type="dxa"/>
            <w:tcBorders>
              <w:top w:val="single" w:sz="4" w:space="0" w:color="auto"/>
              <w:left w:val="single" w:sz="12" w:space="0" w:color="262626" w:themeColor="text1" w:themeTint="D9"/>
              <w:bottom w:val="single" w:sz="4" w:space="0" w:color="auto"/>
            </w:tcBorders>
            <w:shd w:val="clear" w:color="auto" w:fill="auto"/>
            <w:vAlign w:val="center"/>
          </w:tcPr>
          <w:p w:rsidR="00077D6E" w:rsidRPr="0070081A" w:rsidRDefault="00077D6E" w:rsidP="00D03901">
            <w:pPr>
              <w:spacing w:line="400" w:lineRule="exact"/>
              <w:jc w:val="center"/>
              <w:rPr>
                <w:rFonts w:ascii="微软雅黑" w:eastAsia="微软雅黑" w:hAnsi="微软雅黑"/>
                <w:b/>
                <w:szCs w:val="21"/>
              </w:rPr>
            </w:pPr>
            <w:r w:rsidRPr="0070081A">
              <w:rPr>
                <w:rFonts w:ascii="微软雅黑" w:eastAsia="微软雅黑" w:hAnsi="微软雅黑" w:hint="eastAsia"/>
                <w:b/>
                <w:szCs w:val="21"/>
              </w:rPr>
              <w:t>备注</w:t>
            </w:r>
          </w:p>
        </w:tc>
        <w:tc>
          <w:tcPr>
            <w:tcW w:w="7709" w:type="dxa"/>
            <w:gridSpan w:val="4"/>
            <w:tcBorders>
              <w:top w:val="single" w:sz="4" w:space="0" w:color="auto"/>
              <w:bottom w:val="single" w:sz="4" w:space="0" w:color="auto"/>
              <w:right w:val="single" w:sz="12" w:space="0" w:color="262626" w:themeColor="text1" w:themeTint="D9"/>
            </w:tcBorders>
            <w:shd w:val="clear" w:color="auto" w:fill="auto"/>
            <w:vAlign w:val="center"/>
          </w:tcPr>
          <w:p w:rsidR="00077D6E" w:rsidRDefault="00077D6E" w:rsidP="00D03901">
            <w:pPr>
              <w:spacing w:line="400" w:lineRule="exact"/>
              <w:rPr>
                <w:rFonts w:ascii="微软雅黑" w:eastAsia="微软雅黑" w:hAnsi="微软雅黑"/>
                <w:szCs w:val="21"/>
              </w:rPr>
            </w:pPr>
            <w:r>
              <w:rPr>
                <w:rFonts w:ascii="微软雅黑" w:eastAsia="微软雅黑" w:hAnsi="微软雅黑" w:hint="eastAsia"/>
                <w:bCs/>
                <w:kern w:val="0"/>
                <w:szCs w:val="21"/>
              </w:rPr>
              <w:t>案例式教学，小班授课</w:t>
            </w:r>
            <w:r w:rsidRPr="006557D8">
              <w:rPr>
                <w:rFonts w:ascii="微软雅黑" w:eastAsia="微软雅黑" w:hAnsi="微软雅黑" w:hint="eastAsia"/>
                <w:bCs/>
                <w:kern w:val="0"/>
                <w:szCs w:val="21"/>
              </w:rPr>
              <w:t>，</w:t>
            </w:r>
            <w:r w:rsidRPr="006557D8">
              <w:rPr>
                <w:rFonts w:ascii="微软雅黑" w:eastAsia="微软雅黑" w:hAnsi="微软雅黑" w:hint="eastAsia"/>
                <w:szCs w:val="21"/>
              </w:rPr>
              <w:t>限招</w:t>
            </w:r>
            <w:r>
              <w:rPr>
                <w:rFonts w:ascii="微软雅黑" w:eastAsia="微软雅黑" w:hAnsi="微软雅黑" w:hint="eastAsia"/>
                <w:szCs w:val="21"/>
              </w:rPr>
              <w:t>35人；</w:t>
            </w:r>
          </w:p>
          <w:p w:rsidR="00077D6E" w:rsidRDefault="00077D6E" w:rsidP="00D03901">
            <w:pPr>
              <w:spacing w:line="400" w:lineRule="exact"/>
              <w:rPr>
                <w:rFonts w:ascii="微软雅黑" w:eastAsia="微软雅黑" w:hAnsi="微软雅黑"/>
                <w:bCs/>
                <w:kern w:val="0"/>
                <w:szCs w:val="21"/>
              </w:rPr>
            </w:pPr>
            <w:r>
              <w:rPr>
                <w:rFonts w:ascii="微软雅黑" w:eastAsia="微软雅黑" w:hAnsi="微软雅黑" w:hint="eastAsia"/>
                <w:bCs/>
                <w:kern w:val="0"/>
                <w:szCs w:val="21"/>
              </w:rPr>
              <w:t>以报名先后顺序为准，满班后的报名学员自动转为下期；</w:t>
            </w:r>
          </w:p>
          <w:p w:rsidR="00077D6E" w:rsidRPr="00564F9F" w:rsidRDefault="00077D6E" w:rsidP="00D03901">
            <w:pPr>
              <w:spacing w:line="400" w:lineRule="exact"/>
              <w:rPr>
                <w:rFonts w:ascii="微软雅黑" w:eastAsia="微软雅黑" w:hAnsi="微软雅黑"/>
                <w:szCs w:val="21"/>
              </w:rPr>
            </w:pPr>
            <w:r>
              <w:rPr>
                <w:rFonts w:ascii="微软雅黑" w:eastAsia="微软雅黑" w:hAnsi="微软雅黑" w:hint="eastAsia"/>
                <w:bCs/>
                <w:kern w:val="0"/>
                <w:szCs w:val="21"/>
              </w:rPr>
              <w:t>课程费用含教材、场地费、午餐、茶歇费及税金。</w:t>
            </w:r>
          </w:p>
        </w:tc>
      </w:tr>
      <w:tr w:rsidR="00077D6E" w:rsidRPr="006557D8" w:rsidTr="00D03901">
        <w:trPr>
          <w:trHeight w:val="403"/>
          <w:jc w:val="center"/>
        </w:trPr>
        <w:tc>
          <w:tcPr>
            <w:tcW w:w="1436" w:type="dxa"/>
            <w:tcBorders>
              <w:top w:val="single" w:sz="4" w:space="0" w:color="auto"/>
              <w:left w:val="single" w:sz="12" w:space="0" w:color="262626" w:themeColor="text1" w:themeTint="D9"/>
              <w:bottom w:val="single" w:sz="4" w:space="0" w:color="auto"/>
            </w:tcBorders>
            <w:shd w:val="clear" w:color="auto" w:fill="auto"/>
            <w:vAlign w:val="center"/>
          </w:tcPr>
          <w:p w:rsidR="00077D6E" w:rsidRPr="0070081A" w:rsidRDefault="00077D6E" w:rsidP="00D03901">
            <w:pPr>
              <w:spacing w:line="400" w:lineRule="exact"/>
              <w:jc w:val="center"/>
              <w:rPr>
                <w:rFonts w:ascii="微软雅黑" w:eastAsia="微软雅黑" w:hAnsi="微软雅黑"/>
                <w:b/>
                <w:szCs w:val="21"/>
              </w:rPr>
            </w:pPr>
            <w:r w:rsidRPr="0070081A">
              <w:rPr>
                <w:rFonts w:ascii="微软雅黑" w:eastAsia="微软雅黑" w:hAnsi="微软雅黑" w:hint="eastAsia"/>
                <w:b/>
                <w:szCs w:val="21"/>
              </w:rPr>
              <w:t>报名流程</w:t>
            </w:r>
          </w:p>
        </w:tc>
        <w:tc>
          <w:tcPr>
            <w:tcW w:w="7709" w:type="dxa"/>
            <w:gridSpan w:val="4"/>
            <w:tcBorders>
              <w:top w:val="single" w:sz="4" w:space="0" w:color="auto"/>
              <w:bottom w:val="single" w:sz="4" w:space="0" w:color="auto"/>
              <w:right w:val="single" w:sz="12" w:space="0" w:color="262626" w:themeColor="text1" w:themeTint="D9"/>
            </w:tcBorders>
            <w:shd w:val="clear" w:color="auto" w:fill="auto"/>
            <w:vAlign w:val="center"/>
          </w:tcPr>
          <w:p w:rsidR="00077D6E" w:rsidRPr="006557D8" w:rsidRDefault="00077D6E" w:rsidP="00D03901">
            <w:pPr>
              <w:spacing w:line="400" w:lineRule="exact"/>
              <w:rPr>
                <w:rFonts w:ascii="微软雅黑" w:eastAsia="微软雅黑" w:hAnsi="微软雅黑"/>
                <w:bCs/>
                <w:kern w:val="0"/>
                <w:szCs w:val="21"/>
              </w:rPr>
            </w:pPr>
            <w:r w:rsidRPr="00C21765">
              <w:rPr>
                <w:rFonts w:ascii="微软雅黑" w:eastAsia="微软雅黑" w:hAnsi="微软雅黑" w:hint="eastAsia"/>
                <w:bCs/>
                <w:kern w:val="0"/>
                <w:szCs w:val="21"/>
              </w:rPr>
              <w:t>填写最后一页的报名回执表并发送给相关联系人</w:t>
            </w:r>
            <w:r>
              <w:rPr>
                <w:rFonts w:ascii="微软雅黑" w:eastAsia="微软雅黑" w:hAnsi="微软雅黑" w:hint="eastAsia"/>
                <w:bCs/>
                <w:kern w:val="0"/>
                <w:szCs w:val="21"/>
              </w:rPr>
              <w:t>；</w:t>
            </w:r>
          </w:p>
        </w:tc>
      </w:tr>
      <w:tr w:rsidR="00077D6E" w:rsidRPr="006557D8" w:rsidTr="00077D6E">
        <w:trPr>
          <w:trHeight w:val="403"/>
          <w:jc w:val="center"/>
        </w:trPr>
        <w:tc>
          <w:tcPr>
            <w:tcW w:w="1436" w:type="dxa"/>
            <w:tcBorders>
              <w:top w:val="single" w:sz="4" w:space="0" w:color="auto"/>
              <w:left w:val="single" w:sz="12" w:space="0" w:color="262626" w:themeColor="text1" w:themeTint="D9"/>
              <w:bottom w:val="single" w:sz="4" w:space="0" w:color="auto"/>
              <w:right w:val="single" w:sz="4" w:space="0" w:color="auto"/>
            </w:tcBorders>
            <w:shd w:val="clear" w:color="auto" w:fill="auto"/>
            <w:vAlign w:val="center"/>
          </w:tcPr>
          <w:p w:rsidR="00077D6E" w:rsidRPr="0070081A" w:rsidRDefault="00077D6E" w:rsidP="00D03901">
            <w:pPr>
              <w:spacing w:line="400" w:lineRule="exact"/>
              <w:jc w:val="center"/>
              <w:rPr>
                <w:rFonts w:ascii="微软雅黑" w:eastAsia="微软雅黑" w:hAnsi="微软雅黑"/>
                <w:b/>
                <w:szCs w:val="21"/>
              </w:rPr>
            </w:pPr>
            <w:r>
              <w:rPr>
                <w:rFonts w:ascii="微软雅黑" w:eastAsia="微软雅黑" w:hAnsi="微软雅黑" w:hint="eastAsia"/>
                <w:b/>
                <w:szCs w:val="21"/>
              </w:rPr>
              <w:t>听课须知</w:t>
            </w:r>
          </w:p>
        </w:tc>
        <w:tc>
          <w:tcPr>
            <w:tcW w:w="7709" w:type="dxa"/>
            <w:gridSpan w:val="4"/>
            <w:tcBorders>
              <w:top w:val="single" w:sz="4" w:space="0" w:color="auto"/>
              <w:left w:val="single" w:sz="4" w:space="0" w:color="auto"/>
              <w:bottom w:val="single" w:sz="4" w:space="0" w:color="auto"/>
              <w:right w:val="single" w:sz="12" w:space="0" w:color="262626" w:themeColor="text1" w:themeTint="D9"/>
            </w:tcBorders>
            <w:shd w:val="clear" w:color="auto" w:fill="auto"/>
            <w:vAlign w:val="center"/>
          </w:tcPr>
          <w:p w:rsidR="00077D6E" w:rsidRPr="00D769E2" w:rsidRDefault="00077D6E" w:rsidP="00D03901">
            <w:pPr>
              <w:spacing w:line="400" w:lineRule="exact"/>
              <w:rPr>
                <w:rFonts w:ascii="微软雅黑" w:eastAsia="微软雅黑" w:hAnsi="微软雅黑"/>
                <w:bCs/>
                <w:kern w:val="0"/>
                <w:szCs w:val="21"/>
              </w:rPr>
            </w:pPr>
            <w:r w:rsidRPr="00D769E2">
              <w:rPr>
                <w:rFonts w:ascii="微软雅黑" w:eastAsia="微软雅黑" w:hAnsi="微软雅黑" w:hint="eastAsia"/>
                <w:bCs/>
                <w:kern w:val="0"/>
                <w:szCs w:val="21"/>
              </w:rPr>
              <w:t>1、</w:t>
            </w:r>
            <w:r w:rsidRPr="00D769E2">
              <w:rPr>
                <w:rFonts w:ascii="微软雅黑" w:eastAsia="微软雅黑" w:hAnsi="微软雅黑" w:hint="eastAsia"/>
                <w:bCs/>
                <w:kern w:val="0"/>
                <w:szCs w:val="21"/>
              </w:rPr>
              <w:tab/>
              <w:t>自备电脑，安装好2010或2013版本Office（注：不是WPS）；</w:t>
            </w:r>
          </w:p>
          <w:p w:rsidR="00077D6E" w:rsidRPr="00C21765" w:rsidRDefault="00077D6E" w:rsidP="00D03901">
            <w:pPr>
              <w:spacing w:line="400" w:lineRule="exact"/>
              <w:rPr>
                <w:rFonts w:ascii="微软雅黑" w:eastAsia="微软雅黑" w:hAnsi="微软雅黑"/>
                <w:bCs/>
                <w:kern w:val="0"/>
                <w:szCs w:val="21"/>
              </w:rPr>
            </w:pPr>
            <w:r w:rsidRPr="00D769E2">
              <w:rPr>
                <w:rFonts w:ascii="微软雅黑" w:eastAsia="微软雅黑" w:hAnsi="微软雅黑" w:hint="eastAsia"/>
                <w:bCs/>
                <w:kern w:val="0"/>
                <w:szCs w:val="21"/>
              </w:rPr>
              <w:t>2、</w:t>
            </w:r>
            <w:r w:rsidRPr="00D769E2">
              <w:rPr>
                <w:rFonts w:ascii="微软雅黑" w:eastAsia="微软雅黑" w:hAnsi="微软雅黑" w:hint="eastAsia"/>
                <w:bCs/>
                <w:kern w:val="0"/>
                <w:szCs w:val="21"/>
              </w:rPr>
              <w:tab/>
              <w:t>一定携带鼠标（课程节奏紧凑，触摸屏会浪费时间）。</w:t>
            </w:r>
          </w:p>
        </w:tc>
      </w:tr>
    </w:tbl>
    <w:p w:rsidR="00FE6984" w:rsidRPr="00077D6E" w:rsidRDefault="00FE6984" w:rsidP="005D7B24">
      <w:pPr>
        <w:spacing w:line="400" w:lineRule="exact"/>
        <w:rPr>
          <w:rFonts w:ascii="微软雅黑" w:eastAsia="微软雅黑" w:hAnsi="微软雅黑"/>
          <w:b/>
          <w:noProof/>
          <w:szCs w:val="21"/>
        </w:rPr>
      </w:pPr>
    </w:p>
    <w:p w:rsidR="005D7B24" w:rsidRPr="003959E7" w:rsidRDefault="00B72406" w:rsidP="00B72406">
      <w:pPr>
        <w:spacing w:line="420" w:lineRule="exact"/>
        <w:jc w:val="center"/>
        <w:rPr>
          <w:rFonts w:ascii="微软雅黑" w:eastAsia="微软雅黑" w:hAnsi="微软雅黑"/>
          <w:b/>
          <w:noProof/>
          <w:szCs w:val="21"/>
        </w:rPr>
      </w:pPr>
      <w:r>
        <w:rPr>
          <w:rFonts w:hint="eastAsia"/>
          <w:noProof/>
          <w:color w:val="4F81BD" w:themeColor="accent1"/>
        </w:rPr>
        <mc:AlternateContent>
          <mc:Choice Requires="wpg">
            <w:drawing>
              <wp:anchor distT="0" distB="0" distL="114300" distR="114300" simplePos="0" relativeHeight="251654656" behindDoc="0" locked="0" layoutInCell="1" allowOverlap="1" wp14:anchorId="39AF4D9A" wp14:editId="1540E00B">
                <wp:simplePos x="0" y="0"/>
                <wp:positionH relativeFrom="column">
                  <wp:posOffset>-130810</wp:posOffset>
                </wp:positionH>
                <wp:positionV relativeFrom="paragraph">
                  <wp:posOffset>150706</wp:posOffset>
                </wp:positionV>
                <wp:extent cx="5634174" cy="0"/>
                <wp:effectExtent l="0" t="0" r="0" b="0"/>
                <wp:wrapNone/>
                <wp:docPr id="4" name="组合 4"/>
                <wp:cNvGraphicFramePr/>
                <a:graphic xmlns:a="http://schemas.openxmlformats.org/drawingml/2006/main">
                  <a:graphicData uri="http://schemas.microsoft.com/office/word/2010/wordprocessingGroup">
                    <wpg:wgp>
                      <wpg:cNvGrpSpPr/>
                      <wpg:grpSpPr>
                        <a:xfrm>
                          <a:off x="0" y="0"/>
                          <a:ext cx="5634174" cy="0"/>
                          <a:chOff x="0" y="0"/>
                          <a:chExt cx="5634174" cy="0"/>
                        </a:xfrm>
                      </wpg:grpSpPr>
                      <wps:wsp>
                        <wps:cNvPr id="5" name="直接连接符 5"/>
                        <wps:cNvCnPr/>
                        <wps:spPr>
                          <a:xfrm>
                            <a:off x="0" y="0"/>
                            <a:ext cx="2237831" cy="0"/>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a:off x="3396343" y="0"/>
                            <a:ext cx="2237831" cy="0"/>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EB0F93" id="组合 4" o:spid="_x0000_s1026" style="position:absolute;left:0;text-align:left;margin-left:-10.3pt;margin-top:11.85pt;width:443.65pt;height:0;z-index:251654656"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">
                <v:line id="直接连接符 5" o:spid="_x0000_s1027" style="position:absolute;visibility:visible;mso-wrap-style:square" from="0,0" to="2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tjQcIAAADaAAAADwAAAGRycy9kb3ducmV2LnhtbESPwWrDMBBE74X+g9hCbo3ckJbUjRLa&#10;gCGHXGqH0OMibSwTa2UsxXb+PioUehxm5g2z3k6uFQP1ofGs4GWegSDW3jRcKzhWxfMKRIjIBlvP&#10;pOBGAbabx4c15saP/E1DGWuRIBxyVGBj7HIpg7bkMMx9R5y8s+8dxiT7WpoexwR3rVxk2Zt02HBa&#10;sNjRzpK+lFenwMfz0l+GY3Edf1DT+8FidfpSavY0fX6AiDTF//Bfe28UvMLvlXQD5OY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tjQcIAAADaAAAADwAAAAAAAAAAAAAA&#10;AAChAgAAZHJzL2Rvd25yZXYueG1sUEsFBgAAAAAEAAQA+QAAAJADAAAAAA==&#10;" strokecolor="#548dd4 [1951]" strokeweight="1.5pt"/>
                <v:line id="直接连接符 6" o:spid="_x0000_s1028" style="position:absolute;visibility:visible;mso-wrap-style:square" from="33963,0" to="56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n9NsAAAADaAAAADwAAAGRycy9kb3ducmV2LnhtbESPzarCMBSE94LvEI7gTlMvItdqFBWE&#10;u3DjD+Ly0BybYnNSmtjWtzeCcJfDzHzDLNedLUVDtS8cK5iMExDEmdMF5wou5/3oF4QPyBpLx6Tg&#10;RR7Wq35vial2LR+pOYVcRAj7FBWYEKpUSp8ZsujHriKO3t3VFkOUdS51jW2E21L+JMlMWiw4Lhis&#10;aGcoe5yeVoEL96l7NJf9s71hRvODwfN1q9Rw0G0WIAJ14T/8bf9pBTP4XIk3QK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5/TbAAAAA2gAAAA8AAAAAAAAAAAAAAAAA&#10;oQIAAGRycy9kb3ducmV2LnhtbFBLBQYAAAAABAAEAPkAAACOAwAAAAA=&#10;" strokecolor="#548dd4 [1951]" strokeweight="1.5pt"/>
              </v:group>
            </w:pict>
          </mc:Fallback>
        </mc:AlternateContent>
      </w:r>
      <w:r w:rsidR="001011B3" w:rsidRPr="009F3DD6">
        <w:rPr>
          <w:rFonts w:ascii="微软雅黑" w:eastAsia="微软雅黑" w:hAnsi="微软雅黑" w:hint="eastAsia"/>
          <w:noProof/>
          <w:color w:val="365F91" w:themeColor="accent1" w:themeShade="BF"/>
          <w:sz w:val="36"/>
          <w:szCs w:val="21"/>
        </w:rPr>
        <w:t>课程</w:t>
      </w:r>
      <w:r w:rsidR="0052102F">
        <w:rPr>
          <w:rFonts w:ascii="微软雅黑" w:eastAsia="微软雅黑" w:hAnsi="微软雅黑" w:hint="eastAsia"/>
          <w:noProof/>
          <w:color w:val="365F91" w:themeColor="accent1" w:themeShade="BF"/>
          <w:sz w:val="36"/>
          <w:szCs w:val="21"/>
        </w:rPr>
        <w:t>背景</w:t>
      </w:r>
    </w:p>
    <w:p w:rsidR="0052102F" w:rsidRPr="0052102F" w:rsidRDefault="0052102F" w:rsidP="0052102F">
      <w:pPr>
        <w:pStyle w:val="a7"/>
        <w:numPr>
          <w:ilvl w:val="0"/>
          <w:numId w:val="22"/>
        </w:numPr>
        <w:spacing w:line="460" w:lineRule="exact"/>
        <w:ind w:firstLineChars="0"/>
        <w:rPr>
          <w:rFonts w:ascii="微软雅黑" w:eastAsia="微软雅黑" w:hAnsi="微软雅黑"/>
          <w:szCs w:val="21"/>
        </w:rPr>
      </w:pPr>
      <w:r w:rsidRPr="0052102F">
        <w:rPr>
          <w:rFonts w:ascii="微软雅黑" w:eastAsia="微软雅黑" w:hAnsi="微软雅黑" w:hint="eastAsia"/>
          <w:szCs w:val="21"/>
        </w:rPr>
        <w:t>您是否正被要求进行构建和管理企业的薪酬体系，但却不知道从何处开始入手？</w:t>
      </w:r>
    </w:p>
    <w:p w:rsidR="0052102F" w:rsidRPr="0052102F" w:rsidRDefault="0052102F" w:rsidP="0052102F">
      <w:pPr>
        <w:pStyle w:val="a7"/>
        <w:numPr>
          <w:ilvl w:val="0"/>
          <w:numId w:val="22"/>
        </w:numPr>
        <w:spacing w:line="460" w:lineRule="exact"/>
        <w:ind w:firstLineChars="0"/>
        <w:rPr>
          <w:rFonts w:ascii="微软雅黑" w:eastAsia="微软雅黑" w:hAnsi="微软雅黑"/>
          <w:szCs w:val="21"/>
        </w:rPr>
      </w:pPr>
      <w:r w:rsidRPr="0052102F">
        <w:rPr>
          <w:rFonts w:ascii="微软雅黑" w:eastAsia="微软雅黑" w:hAnsi="微软雅黑" w:hint="eastAsia"/>
          <w:szCs w:val="21"/>
        </w:rPr>
        <w:t>您是否经常收到单位部门经理抱怨，公司薪酬水平太低，留不住人？</w:t>
      </w:r>
    </w:p>
    <w:p w:rsidR="0052102F" w:rsidRPr="0052102F" w:rsidRDefault="0052102F" w:rsidP="0052102F">
      <w:pPr>
        <w:pStyle w:val="a7"/>
        <w:numPr>
          <w:ilvl w:val="0"/>
          <w:numId w:val="22"/>
        </w:numPr>
        <w:spacing w:line="460" w:lineRule="exact"/>
        <w:ind w:firstLineChars="0"/>
        <w:rPr>
          <w:rFonts w:ascii="微软雅黑" w:eastAsia="微软雅黑" w:hAnsi="微软雅黑"/>
          <w:szCs w:val="21"/>
        </w:rPr>
      </w:pPr>
      <w:r w:rsidRPr="0052102F">
        <w:rPr>
          <w:rFonts w:ascii="微软雅黑" w:eastAsia="微软雅黑" w:hAnsi="微软雅黑" w:hint="eastAsia"/>
          <w:szCs w:val="21"/>
        </w:rPr>
        <w:t>您是经常受到员工的抱怨，公司薪酬给付不公平？</w:t>
      </w:r>
    </w:p>
    <w:p w:rsidR="0052102F" w:rsidRPr="0052102F" w:rsidRDefault="0052102F" w:rsidP="0052102F">
      <w:pPr>
        <w:pStyle w:val="a7"/>
        <w:numPr>
          <w:ilvl w:val="0"/>
          <w:numId w:val="22"/>
        </w:numPr>
        <w:spacing w:line="460" w:lineRule="exact"/>
        <w:ind w:firstLineChars="0"/>
        <w:rPr>
          <w:rFonts w:ascii="微软雅黑" w:eastAsia="微软雅黑" w:hAnsi="微软雅黑"/>
          <w:szCs w:val="21"/>
        </w:rPr>
      </w:pPr>
      <w:r w:rsidRPr="0052102F">
        <w:rPr>
          <w:rFonts w:ascii="微软雅黑" w:eastAsia="微软雅黑" w:hAnsi="微软雅黑" w:hint="eastAsia"/>
          <w:szCs w:val="21"/>
        </w:rPr>
        <w:t>您是否感受到薪酬体系对组织和员工产生的巨大影响力而带来的压力？</w:t>
      </w:r>
    </w:p>
    <w:p w:rsidR="0052102F" w:rsidRPr="0052102F" w:rsidRDefault="0052102F" w:rsidP="0052102F">
      <w:pPr>
        <w:pStyle w:val="a7"/>
        <w:numPr>
          <w:ilvl w:val="0"/>
          <w:numId w:val="22"/>
        </w:numPr>
        <w:spacing w:line="460" w:lineRule="exact"/>
        <w:ind w:firstLineChars="0"/>
        <w:rPr>
          <w:rFonts w:ascii="微软雅黑" w:eastAsia="微软雅黑" w:hAnsi="微软雅黑"/>
          <w:szCs w:val="21"/>
        </w:rPr>
      </w:pPr>
      <w:r w:rsidRPr="0052102F">
        <w:rPr>
          <w:rFonts w:ascii="微软雅黑" w:eastAsia="微软雅黑" w:hAnsi="微软雅黑" w:hint="eastAsia"/>
          <w:szCs w:val="21"/>
        </w:rPr>
        <w:t>您是否想成为一名能够设计企业薪酬体系的专家，让老板对你刮目相看？</w:t>
      </w:r>
    </w:p>
    <w:p w:rsidR="0052102F" w:rsidRPr="0052102F" w:rsidRDefault="0052102F" w:rsidP="0052102F">
      <w:pPr>
        <w:spacing w:line="460" w:lineRule="exact"/>
        <w:rPr>
          <w:rFonts w:ascii="微软雅黑" w:eastAsia="微软雅黑" w:hAnsi="微软雅黑"/>
          <w:szCs w:val="21"/>
        </w:rPr>
      </w:pPr>
    </w:p>
    <w:p w:rsidR="009F3DD6" w:rsidRPr="009F3DD6" w:rsidRDefault="00E60A6D" w:rsidP="009F3DD6">
      <w:pPr>
        <w:pStyle w:val="a7"/>
        <w:spacing w:line="460" w:lineRule="exact"/>
        <w:ind w:left="420" w:firstLineChars="0" w:firstLine="0"/>
        <w:jc w:val="center"/>
        <w:rPr>
          <w:rFonts w:ascii="微软雅黑" w:eastAsia="微软雅黑" w:hAnsi="微软雅黑"/>
          <w:noProof/>
          <w:color w:val="365F91" w:themeColor="accent1" w:themeShade="BF"/>
          <w:sz w:val="36"/>
          <w:szCs w:val="21"/>
        </w:rPr>
      </w:pPr>
      <w:r>
        <w:rPr>
          <w:noProof/>
        </w:rPr>
        <w:drawing>
          <wp:anchor distT="0" distB="0" distL="114300" distR="114300" simplePos="0" relativeHeight="251656704" behindDoc="0" locked="0" layoutInCell="1" allowOverlap="1" wp14:anchorId="5CFCE19B">
            <wp:simplePos x="0" y="0"/>
            <wp:positionH relativeFrom="column">
              <wp:posOffset>-233891</wp:posOffset>
            </wp:positionH>
            <wp:positionV relativeFrom="paragraph">
              <wp:posOffset>335069</wp:posOffset>
            </wp:positionV>
            <wp:extent cx="6176350" cy="880533"/>
            <wp:effectExtent l="0" t="0" r="0" b="0"/>
            <wp:wrapNone/>
            <wp:docPr id="27" name="图片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AB84813-FEDD-46B7-A69A-4E2807A2BB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AB84813-FEDD-46B7-A69A-4E2807A2BB6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6350" cy="880533"/>
                    </a:xfrm>
                    <a:prstGeom prst="rect">
                      <a:avLst/>
                    </a:prstGeom>
                    <a:noFill/>
                    <a:extLst/>
                  </pic:spPr>
                </pic:pic>
              </a:graphicData>
            </a:graphic>
            <wp14:sizeRelH relativeFrom="margin">
              <wp14:pctWidth>0</wp14:pctWidth>
            </wp14:sizeRelH>
            <wp14:sizeRelV relativeFrom="margin">
              <wp14:pctHeight>0</wp14:pctHeight>
            </wp14:sizeRelV>
          </wp:anchor>
        </w:drawing>
      </w:r>
      <w:r w:rsidR="009F3DD6">
        <w:rPr>
          <w:rFonts w:hint="eastAsia"/>
          <w:noProof/>
          <w:color w:val="4F81BD" w:themeColor="accent1"/>
        </w:rPr>
        <mc:AlternateContent>
          <mc:Choice Requires="wpg">
            <w:drawing>
              <wp:anchor distT="0" distB="0" distL="114300" distR="114300" simplePos="0" relativeHeight="251655680" behindDoc="0" locked="0" layoutInCell="1" allowOverlap="1" wp14:anchorId="744A305E" wp14:editId="5D2E8A65">
                <wp:simplePos x="0" y="0"/>
                <wp:positionH relativeFrom="column">
                  <wp:posOffset>-77893</wp:posOffset>
                </wp:positionH>
                <wp:positionV relativeFrom="paragraph">
                  <wp:posOffset>154940</wp:posOffset>
                </wp:positionV>
                <wp:extent cx="5634174" cy="0"/>
                <wp:effectExtent l="0" t="0" r="0" b="0"/>
                <wp:wrapNone/>
                <wp:docPr id="23" name="组合 23"/>
                <wp:cNvGraphicFramePr/>
                <a:graphic xmlns:a="http://schemas.openxmlformats.org/drawingml/2006/main">
                  <a:graphicData uri="http://schemas.microsoft.com/office/word/2010/wordprocessingGroup">
                    <wpg:wgp>
                      <wpg:cNvGrpSpPr/>
                      <wpg:grpSpPr>
                        <a:xfrm>
                          <a:off x="0" y="0"/>
                          <a:ext cx="5634174" cy="0"/>
                          <a:chOff x="0" y="0"/>
                          <a:chExt cx="5634174" cy="0"/>
                        </a:xfrm>
                      </wpg:grpSpPr>
                      <wps:wsp>
                        <wps:cNvPr id="24" name="直接连接符 24"/>
                        <wps:cNvCnPr/>
                        <wps:spPr>
                          <a:xfrm>
                            <a:off x="0" y="0"/>
                            <a:ext cx="2237831" cy="0"/>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5" name="直接连接符 25"/>
                        <wps:cNvCnPr/>
                        <wps:spPr>
                          <a:xfrm>
                            <a:off x="3396343" y="0"/>
                            <a:ext cx="2237831" cy="0"/>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E17237F" id="组合 23" o:spid="_x0000_s1026" style="position:absolute;left:0;text-align:left;margin-left:-6.15pt;margin-top:12.2pt;width:443.65pt;height:0;z-index:251655680"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">
                <v:line id="直接连接符 24" o:spid="_x0000_s1027" style="position:absolute;visibility:visible;mso-wrap-style:square" from="0,0" to="2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RosIAAADbAAAADwAAAGRycy9kb3ducmV2LnhtbESPT4vCMBTE78J+h/CEvWmqiLjdRtkV&#10;BA9e/IPs8dG8NsXmpTSx7X57Iwgeh5n5DZNtBluLjlpfOVYwmyYgiHOnKy4VXM67yQqED8gaa8ek&#10;4J88bNYfowxT7Xo+UncKpYgQ9ikqMCE0qZQ+N2TRT11DHL3CtRZDlG0pdYt9hNtazpNkKS1WHBcM&#10;NrQ1lN9Od6vAhWLhbt1ld+//MKevg8Hz9Vepz/Hw8w0i0BDe4Vd7rxXMF/D8En+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RosIAAADbAAAADwAAAAAAAAAAAAAA&#10;AAChAgAAZHJzL2Rvd25yZXYueG1sUEsFBgAAAAAEAAQA+QAAAJADAAAAAA==&#10;" strokecolor="#548dd4 [1951]" strokeweight="1.5pt"/>
                <v:line id="直接连接符 25" o:spid="_x0000_s1028" style="position:absolute;visibility:visible;mso-wrap-style:square" from="33963,0" to="56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N0OcIAAADbAAAADwAAAGRycy9kb3ducmV2LnhtbESPQYvCMBSE78L+h/CEvWmqrOJ2jbIK&#10;ggcvWln2+GieTbF5KU1s6783guBxmJlvmOW6t5VoqfGlYwWTcQKCOHe65ELBOduNFiB8QNZYOSYF&#10;d/KwXn0Mlphq1/GR2lMoRISwT1GBCaFOpfS5IYt+7Gri6F1cYzFE2RRSN9hFuK3kNEnm0mLJccFg&#10;TVtD+fV0swpcuHy5a3ve3bp/zOn7YDD72yj1Oex/f0AE6sM7/GrvtYLpDJ5f4g+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N0OcIAAADbAAAADwAAAAAAAAAAAAAA&#10;AAChAgAAZHJzL2Rvd25yZXYueG1sUEsFBgAAAAAEAAQA+QAAAJADAAAAAA==&#10;" strokecolor="#548dd4 [1951]" strokeweight="1.5pt"/>
              </v:group>
            </w:pict>
          </mc:Fallback>
        </mc:AlternateContent>
      </w:r>
      <w:r w:rsidR="009F3DD6" w:rsidRPr="009F3DD6">
        <w:rPr>
          <w:rFonts w:ascii="微软雅黑" w:eastAsia="微软雅黑" w:hAnsi="微软雅黑" w:hint="eastAsia"/>
          <w:noProof/>
          <w:color w:val="365F91" w:themeColor="accent1" w:themeShade="BF"/>
          <w:sz w:val="36"/>
          <w:szCs w:val="21"/>
        </w:rPr>
        <w:t>课程板块</w:t>
      </w:r>
    </w:p>
    <w:p w:rsidR="009F3DD6" w:rsidRDefault="009F3DD6" w:rsidP="009F3DD6">
      <w:pPr>
        <w:pStyle w:val="a7"/>
        <w:spacing w:line="460" w:lineRule="exact"/>
        <w:ind w:left="420" w:firstLineChars="0" w:firstLine="0"/>
        <w:jc w:val="left"/>
        <w:rPr>
          <w:rFonts w:ascii="微软雅黑" w:eastAsia="微软雅黑" w:hAnsi="微软雅黑"/>
          <w:b/>
          <w:szCs w:val="21"/>
        </w:rPr>
      </w:pPr>
    </w:p>
    <w:p w:rsidR="0052102F" w:rsidRDefault="0052102F" w:rsidP="009F3DD6">
      <w:pPr>
        <w:pStyle w:val="a7"/>
        <w:spacing w:line="460" w:lineRule="exact"/>
        <w:ind w:left="420" w:firstLineChars="0" w:firstLine="0"/>
        <w:jc w:val="left"/>
        <w:rPr>
          <w:rFonts w:ascii="微软雅黑" w:eastAsia="微软雅黑" w:hAnsi="微软雅黑"/>
          <w:b/>
          <w:szCs w:val="21"/>
        </w:rPr>
      </w:pPr>
    </w:p>
    <w:p w:rsidR="00E60A6D" w:rsidRPr="00E60A6D" w:rsidRDefault="00E60A6D" w:rsidP="00E60A6D">
      <w:pPr>
        <w:spacing w:line="460" w:lineRule="exact"/>
        <w:jc w:val="left"/>
        <w:rPr>
          <w:rFonts w:ascii="微软雅黑" w:eastAsia="微软雅黑" w:hAnsi="微软雅黑"/>
          <w:b/>
          <w:szCs w:val="21"/>
        </w:rPr>
      </w:pPr>
    </w:p>
    <w:p w:rsidR="009F3DD6" w:rsidRDefault="009F3DD6" w:rsidP="00E60A6D">
      <w:pPr>
        <w:widowControl/>
        <w:jc w:val="left"/>
        <w:rPr>
          <w:rFonts w:ascii="微软雅黑" w:eastAsia="微软雅黑" w:hAnsi="微软雅黑"/>
          <w:b/>
          <w:szCs w:val="21"/>
        </w:rPr>
      </w:pPr>
    </w:p>
    <w:p w:rsidR="0052102F" w:rsidRPr="0033532C" w:rsidRDefault="0052102F" w:rsidP="0052102F">
      <w:pPr>
        <w:spacing w:line="400" w:lineRule="exact"/>
        <w:jc w:val="left"/>
        <w:rPr>
          <w:rFonts w:ascii="微软雅黑" w:eastAsia="微软雅黑" w:hAnsi="微软雅黑"/>
          <w:szCs w:val="21"/>
        </w:rPr>
      </w:pPr>
    </w:p>
    <w:p w:rsidR="00384491" w:rsidRPr="009F3DD6" w:rsidRDefault="00B72406" w:rsidP="009F3DD6">
      <w:pPr>
        <w:spacing w:line="420" w:lineRule="exact"/>
        <w:jc w:val="center"/>
        <w:rPr>
          <w:rFonts w:ascii="微软雅黑" w:eastAsia="微软雅黑" w:hAnsi="微软雅黑"/>
          <w:noProof/>
          <w:color w:val="365F91" w:themeColor="accent1" w:themeShade="BF"/>
          <w:sz w:val="36"/>
          <w:szCs w:val="21"/>
        </w:rPr>
      </w:pPr>
      <w:r w:rsidRPr="007A2DEF">
        <w:rPr>
          <w:rFonts w:hint="eastAsia"/>
          <w:noProof/>
        </w:rPr>
        <mc:AlternateContent>
          <mc:Choice Requires="wpg">
            <w:drawing>
              <wp:anchor distT="0" distB="0" distL="114300" distR="114300" simplePos="0" relativeHeight="251657728" behindDoc="0" locked="0" layoutInCell="1" allowOverlap="1" wp14:anchorId="18F3D777" wp14:editId="5D9DA919">
                <wp:simplePos x="0" y="0"/>
                <wp:positionH relativeFrom="column">
                  <wp:posOffset>-86360</wp:posOffset>
                </wp:positionH>
                <wp:positionV relativeFrom="paragraph">
                  <wp:posOffset>139277</wp:posOffset>
                </wp:positionV>
                <wp:extent cx="5634174" cy="0"/>
                <wp:effectExtent l="0" t="0" r="0" b="0"/>
                <wp:wrapNone/>
                <wp:docPr id="7" name="组合 7"/>
                <wp:cNvGraphicFramePr/>
                <a:graphic xmlns:a="http://schemas.openxmlformats.org/drawingml/2006/main">
                  <a:graphicData uri="http://schemas.microsoft.com/office/word/2010/wordprocessingGroup">
                    <wpg:wgp>
                      <wpg:cNvGrpSpPr/>
                      <wpg:grpSpPr>
                        <a:xfrm>
                          <a:off x="0" y="0"/>
                          <a:ext cx="5634174" cy="0"/>
                          <a:chOff x="0" y="0"/>
                          <a:chExt cx="5634174" cy="0"/>
                        </a:xfrm>
                      </wpg:grpSpPr>
                      <wps:wsp>
                        <wps:cNvPr id="8" name="直接连接符 8"/>
                        <wps:cNvCnPr/>
                        <wps:spPr>
                          <a:xfrm>
                            <a:off x="0" y="0"/>
                            <a:ext cx="2237831" cy="0"/>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接连接符 9"/>
                        <wps:cNvCnPr/>
                        <wps:spPr>
                          <a:xfrm>
                            <a:off x="3396343" y="0"/>
                            <a:ext cx="2237831" cy="0"/>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DC9A298" id="组合 7" o:spid="_x0000_s1026" style="position:absolute;left:0;text-align:left;margin-left:-6.8pt;margin-top:10.95pt;width:443.65pt;height:0;z-index:251657728"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">
                <v:line id="直接连接符 8" o:spid="_x0000_s1027" style="position:absolute;visibility:visible;mso-wrap-style:square" from="0,0" to="2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rM378AAADaAAAADwAAAGRycy9kb3ducmV2LnhtbERPu2rDMBTdC/kHcQPdGjmllNS1EpKA&#10;oUOW2qF0vFg3lrF1ZSz50b+vhkDGw3lnh8V2YqLBN44VbDcJCOLK6YZrBdcyf9mB8AFZY+eYFPyR&#10;h8N+9ZRhqt3M3zQVoRYxhH2KCkwIfSqlrwxZ9BvXE0fu5gaLIcKhlnrAOYbbTr4mybu02HBsMNjT&#10;2VDVFqNV4MLtzbXTNR/nX6zo42Kw/Dkp9bxejp8gAi3hIb67v7SCuDVeiTdA7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mrM378AAADaAAAADwAAAAAAAAAAAAAAAACh&#10;AgAAZHJzL2Rvd25yZXYueG1sUEsFBgAAAAAEAAQA+QAAAI0DAAAAAA==&#10;" strokecolor="#548dd4 [1951]" strokeweight="1.5pt"/>
                <v:line id="直接连接符 9" o:spid="_x0000_s1028" style="position:absolute;visibility:visible;mso-wrap-style:square" from="33963,0" to="56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pRMIAAADaAAAADwAAAGRycy9kb3ducmV2LnhtbESPzWrDMBCE74W8g9hCbo3cEkrjWglN&#10;wZBDLrVD6XGxNpaxtTKW/JO3jwqFHoeZ+YbJDovtxESDbxwreN4kIIgrpxuuFVzK/OkNhA/IGjvH&#10;pOBGHg771UOGqXYzf9FUhFpECPsUFZgQ+lRKXxmy6DeuJ47e1Q0WQ5RDLfWAc4TbTr4kyau02HBc&#10;MNjTp6GqLUarwIXr1rXTJR/nH6xodzZYfh+VWj8uH+8gAi3hP/zXPmkFO/i9Em+A3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pRMIAAADaAAAADwAAAAAAAAAAAAAA&#10;AAChAgAAZHJzL2Rvd25yZXYueG1sUEsFBgAAAAAEAAQA+QAAAJADAAAAAA==&#10;" strokecolor="#548dd4 [1951]" strokeweight="1.5pt"/>
              </v:group>
            </w:pict>
          </mc:Fallback>
        </mc:AlternateContent>
      </w:r>
      <w:r w:rsidR="005D7B24" w:rsidRPr="009F3DD6">
        <w:rPr>
          <w:rFonts w:ascii="微软雅黑" w:eastAsia="微软雅黑" w:hAnsi="微软雅黑" w:hint="eastAsia"/>
          <w:noProof/>
          <w:color w:val="365F91" w:themeColor="accent1" w:themeShade="BF"/>
          <w:sz w:val="36"/>
          <w:szCs w:val="21"/>
        </w:rPr>
        <w:t>课程对象</w:t>
      </w:r>
    </w:p>
    <w:p w:rsidR="0052102F" w:rsidRPr="0093485B" w:rsidRDefault="0052102F" w:rsidP="0052102F">
      <w:pPr>
        <w:pStyle w:val="Default"/>
        <w:spacing w:line="460" w:lineRule="exact"/>
        <w:rPr>
          <w:rFonts w:eastAsia="等线"/>
          <w:sz w:val="21"/>
          <w:szCs w:val="21"/>
        </w:rPr>
      </w:pPr>
      <w:bookmarkStart w:id="0" w:name="OLE_LINK1"/>
      <w:r w:rsidRPr="00B2664F">
        <w:rPr>
          <w:rFonts w:ascii="微软雅黑" w:eastAsia="微软雅黑" w:hAnsi="微软雅黑" w:cs="Times New Roman"/>
          <w:color w:val="auto"/>
          <w:kern w:val="2"/>
          <w:sz w:val="21"/>
          <w:szCs w:val="21"/>
        </w:rPr>
        <w:t>企、</w:t>
      </w:r>
      <w:r>
        <w:rPr>
          <w:rFonts w:ascii="微软雅黑" w:eastAsia="微软雅黑" w:hAnsi="微软雅黑" w:cs="Times New Roman"/>
          <w:color w:val="auto"/>
          <w:kern w:val="2"/>
          <w:sz w:val="21"/>
          <w:szCs w:val="21"/>
        </w:rPr>
        <w:t>事业单位董事长、总经理、人力资源总监、人力资源经理、绩效主管等</w:t>
      </w:r>
    </w:p>
    <w:bookmarkEnd w:id="0"/>
    <w:p w:rsidR="005D7B24" w:rsidRDefault="005D7B24" w:rsidP="00384491">
      <w:pPr>
        <w:spacing w:line="420" w:lineRule="exact"/>
        <w:jc w:val="left"/>
        <w:rPr>
          <w:rFonts w:ascii="微软雅黑" w:eastAsia="微软雅黑" w:hAnsi="微软雅黑"/>
          <w:b/>
          <w:szCs w:val="21"/>
        </w:rPr>
      </w:pPr>
    </w:p>
    <w:p w:rsidR="006703DE" w:rsidRDefault="006703DE" w:rsidP="00384491">
      <w:pPr>
        <w:spacing w:line="420" w:lineRule="exact"/>
        <w:jc w:val="left"/>
        <w:rPr>
          <w:rFonts w:ascii="微软雅黑" w:eastAsia="微软雅黑" w:hAnsi="微软雅黑"/>
          <w:b/>
          <w:szCs w:val="21"/>
        </w:rPr>
      </w:pPr>
    </w:p>
    <w:p w:rsidR="006703DE" w:rsidRPr="003959E7" w:rsidRDefault="006703DE" w:rsidP="00384491">
      <w:pPr>
        <w:spacing w:line="420" w:lineRule="exact"/>
        <w:jc w:val="left"/>
        <w:rPr>
          <w:rFonts w:ascii="微软雅黑" w:eastAsia="微软雅黑" w:hAnsi="微软雅黑"/>
          <w:b/>
          <w:szCs w:val="21"/>
        </w:rPr>
      </w:pPr>
    </w:p>
    <w:p w:rsidR="005D7B24" w:rsidRPr="009F3DD6" w:rsidRDefault="00B72406" w:rsidP="009F3DD6">
      <w:pPr>
        <w:spacing w:line="420" w:lineRule="exact"/>
        <w:jc w:val="center"/>
        <w:rPr>
          <w:rFonts w:ascii="微软雅黑" w:eastAsia="微软雅黑" w:hAnsi="微软雅黑"/>
          <w:noProof/>
          <w:color w:val="365F91" w:themeColor="accent1" w:themeShade="BF"/>
          <w:sz w:val="36"/>
          <w:szCs w:val="21"/>
        </w:rPr>
      </w:pPr>
      <w:r w:rsidRPr="007A2DEF">
        <w:rPr>
          <w:rFonts w:hint="eastAsia"/>
          <w:noProof/>
        </w:rPr>
        <w:lastRenderedPageBreak/>
        <mc:AlternateContent>
          <mc:Choice Requires="wpg">
            <w:drawing>
              <wp:anchor distT="0" distB="0" distL="114300" distR="114300" simplePos="0" relativeHeight="251660800" behindDoc="0" locked="0" layoutInCell="1" allowOverlap="1" wp14:anchorId="118CFB97" wp14:editId="689C77A4">
                <wp:simplePos x="0" y="0"/>
                <wp:positionH relativeFrom="column">
                  <wp:posOffset>-86360</wp:posOffset>
                </wp:positionH>
                <wp:positionV relativeFrom="paragraph">
                  <wp:posOffset>180552</wp:posOffset>
                </wp:positionV>
                <wp:extent cx="5634174" cy="0"/>
                <wp:effectExtent l="0" t="0" r="0" b="0"/>
                <wp:wrapNone/>
                <wp:docPr id="16" name="组合 16"/>
                <wp:cNvGraphicFramePr/>
                <a:graphic xmlns:a="http://schemas.openxmlformats.org/drawingml/2006/main">
                  <a:graphicData uri="http://schemas.microsoft.com/office/word/2010/wordprocessingGroup">
                    <wpg:wgp>
                      <wpg:cNvGrpSpPr/>
                      <wpg:grpSpPr>
                        <a:xfrm>
                          <a:off x="0" y="0"/>
                          <a:ext cx="5634174" cy="0"/>
                          <a:chOff x="0" y="0"/>
                          <a:chExt cx="5634174" cy="0"/>
                        </a:xfrm>
                      </wpg:grpSpPr>
                      <wps:wsp>
                        <wps:cNvPr id="17" name="直接连接符 17"/>
                        <wps:cNvCnPr/>
                        <wps:spPr>
                          <a:xfrm>
                            <a:off x="0" y="0"/>
                            <a:ext cx="2237831" cy="0"/>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8" name="直接连接符 18"/>
                        <wps:cNvCnPr/>
                        <wps:spPr>
                          <a:xfrm>
                            <a:off x="3396343" y="0"/>
                            <a:ext cx="2237831" cy="0"/>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7B83B66" id="组合 16" o:spid="_x0000_s1026" style="position:absolute;left:0;text-align:left;margin-left:-6.8pt;margin-top:14.2pt;width:443.65pt;height:0;z-index:251660800"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">
                <v:line id="直接连接符 17" o:spid="_x0000_s1027" style="position:absolute;visibility:visible;mso-wrap-style:square" from="0,0" to="2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GFaMEAAADbAAAADwAAAGRycy9kb3ducmV2LnhtbERPTWvCQBC9F/oflil4q5uKtDZ1lVYI&#10;ePDSRKTHYXfMBrOzIbsm8d+7hUJv83ifs95OrhUD9aHxrOBlnoEg1t40XCs4VsXzCkSIyAZbz6Tg&#10;RgG2m8eHNebGj/xNQxlrkUI45KjAxtjlUgZtyWGY+444cWffO4wJ9rU0PY4p3LVykWWv0mHDqcFi&#10;RztL+lJenQIfz0t/GY7FdfxBTe8Hi9XpS6nZ0/T5ASLSFP/Ff+69SfPf4PeXdID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gYVowQAAANsAAAAPAAAAAAAAAAAAAAAA&#10;AKECAABkcnMvZG93bnJldi54bWxQSwUGAAAAAAQABAD5AAAAjwMAAAAA&#10;" strokecolor="#548dd4 [1951]" strokeweight="1.5pt"/>
                <v:line id="直接连接符 18" o:spid="_x0000_s1028" style="position:absolute;visibility:visible;mso-wrap-style:square" from="33963,0" to="56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4RGsIAAADbAAAADwAAAGRycy9kb3ducmV2LnhtbESPQWvCQBCF7wX/wzKCt7pRpLTRVVQQ&#10;PPRSleJxyI7ZYHY2ZNck/nvnUOhthvfmvW9Wm8HXqqM2VoENzKYZKOIi2IpLA5fz4f0TVEzIFuvA&#10;ZOBJETbr0dsKcxt6/qHulEolIRxzNOBSanKtY+HIY5yGhli0W2g9JlnbUtsWewn3tZ5n2Yf2WLE0&#10;OGxo76i4nx7eQEi3Rbh3l8Ojv2JBX98Oz787YybjYbsElWhI/+a/66MVfIGVX2QAvX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h4RGsIAAADbAAAADwAAAAAAAAAAAAAA&#10;AAChAgAAZHJzL2Rvd25yZXYueG1sUEsFBgAAAAAEAAQA+QAAAJADAAAAAA==&#10;" strokecolor="#548dd4 [1951]" strokeweight="1.5pt"/>
              </v:group>
            </w:pict>
          </mc:Fallback>
        </mc:AlternateContent>
      </w:r>
      <w:r w:rsidR="005D7B24" w:rsidRPr="009F3DD6">
        <w:rPr>
          <w:rFonts w:ascii="微软雅黑" w:eastAsia="微软雅黑" w:hAnsi="微软雅黑" w:hint="eastAsia"/>
          <w:noProof/>
          <w:color w:val="365F91" w:themeColor="accent1" w:themeShade="BF"/>
          <w:sz w:val="36"/>
          <w:szCs w:val="21"/>
        </w:rPr>
        <w:t>课程收益</w:t>
      </w:r>
    </w:p>
    <w:p w:rsidR="0052102F" w:rsidRPr="0052102F" w:rsidRDefault="0052102F" w:rsidP="0052102F">
      <w:pPr>
        <w:pStyle w:val="a7"/>
        <w:widowControl/>
        <w:numPr>
          <w:ilvl w:val="0"/>
          <w:numId w:val="24"/>
        </w:numPr>
        <w:spacing w:line="276" w:lineRule="auto"/>
        <w:ind w:firstLineChars="0"/>
        <w:jc w:val="left"/>
        <w:rPr>
          <w:rFonts w:ascii="微软雅黑" w:eastAsia="微软雅黑" w:hAnsi="微软雅黑"/>
          <w:szCs w:val="21"/>
        </w:rPr>
      </w:pPr>
      <w:r w:rsidRPr="0052102F">
        <w:rPr>
          <w:rFonts w:ascii="微软雅黑" w:eastAsia="微软雅黑" w:hAnsi="微软雅黑" w:hint="eastAsia"/>
          <w:szCs w:val="21"/>
        </w:rPr>
        <w:t>掌握准确分析企业战略的方法；</w:t>
      </w:r>
    </w:p>
    <w:p w:rsidR="0052102F" w:rsidRPr="0052102F" w:rsidRDefault="0052102F" w:rsidP="0052102F">
      <w:pPr>
        <w:pStyle w:val="a7"/>
        <w:widowControl/>
        <w:numPr>
          <w:ilvl w:val="0"/>
          <w:numId w:val="24"/>
        </w:numPr>
        <w:spacing w:line="276" w:lineRule="auto"/>
        <w:ind w:firstLineChars="0"/>
        <w:jc w:val="left"/>
        <w:rPr>
          <w:rFonts w:ascii="微软雅黑" w:eastAsia="微软雅黑" w:hAnsi="微软雅黑"/>
          <w:szCs w:val="21"/>
        </w:rPr>
      </w:pPr>
      <w:r w:rsidRPr="0052102F">
        <w:rPr>
          <w:rFonts w:ascii="微软雅黑" w:eastAsia="微软雅黑" w:hAnsi="微软雅黑" w:hint="eastAsia"/>
          <w:szCs w:val="21"/>
        </w:rPr>
        <w:t>掌握薪酬诊断方法与步骤并进行模拟诊断；</w:t>
      </w:r>
    </w:p>
    <w:p w:rsidR="0052102F" w:rsidRPr="0052102F" w:rsidRDefault="0052102F" w:rsidP="0052102F">
      <w:pPr>
        <w:pStyle w:val="a7"/>
        <w:widowControl/>
        <w:numPr>
          <w:ilvl w:val="0"/>
          <w:numId w:val="24"/>
        </w:numPr>
        <w:spacing w:line="276" w:lineRule="auto"/>
        <w:ind w:firstLineChars="0"/>
        <w:jc w:val="left"/>
        <w:rPr>
          <w:rFonts w:ascii="微软雅黑" w:eastAsia="微软雅黑" w:hAnsi="微软雅黑"/>
          <w:szCs w:val="21"/>
        </w:rPr>
      </w:pPr>
      <w:r w:rsidRPr="0052102F">
        <w:rPr>
          <w:rFonts w:ascii="微软雅黑" w:eastAsia="微软雅黑" w:hAnsi="微软雅黑" w:hint="eastAsia"/>
          <w:szCs w:val="21"/>
        </w:rPr>
        <w:t>掌握岗位测评步骤并能够进行现场岗位测评模拟；</w:t>
      </w:r>
    </w:p>
    <w:p w:rsidR="0052102F" w:rsidRPr="0052102F" w:rsidRDefault="0052102F" w:rsidP="0052102F">
      <w:pPr>
        <w:pStyle w:val="a7"/>
        <w:widowControl/>
        <w:numPr>
          <w:ilvl w:val="0"/>
          <w:numId w:val="24"/>
        </w:numPr>
        <w:spacing w:line="276" w:lineRule="auto"/>
        <w:ind w:firstLineChars="0"/>
        <w:jc w:val="left"/>
        <w:rPr>
          <w:rFonts w:ascii="微软雅黑" w:eastAsia="微软雅黑" w:hAnsi="微软雅黑"/>
          <w:szCs w:val="21"/>
        </w:rPr>
      </w:pPr>
      <w:r w:rsidRPr="0052102F">
        <w:rPr>
          <w:rFonts w:ascii="微软雅黑" w:eastAsia="微软雅黑" w:hAnsi="微软雅黑" w:hint="eastAsia"/>
          <w:szCs w:val="21"/>
        </w:rPr>
        <w:t>掌握薪酬体系设计的理念、方法、流程及实用工具</w:t>
      </w:r>
    </w:p>
    <w:p w:rsidR="003D27B9" w:rsidRPr="006703DE" w:rsidRDefault="0052102F" w:rsidP="006703DE">
      <w:pPr>
        <w:pStyle w:val="a7"/>
        <w:widowControl/>
        <w:numPr>
          <w:ilvl w:val="0"/>
          <w:numId w:val="24"/>
        </w:numPr>
        <w:spacing w:line="276" w:lineRule="auto"/>
        <w:ind w:firstLineChars="0"/>
        <w:jc w:val="left"/>
        <w:rPr>
          <w:rFonts w:ascii="微软雅黑" w:eastAsia="微软雅黑" w:hAnsi="微软雅黑"/>
          <w:szCs w:val="21"/>
        </w:rPr>
      </w:pPr>
      <w:r w:rsidRPr="0052102F">
        <w:rPr>
          <w:rFonts w:ascii="微软雅黑" w:eastAsia="微软雅黑" w:hAnsi="微软雅黑" w:hint="eastAsia"/>
          <w:szCs w:val="21"/>
        </w:rPr>
        <w:t>掌握激励方案设计的方法及具体方法和工具及制度范例</w:t>
      </w:r>
    </w:p>
    <w:p w:rsidR="00C177A1" w:rsidRPr="006703DE" w:rsidRDefault="00B72406" w:rsidP="006703DE">
      <w:pPr>
        <w:pStyle w:val="a7"/>
        <w:widowControl/>
        <w:spacing w:line="276" w:lineRule="auto"/>
        <w:ind w:left="420" w:firstLineChars="0" w:firstLine="0"/>
        <w:jc w:val="center"/>
        <w:rPr>
          <w:rFonts w:ascii="微软雅黑" w:eastAsia="微软雅黑" w:hAnsi="微软雅黑"/>
          <w:szCs w:val="21"/>
        </w:rPr>
      </w:pPr>
      <w:r w:rsidRPr="007A2DEF">
        <w:rPr>
          <w:rFonts w:hint="eastAsia"/>
          <w:noProof/>
        </w:rPr>
        <mc:AlternateContent>
          <mc:Choice Requires="wpg">
            <w:drawing>
              <wp:anchor distT="0" distB="0" distL="114300" distR="114300" simplePos="0" relativeHeight="251658752" behindDoc="0" locked="0" layoutInCell="1" allowOverlap="1" wp14:anchorId="2ED9D2FC" wp14:editId="757FEB81">
                <wp:simplePos x="0" y="0"/>
                <wp:positionH relativeFrom="column">
                  <wp:posOffset>-86360</wp:posOffset>
                </wp:positionH>
                <wp:positionV relativeFrom="paragraph">
                  <wp:posOffset>207222</wp:posOffset>
                </wp:positionV>
                <wp:extent cx="5634174" cy="0"/>
                <wp:effectExtent l="0" t="0" r="0" b="0"/>
                <wp:wrapNone/>
                <wp:docPr id="19" name="组合 19"/>
                <wp:cNvGraphicFramePr/>
                <a:graphic xmlns:a="http://schemas.openxmlformats.org/drawingml/2006/main">
                  <a:graphicData uri="http://schemas.microsoft.com/office/word/2010/wordprocessingGroup">
                    <wpg:wgp>
                      <wpg:cNvGrpSpPr/>
                      <wpg:grpSpPr>
                        <a:xfrm>
                          <a:off x="0" y="0"/>
                          <a:ext cx="5634174" cy="0"/>
                          <a:chOff x="0" y="0"/>
                          <a:chExt cx="5634174" cy="0"/>
                        </a:xfrm>
                      </wpg:grpSpPr>
                      <wps:wsp>
                        <wps:cNvPr id="20" name="直接连接符 20"/>
                        <wps:cNvCnPr/>
                        <wps:spPr>
                          <a:xfrm>
                            <a:off x="0" y="0"/>
                            <a:ext cx="2237831" cy="0"/>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1" name="直接连接符 21"/>
                        <wps:cNvCnPr/>
                        <wps:spPr>
                          <a:xfrm>
                            <a:off x="3396343" y="0"/>
                            <a:ext cx="2237831" cy="0"/>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D3702A2" id="组合 19" o:spid="_x0000_s1026" style="position:absolute;left:0;text-align:left;margin-left:-6.8pt;margin-top:16.3pt;width:443.65pt;height:0;z-index:251658752"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">
                <v:line id="直接连接符 20" o:spid="_x0000_s1027" style="position:absolute;visibility:visible;mso-wrap-style:square" from="0,0" to="2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TXob4AAADbAAAADwAAAGRycy9kb3ducmV2LnhtbERPy4rCMBTdC/5DuAPuNB0R0U6jjAPC&#10;LNz4QFxemmtT2tyUJrb1781CcHk472w72Fp01PrSsYLvWQKCOHe65ELB5byfrkD4gKyxdkwKnuRh&#10;uxmPMky16/lI3SkUIoawT1GBCaFJpfS5IYt+5hriyN1dazFE2BZSt9jHcFvLeZIspcWSY4PBhv4M&#10;5dXpYRW4cF+4qrvsH/0Nc1ofDJ6vO6UmX8PvD4hAQ/iI3+5/rWAe18cv8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BNehvgAAANsAAAAPAAAAAAAAAAAAAAAAAKEC&#10;AABkcnMvZG93bnJldi54bWxQSwUGAAAAAAQABAD5AAAAjAMAAAAA&#10;" strokecolor="#548dd4 [1951]" strokeweight="1.5pt"/>
                <v:line id="直接连接符 21" o:spid="_x0000_s1028" style="position:absolute;visibility:visible;mso-wrap-style:square" from="33963,0" to="56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hyOsIAAADbAAAADwAAAGRycy9kb3ducmV2LnhtbESPT4vCMBTE74LfITxhb5oqIm7XVHYX&#10;BA9e/IPs8dE8m9LmpTSx7X57Iwgeh5n5DbPZDrYWHbW+dKxgPktAEOdOl1wouJx30zUIH5A11o5J&#10;wT952Gbj0QZT7Xo+UncKhYgQ9ikqMCE0qZQ+N2TRz1xDHL2bay2GKNtC6hb7CLe1XCTJSlosOS4Y&#10;bOjXUF6d7laBC7elq7rL7t7/YU6fB4Pn649SH5Ph+wtEoCG8w6/2XitYzOH5Jf4AmT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UhyOsIAAADbAAAADwAAAAAAAAAAAAAA&#10;AAChAgAAZHJzL2Rvd25yZXYueG1sUEsFBgAAAAAEAAQA+QAAAJADAAAAAA==&#10;" strokecolor="#548dd4 [1951]" strokeweight="1.5pt"/>
              </v:group>
            </w:pict>
          </mc:Fallback>
        </mc:AlternateContent>
      </w:r>
      <w:r w:rsidR="005D7B24" w:rsidRPr="0052102F">
        <w:rPr>
          <w:rFonts w:ascii="微软雅黑" w:eastAsia="微软雅黑" w:hAnsi="微软雅黑" w:hint="eastAsia"/>
          <w:noProof/>
          <w:color w:val="365F91" w:themeColor="accent1" w:themeShade="BF"/>
          <w:sz w:val="36"/>
          <w:szCs w:val="21"/>
        </w:rPr>
        <w:t>课程大纲</w:t>
      </w:r>
    </w:p>
    <w:p w:rsidR="0052102F" w:rsidRPr="00130897" w:rsidRDefault="0052102F" w:rsidP="00130897">
      <w:pPr>
        <w:spacing w:line="276" w:lineRule="auto"/>
        <w:rPr>
          <w:rFonts w:ascii="微软雅黑" w:eastAsia="微软雅黑" w:hAnsi="微软雅黑" w:cs="微软雅黑"/>
          <w:b/>
          <w:szCs w:val="21"/>
        </w:rPr>
      </w:pPr>
      <w:r w:rsidRPr="00130897">
        <w:rPr>
          <w:rFonts w:ascii="微软雅黑" w:eastAsia="微软雅黑" w:hAnsi="微软雅黑" w:cs="微软雅黑" w:hint="eastAsia"/>
          <w:b/>
          <w:szCs w:val="21"/>
        </w:rPr>
        <w:t>模块一：薪酬系统建立的理论背景和影响因素</w:t>
      </w:r>
    </w:p>
    <w:p w:rsidR="0052102F" w:rsidRPr="00130897" w:rsidRDefault="0052102F" w:rsidP="00130897">
      <w:pPr>
        <w:numPr>
          <w:ilvl w:val="0"/>
          <w:numId w:val="25"/>
        </w:numPr>
        <w:spacing w:line="276" w:lineRule="auto"/>
        <w:ind w:left="840" w:firstLine="0"/>
        <w:rPr>
          <w:rFonts w:ascii="微软雅黑" w:eastAsia="微软雅黑" w:hAnsi="微软雅黑" w:cs="微软雅黑"/>
          <w:szCs w:val="21"/>
        </w:rPr>
      </w:pPr>
      <w:r w:rsidRPr="00130897">
        <w:rPr>
          <w:rFonts w:ascii="微软雅黑" w:eastAsia="微软雅黑" w:hAnsi="微软雅黑" w:cs="微软雅黑" w:hint="eastAsia"/>
          <w:szCs w:val="21"/>
        </w:rPr>
        <w:t>全面薪酬管理的理论背景</w:t>
      </w:r>
    </w:p>
    <w:p w:rsidR="0052102F" w:rsidRPr="00130897" w:rsidRDefault="0052102F" w:rsidP="00130897">
      <w:pPr>
        <w:numPr>
          <w:ilvl w:val="0"/>
          <w:numId w:val="25"/>
        </w:numPr>
        <w:spacing w:line="276" w:lineRule="auto"/>
        <w:ind w:left="840" w:firstLine="0"/>
        <w:rPr>
          <w:rFonts w:ascii="微软雅黑" w:eastAsia="微软雅黑" w:hAnsi="微软雅黑" w:cs="微软雅黑"/>
          <w:szCs w:val="21"/>
        </w:rPr>
      </w:pPr>
      <w:r w:rsidRPr="00130897">
        <w:rPr>
          <w:rFonts w:ascii="微软雅黑" w:eastAsia="微软雅黑" w:hAnsi="微软雅黑" w:cs="微软雅黑" w:hint="eastAsia"/>
          <w:szCs w:val="21"/>
        </w:rPr>
        <w:t>全面薪酬管理的</w:t>
      </w:r>
      <w:r w:rsidRPr="00130897">
        <w:rPr>
          <w:rFonts w:ascii="微软雅黑" w:eastAsia="微软雅黑" w:hAnsi="微软雅黑" w:cs="微软雅黑" w:hint="eastAsia"/>
          <w:szCs w:val="21"/>
          <w:shd w:val="clear" w:color="auto" w:fill="FFFFFF"/>
        </w:rPr>
        <w:t>企业文化背景</w:t>
      </w:r>
    </w:p>
    <w:p w:rsidR="0052102F" w:rsidRPr="00130897" w:rsidRDefault="0052102F" w:rsidP="00130897">
      <w:pPr>
        <w:numPr>
          <w:ilvl w:val="0"/>
          <w:numId w:val="25"/>
        </w:numPr>
        <w:spacing w:line="276" w:lineRule="auto"/>
        <w:ind w:left="840" w:firstLine="0"/>
        <w:rPr>
          <w:rFonts w:ascii="微软雅黑" w:eastAsia="微软雅黑" w:hAnsi="微软雅黑" w:cs="微软雅黑"/>
          <w:szCs w:val="21"/>
        </w:rPr>
      </w:pPr>
      <w:r w:rsidRPr="00130897">
        <w:rPr>
          <w:rFonts w:ascii="微软雅黑" w:eastAsia="微软雅黑" w:hAnsi="微软雅黑" w:cs="微软雅黑" w:hint="eastAsia"/>
          <w:szCs w:val="21"/>
        </w:rPr>
        <w:t>全面薪酬管理的</w:t>
      </w:r>
      <w:r w:rsidRPr="00130897">
        <w:rPr>
          <w:rFonts w:ascii="微软雅黑" w:eastAsia="微软雅黑" w:hAnsi="微软雅黑" w:cs="微软雅黑" w:hint="eastAsia"/>
          <w:szCs w:val="21"/>
          <w:shd w:val="clear" w:color="auto" w:fill="FFFFFF"/>
        </w:rPr>
        <w:t>行业</w:t>
      </w:r>
      <w:r w:rsidRPr="00130897">
        <w:rPr>
          <w:rFonts w:ascii="微软雅黑" w:eastAsia="微软雅黑" w:hAnsi="微软雅黑" w:cs="微软雅黑" w:hint="eastAsia"/>
          <w:szCs w:val="21"/>
        </w:rPr>
        <w:t>现状及发展背景</w:t>
      </w:r>
    </w:p>
    <w:p w:rsidR="0052102F" w:rsidRPr="00130897" w:rsidRDefault="0052102F" w:rsidP="00130897">
      <w:pPr>
        <w:numPr>
          <w:ilvl w:val="0"/>
          <w:numId w:val="25"/>
        </w:numPr>
        <w:spacing w:line="276" w:lineRule="auto"/>
        <w:ind w:left="840" w:firstLine="0"/>
        <w:rPr>
          <w:rFonts w:ascii="微软雅黑" w:eastAsia="微软雅黑" w:hAnsi="微软雅黑" w:cs="微软雅黑"/>
          <w:szCs w:val="21"/>
        </w:rPr>
      </w:pPr>
      <w:r w:rsidRPr="00130897">
        <w:rPr>
          <w:rFonts w:ascii="微软雅黑" w:eastAsia="微软雅黑" w:hAnsi="微软雅黑" w:cs="微软雅黑" w:hint="eastAsia"/>
          <w:szCs w:val="21"/>
        </w:rPr>
        <w:t>地区因素对薪酬管理的影响</w:t>
      </w:r>
    </w:p>
    <w:p w:rsidR="0052102F" w:rsidRPr="00130897" w:rsidRDefault="0052102F" w:rsidP="00130897">
      <w:pPr>
        <w:numPr>
          <w:ilvl w:val="0"/>
          <w:numId w:val="25"/>
        </w:numPr>
        <w:spacing w:line="276" w:lineRule="auto"/>
        <w:ind w:left="840" w:firstLine="0"/>
        <w:rPr>
          <w:rFonts w:ascii="微软雅黑" w:eastAsia="微软雅黑" w:hAnsi="微软雅黑" w:cs="微软雅黑"/>
          <w:szCs w:val="21"/>
        </w:rPr>
      </w:pPr>
      <w:r w:rsidRPr="00130897">
        <w:rPr>
          <w:rFonts w:ascii="微软雅黑" w:eastAsia="微软雅黑" w:hAnsi="微软雅黑" w:cs="微软雅黑" w:hint="eastAsia"/>
          <w:szCs w:val="21"/>
        </w:rPr>
        <w:t>成本因素对薪酬管理的影响</w:t>
      </w:r>
      <w:r w:rsidRPr="00130897">
        <w:rPr>
          <w:rFonts w:ascii="微软雅黑" w:eastAsia="微软雅黑" w:hAnsi="微软雅黑" w:cs="微软雅黑" w:hint="eastAsia"/>
          <w:szCs w:val="21"/>
        </w:rPr>
        <w:br/>
        <w:t>案例学习</w:t>
      </w:r>
    </w:p>
    <w:p w:rsidR="0052102F" w:rsidRPr="00130897" w:rsidRDefault="0052102F" w:rsidP="00130897">
      <w:pPr>
        <w:spacing w:line="276" w:lineRule="auto"/>
        <w:jc w:val="left"/>
        <w:rPr>
          <w:rFonts w:ascii="微软雅黑" w:eastAsia="微软雅黑" w:hAnsi="微软雅黑" w:cs="微软雅黑"/>
          <w:b/>
          <w:szCs w:val="21"/>
        </w:rPr>
      </w:pPr>
      <w:r w:rsidRPr="00130897">
        <w:rPr>
          <w:rFonts w:ascii="微软雅黑" w:eastAsia="微软雅黑" w:hAnsi="微软雅黑" w:cs="微软雅黑" w:hint="eastAsia"/>
          <w:b/>
          <w:szCs w:val="21"/>
        </w:rPr>
        <w:t>模块二：</w:t>
      </w:r>
      <w:r w:rsidRPr="00130897">
        <w:rPr>
          <w:rFonts w:ascii="微软雅黑" w:eastAsia="微软雅黑" w:hAnsi="微软雅黑" w:cs="微软雅黑" w:hint="eastAsia"/>
          <w:b/>
          <w:bCs/>
          <w:szCs w:val="21"/>
        </w:rPr>
        <w:t>薪酬管理的制度安排</w:t>
      </w:r>
    </w:p>
    <w:p w:rsidR="0052102F" w:rsidRPr="00130897" w:rsidRDefault="0052102F" w:rsidP="00130897">
      <w:pPr>
        <w:numPr>
          <w:ilvl w:val="0"/>
          <w:numId w:val="26"/>
        </w:numPr>
        <w:spacing w:line="276" w:lineRule="auto"/>
        <w:ind w:left="420" w:firstLineChars="200" w:firstLine="420"/>
        <w:jc w:val="left"/>
        <w:rPr>
          <w:rFonts w:ascii="微软雅黑" w:eastAsia="微软雅黑" w:hAnsi="微软雅黑" w:cs="微软雅黑"/>
          <w:szCs w:val="21"/>
        </w:rPr>
      </w:pPr>
      <w:r w:rsidRPr="00130897">
        <w:rPr>
          <w:rFonts w:ascii="微软雅黑" w:eastAsia="微软雅黑" w:hAnsi="微软雅黑" w:cs="微软雅黑" w:hint="eastAsia"/>
          <w:szCs w:val="21"/>
        </w:rPr>
        <w:t>薪酬制度的特点</w:t>
      </w:r>
    </w:p>
    <w:p w:rsidR="0052102F" w:rsidRPr="00130897" w:rsidRDefault="0052102F" w:rsidP="00130897">
      <w:pPr>
        <w:numPr>
          <w:ilvl w:val="0"/>
          <w:numId w:val="26"/>
        </w:numPr>
        <w:spacing w:line="276" w:lineRule="auto"/>
        <w:ind w:left="420" w:firstLineChars="200" w:firstLine="420"/>
        <w:jc w:val="left"/>
        <w:rPr>
          <w:rFonts w:ascii="微软雅黑" w:eastAsia="微软雅黑" w:hAnsi="微软雅黑" w:cs="微软雅黑"/>
          <w:szCs w:val="21"/>
        </w:rPr>
      </w:pPr>
      <w:r w:rsidRPr="00130897">
        <w:rPr>
          <w:rFonts w:ascii="微软雅黑" w:eastAsia="微软雅黑" w:hAnsi="微软雅黑" w:cs="微软雅黑" w:hint="eastAsia"/>
          <w:szCs w:val="21"/>
        </w:rPr>
        <w:t>薪酬制度的主要形式</w:t>
      </w:r>
    </w:p>
    <w:p w:rsidR="0052102F" w:rsidRPr="00130897" w:rsidRDefault="0052102F" w:rsidP="00130897">
      <w:pPr>
        <w:numPr>
          <w:ilvl w:val="0"/>
          <w:numId w:val="27"/>
        </w:numPr>
        <w:tabs>
          <w:tab w:val="left" w:pos="420"/>
        </w:tabs>
        <w:spacing w:line="276" w:lineRule="auto"/>
        <w:ind w:left="1680"/>
        <w:jc w:val="left"/>
        <w:rPr>
          <w:rFonts w:ascii="微软雅黑" w:eastAsia="微软雅黑" w:hAnsi="微软雅黑" w:cs="微软雅黑"/>
          <w:szCs w:val="21"/>
        </w:rPr>
      </w:pPr>
      <w:r w:rsidRPr="00130897">
        <w:rPr>
          <w:rFonts w:ascii="微软雅黑" w:eastAsia="微软雅黑" w:hAnsi="微软雅黑" w:cs="微软雅黑" w:hint="eastAsia"/>
          <w:szCs w:val="21"/>
        </w:rPr>
        <w:t>结构工资制</w:t>
      </w:r>
    </w:p>
    <w:p w:rsidR="0052102F" w:rsidRPr="00130897" w:rsidRDefault="0052102F" w:rsidP="00130897">
      <w:pPr>
        <w:numPr>
          <w:ilvl w:val="0"/>
          <w:numId w:val="27"/>
        </w:numPr>
        <w:tabs>
          <w:tab w:val="left" w:pos="420"/>
        </w:tabs>
        <w:spacing w:line="276" w:lineRule="auto"/>
        <w:ind w:left="1680"/>
        <w:jc w:val="left"/>
        <w:rPr>
          <w:rFonts w:ascii="微软雅黑" w:eastAsia="微软雅黑" w:hAnsi="微软雅黑" w:cs="微软雅黑"/>
          <w:szCs w:val="21"/>
        </w:rPr>
      </w:pPr>
      <w:r w:rsidRPr="00130897">
        <w:rPr>
          <w:rFonts w:ascii="微软雅黑" w:eastAsia="微软雅黑" w:hAnsi="微软雅黑" w:cs="微软雅黑" w:hint="eastAsia"/>
          <w:szCs w:val="21"/>
        </w:rPr>
        <w:t>岗位技能工资制</w:t>
      </w:r>
    </w:p>
    <w:p w:rsidR="0052102F" w:rsidRPr="00130897" w:rsidRDefault="0052102F" w:rsidP="00130897">
      <w:pPr>
        <w:numPr>
          <w:ilvl w:val="0"/>
          <w:numId w:val="27"/>
        </w:numPr>
        <w:tabs>
          <w:tab w:val="left" w:pos="420"/>
        </w:tabs>
        <w:spacing w:line="276" w:lineRule="auto"/>
        <w:ind w:left="1680"/>
        <w:jc w:val="left"/>
        <w:rPr>
          <w:rFonts w:ascii="微软雅黑" w:eastAsia="微软雅黑" w:hAnsi="微软雅黑" w:cs="微软雅黑"/>
          <w:szCs w:val="21"/>
        </w:rPr>
      </w:pPr>
      <w:r w:rsidRPr="00130897">
        <w:rPr>
          <w:rFonts w:ascii="微软雅黑" w:eastAsia="微软雅黑" w:hAnsi="微软雅黑" w:cs="微软雅黑" w:hint="eastAsia"/>
          <w:szCs w:val="21"/>
        </w:rPr>
        <w:t>岗位薪点工资制</w:t>
      </w:r>
    </w:p>
    <w:p w:rsidR="0052102F" w:rsidRPr="00130897" w:rsidRDefault="0052102F" w:rsidP="00130897">
      <w:pPr>
        <w:numPr>
          <w:ilvl w:val="0"/>
          <w:numId w:val="27"/>
        </w:numPr>
        <w:tabs>
          <w:tab w:val="left" w:pos="420"/>
        </w:tabs>
        <w:spacing w:line="276" w:lineRule="auto"/>
        <w:ind w:left="1680"/>
        <w:jc w:val="left"/>
        <w:rPr>
          <w:rFonts w:ascii="微软雅黑" w:eastAsia="微软雅黑" w:hAnsi="微软雅黑" w:cs="微软雅黑"/>
          <w:szCs w:val="21"/>
        </w:rPr>
      </w:pPr>
      <w:r w:rsidRPr="00130897">
        <w:rPr>
          <w:rFonts w:ascii="微软雅黑" w:eastAsia="微软雅黑" w:hAnsi="微软雅黑" w:cs="微软雅黑" w:hint="eastAsia"/>
          <w:szCs w:val="21"/>
        </w:rPr>
        <w:t>技术等级工资制</w:t>
      </w:r>
    </w:p>
    <w:p w:rsidR="0052102F" w:rsidRPr="00130897" w:rsidRDefault="0052102F" w:rsidP="00130897">
      <w:pPr>
        <w:numPr>
          <w:ilvl w:val="0"/>
          <w:numId w:val="27"/>
        </w:numPr>
        <w:tabs>
          <w:tab w:val="left" w:pos="420"/>
        </w:tabs>
        <w:spacing w:line="276" w:lineRule="auto"/>
        <w:ind w:left="1680"/>
        <w:jc w:val="left"/>
        <w:rPr>
          <w:rFonts w:ascii="微软雅黑" w:eastAsia="微软雅黑" w:hAnsi="微软雅黑" w:cs="微软雅黑"/>
          <w:szCs w:val="21"/>
        </w:rPr>
      </w:pPr>
      <w:r w:rsidRPr="00130897">
        <w:rPr>
          <w:rFonts w:ascii="微软雅黑" w:eastAsia="微软雅黑" w:hAnsi="微软雅黑" w:cs="微软雅黑" w:hint="eastAsia"/>
          <w:szCs w:val="21"/>
        </w:rPr>
        <w:t>提成工资制</w:t>
      </w:r>
    </w:p>
    <w:p w:rsidR="0052102F" w:rsidRPr="00130897" w:rsidRDefault="0052102F" w:rsidP="00130897">
      <w:pPr>
        <w:numPr>
          <w:ilvl w:val="0"/>
          <w:numId w:val="27"/>
        </w:numPr>
        <w:tabs>
          <w:tab w:val="left" w:pos="420"/>
        </w:tabs>
        <w:spacing w:line="276" w:lineRule="auto"/>
        <w:ind w:left="1680"/>
        <w:jc w:val="left"/>
        <w:rPr>
          <w:rFonts w:ascii="微软雅黑" w:eastAsia="微软雅黑" w:hAnsi="微软雅黑" w:cs="微软雅黑"/>
          <w:szCs w:val="21"/>
        </w:rPr>
      </w:pPr>
      <w:r w:rsidRPr="00130897">
        <w:rPr>
          <w:rFonts w:ascii="微软雅黑" w:eastAsia="微软雅黑" w:hAnsi="微软雅黑" w:cs="微软雅黑" w:hint="eastAsia"/>
          <w:szCs w:val="21"/>
        </w:rPr>
        <w:t>谈判工资制</w:t>
      </w:r>
    </w:p>
    <w:p w:rsidR="0052102F" w:rsidRPr="00130897" w:rsidRDefault="0052102F" w:rsidP="00130897">
      <w:pPr>
        <w:spacing w:line="276" w:lineRule="auto"/>
        <w:ind w:left="420" w:firstLine="420"/>
        <w:jc w:val="left"/>
        <w:rPr>
          <w:rFonts w:ascii="微软雅黑" w:eastAsia="微软雅黑" w:hAnsi="微软雅黑" w:cs="微软雅黑"/>
          <w:szCs w:val="21"/>
        </w:rPr>
      </w:pPr>
      <w:r w:rsidRPr="00130897">
        <w:rPr>
          <w:rFonts w:ascii="微软雅黑" w:eastAsia="微软雅黑" w:hAnsi="微软雅黑" w:cs="微软雅黑" w:hint="eastAsia"/>
          <w:szCs w:val="21"/>
        </w:rPr>
        <w:t>案例学习</w:t>
      </w:r>
    </w:p>
    <w:p w:rsidR="0052102F" w:rsidRPr="00130897" w:rsidRDefault="0052102F" w:rsidP="00130897">
      <w:pPr>
        <w:spacing w:line="276" w:lineRule="auto"/>
        <w:jc w:val="left"/>
        <w:rPr>
          <w:rFonts w:ascii="楷体" w:eastAsia="楷体" w:hAnsi="楷体"/>
          <w:b/>
          <w:szCs w:val="21"/>
        </w:rPr>
      </w:pPr>
      <w:r w:rsidRPr="00130897">
        <w:rPr>
          <w:rFonts w:ascii="微软雅黑" w:eastAsia="微软雅黑" w:hAnsi="微软雅黑" w:cs="微软雅黑" w:hint="eastAsia"/>
          <w:b/>
          <w:szCs w:val="21"/>
        </w:rPr>
        <w:t>模块三：</w:t>
      </w:r>
      <w:r w:rsidRPr="00130897">
        <w:rPr>
          <w:rFonts w:ascii="微软雅黑" w:eastAsia="微软雅黑" w:hAnsi="微软雅黑" w:cs="微软雅黑" w:hint="eastAsia"/>
          <w:b/>
          <w:bCs/>
          <w:szCs w:val="21"/>
        </w:rPr>
        <w:t>薪酬管理体系设计</w:t>
      </w:r>
    </w:p>
    <w:p w:rsidR="0052102F" w:rsidRPr="00130897" w:rsidRDefault="0052102F" w:rsidP="00130897">
      <w:pPr>
        <w:numPr>
          <w:ilvl w:val="0"/>
          <w:numId w:val="28"/>
        </w:numPr>
        <w:spacing w:line="276" w:lineRule="auto"/>
        <w:ind w:left="840" w:firstLine="0"/>
        <w:jc w:val="left"/>
        <w:rPr>
          <w:rFonts w:ascii="微软雅黑" w:eastAsia="微软雅黑" w:hAnsi="微软雅黑" w:cs="微软雅黑"/>
          <w:szCs w:val="21"/>
        </w:rPr>
      </w:pPr>
      <w:r w:rsidRPr="00130897">
        <w:rPr>
          <w:rFonts w:ascii="微软雅黑" w:eastAsia="微软雅黑" w:hAnsi="微软雅黑" w:cs="微软雅黑" w:hint="eastAsia"/>
          <w:szCs w:val="21"/>
        </w:rPr>
        <w:t>设计目标和流程</w:t>
      </w:r>
    </w:p>
    <w:p w:rsidR="0052102F" w:rsidRPr="00130897" w:rsidRDefault="0052102F" w:rsidP="00130897">
      <w:pPr>
        <w:numPr>
          <w:ilvl w:val="0"/>
          <w:numId w:val="28"/>
        </w:numPr>
        <w:spacing w:line="276" w:lineRule="auto"/>
        <w:ind w:left="840" w:firstLine="0"/>
        <w:jc w:val="left"/>
        <w:rPr>
          <w:rFonts w:ascii="微软雅黑" w:eastAsia="微软雅黑" w:hAnsi="微软雅黑" w:cs="微软雅黑"/>
          <w:szCs w:val="21"/>
        </w:rPr>
      </w:pPr>
      <w:r w:rsidRPr="00130897">
        <w:rPr>
          <w:rFonts w:ascii="微软雅黑" w:eastAsia="微软雅黑" w:hAnsi="微软雅黑" w:cs="微软雅黑" w:hint="eastAsia"/>
          <w:szCs w:val="21"/>
        </w:rPr>
        <w:t>薪酬体系设计的基本模型</w:t>
      </w:r>
    </w:p>
    <w:p w:rsidR="0052102F" w:rsidRPr="00130897" w:rsidRDefault="0052102F" w:rsidP="00130897">
      <w:pPr>
        <w:numPr>
          <w:ilvl w:val="0"/>
          <w:numId w:val="29"/>
        </w:numPr>
        <w:tabs>
          <w:tab w:val="left" w:pos="420"/>
        </w:tabs>
        <w:spacing w:line="276" w:lineRule="auto"/>
        <w:ind w:left="1680"/>
        <w:jc w:val="left"/>
        <w:rPr>
          <w:rFonts w:ascii="微软雅黑" w:eastAsia="微软雅黑" w:hAnsi="微软雅黑" w:cs="微软雅黑"/>
          <w:szCs w:val="21"/>
        </w:rPr>
      </w:pPr>
      <w:r w:rsidRPr="00130897">
        <w:rPr>
          <w:rFonts w:ascii="微软雅黑" w:eastAsia="微软雅黑" w:hAnsi="微软雅黑" w:cs="微软雅黑" w:hint="eastAsia"/>
          <w:szCs w:val="21"/>
        </w:rPr>
        <w:t>高弹性的薪酬模型</w:t>
      </w:r>
    </w:p>
    <w:p w:rsidR="0052102F" w:rsidRPr="00130897" w:rsidRDefault="0052102F" w:rsidP="00130897">
      <w:pPr>
        <w:numPr>
          <w:ilvl w:val="0"/>
          <w:numId w:val="29"/>
        </w:numPr>
        <w:tabs>
          <w:tab w:val="left" w:pos="420"/>
        </w:tabs>
        <w:spacing w:line="276" w:lineRule="auto"/>
        <w:ind w:left="1680"/>
        <w:jc w:val="left"/>
        <w:rPr>
          <w:rFonts w:ascii="微软雅黑" w:eastAsia="微软雅黑" w:hAnsi="微软雅黑" w:cs="微软雅黑"/>
          <w:szCs w:val="21"/>
        </w:rPr>
      </w:pPr>
      <w:r w:rsidRPr="00130897">
        <w:rPr>
          <w:rFonts w:ascii="微软雅黑" w:eastAsia="微软雅黑" w:hAnsi="微软雅黑" w:cs="微软雅黑" w:hint="eastAsia"/>
          <w:szCs w:val="21"/>
        </w:rPr>
        <w:t>高稳定性的薪酬模型</w:t>
      </w:r>
    </w:p>
    <w:p w:rsidR="0052102F" w:rsidRPr="00130897" w:rsidRDefault="0052102F" w:rsidP="00130897">
      <w:pPr>
        <w:numPr>
          <w:ilvl w:val="0"/>
          <w:numId w:val="29"/>
        </w:numPr>
        <w:tabs>
          <w:tab w:val="left" w:pos="420"/>
        </w:tabs>
        <w:spacing w:line="276" w:lineRule="auto"/>
        <w:ind w:left="1680"/>
        <w:jc w:val="left"/>
        <w:rPr>
          <w:rFonts w:ascii="微软雅黑" w:eastAsia="微软雅黑" w:hAnsi="微软雅黑" w:cs="微软雅黑"/>
          <w:szCs w:val="21"/>
        </w:rPr>
      </w:pPr>
      <w:r w:rsidRPr="00130897">
        <w:rPr>
          <w:rFonts w:ascii="微软雅黑" w:eastAsia="微软雅黑" w:hAnsi="微软雅黑" w:cs="微软雅黑" w:hint="eastAsia"/>
          <w:szCs w:val="21"/>
        </w:rPr>
        <w:t>调和性的薪酬模型</w:t>
      </w:r>
    </w:p>
    <w:p w:rsidR="0052102F" w:rsidRPr="00130897" w:rsidRDefault="0052102F" w:rsidP="00130897">
      <w:pPr>
        <w:spacing w:line="276" w:lineRule="auto"/>
        <w:ind w:left="420"/>
        <w:jc w:val="left"/>
        <w:rPr>
          <w:rFonts w:ascii="微软雅黑" w:eastAsia="微软雅黑" w:hAnsi="微软雅黑" w:cs="微软雅黑"/>
          <w:szCs w:val="21"/>
        </w:rPr>
      </w:pPr>
      <w:r w:rsidRPr="00130897">
        <w:rPr>
          <w:rFonts w:ascii="微软雅黑" w:eastAsia="微软雅黑" w:hAnsi="微软雅黑" w:cs="微软雅黑" w:hint="eastAsia"/>
          <w:szCs w:val="21"/>
        </w:rPr>
        <w:t xml:space="preserve">    3.</w:t>
      </w:r>
      <w:r w:rsidRPr="00130897">
        <w:rPr>
          <w:rFonts w:ascii="微软雅黑" w:eastAsia="微软雅黑" w:hAnsi="微软雅黑" w:cs="微软雅黑" w:hint="eastAsia"/>
          <w:szCs w:val="21"/>
        </w:rPr>
        <w:tab/>
        <w:t>宽带薪酬设计</w:t>
      </w:r>
    </w:p>
    <w:p w:rsidR="0052102F" w:rsidRPr="00130897" w:rsidRDefault="0052102F" w:rsidP="00130897">
      <w:pPr>
        <w:numPr>
          <w:ilvl w:val="0"/>
          <w:numId w:val="30"/>
        </w:numPr>
        <w:tabs>
          <w:tab w:val="left" w:pos="420"/>
        </w:tabs>
        <w:spacing w:line="276" w:lineRule="auto"/>
        <w:ind w:left="1680"/>
        <w:jc w:val="left"/>
        <w:rPr>
          <w:rFonts w:ascii="微软雅黑" w:eastAsia="微软雅黑" w:hAnsi="微软雅黑" w:cs="微软雅黑"/>
          <w:szCs w:val="21"/>
        </w:rPr>
      </w:pPr>
      <w:r w:rsidRPr="00130897">
        <w:rPr>
          <w:rFonts w:ascii="微软雅黑" w:eastAsia="微软雅黑" w:hAnsi="微软雅黑" w:cs="微软雅黑" w:hint="eastAsia"/>
          <w:szCs w:val="21"/>
        </w:rPr>
        <w:t>宽带薪酬设计模型</w:t>
      </w:r>
    </w:p>
    <w:p w:rsidR="0052102F" w:rsidRPr="00130897" w:rsidRDefault="0052102F" w:rsidP="00130897">
      <w:pPr>
        <w:numPr>
          <w:ilvl w:val="0"/>
          <w:numId w:val="30"/>
        </w:numPr>
        <w:tabs>
          <w:tab w:val="left" w:pos="420"/>
        </w:tabs>
        <w:spacing w:line="276" w:lineRule="auto"/>
        <w:ind w:left="1680"/>
        <w:rPr>
          <w:rFonts w:ascii="微软雅黑" w:eastAsia="微软雅黑" w:hAnsi="微软雅黑" w:cs="微软雅黑"/>
          <w:szCs w:val="21"/>
        </w:rPr>
      </w:pPr>
      <w:r w:rsidRPr="00130897">
        <w:rPr>
          <w:rFonts w:ascii="微软雅黑" w:eastAsia="微软雅黑" w:hAnsi="微软雅黑" w:cs="微软雅黑" w:hint="eastAsia"/>
          <w:szCs w:val="21"/>
        </w:rPr>
        <w:t>宽带薪酬设计流程</w:t>
      </w:r>
    </w:p>
    <w:p w:rsidR="0052102F" w:rsidRPr="00130897" w:rsidRDefault="0052102F" w:rsidP="00130897">
      <w:pPr>
        <w:spacing w:line="276" w:lineRule="auto"/>
        <w:ind w:left="420" w:firstLine="420"/>
        <w:rPr>
          <w:rFonts w:ascii="微软雅黑" w:eastAsia="微软雅黑" w:hAnsi="微软雅黑" w:cs="微软雅黑"/>
          <w:szCs w:val="21"/>
        </w:rPr>
      </w:pPr>
      <w:r w:rsidRPr="00130897">
        <w:rPr>
          <w:rFonts w:ascii="微软雅黑" w:eastAsia="微软雅黑" w:hAnsi="微软雅黑" w:cs="微软雅黑" w:hint="eastAsia"/>
          <w:szCs w:val="21"/>
        </w:rPr>
        <w:lastRenderedPageBreak/>
        <w:t>练习与讨论</w:t>
      </w:r>
    </w:p>
    <w:p w:rsidR="0052102F" w:rsidRPr="00130897" w:rsidRDefault="0052102F" w:rsidP="00130897">
      <w:pPr>
        <w:spacing w:line="276" w:lineRule="auto"/>
        <w:rPr>
          <w:rFonts w:ascii="微软雅黑" w:eastAsia="微软雅黑" w:hAnsi="微软雅黑" w:cs="微软雅黑"/>
          <w:szCs w:val="21"/>
        </w:rPr>
      </w:pPr>
      <w:r w:rsidRPr="00130897">
        <w:rPr>
          <w:rFonts w:ascii="微软雅黑" w:eastAsia="微软雅黑" w:hAnsi="微软雅黑" w:cs="微软雅黑" w:hint="eastAsia"/>
          <w:b/>
          <w:szCs w:val="21"/>
        </w:rPr>
        <w:t>模块四：岗位薪酬确定技巧</w:t>
      </w:r>
      <w:r w:rsidRPr="00130897">
        <w:rPr>
          <w:rFonts w:ascii="微软雅黑" w:eastAsia="微软雅黑" w:hAnsi="微软雅黑" w:cs="微软雅黑" w:hint="eastAsia"/>
          <w:szCs w:val="21"/>
        </w:rPr>
        <w:br/>
        <w:t xml:space="preserve">       1. 市场薪酬调查以及有关</w:t>
      </w:r>
      <w:r w:rsidRPr="00130897">
        <w:rPr>
          <w:rFonts w:ascii="微软雅黑" w:eastAsia="微软雅黑" w:hAnsi="微软雅黑" w:cs="微软雅黑" w:hint="eastAsia"/>
          <w:szCs w:val="21"/>
          <w:shd w:val="clear" w:color="auto" w:fill="FFFFFF"/>
        </w:rPr>
        <w:t>国家</w:t>
      </w:r>
      <w:r w:rsidRPr="00130897">
        <w:rPr>
          <w:rFonts w:ascii="微软雅黑" w:eastAsia="微软雅黑" w:hAnsi="微软雅黑" w:cs="微软雅黑" w:hint="eastAsia"/>
          <w:szCs w:val="21"/>
        </w:rPr>
        <w:t>薪酬制度对岗位薪酬的影响</w:t>
      </w:r>
      <w:r w:rsidRPr="00130897">
        <w:rPr>
          <w:rFonts w:ascii="微软雅黑" w:eastAsia="微软雅黑" w:hAnsi="微软雅黑" w:cs="微软雅黑" w:hint="eastAsia"/>
          <w:szCs w:val="21"/>
        </w:rPr>
        <w:br/>
      </w:r>
      <w:r w:rsidRPr="00130897">
        <w:rPr>
          <w:rFonts w:ascii="微软雅黑" w:eastAsia="微软雅黑" w:hAnsi="微软雅黑" w:cs="微软雅黑" w:hint="eastAsia"/>
          <w:szCs w:val="21"/>
        </w:rPr>
        <w:tab/>
      </w:r>
      <w:r w:rsidRPr="00130897">
        <w:rPr>
          <w:rFonts w:ascii="微软雅黑" w:eastAsia="微软雅黑" w:hAnsi="微软雅黑" w:cs="微软雅黑" w:hint="eastAsia"/>
          <w:szCs w:val="21"/>
        </w:rPr>
        <w:tab/>
        <w:t>2. 岗位价值确定的定性方法（排序，分类）</w:t>
      </w:r>
      <w:r w:rsidRPr="00130897">
        <w:rPr>
          <w:rFonts w:ascii="微软雅黑" w:eastAsia="微软雅黑" w:hAnsi="微软雅黑" w:cs="微软雅黑" w:hint="eastAsia"/>
          <w:szCs w:val="21"/>
        </w:rPr>
        <w:br/>
      </w:r>
      <w:r w:rsidRPr="00130897">
        <w:rPr>
          <w:rFonts w:ascii="微软雅黑" w:eastAsia="微软雅黑" w:hAnsi="微软雅黑" w:cs="微软雅黑" w:hint="eastAsia"/>
          <w:szCs w:val="21"/>
        </w:rPr>
        <w:tab/>
      </w:r>
      <w:r w:rsidRPr="00130897">
        <w:rPr>
          <w:rFonts w:ascii="微软雅黑" w:eastAsia="微软雅黑" w:hAnsi="微软雅黑" w:cs="微软雅黑" w:hint="eastAsia"/>
          <w:szCs w:val="21"/>
        </w:rPr>
        <w:tab/>
        <w:t>3. 岗位价值确定的定量方法（要素比较，要素计分）</w:t>
      </w:r>
    </w:p>
    <w:p w:rsidR="0052102F" w:rsidRPr="00130897" w:rsidRDefault="0052102F" w:rsidP="00130897">
      <w:pPr>
        <w:spacing w:line="276" w:lineRule="auto"/>
        <w:ind w:left="420" w:firstLine="420"/>
        <w:rPr>
          <w:rFonts w:ascii="微软雅黑" w:eastAsia="微软雅黑" w:hAnsi="微软雅黑" w:cs="微软雅黑"/>
          <w:szCs w:val="21"/>
        </w:rPr>
      </w:pPr>
      <w:r w:rsidRPr="00130897">
        <w:rPr>
          <w:rFonts w:ascii="微软雅黑" w:eastAsia="微软雅黑" w:hAnsi="微软雅黑" w:cs="微软雅黑" w:hint="eastAsia"/>
          <w:szCs w:val="21"/>
        </w:rPr>
        <w:t>4. 如何匹配岗位价值和薪酬数据</w:t>
      </w:r>
      <w:r w:rsidRPr="00130897">
        <w:rPr>
          <w:rFonts w:ascii="微软雅黑" w:eastAsia="微软雅黑" w:hAnsi="微软雅黑" w:cs="微软雅黑" w:hint="eastAsia"/>
          <w:szCs w:val="21"/>
        </w:rPr>
        <w:br/>
      </w:r>
      <w:r w:rsidRPr="00130897">
        <w:rPr>
          <w:rFonts w:ascii="微软雅黑" w:eastAsia="微软雅黑" w:hAnsi="微软雅黑" w:cs="微软雅黑" w:hint="eastAsia"/>
          <w:szCs w:val="21"/>
        </w:rPr>
        <w:tab/>
        <w:t xml:space="preserve">5. </w:t>
      </w:r>
      <w:r w:rsidRPr="00130897">
        <w:rPr>
          <w:rFonts w:ascii="微软雅黑" w:eastAsia="微软雅黑" w:hAnsi="微软雅黑" w:cs="微软雅黑" w:hint="eastAsia"/>
          <w:szCs w:val="21"/>
          <w:shd w:val="clear" w:color="auto" w:fill="FFFFFF"/>
        </w:rPr>
        <w:t>工资</w:t>
      </w:r>
      <w:r w:rsidRPr="00130897">
        <w:rPr>
          <w:rFonts w:ascii="微软雅黑" w:eastAsia="微软雅黑" w:hAnsi="微软雅黑" w:cs="微软雅黑" w:hint="eastAsia"/>
          <w:szCs w:val="21"/>
        </w:rPr>
        <w:t>级别设计</w:t>
      </w:r>
      <w:r w:rsidRPr="00130897">
        <w:rPr>
          <w:rFonts w:ascii="微软雅黑" w:eastAsia="微软雅黑" w:hAnsi="微软雅黑" w:cs="微软雅黑" w:hint="eastAsia"/>
          <w:szCs w:val="21"/>
        </w:rPr>
        <w:br/>
      </w:r>
      <w:r w:rsidRPr="00130897">
        <w:rPr>
          <w:rFonts w:ascii="微软雅黑" w:eastAsia="微软雅黑" w:hAnsi="微软雅黑" w:cs="微软雅黑" w:hint="eastAsia"/>
          <w:szCs w:val="21"/>
        </w:rPr>
        <w:tab/>
        <w:t>6. 工资级差计算</w:t>
      </w:r>
    </w:p>
    <w:p w:rsidR="0052102F" w:rsidRPr="00130897" w:rsidRDefault="0052102F" w:rsidP="00130897">
      <w:pPr>
        <w:spacing w:line="276" w:lineRule="auto"/>
        <w:ind w:left="420" w:firstLine="420"/>
        <w:rPr>
          <w:rFonts w:ascii="微软雅黑" w:eastAsia="微软雅黑" w:hAnsi="微软雅黑" w:cs="微软雅黑"/>
          <w:szCs w:val="21"/>
        </w:rPr>
      </w:pPr>
      <w:r w:rsidRPr="00130897">
        <w:rPr>
          <w:rFonts w:ascii="微软雅黑" w:eastAsia="微软雅黑" w:hAnsi="微软雅黑" w:cs="微软雅黑" w:hint="eastAsia"/>
          <w:szCs w:val="21"/>
        </w:rPr>
        <w:t>7. 各级工资的级幅度设定</w:t>
      </w:r>
    </w:p>
    <w:p w:rsidR="00886D07" w:rsidRPr="00130897" w:rsidRDefault="0052102F" w:rsidP="00130897">
      <w:pPr>
        <w:spacing w:line="276" w:lineRule="auto"/>
        <w:rPr>
          <w:rFonts w:ascii="微软雅黑" w:eastAsia="微软雅黑" w:hAnsi="微软雅黑" w:cs="微软雅黑"/>
          <w:vanish/>
          <w:szCs w:val="21"/>
          <w:shd w:val="clear" w:color="auto" w:fill="FFFFFF"/>
        </w:rPr>
      </w:pPr>
      <w:r w:rsidRPr="00130897">
        <w:rPr>
          <w:rFonts w:ascii="微软雅黑" w:eastAsia="微软雅黑" w:hAnsi="微软雅黑" w:cs="微软雅黑" w:hint="eastAsia"/>
          <w:szCs w:val="21"/>
        </w:rPr>
        <w:t xml:space="preserve">       8. 各职级薪酬的确定技术</w:t>
      </w:r>
      <w:r w:rsidRPr="00130897">
        <w:rPr>
          <w:rFonts w:ascii="微软雅黑" w:eastAsia="微软雅黑" w:hAnsi="微软雅黑" w:cs="微软雅黑" w:hint="eastAsia"/>
          <w:szCs w:val="21"/>
        </w:rPr>
        <w:br/>
        <w:t xml:space="preserve">       练习</w:t>
      </w:r>
      <w:r w:rsidRPr="00130897">
        <w:rPr>
          <w:rFonts w:ascii="微软雅黑" w:eastAsia="微软雅黑" w:hAnsi="微软雅黑" w:cs="微软雅黑" w:hint="eastAsia"/>
          <w:szCs w:val="21"/>
        </w:rPr>
        <w:br/>
      </w:r>
      <w:r w:rsidRPr="00130897">
        <w:rPr>
          <w:rFonts w:ascii="微软雅黑" w:eastAsia="微软雅黑" w:hAnsi="微软雅黑" w:cs="微软雅黑" w:hint="eastAsia"/>
          <w:b/>
          <w:szCs w:val="21"/>
        </w:rPr>
        <w:t>模块五：薪酬计算技巧</w:t>
      </w:r>
      <w:r w:rsidRPr="00130897">
        <w:rPr>
          <w:rFonts w:ascii="微软雅黑" w:eastAsia="微软雅黑" w:hAnsi="微软雅黑" w:cs="微软雅黑" w:hint="eastAsia"/>
          <w:szCs w:val="21"/>
        </w:rPr>
        <w:br/>
      </w:r>
      <w:r w:rsidRPr="00130897">
        <w:rPr>
          <w:rFonts w:ascii="微软雅黑" w:eastAsia="微软雅黑" w:hAnsi="微软雅黑" w:cs="微软雅黑" w:hint="eastAsia"/>
          <w:szCs w:val="21"/>
        </w:rPr>
        <w:tab/>
        <w:t xml:space="preserve">   1.公司薪酬制度对薪酬计算的指导作用</w:t>
      </w:r>
      <w:r w:rsidRPr="00130897">
        <w:rPr>
          <w:rFonts w:ascii="微软雅黑" w:eastAsia="微软雅黑" w:hAnsi="微软雅黑" w:cs="微软雅黑" w:hint="eastAsia"/>
          <w:szCs w:val="21"/>
        </w:rPr>
        <w:br/>
        <w:t xml:space="preserve">       2.基于Excel的计算需要考虑的因素</w:t>
      </w:r>
      <w:r w:rsidRPr="00130897">
        <w:rPr>
          <w:rFonts w:ascii="微软雅黑" w:eastAsia="微软雅黑" w:hAnsi="微软雅黑" w:cs="微软雅黑" w:hint="eastAsia"/>
          <w:szCs w:val="21"/>
        </w:rPr>
        <w:br/>
        <w:t xml:space="preserve">       3.薪酬管理软件系统的选择及其运行</w:t>
      </w:r>
      <w:r w:rsidRPr="00130897">
        <w:rPr>
          <w:rFonts w:ascii="微软雅黑" w:eastAsia="微软雅黑" w:hAnsi="微软雅黑" w:cs="微软雅黑" w:hint="eastAsia"/>
          <w:szCs w:val="21"/>
        </w:rPr>
        <w:br/>
        <w:t xml:space="preserve">       4.薪酬计算中的个人所得税的问题处理</w:t>
      </w:r>
      <w:r w:rsidRPr="00130897">
        <w:rPr>
          <w:rFonts w:ascii="微软雅黑" w:eastAsia="微软雅黑" w:hAnsi="微软雅黑" w:cs="微软雅黑" w:hint="eastAsia"/>
          <w:szCs w:val="21"/>
        </w:rPr>
        <w:br/>
        <w:t xml:space="preserve">       5.薪酬计算中的社会保险问题处理</w:t>
      </w:r>
      <w:r w:rsidRPr="00130897">
        <w:rPr>
          <w:rFonts w:ascii="微软雅黑" w:eastAsia="微软雅黑" w:hAnsi="微软雅黑" w:cs="微软雅黑" w:hint="eastAsia"/>
          <w:szCs w:val="21"/>
        </w:rPr>
        <w:br/>
        <w:t xml:space="preserve">       6. 离职员工的补偿金计算以及税收计提</w:t>
      </w:r>
      <w:r w:rsidRPr="00130897">
        <w:rPr>
          <w:rFonts w:ascii="微软雅黑" w:eastAsia="微软雅黑" w:hAnsi="微软雅黑" w:cs="微软雅黑" w:hint="eastAsia"/>
          <w:szCs w:val="21"/>
        </w:rPr>
        <w:br/>
        <w:t xml:space="preserve">       7. 奖金的计算以及发放</w:t>
      </w:r>
      <w:r w:rsidRPr="00130897">
        <w:rPr>
          <w:rFonts w:ascii="微软雅黑" w:eastAsia="微软雅黑" w:hAnsi="微软雅黑" w:cs="微软雅黑" w:hint="eastAsia"/>
          <w:szCs w:val="21"/>
          <w:shd w:val="clear" w:color="auto" w:fill="FFFFFF"/>
        </w:rPr>
        <w:t>时间</w:t>
      </w:r>
      <w:r w:rsidRPr="00130897">
        <w:rPr>
          <w:rFonts w:ascii="微软雅黑" w:eastAsia="微软雅黑" w:hAnsi="微软雅黑" w:cs="微软雅黑" w:hint="eastAsia"/>
          <w:szCs w:val="21"/>
        </w:rPr>
        <w:t>节点安排</w:t>
      </w:r>
      <w:r w:rsidRPr="00130897">
        <w:rPr>
          <w:rFonts w:ascii="微软雅黑" w:eastAsia="微软雅黑" w:hAnsi="微软雅黑" w:cs="微软雅黑" w:hint="eastAsia"/>
          <w:szCs w:val="21"/>
        </w:rPr>
        <w:br/>
        <w:t xml:space="preserve">       8. 公司的年度薪酬预算的制定</w:t>
      </w:r>
      <w:r w:rsidRPr="00130897">
        <w:rPr>
          <w:rFonts w:ascii="微软雅黑" w:eastAsia="微软雅黑" w:hAnsi="微软雅黑" w:cs="微软雅黑" w:hint="eastAsia"/>
          <w:szCs w:val="21"/>
        </w:rPr>
        <w:br/>
        <w:t xml:space="preserve">       9. 公司的年度薪酬调整的技术(调薪矩阵）</w:t>
      </w:r>
    </w:p>
    <w:p w:rsidR="00130897" w:rsidRPr="00130897" w:rsidRDefault="0052102F" w:rsidP="00130897">
      <w:pPr>
        <w:spacing w:line="276" w:lineRule="auto"/>
        <w:rPr>
          <w:rFonts w:ascii="微软雅黑" w:eastAsia="微软雅黑" w:hAnsi="微软雅黑" w:cs="微软雅黑"/>
          <w:szCs w:val="21"/>
        </w:rPr>
      </w:pPr>
      <w:r w:rsidRPr="00130897">
        <w:rPr>
          <w:rFonts w:ascii="微软雅黑" w:eastAsia="微软雅黑" w:hAnsi="微软雅黑" w:cs="微软雅黑" w:hint="eastAsia"/>
          <w:szCs w:val="21"/>
        </w:rPr>
        <w:t xml:space="preserve">       </w:t>
      </w:r>
    </w:p>
    <w:p w:rsidR="00886D07" w:rsidRPr="00130897" w:rsidRDefault="0052102F" w:rsidP="00130897">
      <w:pPr>
        <w:spacing w:line="276" w:lineRule="auto"/>
        <w:ind w:firstLineChars="300" w:firstLine="630"/>
        <w:rPr>
          <w:rFonts w:ascii="微软雅黑" w:eastAsia="微软雅黑" w:hAnsi="微软雅黑" w:cs="微软雅黑"/>
          <w:szCs w:val="21"/>
        </w:rPr>
      </w:pPr>
      <w:r w:rsidRPr="00130897">
        <w:rPr>
          <w:rFonts w:ascii="微软雅黑" w:eastAsia="微软雅黑" w:hAnsi="微软雅黑" w:cs="微软雅黑" w:hint="eastAsia"/>
          <w:szCs w:val="21"/>
        </w:rPr>
        <w:t>练习</w:t>
      </w:r>
    </w:p>
    <w:p w:rsidR="00130897" w:rsidRPr="00130897" w:rsidRDefault="00130897" w:rsidP="00130897">
      <w:pPr>
        <w:spacing w:line="276" w:lineRule="auto"/>
        <w:rPr>
          <w:rFonts w:ascii="微软雅黑" w:eastAsia="微软雅黑" w:hAnsi="微软雅黑" w:cs="微软雅黑"/>
          <w:b/>
          <w:vanish/>
          <w:szCs w:val="21"/>
          <w:shd w:val="clear" w:color="auto" w:fill="FFFFFF"/>
        </w:rPr>
      </w:pPr>
    </w:p>
    <w:p w:rsidR="00886D07" w:rsidRPr="00130897" w:rsidRDefault="0052102F" w:rsidP="00130897">
      <w:pPr>
        <w:spacing w:line="276" w:lineRule="auto"/>
        <w:rPr>
          <w:rFonts w:ascii="微软雅黑" w:eastAsia="微软雅黑" w:hAnsi="微软雅黑" w:cs="微软雅黑"/>
          <w:szCs w:val="21"/>
        </w:rPr>
      </w:pPr>
      <w:r w:rsidRPr="00130897">
        <w:rPr>
          <w:rFonts w:ascii="微软雅黑" w:eastAsia="微软雅黑" w:hAnsi="微软雅黑" w:cs="微软雅黑" w:hint="eastAsia"/>
          <w:b/>
          <w:szCs w:val="21"/>
        </w:rPr>
        <w:t>模块六：常见薪酬问题的处理技巧</w:t>
      </w:r>
      <w:r w:rsidRPr="00130897">
        <w:rPr>
          <w:rFonts w:ascii="微软雅黑" w:eastAsia="微软雅黑" w:hAnsi="微软雅黑" w:cs="微软雅黑" w:hint="eastAsia"/>
          <w:szCs w:val="21"/>
        </w:rPr>
        <w:br/>
        <w:t xml:space="preserve">       1. 薪酬制度的设计（薪酬管理权限，薪酬保密，管理流程…)</w:t>
      </w:r>
      <w:r w:rsidRPr="00130897">
        <w:rPr>
          <w:rFonts w:ascii="微软雅黑" w:eastAsia="微软雅黑" w:hAnsi="微软雅黑" w:cs="微软雅黑" w:hint="eastAsia"/>
          <w:szCs w:val="21"/>
        </w:rPr>
        <w:br/>
        <w:t xml:space="preserve">       2. </w:t>
      </w:r>
      <w:r w:rsidRPr="00130897">
        <w:rPr>
          <w:rFonts w:ascii="微软雅黑" w:eastAsia="微软雅黑" w:hAnsi="微软雅黑" w:cs="微软雅黑" w:hint="eastAsia"/>
          <w:szCs w:val="21"/>
          <w:shd w:val="clear" w:color="auto" w:fill="FFFFFF"/>
        </w:rPr>
        <w:t>如何</w:t>
      </w:r>
      <w:r w:rsidRPr="00130897">
        <w:rPr>
          <w:rFonts w:ascii="微软雅黑" w:eastAsia="微软雅黑" w:hAnsi="微软雅黑" w:cs="微软雅黑" w:hint="eastAsia"/>
          <w:szCs w:val="21"/>
        </w:rPr>
        <w:t>为新员工定薪和薪酬谈判技巧</w:t>
      </w:r>
      <w:r w:rsidRPr="00130897">
        <w:rPr>
          <w:rFonts w:ascii="微软雅黑" w:eastAsia="微软雅黑" w:hAnsi="微软雅黑" w:cs="微软雅黑" w:hint="eastAsia"/>
          <w:szCs w:val="21"/>
        </w:rPr>
        <w:br/>
        <w:t xml:space="preserve">       3. 如何进行</w:t>
      </w:r>
      <w:r w:rsidRPr="00130897">
        <w:rPr>
          <w:rFonts w:ascii="微软雅黑" w:eastAsia="微软雅黑" w:hAnsi="微软雅黑" w:cs="微软雅黑" w:hint="eastAsia"/>
          <w:szCs w:val="21"/>
          <w:shd w:val="clear" w:color="auto" w:fill="FFFFFF"/>
        </w:rPr>
        <w:t>人事</w:t>
      </w:r>
      <w:r w:rsidRPr="00130897">
        <w:rPr>
          <w:rFonts w:ascii="微软雅黑" w:eastAsia="微软雅黑" w:hAnsi="微软雅黑" w:cs="微软雅黑" w:hint="eastAsia"/>
          <w:szCs w:val="21"/>
        </w:rPr>
        <w:t>异动的薪酬调整</w:t>
      </w:r>
      <w:r w:rsidRPr="00130897">
        <w:rPr>
          <w:rFonts w:ascii="微软雅黑" w:eastAsia="微软雅黑" w:hAnsi="微软雅黑" w:cs="微软雅黑" w:hint="eastAsia"/>
          <w:szCs w:val="21"/>
        </w:rPr>
        <w:br/>
        <w:t xml:space="preserve">       4.如何解决公司内薪酬的结构性问题</w:t>
      </w:r>
    </w:p>
    <w:p w:rsidR="00886D07" w:rsidRPr="00130897" w:rsidRDefault="0052102F" w:rsidP="00130897">
      <w:pPr>
        <w:pStyle w:val="a7"/>
        <w:spacing w:line="276" w:lineRule="auto"/>
        <w:ind w:leftChars="200" w:left="420"/>
        <w:rPr>
          <w:rFonts w:ascii="微软雅黑" w:eastAsia="微软雅黑" w:hAnsi="微软雅黑" w:cs="微软雅黑"/>
          <w:szCs w:val="21"/>
        </w:rPr>
      </w:pPr>
      <w:r w:rsidRPr="00130897">
        <w:rPr>
          <w:rFonts w:ascii="微软雅黑" w:eastAsia="微软雅黑" w:hAnsi="微软雅黑" w:cs="微软雅黑" w:hint="eastAsia"/>
          <w:szCs w:val="21"/>
        </w:rPr>
        <w:t>讨论与练习</w:t>
      </w:r>
    </w:p>
    <w:p w:rsidR="00130897" w:rsidRPr="00130897" w:rsidRDefault="00130897" w:rsidP="00130897">
      <w:pPr>
        <w:pStyle w:val="a7"/>
        <w:spacing w:line="276" w:lineRule="auto"/>
        <w:ind w:leftChars="200" w:left="420"/>
        <w:rPr>
          <w:rFonts w:ascii="微软雅黑" w:eastAsia="微软雅黑" w:hAnsi="微软雅黑" w:cs="微软雅黑"/>
          <w:b/>
          <w:vanish/>
          <w:szCs w:val="21"/>
          <w:shd w:val="clear" w:color="auto" w:fill="FFFFFF"/>
        </w:rPr>
      </w:pPr>
    </w:p>
    <w:p w:rsidR="0052102F" w:rsidRPr="00130897" w:rsidRDefault="0052102F" w:rsidP="00130897">
      <w:pPr>
        <w:spacing w:line="276" w:lineRule="auto"/>
        <w:rPr>
          <w:rFonts w:ascii="微软雅黑" w:eastAsia="微软雅黑" w:hAnsi="微软雅黑" w:cs="微软雅黑"/>
          <w:szCs w:val="21"/>
        </w:rPr>
      </w:pPr>
      <w:r w:rsidRPr="00130897">
        <w:rPr>
          <w:rFonts w:ascii="微软雅黑" w:eastAsia="微软雅黑" w:hAnsi="微软雅黑" w:cs="微软雅黑" w:hint="eastAsia"/>
          <w:b/>
          <w:szCs w:val="21"/>
        </w:rPr>
        <w:t>模块七：专项激励</w:t>
      </w:r>
      <w:r w:rsidRPr="00130897">
        <w:rPr>
          <w:rFonts w:ascii="微软雅黑" w:eastAsia="微软雅黑" w:hAnsi="微软雅黑" w:cs="微软雅黑" w:hint="eastAsia"/>
          <w:b/>
          <w:szCs w:val="21"/>
          <w:shd w:val="clear" w:color="auto" w:fill="FFFFFF"/>
        </w:rPr>
        <w:t>计划</w:t>
      </w:r>
      <w:r w:rsidRPr="00130897">
        <w:rPr>
          <w:rFonts w:ascii="微软雅黑" w:eastAsia="微软雅黑" w:hAnsi="微软雅黑" w:cs="微软雅黑" w:hint="eastAsia"/>
          <w:b/>
          <w:szCs w:val="21"/>
        </w:rPr>
        <w:t>设计技巧</w:t>
      </w:r>
      <w:r w:rsidRPr="00130897">
        <w:rPr>
          <w:rFonts w:ascii="微软雅黑" w:eastAsia="微软雅黑" w:hAnsi="微软雅黑" w:cs="微软雅黑" w:hint="eastAsia"/>
          <w:szCs w:val="21"/>
        </w:rPr>
        <w:br/>
      </w:r>
      <w:r w:rsidRPr="00130897">
        <w:rPr>
          <w:rFonts w:ascii="微软雅黑" w:eastAsia="微软雅黑" w:hAnsi="微软雅黑" w:cs="微软雅黑" w:hint="eastAsia"/>
          <w:szCs w:val="21"/>
        </w:rPr>
        <w:tab/>
      </w:r>
      <w:r w:rsidRPr="00130897">
        <w:rPr>
          <w:rFonts w:ascii="微软雅黑" w:eastAsia="微软雅黑" w:hAnsi="微软雅黑" w:cs="微软雅黑" w:hint="eastAsia"/>
          <w:szCs w:val="21"/>
        </w:rPr>
        <w:tab/>
        <w:t>1. 公司专项福利制度的目的和预期的效果</w:t>
      </w:r>
    </w:p>
    <w:p w:rsidR="0052102F" w:rsidRPr="00130897" w:rsidRDefault="0052102F" w:rsidP="00130897">
      <w:pPr>
        <w:spacing w:line="276" w:lineRule="auto"/>
        <w:rPr>
          <w:rFonts w:ascii="微软雅黑" w:eastAsia="微软雅黑" w:hAnsi="微软雅黑" w:cs="微软雅黑"/>
          <w:szCs w:val="21"/>
        </w:rPr>
      </w:pPr>
      <w:r w:rsidRPr="00130897">
        <w:rPr>
          <w:rFonts w:ascii="微软雅黑" w:eastAsia="微软雅黑" w:hAnsi="微软雅黑" w:cs="微软雅黑" w:hint="eastAsia"/>
          <w:szCs w:val="21"/>
        </w:rPr>
        <w:t xml:space="preserve">       2. 如何得知员工在专项福利计划的期待</w:t>
      </w:r>
    </w:p>
    <w:p w:rsidR="0052102F" w:rsidRPr="00130897" w:rsidRDefault="0052102F" w:rsidP="00130897">
      <w:pPr>
        <w:spacing w:line="276" w:lineRule="auto"/>
        <w:rPr>
          <w:rFonts w:ascii="微软雅黑" w:eastAsia="微软雅黑" w:hAnsi="微软雅黑" w:cs="微软雅黑"/>
          <w:szCs w:val="21"/>
        </w:rPr>
      </w:pPr>
      <w:r w:rsidRPr="00130897">
        <w:rPr>
          <w:rFonts w:ascii="微软雅黑" w:eastAsia="微软雅黑" w:hAnsi="微软雅黑" w:cs="微软雅黑" w:hint="eastAsia"/>
          <w:szCs w:val="21"/>
        </w:rPr>
        <w:t xml:space="preserve">       3. 及时激励，分次兑现的技术应用</w:t>
      </w:r>
    </w:p>
    <w:p w:rsidR="0052102F" w:rsidRPr="00130897" w:rsidRDefault="0052102F" w:rsidP="00130897">
      <w:pPr>
        <w:spacing w:line="276" w:lineRule="auto"/>
        <w:rPr>
          <w:rFonts w:ascii="微软雅黑" w:eastAsia="微软雅黑" w:hAnsi="微软雅黑" w:cs="微软雅黑"/>
          <w:szCs w:val="21"/>
        </w:rPr>
      </w:pPr>
      <w:r w:rsidRPr="00130897">
        <w:rPr>
          <w:rFonts w:ascii="微软雅黑" w:eastAsia="微软雅黑" w:hAnsi="微软雅黑" w:cs="微软雅黑" w:hint="eastAsia"/>
          <w:szCs w:val="21"/>
        </w:rPr>
        <w:t xml:space="preserve">       4. 如何设计绩效激励计划</w:t>
      </w:r>
    </w:p>
    <w:p w:rsidR="0052102F" w:rsidRPr="00130897" w:rsidRDefault="0052102F" w:rsidP="00130897">
      <w:pPr>
        <w:spacing w:line="276" w:lineRule="auto"/>
        <w:rPr>
          <w:rFonts w:ascii="微软雅黑" w:eastAsia="微软雅黑" w:hAnsi="微软雅黑" w:cs="微软雅黑"/>
          <w:szCs w:val="21"/>
        </w:rPr>
      </w:pPr>
      <w:r w:rsidRPr="00130897">
        <w:rPr>
          <w:rFonts w:ascii="微软雅黑" w:eastAsia="微软雅黑" w:hAnsi="微软雅黑" w:cs="微软雅黑" w:hint="eastAsia"/>
          <w:szCs w:val="21"/>
        </w:rPr>
        <w:lastRenderedPageBreak/>
        <w:t xml:space="preserve">       5. 多层次的福利结构对员工凝聚力的影响</w:t>
      </w:r>
      <w:r w:rsidRPr="00130897">
        <w:rPr>
          <w:rFonts w:ascii="微软雅黑" w:eastAsia="微软雅黑" w:hAnsi="微软雅黑" w:cs="微软雅黑" w:hint="eastAsia"/>
          <w:szCs w:val="21"/>
        </w:rPr>
        <w:br/>
        <w:t xml:space="preserve">       练习</w:t>
      </w:r>
    </w:p>
    <w:p w:rsidR="006703DE" w:rsidRPr="00E60A6D" w:rsidRDefault="006703DE" w:rsidP="006703DE">
      <w:pPr>
        <w:widowControl/>
        <w:jc w:val="left"/>
        <w:rPr>
          <w:rFonts w:ascii="微软雅黑" w:eastAsia="微软雅黑" w:hAnsi="微软雅黑"/>
          <w:b/>
          <w:szCs w:val="21"/>
        </w:rPr>
      </w:pPr>
    </w:p>
    <w:p w:rsidR="006703DE" w:rsidRPr="009F3DD6" w:rsidRDefault="006703DE" w:rsidP="006703DE">
      <w:pPr>
        <w:pStyle w:val="a7"/>
        <w:spacing w:line="460" w:lineRule="exact"/>
        <w:ind w:left="420" w:firstLineChars="0" w:firstLine="0"/>
        <w:jc w:val="center"/>
        <w:rPr>
          <w:rFonts w:ascii="微软雅黑" w:eastAsia="微软雅黑" w:hAnsi="微软雅黑"/>
          <w:b/>
          <w:color w:val="365F91" w:themeColor="accent1" w:themeShade="BF"/>
          <w:sz w:val="40"/>
          <w:szCs w:val="28"/>
        </w:rPr>
      </w:pPr>
      <w:r w:rsidRPr="007A2DEF">
        <w:rPr>
          <w:rFonts w:hint="eastAsia"/>
          <w:noProof/>
        </w:rPr>
        <mc:AlternateContent>
          <mc:Choice Requires="wpg">
            <w:drawing>
              <wp:anchor distT="0" distB="0" distL="114300" distR="114300" simplePos="0" relativeHeight="251665920" behindDoc="0" locked="0" layoutInCell="1" allowOverlap="1" wp14:anchorId="689C3F59" wp14:editId="4D372DC5">
                <wp:simplePos x="0" y="0"/>
                <wp:positionH relativeFrom="column">
                  <wp:posOffset>-86783</wp:posOffset>
                </wp:positionH>
                <wp:positionV relativeFrom="paragraph">
                  <wp:posOffset>148590</wp:posOffset>
                </wp:positionV>
                <wp:extent cx="5634174" cy="0"/>
                <wp:effectExtent l="0" t="0" r="0" b="0"/>
                <wp:wrapNone/>
                <wp:docPr id="32" name="组合 32"/>
                <wp:cNvGraphicFramePr/>
                <a:graphic xmlns:a="http://schemas.openxmlformats.org/drawingml/2006/main">
                  <a:graphicData uri="http://schemas.microsoft.com/office/word/2010/wordprocessingGroup">
                    <wpg:wgp>
                      <wpg:cNvGrpSpPr/>
                      <wpg:grpSpPr>
                        <a:xfrm>
                          <a:off x="0" y="0"/>
                          <a:ext cx="5634174" cy="0"/>
                          <a:chOff x="0" y="0"/>
                          <a:chExt cx="5634174" cy="0"/>
                        </a:xfrm>
                      </wpg:grpSpPr>
                      <wps:wsp>
                        <wps:cNvPr id="33" name="直接连接符 33"/>
                        <wps:cNvCnPr/>
                        <wps:spPr>
                          <a:xfrm>
                            <a:off x="0" y="0"/>
                            <a:ext cx="2237831" cy="0"/>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4" name="直接连接符 34"/>
                        <wps:cNvCnPr/>
                        <wps:spPr>
                          <a:xfrm>
                            <a:off x="3396343" y="0"/>
                            <a:ext cx="2237831" cy="0"/>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1AE6E18" id="组合 32" o:spid="_x0000_s1026" style="position:absolute;left:0;text-align:left;margin-left:-6.85pt;margin-top:11.7pt;width:443.65pt;height:0;z-index:251665920"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">
                <v:line id="直接连接符 33" o:spid="_x0000_s1027" style="position:absolute;visibility:visible;mso-wrap-style:square" from="0,0" to="2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C8MAAADbAAAADwAAAGRycy9kb3ducmV2LnhtbESPT2vCQBTE7wW/w/KE3pqNtRSNrsEW&#10;BA+9VIN4fGSf2WD2bchu/vjtu4VCj8PM/IbZ5pNtxECdrx0rWCQpCOLS6ZorBcX58LIC4QOyxsYx&#10;KXiQh3w3e9pipt3I3zScQiUihH2GCkwIbSalLw1Z9IlriaN3c53FEGVXSd3hGOG2ka9p+i4t1hwX&#10;DLb0aai8n3qrwIXbm7sPxaEfr1jS+svg+fKh1PN82m9ABJrCf/ivfdQKlkv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P3wvDAAAA2wAAAA8AAAAAAAAAAAAA&#10;AAAAoQIAAGRycy9kb3ducmV2LnhtbFBLBQYAAAAABAAEAPkAAACRAwAAAAA=&#10;" strokecolor="#548dd4 [1951]" strokeweight="1.5pt"/>
                <v:line id="直接连接符 34" o:spid="_x0000_s1028" style="position:absolute;visibility:visible;mso-wrap-style:square" from="33963,0" to="56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Hf8IAAADbAAAADwAAAGRycy9kb3ducmV2LnhtbESPT4vCMBTE78J+h/CEvWnqH8TtGmUV&#10;BA9etLLs8dE8m2LzUprYdr+9EQSPw8z8hllteluJlhpfOlYwGScgiHOnSy4UXLL9aAnCB2SNlWNS&#10;8E8eNuuPwQpT7To+UXsOhYgQ9ikqMCHUqZQ+N2TRj11NHL2rayyGKJtC6ga7CLeVnCbJQlosOS4Y&#10;rGlnKL+d71aBC9e5u7WX/b37w5y+jgaz361Sn8P+5xtEoD68w6/2QSuYzeH5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ZHf8IAAADbAAAADwAAAAAAAAAAAAAA&#10;AAChAgAAZHJzL2Rvd25yZXYueG1sUEsFBgAAAAAEAAQA+QAAAJADAAAAAA==&#10;" strokecolor="#548dd4 [1951]" strokeweight="1.5pt"/>
              </v:group>
            </w:pict>
          </mc:Fallback>
        </mc:AlternateContent>
      </w:r>
      <w:r w:rsidRPr="009F3DD6">
        <w:rPr>
          <w:rFonts w:ascii="微软雅黑" w:eastAsia="微软雅黑" w:hAnsi="微软雅黑" w:hint="eastAsia"/>
          <w:noProof/>
          <w:color w:val="365F91" w:themeColor="accent1" w:themeShade="BF"/>
          <w:sz w:val="36"/>
          <w:szCs w:val="21"/>
        </w:rPr>
        <w:t>讲师介绍</w:t>
      </w:r>
    </w:p>
    <w:p w:rsidR="006703DE" w:rsidRPr="0015514E" w:rsidRDefault="006703DE" w:rsidP="006703DE">
      <w:pPr>
        <w:rPr>
          <w:rFonts w:ascii="微软雅黑" w:eastAsia="微软雅黑" w:hAnsi="微软雅黑"/>
          <w:b/>
          <w:sz w:val="28"/>
          <w:szCs w:val="28"/>
        </w:rPr>
      </w:pPr>
      <w:r w:rsidRPr="0015514E">
        <w:rPr>
          <w:rFonts w:ascii="微软雅黑" w:eastAsia="微软雅黑" w:hAnsi="微软雅黑" w:hint="eastAsia"/>
          <w:b/>
          <w:sz w:val="28"/>
          <w:szCs w:val="28"/>
        </w:rPr>
        <w:t>汪明凯老师</w:t>
      </w:r>
    </w:p>
    <w:p w:rsidR="006703DE" w:rsidRPr="00C95DEE" w:rsidRDefault="006703DE" w:rsidP="006703DE">
      <w:pPr>
        <w:numPr>
          <w:ilvl w:val="0"/>
          <w:numId w:val="23"/>
        </w:numPr>
        <w:spacing w:line="400" w:lineRule="exact"/>
        <w:rPr>
          <w:rFonts w:ascii="微软雅黑" w:eastAsia="微软雅黑" w:hAnsi="微软雅黑"/>
          <w:bCs/>
          <w:szCs w:val="18"/>
        </w:rPr>
      </w:pPr>
      <w:r>
        <w:rPr>
          <w:rFonts w:ascii="微软雅黑" w:eastAsia="微软雅黑" w:hAnsi="微软雅黑" w:hint="eastAsia"/>
          <w:bCs/>
          <w:noProof/>
          <w:szCs w:val="18"/>
        </w:rPr>
        <w:drawing>
          <wp:anchor distT="0" distB="0" distL="114300" distR="114300" simplePos="0" relativeHeight="251666944" behindDoc="0" locked="0" layoutInCell="1" allowOverlap="1" wp14:anchorId="58E3C2BF" wp14:editId="34B2ED9B">
            <wp:simplePos x="0" y="0"/>
            <wp:positionH relativeFrom="column">
              <wp:posOffset>2961953</wp:posOffset>
            </wp:positionH>
            <wp:positionV relativeFrom="paragraph">
              <wp:posOffset>4933</wp:posOffset>
            </wp:positionV>
            <wp:extent cx="2391507" cy="2024091"/>
            <wp:effectExtent l="0" t="0" r="889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汪明凯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1507" cy="2024091"/>
                    </a:xfrm>
                    <a:prstGeom prst="rect">
                      <a:avLst/>
                    </a:prstGeom>
                  </pic:spPr>
                </pic:pic>
              </a:graphicData>
            </a:graphic>
            <wp14:sizeRelH relativeFrom="margin">
              <wp14:pctWidth>0</wp14:pctWidth>
            </wp14:sizeRelH>
            <wp14:sizeRelV relativeFrom="margin">
              <wp14:pctHeight>0</wp14:pctHeight>
            </wp14:sizeRelV>
          </wp:anchor>
        </w:drawing>
      </w:r>
      <w:r w:rsidRPr="00C95DEE">
        <w:rPr>
          <w:rFonts w:ascii="微软雅黑" w:eastAsia="微软雅黑" w:hAnsi="微软雅黑" w:hint="eastAsia"/>
          <w:bCs/>
          <w:szCs w:val="18"/>
        </w:rPr>
        <w:t>上海地平线培训网高级讲师</w:t>
      </w:r>
    </w:p>
    <w:p w:rsidR="006703DE" w:rsidRPr="00C95DEE" w:rsidRDefault="006703DE" w:rsidP="006703DE">
      <w:pPr>
        <w:numPr>
          <w:ilvl w:val="0"/>
          <w:numId w:val="23"/>
        </w:numPr>
        <w:spacing w:line="400" w:lineRule="exact"/>
        <w:rPr>
          <w:rFonts w:ascii="微软雅黑" w:eastAsia="微软雅黑" w:hAnsi="微软雅黑"/>
          <w:bCs/>
          <w:szCs w:val="18"/>
        </w:rPr>
      </w:pPr>
      <w:r w:rsidRPr="00C95DEE">
        <w:rPr>
          <w:rFonts w:ascii="微软雅黑" w:eastAsia="微软雅黑" w:hAnsi="微软雅黑" w:hint="eastAsia"/>
          <w:bCs/>
          <w:szCs w:val="18"/>
        </w:rPr>
        <w:t>组织战略及领导力建设专家</w:t>
      </w:r>
    </w:p>
    <w:p w:rsidR="006703DE" w:rsidRPr="00C95DEE" w:rsidRDefault="006703DE" w:rsidP="006703DE">
      <w:pPr>
        <w:numPr>
          <w:ilvl w:val="0"/>
          <w:numId w:val="23"/>
        </w:numPr>
        <w:spacing w:line="400" w:lineRule="exact"/>
        <w:rPr>
          <w:rFonts w:ascii="微软雅黑" w:eastAsia="微软雅黑" w:hAnsi="微软雅黑"/>
          <w:bCs/>
          <w:szCs w:val="18"/>
        </w:rPr>
      </w:pPr>
      <w:r w:rsidRPr="00C95DEE">
        <w:rPr>
          <w:rFonts w:ascii="微软雅黑" w:eastAsia="微软雅黑" w:hAnsi="微软雅黑" w:hint="eastAsia"/>
          <w:bCs/>
          <w:szCs w:val="18"/>
        </w:rPr>
        <w:t>实战型人力资源管理培训与咨询专家</w:t>
      </w:r>
    </w:p>
    <w:p w:rsidR="006703DE" w:rsidRPr="00C95DEE" w:rsidRDefault="006703DE" w:rsidP="006703DE">
      <w:pPr>
        <w:numPr>
          <w:ilvl w:val="0"/>
          <w:numId w:val="23"/>
        </w:numPr>
        <w:spacing w:line="400" w:lineRule="exact"/>
        <w:rPr>
          <w:rFonts w:ascii="微软雅黑" w:eastAsia="微软雅黑" w:hAnsi="微软雅黑"/>
          <w:bCs/>
          <w:szCs w:val="18"/>
        </w:rPr>
      </w:pPr>
      <w:r w:rsidRPr="00C95DEE">
        <w:rPr>
          <w:rFonts w:ascii="微软雅黑" w:eastAsia="微软雅黑" w:hAnsi="微软雅黑" w:hint="eastAsia"/>
          <w:bCs/>
          <w:szCs w:val="18"/>
        </w:rPr>
        <w:t>企业全面人力资源管理体系构建专家</w:t>
      </w:r>
    </w:p>
    <w:p w:rsidR="006703DE" w:rsidRPr="00C95DEE" w:rsidRDefault="006703DE" w:rsidP="006703DE">
      <w:pPr>
        <w:numPr>
          <w:ilvl w:val="0"/>
          <w:numId w:val="23"/>
        </w:numPr>
        <w:spacing w:line="400" w:lineRule="exact"/>
        <w:rPr>
          <w:rFonts w:ascii="微软雅黑" w:eastAsia="微软雅黑" w:hAnsi="微软雅黑"/>
          <w:bCs/>
          <w:szCs w:val="18"/>
        </w:rPr>
      </w:pPr>
      <w:r w:rsidRPr="00C95DEE">
        <w:rPr>
          <w:rFonts w:ascii="微软雅黑" w:eastAsia="微软雅黑" w:hAnsi="微软雅黑" w:hint="eastAsia"/>
          <w:bCs/>
          <w:szCs w:val="18"/>
        </w:rPr>
        <w:t>高级人力资源管理师</w:t>
      </w:r>
    </w:p>
    <w:p w:rsidR="006703DE" w:rsidRPr="00C95DEE" w:rsidRDefault="006703DE" w:rsidP="006703DE">
      <w:pPr>
        <w:numPr>
          <w:ilvl w:val="0"/>
          <w:numId w:val="23"/>
        </w:numPr>
        <w:spacing w:line="400" w:lineRule="exact"/>
        <w:rPr>
          <w:rFonts w:ascii="微软雅黑" w:eastAsia="微软雅黑" w:hAnsi="微软雅黑"/>
          <w:bCs/>
          <w:szCs w:val="18"/>
        </w:rPr>
      </w:pPr>
      <w:r w:rsidRPr="00C95DEE">
        <w:rPr>
          <w:rFonts w:ascii="微软雅黑" w:eastAsia="微软雅黑" w:hAnsi="微软雅黑" w:hint="eastAsia"/>
          <w:bCs/>
          <w:szCs w:val="18"/>
        </w:rPr>
        <w:t>亚洲人力资源管理协会特约讲师</w:t>
      </w:r>
    </w:p>
    <w:p w:rsidR="006703DE" w:rsidRPr="00C95DEE" w:rsidRDefault="006703DE" w:rsidP="006703DE">
      <w:pPr>
        <w:numPr>
          <w:ilvl w:val="0"/>
          <w:numId w:val="23"/>
        </w:numPr>
        <w:spacing w:line="400" w:lineRule="exact"/>
        <w:rPr>
          <w:rFonts w:ascii="微软雅黑" w:eastAsia="微软雅黑" w:hAnsi="微软雅黑"/>
          <w:bCs/>
          <w:szCs w:val="18"/>
        </w:rPr>
      </w:pPr>
      <w:r w:rsidRPr="00C95DEE">
        <w:rPr>
          <w:rFonts w:ascii="微软雅黑" w:eastAsia="微软雅黑" w:hAnsi="微软雅黑" w:hint="eastAsia"/>
          <w:bCs/>
          <w:szCs w:val="18"/>
        </w:rPr>
        <w:t>上海社科院人力资源培训讲师</w:t>
      </w:r>
    </w:p>
    <w:p w:rsidR="006703DE" w:rsidRPr="00C95DEE" w:rsidRDefault="006703DE" w:rsidP="006703DE">
      <w:pPr>
        <w:numPr>
          <w:ilvl w:val="0"/>
          <w:numId w:val="23"/>
        </w:numPr>
        <w:spacing w:line="400" w:lineRule="exact"/>
        <w:rPr>
          <w:rFonts w:ascii="微软雅黑" w:eastAsia="微软雅黑" w:hAnsi="微软雅黑"/>
          <w:bCs/>
          <w:szCs w:val="18"/>
        </w:rPr>
      </w:pPr>
      <w:r w:rsidRPr="00C95DEE">
        <w:rPr>
          <w:rFonts w:ascii="微软雅黑" w:eastAsia="微软雅黑" w:hAnsi="微软雅黑" w:hint="eastAsia"/>
          <w:bCs/>
          <w:szCs w:val="18"/>
        </w:rPr>
        <w:t>上海交通大学教育集团签约讲师</w:t>
      </w:r>
    </w:p>
    <w:p w:rsidR="006703DE" w:rsidRPr="00C95DEE" w:rsidRDefault="006703DE" w:rsidP="006703DE">
      <w:pPr>
        <w:numPr>
          <w:ilvl w:val="0"/>
          <w:numId w:val="23"/>
        </w:numPr>
        <w:spacing w:line="400" w:lineRule="exact"/>
        <w:rPr>
          <w:rFonts w:ascii="微软雅黑" w:eastAsia="微软雅黑" w:hAnsi="微软雅黑"/>
          <w:bCs/>
          <w:szCs w:val="18"/>
        </w:rPr>
      </w:pPr>
      <w:r w:rsidRPr="00C95DEE">
        <w:rPr>
          <w:rFonts w:ascii="微软雅黑" w:eastAsia="微软雅黑" w:hAnsi="微软雅黑" w:hint="eastAsia"/>
          <w:bCs/>
          <w:szCs w:val="18"/>
        </w:rPr>
        <w:t>人民大学上海RDR学院客座教授</w:t>
      </w:r>
    </w:p>
    <w:p w:rsidR="006703DE" w:rsidRPr="00C95DEE" w:rsidRDefault="006703DE" w:rsidP="006703DE">
      <w:pPr>
        <w:numPr>
          <w:ilvl w:val="0"/>
          <w:numId w:val="23"/>
        </w:numPr>
        <w:spacing w:line="400" w:lineRule="exact"/>
        <w:rPr>
          <w:rFonts w:ascii="微软雅黑" w:eastAsia="微软雅黑" w:hAnsi="微软雅黑"/>
          <w:bCs/>
          <w:szCs w:val="18"/>
        </w:rPr>
      </w:pPr>
      <w:r w:rsidRPr="00C95DEE">
        <w:rPr>
          <w:rFonts w:ascii="微软雅黑" w:eastAsia="微软雅黑" w:hAnsi="微软雅黑" w:hint="eastAsia"/>
          <w:bCs/>
          <w:szCs w:val="18"/>
        </w:rPr>
        <w:t>美国CUW MBA 客座教授</w:t>
      </w:r>
    </w:p>
    <w:p w:rsidR="006703DE" w:rsidRPr="00C95DEE" w:rsidRDefault="006703DE" w:rsidP="006703DE">
      <w:pPr>
        <w:numPr>
          <w:ilvl w:val="0"/>
          <w:numId w:val="23"/>
        </w:numPr>
        <w:spacing w:line="400" w:lineRule="exact"/>
        <w:rPr>
          <w:rFonts w:ascii="微软雅黑" w:eastAsia="微软雅黑" w:hAnsi="微软雅黑"/>
          <w:bCs/>
          <w:szCs w:val="18"/>
        </w:rPr>
      </w:pPr>
      <w:r w:rsidRPr="00C95DEE">
        <w:rPr>
          <w:rFonts w:ascii="微软雅黑" w:eastAsia="微软雅黑" w:hAnsi="微软雅黑" w:hint="eastAsia"/>
          <w:bCs/>
          <w:szCs w:val="18"/>
        </w:rPr>
        <w:t>上海工会管职业部学院客座教授</w:t>
      </w:r>
    </w:p>
    <w:p w:rsidR="006703DE" w:rsidRPr="00C95DEE" w:rsidRDefault="006703DE" w:rsidP="006703DE">
      <w:pPr>
        <w:numPr>
          <w:ilvl w:val="0"/>
          <w:numId w:val="23"/>
        </w:numPr>
        <w:spacing w:line="400" w:lineRule="exact"/>
        <w:rPr>
          <w:rFonts w:ascii="微软雅黑" w:eastAsia="微软雅黑" w:hAnsi="微软雅黑"/>
          <w:bCs/>
          <w:szCs w:val="18"/>
        </w:rPr>
      </w:pPr>
      <w:r w:rsidRPr="00C95DEE">
        <w:rPr>
          <w:rFonts w:ascii="微软雅黑" w:eastAsia="微软雅黑" w:hAnsi="微软雅黑" w:hint="eastAsia"/>
          <w:bCs/>
          <w:szCs w:val="18"/>
        </w:rPr>
        <w:t>国家留学基金委特约讲师</w:t>
      </w:r>
    </w:p>
    <w:p w:rsidR="006703DE" w:rsidRPr="00C95DEE" w:rsidRDefault="006703DE" w:rsidP="006703DE">
      <w:pPr>
        <w:numPr>
          <w:ilvl w:val="0"/>
          <w:numId w:val="23"/>
        </w:numPr>
        <w:spacing w:line="400" w:lineRule="exact"/>
        <w:rPr>
          <w:rFonts w:ascii="微软雅黑" w:eastAsia="微软雅黑" w:hAnsi="微软雅黑"/>
          <w:bCs/>
          <w:szCs w:val="18"/>
        </w:rPr>
      </w:pPr>
      <w:r w:rsidRPr="00C95DEE">
        <w:rPr>
          <w:rFonts w:ascii="微软雅黑" w:eastAsia="微软雅黑" w:hAnsi="微软雅黑" w:hint="eastAsia"/>
          <w:bCs/>
          <w:szCs w:val="18"/>
        </w:rPr>
        <w:t>PI全球认证分析师</w:t>
      </w:r>
    </w:p>
    <w:p w:rsidR="006703DE" w:rsidRPr="006703DE" w:rsidRDefault="006703DE" w:rsidP="006703DE">
      <w:pPr>
        <w:numPr>
          <w:ilvl w:val="0"/>
          <w:numId w:val="23"/>
        </w:numPr>
        <w:spacing w:line="400" w:lineRule="exact"/>
        <w:rPr>
          <w:rFonts w:ascii="微软雅黑" w:eastAsia="微软雅黑" w:hAnsi="微软雅黑"/>
          <w:bCs/>
          <w:szCs w:val="18"/>
        </w:rPr>
      </w:pPr>
      <w:r w:rsidRPr="00C95DEE">
        <w:rPr>
          <w:rFonts w:ascii="微软雅黑" w:eastAsia="微软雅黑" w:hAnsi="微软雅黑" w:hint="eastAsia"/>
          <w:bCs/>
          <w:szCs w:val="18"/>
        </w:rPr>
        <w:t>DISC认证讲师</w:t>
      </w:r>
    </w:p>
    <w:p w:rsidR="006703DE" w:rsidRPr="00B14967" w:rsidRDefault="006703DE" w:rsidP="006703DE">
      <w:pPr>
        <w:spacing w:line="400" w:lineRule="exact"/>
        <w:jc w:val="left"/>
        <w:rPr>
          <w:rFonts w:ascii="微软雅黑" w:eastAsia="微软雅黑" w:hAnsi="微软雅黑"/>
          <w:b/>
          <w:szCs w:val="21"/>
        </w:rPr>
      </w:pPr>
      <w:r w:rsidRPr="00B14967">
        <w:rPr>
          <w:rFonts w:ascii="微软雅黑" w:eastAsia="微软雅黑" w:hAnsi="微软雅黑" w:hint="eastAsia"/>
          <w:b/>
          <w:szCs w:val="21"/>
        </w:rPr>
        <w:t>【</w:t>
      </w:r>
      <w:r>
        <w:rPr>
          <w:rFonts w:ascii="微软雅黑" w:eastAsia="微软雅黑" w:hAnsi="微软雅黑" w:hint="eastAsia"/>
          <w:b/>
          <w:szCs w:val="21"/>
        </w:rPr>
        <w:t>背景介绍</w:t>
      </w:r>
      <w:r w:rsidRPr="00B14967">
        <w:rPr>
          <w:rFonts w:ascii="微软雅黑" w:eastAsia="微软雅黑" w:hAnsi="微软雅黑" w:hint="eastAsia"/>
          <w:b/>
          <w:szCs w:val="21"/>
        </w:rPr>
        <w:t>】</w:t>
      </w:r>
    </w:p>
    <w:p w:rsidR="006703DE" w:rsidRPr="0033532C" w:rsidRDefault="006703DE" w:rsidP="006703DE">
      <w:pPr>
        <w:spacing w:line="400" w:lineRule="exact"/>
        <w:ind w:firstLineChars="200" w:firstLine="420"/>
        <w:jc w:val="left"/>
        <w:rPr>
          <w:rStyle w:val="style56"/>
          <w:rFonts w:ascii="微软雅黑" w:eastAsia="微软雅黑" w:hAnsi="微软雅黑"/>
          <w:bCs/>
        </w:rPr>
      </w:pPr>
      <w:r w:rsidRPr="0033532C">
        <w:rPr>
          <w:rStyle w:val="style56"/>
          <w:rFonts w:ascii="微软雅黑" w:eastAsia="微软雅黑" w:hAnsi="微软雅黑" w:hint="eastAsia"/>
          <w:bCs/>
        </w:rPr>
        <w:t>具有</w:t>
      </w:r>
      <w:r w:rsidRPr="0033532C">
        <w:rPr>
          <w:rStyle w:val="style56"/>
          <w:rFonts w:ascii="微软雅黑" w:eastAsia="微软雅黑" w:hAnsi="微软雅黑"/>
          <w:bCs/>
        </w:rPr>
        <w:t>17</w:t>
      </w:r>
      <w:r w:rsidRPr="0033532C">
        <w:rPr>
          <w:rStyle w:val="style56"/>
          <w:rFonts w:ascii="微软雅黑" w:eastAsia="微软雅黑" w:hAnsi="微软雅黑" w:hint="eastAsia"/>
          <w:bCs/>
        </w:rPr>
        <w:t>年中外资大型企业人力资源管理经验</w:t>
      </w:r>
      <w:r w:rsidRPr="0033532C">
        <w:rPr>
          <w:rStyle w:val="style56"/>
          <w:rFonts w:ascii="微软雅黑" w:eastAsia="微软雅黑" w:hAnsi="微软雅黑"/>
          <w:bCs/>
        </w:rPr>
        <w:t xml:space="preserve">, </w:t>
      </w:r>
      <w:r w:rsidRPr="0033532C">
        <w:rPr>
          <w:rStyle w:val="style56"/>
          <w:rFonts w:ascii="微软雅黑" w:eastAsia="微软雅黑" w:hAnsi="微软雅黑" w:hint="eastAsia"/>
          <w:bCs/>
        </w:rPr>
        <w:t>其中</w:t>
      </w:r>
      <w:r w:rsidRPr="0033532C">
        <w:rPr>
          <w:rStyle w:val="style56"/>
          <w:rFonts w:ascii="微软雅黑" w:eastAsia="微软雅黑" w:hAnsi="微软雅黑"/>
          <w:bCs/>
        </w:rPr>
        <w:t>10</w:t>
      </w:r>
      <w:r w:rsidRPr="0033532C">
        <w:rPr>
          <w:rStyle w:val="style56"/>
          <w:rFonts w:ascii="微软雅黑" w:eastAsia="微软雅黑" w:hAnsi="微软雅黑" w:hint="eastAsia"/>
          <w:bCs/>
        </w:rPr>
        <w:t>年世界</w:t>
      </w:r>
      <w:r w:rsidRPr="0033532C">
        <w:rPr>
          <w:rStyle w:val="style56"/>
          <w:rFonts w:ascii="微软雅黑" w:eastAsia="微软雅黑" w:hAnsi="微软雅黑"/>
          <w:bCs/>
        </w:rPr>
        <w:t>500</w:t>
      </w:r>
      <w:r w:rsidRPr="0033532C">
        <w:rPr>
          <w:rStyle w:val="style56"/>
          <w:rFonts w:ascii="微软雅黑" w:eastAsia="微软雅黑" w:hAnsi="微软雅黑" w:hint="eastAsia"/>
          <w:bCs/>
        </w:rPr>
        <w:t>强经历。历任</w:t>
      </w:r>
      <w:r w:rsidRPr="0033532C">
        <w:rPr>
          <w:rStyle w:val="style56"/>
          <w:rFonts w:ascii="微软雅黑" w:eastAsia="微软雅黑" w:hAnsi="微软雅黑"/>
          <w:bCs/>
        </w:rPr>
        <w:t>500</w:t>
      </w:r>
      <w:r w:rsidRPr="0033532C">
        <w:rPr>
          <w:rStyle w:val="style56"/>
          <w:rFonts w:ascii="微软雅黑" w:eastAsia="微软雅黑" w:hAnsi="微软雅黑" w:hint="eastAsia"/>
          <w:bCs/>
        </w:rPr>
        <w:t>强企业培训经理、人力资源总监、美国</w:t>
      </w:r>
      <w:r w:rsidRPr="0033532C">
        <w:rPr>
          <w:rStyle w:val="style56"/>
          <w:rFonts w:ascii="微软雅黑" w:eastAsia="微软雅黑" w:hAnsi="微软雅黑"/>
          <w:bCs/>
        </w:rPr>
        <w:t>500</w:t>
      </w:r>
      <w:r w:rsidRPr="0033532C">
        <w:rPr>
          <w:rStyle w:val="style56"/>
          <w:rFonts w:ascii="微软雅黑" w:eastAsia="微软雅黑" w:hAnsi="微软雅黑" w:hint="eastAsia"/>
          <w:bCs/>
        </w:rPr>
        <w:t>强</w:t>
      </w:r>
      <w:r w:rsidRPr="0033532C">
        <w:rPr>
          <w:rStyle w:val="style56"/>
          <w:rFonts w:ascii="微软雅黑" w:eastAsia="微软雅黑" w:hAnsi="微软雅黑"/>
          <w:bCs/>
        </w:rPr>
        <w:t>HRVP</w:t>
      </w:r>
      <w:r w:rsidRPr="0033532C">
        <w:rPr>
          <w:rStyle w:val="style56"/>
          <w:rFonts w:ascii="微软雅黑" w:eastAsia="微软雅黑" w:hAnsi="微软雅黑" w:hint="eastAsia"/>
          <w:bCs/>
        </w:rPr>
        <w:t>、中资跨国企业全球人力行政副总裁、高级管理顾问等职务。涉及制造、医药、化工、消费品、教育培训、电子、研发等众多行业。</w:t>
      </w:r>
    </w:p>
    <w:p w:rsidR="006703DE" w:rsidRPr="00B14967" w:rsidRDefault="006703DE" w:rsidP="006703DE">
      <w:pPr>
        <w:spacing w:line="400" w:lineRule="exact"/>
        <w:jc w:val="left"/>
        <w:rPr>
          <w:rFonts w:ascii="微软雅黑" w:eastAsia="微软雅黑" w:hAnsi="微软雅黑"/>
          <w:b/>
          <w:szCs w:val="21"/>
        </w:rPr>
      </w:pPr>
      <w:r w:rsidRPr="00B14967">
        <w:rPr>
          <w:rFonts w:ascii="微软雅黑" w:eastAsia="微软雅黑" w:hAnsi="微软雅黑" w:hint="eastAsia"/>
          <w:b/>
          <w:szCs w:val="21"/>
        </w:rPr>
        <w:t>【擅长领域】</w:t>
      </w:r>
    </w:p>
    <w:p w:rsidR="006703DE" w:rsidRPr="0033532C" w:rsidRDefault="006703DE" w:rsidP="006703DE">
      <w:pPr>
        <w:spacing w:line="400" w:lineRule="exact"/>
        <w:jc w:val="left"/>
        <w:rPr>
          <w:rFonts w:ascii="微软雅黑" w:eastAsia="微软雅黑" w:hAnsi="微软雅黑"/>
          <w:szCs w:val="21"/>
        </w:rPr>
      </w:pPr>
      <w:r w:rsidRPr="0033532C">
        <w:rPr>
          <w:rFonts w:ascii="微软雅黑" w:eastAsia="微软雅黑" w:hAnsi="微软雅黑" w:hint="eastAsia"/>
          <w:szCs w:val="21"/>
        </w:rPr>
        <w:t>组织战略、文化与组织变革</w:t>
      </w:r>
    </w:p>
    <w:p w:rsidR="006703DE" w:rsidRPr="0033532C" w:rsidRDefault="006703DE" w:rsidP="006703DE">
      <w:pPr>
        <w:spacing w:line="400" w:lineRule="exact"/>
        <w:jc w:val="left"/>
        <w:rPr>
          <w:rFonts w:ascii="微软雅黑" w:eastAsia="微软雅黑" w:hAnsi="微软雅黑"/>
          <w:szCs w:val="21"/>
        </w:rPr>
      </w:pPr>
      <w:r w:rsidRPr="0033532C">
        <w:rPr>
          <w:rFonts w:ascii="微软雅黑" w:eastAsia="微软雅黑" w:hAnsi="微软雅黑" w:hint="eastAsia"/>
          <w:szCs w:val="21"/>
        </w:rPr>
        <w:t>战略人力资源管理</w:t>
      </w:r>
    </w:p>
    <w:p w:rsidR="006703DE" w:rsidRPr="0033532C" w:rsidRDefault="006703DE" w:rsidP="006703DE">
      <w:pPr>
        <w:spacing w:line="400" w:lineRule="exact"/>
        <w:jc w:val="left"/>
        <w:rPr>
          <w:rFonts w:ascii="微软雅黑" w:eastAsia="微软雅黑" w:hAnsi="微软雅黑"/>
          <w:szCs w:val="21"/>
        </w:rPr>
      </w:pPr>
      <w:r w:rsidRPr="0033532C">
        <w:rPr>
          <w:rFonts w:ascii="微软雅黑" w:eastAsia="微软雅黑" w:hAnsi="微软雅黑" w:hint="eastAsia"/>
          <w:szCs w:val="21"/>
        </w:rPr>
        <w:t>领导力建设</w:t>
      </w:r>
    </w:p>
    <w:p w:rsidR="006703DE" w:rsidRPr="0033532C" w:rsidRDefault="006703DE" w:rsidP="006703DE">
      <w:pPr>
        <w:spacing w:line="400" w:lineRule="exact"/>
        <w:jc w:val="left"/>
        <w:rPr>
          <w:rFonts w:ascii="微软雅黑" w:eastAsia="微软雅黑" w:hAnsi="微软雅黑"/>
          <w:szCs w:val="21"/>
        </w:rPr>
      </w:pPr>
      <w:r w:rsidRPr="0033532C">
        <w:rPr>
          <w:rFonts w:ascii="微软雅黑" w:eastAsia="微软雅黑" w:hAnsi="微软雅黑" w:hint="eastAsia"/>
          <w:szCs w:val="21"/>
        </w:rPr>
        <w:t>执行立提升</w:t>
      </w:r>
    </w:p>
    <w:p w:rsidR="006703DE" w:rsidRPr="0033532C" w:rsidRDefault="006703DE" w:rsidP="006703DE">
      <w:pPr>
        <w:spacing w:line="400" w:lineRule="exact"/>
        <w:jc w:val="left"/>
        <w:rPr>
          <w:rFonts w:ascii="微软雅黑" w:eastAsia="微软雅黑" w:hAnsi="微软雅黑"/>
          <w:szCs w:val="21"/>
        </w:rPr>
      </w:pPr>
      <w:r w:rsidRPr="0033532C">
        <w:rPr>
          <w:rFonts w:ascii="微软雅黑" w:eastAsia="微软雅黑" w:hAnsi="微软雅黑" w:hint="eastAsia"/>
          <w:szCs w:val="21"/>
        </w:rPr>
        <w:t>管理技能建立</w:t>
      </w:r>
    </w:p>
    <w:p w:rsidR="006703DE" w:rsidRPr="0033532C" w:rsidRDefault="006703DE" w:rsidP="006703DE">
      <w:pPr>
        <w:spacing w:line="400" w:lineRule="exact"/>
        <w:jc w:val="left"/>
        <w:rPr>
          <w:rFonts w:ascii="微软雅黑" w:eastAsia="微软雅黑" w:hAnsi="微软雅黑"/>
          <w:b/>
          <w:color w:val="FF0000"/>
          <w:szCs w:val="21"/>
        </w:rPr>
      </w:pPr>
      <w:r w:rsidRPr="0033532C">
        <w:rPr>
          <w:rFonts w:ascii="微软雅黑" w:eastAsia="微软雅黑" w:hAnsi="微软雅黑" w:hint="eastAsia"/>
          <w:szCs w:val="21"/>
        </w:rPr>
        <w:t>构建企业全面的人力资源管理体系，包括人力资源管理全套制度流程设计、薪酬方案设计、绩效体系设计、职位发展通道设计及劳动关系解决方案等</w:t>
      </w:r>
    </w:p>
    <w:p w:rsidR="006703DE" w:rsidRPr="00B14967" w:rsidRDefault="006703DE" w:rsidP="006703DE">
      <w:pPr>
        <w:spacing w:line="400" w:lineRule="exact"/>
        <w:jc w:val="left"/>
        <w:rPr>
          <w:rFonts w:ascii="微软雅黑" w:eastAsia="微软雅黑" w:hAnsi="微软雅黑"/>
          <w:b/>
          <w:szCs w:val="21"/>
        </w:rPr>
      </w:pPr>
      <w:r w:rsidRPr="00B14967">
        <w:rPr>
          <w:rFonts w:ascii="微软雅黑" w:eastAsia="微软雅黑" w:hAnsi="微软雅黑" w:hint="eastAsia"/>
          <w:b/>
          <w:szCs w:val="21"/>
        </w:rPr>
        <w:t>【</w:t>
      </w:r>
      <w:r>
        <w:rPr>
          <w:rFonts w:ascii="微软雅黑" w:eastAsia="微软雅黑" w:hAnsi="微软雅黑" w:hint="eastAsia"/>
          <w:b/>
          <w:szCs w:val="21"/>
        </w:rPr>
        <w:t>教育背景</w:t>
      </w:r>
      <w:r w:rsidRPr="00B14967">
        <w:rPr>
          <w:rFonts w:ascii="微软雅黑" w:eastAsia="微软雅黑" w:hAnsi="微软雅黑" w:hint="eastAsia"/>
          <w:b/>
          <w:szCs w:val="21"/>
        </w:rPr>
        <w:t>】</w:t>
      </w:r>
    </w:p>
    <w:p w:rsidR="006703DE" w:rsidRDefault="006703DE" w:rsidP="006703DE">
      <w:pPr>
        <w:spacing w:line="400" w:lineRule="exact"/>
        <w:jc w:val="left"/>
        <w:rPr>
          <w:rFonts w:ascii="微软雅黑" w:eastAsia="微软雅黑" w:hAnsi="微软雅黑"/>
          <w:szCs w:val="21"/>
        </w:rPr>
      </w:pPr>
      <w:r w:rsidRPr="0033532C">
        <w:rPr>
          <w:rFonts w:ascii="微软雅黑" w:eastAsia="微软雅黑" w:hAnsi="微软雅黑" w:hint="eastAsia"/>
          <w:szCs w:val="21"/>
        </w:rPr>
        <w:t>苏州大学英语专业学士</w:t>
      </w:r>
      <w:r w:rsidRPr="0033532C">
        <w:rPr>
          <w:rFonts w:ascii="微软雅黑" w:eastAsia="微软雅黑" w:hAnsi="微软雅黑" w:hint="eastAsia"/>
          <w:szCs w:val="21"/>
        </w:rPr>
        <w:tab/>
        <w:t>中国人民大学经济学硕士</w:t>
      </w:r>
      <w:r w:rsidRPr="0033532C">
        <w:rPr>
          <w:rFonts w:ascii="微软雅黑" w:eastAsia="微软雅黑" w:hAnsi="微软雅黑" w:hint="eastAsia"/>
          <w:szCs w:val="21"/>
        </w:rPr>
        <w:tab/>
        <w:t xml:space="preserve">  法国尼斯大学DBA</w:t>
      </w:r>
    </w:p>
    <w:p w:rsidR="001C5894" w:rsidRDefault="001C5894" w:rsidP="00D627C0">
      <w:pPr>
        <w:spacing w:line="400" w:lineRule="exact"/>
        <w:rPr>
          <w:rFonts w:ascii="微软雅黑" w:eastAsia="微软雅黑" w:hAnsi="微软雅黑" w:cs="微软雅黑"/>
          <w:sz w:val="24"/>
          <w:szCs w:val="24"/>
        </w:rPr>
      </w:pPr>
    </w:p>
    <w:p w:rsidR="0015514E" w:rsidRDefault="00746946" w:rsidP="002B4C8E">
      <w:pPr>
        <w:spacing w:line="400" w:lineRule="exact"/>
        <w:ind w:firstLineChars="850" w:firstLine="3400"/>
        <w:rPr>
          <w:rFonts w:ascii="微软雅黑" w:eastAsia="微软雅黑" w:hAnsi="微软雅黑"/>
          <w:b/>
          <w:color w:val="365F91" w:themeColor="accent1" w:themeShade="BF"/>
          <w:sz w:val="40"/>
          <w:szCs w:val="28"/>
        </w:rPr>
      </w:pPr>
      <w:r w:rsidRPr="00D00F2F">
        <w:rPr>
          <w:rFonts w:ascii="微软雅黑" w:eastAsia="微软雅黑" w:hAnsi="微软雅黑" w:hint="eastAsia"/>
          <w:b/>
          <w:color w:val="365F91" w:themeColor="accent1" w:themeShade="BF"/>
          <w:sz w:val="40"/>
          <w:szCs w:val="28"/>
        </w:rPr>
        <w:lastRenderedPageBreak/>
        <w:t>报名表格</w:t>
      </w:r>
    </w:p>
    <w:p w:rsidR="002B4C8E" w:rsidRPr="00D00F2F" w:rsidRDefault="002B4C8E" w:rsidP="002B4C8E">
      <w:pPr>
        <w:spacing w:line="400" w:lineRule="exact"/>
        <w:rPr>
          <w:rFonts w:ascii="微软雅黑" w:eastAsia="微软雅黑" w:hAnsi="微软雅黑"/>
          <w:b/>
          <w:color w:val="365F91" w:themeColor="accent1" w:themeShade="BF"/>
          <w:sz w:val="40"/>
          <w:szCs w:val="28"/>
        </w:rPr>
      </w:pPr>
    </w:p>
    <w:p w:rsidR="00B72406" w:rsidRDefault="00B72406" w:rsidP="00746946">
      <w:pPr>
        <w:jc w:val="left"/>
        <w:rPr>
          <w:rFonts w:ascii="微软雅黑" w:eastAsia="微软雅黑" w:hAnsi="微软雅黑"/>
          <w:b/>
          <w:color w:val="000000" w:themeColor="text1"/>
          <w:szCs w:val="21"/>
        </w:rPr>
        <w:sectPr w:rsidR="00B72406" w:rsidSect="005D7B24">
          <w:headerReference w:type="default" r:id="rId11"/>
          <w:footerReference w:type="default" r:id="rId12"/>
          <w:type w:val="continuous"/>
          <w:pgSz w:w="11906" w:h="16838" w:code="9"/>
          <w:pgMar w:top="1440" w:right="1797" w:bottom="1440" w:left="1797" w:header="851" w:footer="851" w:gutter="0"/>
          <w:cols w:space="425"/>
          <w:docGrid w:linePitch="312"/>
        </w:sectPr>
      </w:pPr>
    </w:p>
    <w:p w:rsidR="00746946" w:rsidRPr="0078692F" w:rsidRDefault="00746946" w:rsidP="00746946">
      <w:pPr>
        <w:jc w:val="left"/>
        <w:rPr>
          <w:rFonts w:ascii="微软雅黑" w:eastAsia="微软雅黑" w:hAnsi="微软雅黑"/>
          <w:color w:val="000000" w:themeColor="text1"/>
          <w:szCs w:val="21"/>
        </w:rPr>
      </w:pPr>
      <w:r w:rsidRPr="0078692F">
        <w:rPr>
          <w:rFonts w:ascii="微软雅黑" w:eastAsia="微软雅黑" w:hAnsi="微软雅黑" w:hint="eastAsia"/>
          <w:b/>
          <w:color w:val="000000" w:themeColor="text1"/>
          <w:szCs w:val="21"/>
        </w:rPr>
        <w:lastRenderedPageBreak/>
        <w:t>课程名称：《</w:t>
      </w:r>
      <w:r w:rsidR="0052102F" w:rsidRPr="0052102F">
        <w:rPr>
          <w:rFonts w:ascii="微软雅黑" w:eastAsia="微软雅黑" w:hAnsi="微软雅黑" w:hint="eastAsia"/>
          <w:color w:val="000000" w:themeColor="text1"/>
          <w:szCs w:val="21"/>
        </w:rPr>
        <w:t>薪酬方案 ——系统的员工激励机制</w:t>
      </w:r>
      <w:r>
        <w:rPr>
          <w:rFonts w:ascii="微软雅黑" w:eastAsia="微软雅黑" w:hAnsi="微软雅黑"/>
          <w:color w:val="000000" w:themeColor="text1"/>
          <w:szCs w:val="21"/>
        </w:rPr>
        <w:t>》</w:t>
      </w:r>
    </w:p>
    <w:p w:rsidR="002B4C8E" w:rsidRPr="0078692F" w:rsidRDefault="002B4C8E" w:rsidP="002B4C8E">
      <w:pPr>
        <w:jc w:val="left"/>
        <w:rPr>
          <w:rFonts w:ascii="微软雅黑" w:eastAsia="微软雅黑" w:hAnsi="微软雅黑"/>
          <w:b/>
          <w:color w:val="000000" w:themeColor="text1"/>
          <w:szCs w:val="21"/>
        </w:rPr>
      </w:pPr>
      <w:r w:rsidRPr="00B72406">
        <w:rPr>
          <w:rFonts w:ascii="微软雅黑" w:eastAsia="微软雅黑" w:hAnsi="微软雅黑" w:hint="eastAsia"/>
          <w:b/>
          <w:color w:val="000000" w:themeColor="text1"/>
          <w:szCs w:val="21"/>
        </w:rPr>
        <w:t>上课时间：</w:t>
      </w:r>
    </w:p>
    <w:p w:rsidR="002B4C8E" w:rsidRPr="0078692F" w:rsidRDefault="002B4C8E" w:rsidP="002B4C8E">
      <w:pPr>
        <w:jc w:val="left"/>
        <w:rPr>
          <w:rFonts w:ascii="微软雅黑" w:eastAsia="微软雅黑" w:hAnsi="微软雅黑"/>
          <w:b/>
          <w:color w:val="000000" w:themeColor="text1"/>
          <w:szCs w:val="21"/>
        </w:rPr>
      </w:pPr>
      <w:r w:rsidRPr="0078692F">
        <w:rPr>
          <w:rFonts w:ascii="微软雅黑" w:eastAsia="微软雅黑" w:hAnsi="微软雅黑" w:hint="eastAsia"/>
          <w:b/>
          <w:color w:val="000000" w:themeColor="text1"/>
          <w:szCs w:val="21"/>
        </w:rPr>
        <w:lastRenderedPageBreak/>
        <w:t>课程费用：</w:t>
      </w:r>
      <w:r>
        <w:rPr>
          <w:rFonts w:ascii="微软雅黑" w:eastAsia="微软雅黑" w:hAnsi="微软雅黑"/>
          <w:color w:val="000000" w:themeColor="text1"/>
          <w:szCs w:val="21"/>
        </w:rPr>
        <w:t>4980元</w:t>
      </w:r>
      <w:r>
        <w:rPr>
          <w:rFonts w:ascii="微软雅黑" w:eastAsia="微软雅黑" w:hAnsi="微软雅黑" w:hint="eastAsia"/>
          <w:color w:val="000000" w:themeColor="text1"/>
          <w:szCs w:val="21"/>
        </w:rPr>
        <w:t>/</w:t>
      </w:r>
      <w:r>
        <w:rPr>
          <w:rFonts w:ascii="微软雅黑" w:eastAsia="微软雅黑" w:hAnsi="微软雅黑"/>
          <w:color w:val="000000" w:themeColor="text1"/>
          <w:szCs w:val="21"/>
        </w:rPr>
        <w:t>人</w:t>
      </w:r>
    </w:p>
    <w:p w:rsidR="00B72406" w:rsidRPr="002B4C8E" w:rsidRDefault="00B72406" w:rsidP="00746946">
      <w:pPr>
        <w:jc w:val="left"/>
        <w:rPr>
          <w:rFonts w:ascii="微软雅黑" w:eastAsia="微软雅黑" w:hAnsi="微软雅黑"/>
          <w:color w:val="000000" w:themeColor="text1"/>
          <w:szCs w:val="21"/>
        </w:rPr>
      </w:pPr>
      <w:r w:rsidRPr="00B72406">
        <w:rPr>
          <w:rFonts w:ascii="微软雅黑" w:eastAsia="微软雅黑" w:hAnsi="微软雅黑" w:hint="eastAsia"/>
          <w:b/>
          <w:color w:val="000000" w:themeColor="text1"/>
          <w:szCs w:val="21"/>
        </w:rPr>
        <w:t>上课</w:t>
      </w:r>
      <w:r w:rsidR="002B4C8E">
        <w:rPr>
          <w:rFonts w:ascii="微软雅黑" w:eastAsia="微软雅黑" w:hAnsi="微软雅黑" w:hint="eastAsia"/>
          <w:b/>
          <w:color w:val="000000" w:themeColor="text1"/>
          <w:szCs w:val="21"/>
        </w:rPr>
        <w:t>地点</w:t>
      </w:r>
      <w:r w:rsidRPr="00B72406">
        <w:rPr>
          <w:rFonts w:ascii="微软雅黑" w:eastAsia="微软雅黑" w:hAnsi="微软雅黑" w:hint="eastAsia"/>
          <w:b/>
          <w:color w:val="000000" w:themeColor="text1"/>
          <w:szCs w:val="21"/>
        </w:rPr>
        <w:t>：</w:t>
      </w:r>
      <w:r w:rsidR="002B4C8E" w:rsidRPr="002B4C8E">
        <w:rPr>
          <w:rFonts w:ascii="微软雅黑" w:eastAsia="微软雅黑" w:hAnsi="微软雅黑" w:hint="eastAsia"/>
          <w:color w:val="000000" w:themeColor="text1"/>
          <w:szCs w:val="21"/>
        </w:rPr>
        <w:t>上海</w:t>
      </w:r>
    </w:p>
    <w:p w:rsidR="00B72406" w:rsidRDefault="00B72406" w:rsidP="00746946">
      <w:pPr>
        <w:jc w:val="left"/>
        <w:rPr>
          <w:rFonts w:ascii="微软雅黑" w:eastAsia="微软雅黑" w:hAnsi="微软雅黑"/>
          <w:b/>
          <w:color w:val="000000" w:themeColor="text1"/>
          <w:sz w:val="24"/>
          <w:szCs w:val="24"/>
        </w:rPr>
        <w:sectPr w:rsidR="00B72406" w:rsidSect="0052102F">
          <w:type w:val="continuous"/>
          <w:pgSz w:w="11906" w:h="16838" w:code="9"/>
          <w:pgMar w:top="1440" w:right="1797" w:bottom="1440" w:left="1797" w:header="851" w:footer="851" w:gutter="0"/>
          <w:cols w:num="2" w:space="425" w:equalWidth="0">
            <w:col w:w="5399" w:space="425"/>
            <w:col w:w="2487"/>
          </w:cols>
          <w:docGrid w:linePitch="312"/>
        </w:sectPr>
      </w:pPr>
    </w:p>
    <w:tbl>
      <w:tblPr>
        <w:tblStyle w:val="3-11"/>
        <w:tblW w:w="8420" w:type="dxa"/>
        <w:tblLook w:val="0000" w:firstRow="0" w:lastRow="0" w:firstColumn="0" w:lastColumn="0" w:noHBand="0" w:noVBand="0"/>
      </w:tblPr>
      <w:tblGrid>
        <w:gridCol w:w="1418"/>
        <w:gridCol w:w="2268"/>
        <w:gridCol w:w="1403"/>
        <w:gridCol w:w="3331"/>
      </w:tblGrid>
      <w:tr w:rsidR="0015514E" w:rsidRPr="00EC3B6A" w:rsidTr="00BF4525">
        <w:trPr>
          <w:cnfStyle w:val="000000100000" w:firstRow="0" w:lastRow="0" w:firstColumn="0" w:lastColumn="0" w:oddVBand="0" w:evenVBand="0" w:oddHBand="1" w:evenHBand="0" w:firstRowFirstColumn="0" w:firstRowLastColumn="0" w:lastRowFirstColumn="0" w:lastRowLastColumn="0"/>
          <w:trHeight w:val="523"/>
        </w:trPr>
        <w:tc>
          <w:tcPr>
            <w:cnfStyle w:val="000010000000" w:firstRow="0" w:lastRow="0" w:firstColumn="0" w:lastColumn="0" w:oddVBand="1" w:evenVBand="0" w:oddHBand="0" w:evenHBand="0" w:firstRowFirstColumn="0" w:firstRowLastColumn="0" w:lastRowFirstColumn="0" w:lastRowLastColumn="0"/>
            <w:tcW w:w="1418" w:type="dxa"/>
            <w:noWrap/>
          </w:tcPr>
          <w:p w:rsidR="0015514E" w:rsidRPr="00EC3B6A" w:rsidRDefault="0015514E" w:rsidP="00BF4525">
            <w:pPr>
              <w:widowControl/>
              <w:spacing w:line="320" w:lineRule="exact"/>
              <w:jc w:val="left"/>
              <w:rPr>
                <w:rFonts w:ascii="微软雅黑" w:eastAsia="微软雅黑" w:hAnsi="微软雅黑" w:cs="宋体"/>
                <w:kern w:val="0"/>
                <w:szCs w:val="21"/>
              </w:rPr>
            </w:pPr>
            <w:bookmarkStart w:id="1" w:name="_Hlk492294765"/>
            <w:r w:rsidRPr="00EC3B6A">
              <w:rPr>
                <w:rFonts w:ascii="微软雅黑" w:eastAsia="微软雅黑" w:hAnsi="微软雅黑" w:cs="宋体" w:hint="eastAsia"/>
                <w:kern w:val="0"/>
                <w:szCs w:val="21"/>
              </w:rPr>
              <w:lastRenderedPageBreak/>
              <w:t>公司名称：</w:t>
            </w:r>
          </w:p>
        </w:tc>
        <w:tc>
          <w:tcPr>
            <w:tcW w:w="7002" w:type="dxa"/>
            <w:gridSpan w:val="3"/>
            <w:noWrap/>
          </w:tcPr>
          <w:p w:rsidR="0015514E" w:rsidRPr="00EC3B6A" w:rsidRDefault="0015514E" w:rsidP="00BF4525">
            <w:pPr>
              <w:widowControl/>
              <w:spacing w:line="320" w:lineRule="exact"/>
              <w:jc w:val="lef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p>
        </w:tc>
      </w:tr>
      <w:tr w:rsidR="0015514E" w:rsidRPr="00EC3B6A" w:rsidTr="00BF4525">
        <w:trPr>
          <w:trHeight w:val="523"/>
        </w:trPr>
        <w:tc>
          <w:tcPr>
            <w:cnfStyle w:val="000010000000" w:firstRow="0" w:lastRow="0" w:firstColumn="0" w:lastColumn="0" w:oddVBand="1" w:evenVBand="0" w:oddHBand="0" w:evenHBand="0" w:firstRowFirstColumn="0" w:firstRowLastColumn="0" w:lastRowFirstColumn="0" w:lastRowLastColumn="0"/>
            <w:tcW w:w="1418" w:type="dxa"/>
            <w:noWrap/>
          </w:tcPr>
          <w:p w:rsidR="0015514E" w:rsidRPr="00EC3B6A" w:rsidRDefault="0015514E" w:rsidP="00BF4525">
            <w:pPr>
              <w:widowControl/>
              <w:spacing w:line="320" w:lineRule="exact"/>
              <w:jc w:val="left"/>
              <w:rPr>
                <w:rFonts w:ascii="微软雅黑" w:eastAsia="微软雅黑" w:hAnsi="微软雅黑" w:cs="宋体"/>
                <w:kern w:val="0"/>
                <w:szCs w:val="21"/>
              </w:rPr>
            </w:pPr>
            <w:r w:rsidRPr="00EC3B6A">
              <w:rPr>
                <w:rFonts w:ascii="微软雅黑" w:eastAsia="微软雅黑" w:hAnsi="微软雅黑" w:cs="宋体" w:hint="eastAsia"/>
                <w:kern w:val="0"/>
                <w:szCs w:val="21"/>
              </w:rPr>
              <w:t>公司地址：</w:t>
            </w:r>
          </w:p>
        </w:tc>
        <w:tc>
          <w:tcPr>
            <w:tcW w:w="7002" w:type="dxa"/>
            <w:gridSpan w:val="3"/>
            <w:noWrap/>
          </w:tcPr>
          <w:p w:rsidR="0015514E" w:rsidRPr="00EC3B6A" w:rsidRDefault="0015514E" w:rsidP="00BF4525">
            <w:pPr>
              <w:widowControl/>
              <w:spacing w:line="320" w:lineRule="exact"/>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r>
      <w:tr w:rsidR="0015514E" w:rsidRPr="00EC3B6A" w:rsidTr="00BF4525">
        <w:trPr>
          <w:cnfStyle w:val="000000100000" w:firstRow="0" w:lastRow="0" w:firstColumn="0" w:lastColumn="0" w:oddVBand="0" w:evenVBand="0" w:oddHBand="1" w:evenHBand="0" w:firstRowFirstColumn="0" w:firstRowLastColumn="0" w:lastRowFirstColumn="0" w:lastRowLastColumn="0"/>
          <w:trHeight w:val="523"/>
        </w:trPr>
        <w:tc>
          <w:tcPr>
            <w:cnfStyle w:val="000010000000" w:firstRow="0" w:lastRow="0" w:firstColumn="0" w:lastColumn="0" w:oddVBand="1" w:evenVBand="0" w:oddHBand="0" w:evenHBand="0" w:firstRowFirstColumn="0" w:firstRowLastColumn="0" w:lastRowFirstColumn="0" w:lastRowLastColumn="0"/>
            <w:tcW w:w="1418" w:type="dxa"/>
            <w:noWrap/>
          </w:tcPr>
          <w:p w:rsidR="0015514E" w:rsidRPr="00EC3B6A" w:rsidRDefault="0015514E" w:rsidP="00BF4525">
            <w:pPr>
              <w:widowControl/>
              <w:spacing w:line="320" w:lineRule="exact"/>
              <w:jc w:val="left"/>
              <w:rPr>
                <w:rFonts w:ascii="微软雅黑" w:eastAsia="微软雅黑" w:hAnsi="微软雅黑" w:cs="宋体"/>
                <w:kern w:val="0"/>
                <w:szCs w:val="21"/>
              </w:rPr>
            </w:pPr>
            <w:r w:rsidRPr="00EC3B6A">
              <w:rPr>
                <w:rFonts w:ascii="微软雅黑" w:eastAsia="微软雅黑" w:hAnsi="微软雅黑" w:cs="宋体" w:hint="eastAsia"/>
                <w:kern w:val="0"/>
                <w:szCs w:val="21"/>
              </w:rPr>
              <w:t>联系人：</w:t>
            </w:r>
          </w:p>
        </w:tc>
        <w:tc>
          <w:tcPr>
            <w:tcW w:w="2268" w:type="dxa"/>
            <w:noWrap/>
          </w:tcPr>
          <w:p w:rsidR="0015514E" w:rsidRPr="00EC3B6A" w:rsidRDefault="0015514E" w:rsidP="00BF4525">
            <w:pPr>
              <w:widowControl/>
              <w:spacing w:line="320" w:lineRule="exact"/>
              <w:jc w:val="lef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p>
        </w:tc>
        <w:tc>
          <w:tcPr>
            <w:cnfStyle w:val="000010000000" w:firstRow="0" w:lastRow="0" w:firstColumn="0" w:lastColumn="0" w:oddVBand="1" w:evenVBand="0" w:oddHBand="0" w:evenHBand="0" w:firstRowFirstColumn="0" w:firstRowLastColumn="0" w:lastRowFirstColumn="0" w:lastRowLastColumn="0"/>
            <w:tcW w:w="1403" w:type="dxa"/>
            <w:noWrap/>
          </w:tcPr>
          <w:p w:rsidR="0015514E" w:rsidRPr="00EC3B6A" w:rsidRDefault="0015514E" w:rsidP="00BF4525">
            <w:pPr>
              <w:widowControl/>
              <w:spacing w:line="320" w:lineRule="exact"/>
              <w:jc w:val="center"/>
              <w:rPr>
                <w:rFonts w:ascii="微软雅黑" w:eastAsia="微软雅黑" w:hAnsi="微软雅黑" w:cs="宋体"/>
                <w:kern w:val="0"/>
                <w:szCs w:val="21"/>
              </w:rPr>
            </w:pPr>
            <w:r w:rsidRPr="00EC3B6A">
              <w:rPr>
                <w:rFonts w:ascii="微软雅黑" w:eastAsia="微软雅黑" w:hAnsi="微软雅黑" w:cs="宋体" w:hint="eastAsia"/>
                <w:kern w:val="0"/>
                <w:szCs w:val="21"/>
              </w:rPr>
              <w:t>电话：</w:t>
            </w:r>
          </w:p>
        </w:tc>
        <w:tc>
          <w:tcPr>
            <w:tcW w:w="3331" w:type="dxa"/>
            <w:noWrap/>
          </w:tcPr>
          <w:p w:rsidR="0015514E" w:rsidRPr="00EC3B6A" w:rsidRDefault="0015514E" w:rsidP="00BF4525">
            <w:pPr>
              <w:widowControl/>
              <w:spacing w:line="320" w:lineRule="exact"/>
              <w:jc w:val="lef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p>
        </w:tc>
      </w:tr>
      <w:tr w:rsidR="0015514E" w:rsidRPr="00EC3B6A" w:rsidTr="00BF4525">
        <w:trPr>
          <w:trHeight w:val="523"/>
        </w:trPr>
        <w:tc>
          <w:tcPr>
            <w:cnfStyle w:val="000010000000" w:firstRow="0" w:lastRow="0" w:firstColumn="0" w:lastColumn="0" w:oddVBand="1" w:evenVBand="0" w:oddHBand="0" w:evenHBand="0" w:firstRowFirstColumn="0" w:firstRowLastColumn="0" w:lastRowFirstColumn="0" w:lastRowLastColumn="0"/>
            <w:tcW w:w="1418" w:type="dxa"/>
            <w:noWrap/>
          </w:tcPr>
          <w:p w:rsidR="0015514E" w:rsidRPr="00EC3B6A" w:rsidRDefault="0015514E" w:rsidP="00BF4525">
            <w:pPr>
              <w:widowControl/>
              <w:spacing w:line="320" w:lineRule="exact"/>
              <w:jc w:val="left"/>
              <w:rPr>
                <w:rFonts w:ascii="微软雅黑" w:eastAsia="微软雅黑" w:hAnsi="微软雅黑" w:cs="宋体"/>
                <w:kern w:val="0"/>
                <w:szCs w:val="21"/>
              </w:rPr>
            </w:pPr>
            <w:r w:rsidRPr="00EC3B6A">
              <w:rPr>
                <w:rFonts w:ascii="微软雅黑" w:eastAsia="微软雅黑" w:hAnsi="微软雅黑" w:cs="宋体" w:hint="eastAsia"/>
                <w:kern w:val="0"/>
                <w:szCs w:val="21"/>
              </w:rPr>
              <w:t>性  别：</w:t>
            </w:r>
          </w:p>
        </w:tc>
        <w:tc>
          <w:tcPr>
            <w:tcW w:w="2268" w:type="dxa"/>
            <w:noWrap/>
          </w:tcPr>
          <w:p w:rsidR="0015514E" w:rsidRPr="00EC3B6A" w:rsidRDefault="0015514E" w:rsidP="00BF4525">
            <w:pPr>
              <w:widowControl/>
              <w:spacing w:line="320" w:lineRule="exact"/>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c>
          <w:tcPr>
            <w:cnfStyle w:val="000010000000" w:firstRow="0" w:lastRow="0" w:firstColumn="0" w:lastColumn="0" w:oddVBand="1" w:evenVBand="0" w:oddHBand="0" w:evenHBand="0" w:firstRowFirstColumn="0" w:firstRowLastColumn="0" w:lastRowFirstColumn="0" w:lastRowLastColumn="0"/>
            <w:tcW w:w="1403" w:type="dxa"/>
            <w:noWrap/>
          </w:tcPr>
          <w:p w:rsidR="0015514E" w:rsidRPr="00EC3B6A" w:rsidRDefault="0015514E" w:rsidP="00BF4525">
            <w:pPr>
              <w:widowControl/>
              <w:spacing w:line="320" w:lineRule="exact"/>
              <w:jc w:val="center"/>
              <w:rPr>
                <w:rFonts w:ascii="微软雅黑" w:eastAsia="微软雅黑" w:hAnsi="微软雅黑" w:cs="宋体"/>
                <w:kern w:val="0"/>
                <w:szCs w:val="21"/>
              </w:rPr>
            </w:pPr>
            <w:r w:rsidRPr="00EC3B6A">
              <w:rPr>
                <w:rFonts w:ascii="微软雅黑" w:eastAsia="微软雅黑" w:hAnsi="微软雅黑" w:cs="宋体" w:hint="eastAsia"/>
                <w:kern w:val="0"/>
                <w:szCs w:val="21"/>
              </w:rPr>
              <w:t>传真：</w:t>
            </w:r>
          </w:p>
        </w:tc>
        <w:tc>
          <w:tcPr>
            <w:tcW w:w="3331" w:type="dxa"/>
            <w:noWrap/>
          </w:tcPr>
          <w:p w:rsidR="0015514E" w:rsidRPr="00EC3B6A" w:rsidRDefault="0015514E" w:rsidP="00BF4525">
            <w:pPr>
              <w:widowControl/>
              <w:spacing w:line="320" w:lineRule="exact"/>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r>
      <w:tr w:rsidR="0015514E" w:rsidRPr="00EC3B6A" w:rsidTr="00BF4525">
        <w:trPr>
          <w:cnfStyle w:val="000000100000" w:firstRow="0" w:lastRow="0" w:firstColumn="0" w:lastColumn="0" w:oddVBand="0" w:evenVBand="0" w:oddHBand="1" w:evenHBand="0" w:firstRowFirstColumn="0" w:firstRowLastColumn="0" w:lastRowFirstColumn="0" w:lastRowLastColumn="0"/>
          <w:trHeight w:val="523"/>
        </w:trPr>
        <w:tc>
          <w:tcPr>
            <w:cnfStyle w:val="000010000000" w:firstRow="0" w:lastRow="0" w:firstColumn="0" w:lastColumn="0" w:oddVBand="1" w:evenVBand="0" w:oddHBand="0" w:evenHBand="0" w:firstRowFirstColumn="0" w:firstRowLastColumn="0" w:lastRowFirstColumn="0" w:lastRowLastColumn="0"/>
            <w:tcW w:w="1418" w:type="dxa"/>
            <w:noWrap/>
          </w:tcPr>
          <w:p w:rsidR="0015514E" w:rsidRPr="00EC3B6A" w:rsidRDefault="0015514E" w:rsidP="00BF4525">
            <w:pPr>
              <w:widowControl/>
              <w:spacing w:line="320" w:lineRule="exact"/>
              <w:jc w:val="left"/>
              <w:rPr>
                <w:rFonts w:ascii="微软雅黑" w:eastAsia="微软雅黑" w:hAnsi="微软雅黑" w:cs="宋体"/>
                <w:kern w:val="0"/>
                <w:szCs w:val="21"/>
              </w:rPr>
            </w:pPr>
            <w:r w:rsidRPr="00EC3B6A">
              <w:rPr>
                <w:rFonts w:ascii="微软雅黑" w:eastAsia="微软雅黑" w:hAnsi="微软雅黑" w:cs="宋体" w:hint="eastAsia"/>
                <w:kern w:val="0"/>
                <w:szCs w:val="21"/>
              </w:rPr>
              <w:t>部门及职务：</w:t>
            </w:r>
          </w:p>
        </w:tc>
        <w:tc>
          <w:tcPr>
            <w:tcW w:w="2268" w:type="dxa"/>
            <w:noWrap/>
          </w:tcPr>
          <w:p w:rsidR="0015514E" w:rsidRPr="00EC3B6A" w:rsidRDefault="0015514E" w:rsidP="00BF4525">
            <w:pPr>
              <w:widowControl/>
              <w:spacing w:line="320" w:lineRule="exact"/>
              <w:jc w:val="lef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p>
        </w:tc>
        <w:tc>
          <w:tcPr>
            <w:cnfStyle w:val="000010000000" w:firstRow="0" w:lastRow="0" w:firstColumn="0" w:lastColumn="0" w:oddVBand="1" w:evenVBand="0" w:oddHBand="0" w:evenHBand="0" w:firstRowFirstColumn="0" w:firstRowLastColumn="0" w:lastRowFirstColumn="0" w:lastRowLastColumn="0"/>
            <w:tcW w:w="1403" w:type="dxa"/>
            <w:noWrap/>
          </w:tcPr>
          <w:p w:rsidR="0015514E" w:rsidRPr="00EC3B6A" w:rsidRDefault="007B664B" w:rsidP="00BF4525">
            <w:pPr>
              <w:widowControl/>
              <w:spacing w:line="32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E</w:t>
            </w:r>
            <w:r>
              <w:rPr>
                <w:rFonts w:ascii="微软雅黑" w:eastAsia="微软雅黑" w:hAnsi="微软雅黑" w:cs="宋体" w:hint="eastAsia"/>
                <w:kern w:val="0"/>
                <w:szCs w:val="21"/>
              </w:rPr>
              <w:softHyphen/>
              <w:t>-</w:t>
            </w:r>
            <w:r w:rsidR="0015514E" w:rsidRPr="00EC3B6A">
              <w:rPr>
                <w:rFonts w:ascii="微软雅黑" w:eastAsia="微软雅黑" w:hAnsi="微软雅黑" w:cs="宋体" w:hint="eastAsia"/>
                <w:kern w:val="0"/>
                <w:szCs w:val="21"/>
              </w:rPr>
              <w:t>mail</w:t>
            </w:r>
          </w:p>
        </w:tc>
        <w:tc>
          <w:tcPr>
            <w:tcW w:w="3331" w:type="dxa"/>
            <w:noWrap/>
          </w:tcPr>
          <w:p w:rsidR="0015514E" w:rsidRPr="00EC3B6A" w:rsidRDefault="0015514E" w:rsidP="00BF4525">
            <w:pPr>
              <w:widowControl/>
              <w:spacing w:line="320" w:lineRule="exact"/>
              <w:jc w:val="lef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bookmarkStart w:id="2" w:name="_GoBack"/>
            <w:bookmarkEnd w:id="2"/>
          </w:p>
        </w:tc>
      </w:tr>
      <w:tr w:rsidR="0015514E" w:rsidRPr="00EC3B6A" w:rsidTr="00BF4525">
        <w:trPr>
          <w:trHeight w:val="393"/>
        </w:trPr>
        <w:tc>
          <w:tcPr>
            <w:cnfStyle w:val="000010000000" w:firstRow="0" w:lastRow="0" w:firstColumn="0" w:lastColumn="0" w:oddVBand="1" w:evenVBand="0" w:oddHBand="0" w:evenHBand="0" w:firstRowFirstColumn="0" w:firstRowLastColumn="0" w:lastRowFirstColumn="0" w:lastRowLastColumn="0"/>
            <w:tcW w:w="1418" w:type="dxa"/>
            <w:noWrap/>
          </w:tcPr>
          <w:p w:rsidR="0015514E" w:rsidRPr="00EC3B6A" w:rsidRDefault="0015514E" w:rsidP="00BF4525">
            <w:pPr>
              <w:widowControl/>
              <w:spacing w:line="320" w:lineRule="exact"/>
              <w:jc w:val="center"/>
              <w:rPr>
                <w:rFonts w:ascii="微软雅黑" w:eastAsia="微软雅黑" w:hAnsi="微软雅黑" w:cs="宋体"/>
                <w:kern w:val="0"/>
                <w:szCs w:val="21"/>
              </w:rPr>
            </w:pPr>
            <w:r w:rsidRPr="00EC3B6A">
              <w:rPr>
                <w:rFonts w:ascii="微软雅黑" w:eastAsia="微软雅黑" w:hAnsi="微软雅黑" w:cs="宋体" w:hint="eastAsia"/>
                <w:kern w:val="0"/>
                <w:szCs w:val="21"/>
              </w:rPr>
              <w:t>参加人姓名：</w:t>
            </w:r>
          </w:p>
        </w:tc>
        <w:tc>
          <w:tcPr>
            <w:tcW w:w="2268" w:type="dxa"/>
            <w:noWrap/>
          </w:tcPr>
          <w:p w:rsidR="0015514E" w:rsidRPr="00EC3B6A" w:rsidRDefault="0015514E" w:rsidP="00BF452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r w:rsidRPr="00EC3B6A">
              <w:rPr>
                <w:rFonts w:ascii="微软雅黑" w:eastAsia="微软雅黑" w:hAnsi="微软雅黑" w:cs="宋体" w:hint="eastAsia"/>
                <w:kern w:val="0"/>
                <w:szCs w:val="21"/>
              </w:rPr>
              <w:t>部门及职务</w:t>
            </w:r>
          </w:p>
        </w:tc>
        <w:tc>
          <w:tcPr>
            <w:cnfStyle w:val="000010000000" w:firstRow="0" w:lastRow="0" w:firstColumn="0" w:lastColumn="0" w:oddVBand="1" w:evenVBand="0" w:oddHBand="0" w:evenHBand="0" w:firstRowFirstColumn="0" w:firstRowLastColumn="0" w:lastRowFirstColumn="0" w:lastRowLastColumn="0"/>
            <w:tcW w:w="1403" w:type="dxa"/>
            <w:noWrap/>
          </w:tcPr>
          <w:p w:rsidR="0015514E" w:rsidRPr="00EC3B6A" w:rsidRDefault="0015514E" w:rsidP="00BF4525">
            <w:pPr>
              <w:widowControl/>
              <w:spacing w:line="320" w:lineRule="exact"/>
              <w:jc w:val="center"/>
              <w:rPr>
                <w:rFonts w:ascii="微软雅黑" w:eastAsia="微软雅黑" w:hAnsi="微软雅黑" w:cs="宋体"/>
                <w:kern w:val="0"/>
                <w:szCs w:val="21"/>
              </w:rPr>
            </w:pPr>
            <w:r w:rsidRPr="00EC3B6A">
              <w:rPr>
                <w:rFonts w:ascii="微软雅黑" w:eastAsia="微软雅黑" w:hAnsi="微软雅黑" w:cs="宋体" w:hint="eastAsia"/>
                <w:kern w:val="0"/>
                <w:szCs w:val="21"/>
              </w:rPr>
              <w:t>手 机：</w:t>
            </w:r>
          </w:p>
        </w:tc>
        <w:tc>
          <w:tcPr>
            <w:tcW w:w="3331" w:type="dxa"/>
            <w:noWrap/>
          </w:tcPr>
          <w:p w:rsidR="0015514E" w:rsidRPr="00EC3B6A" w:rsidRDefault="007B664B" w:rsidP="00BF452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r>
              <w:rPr>
                <w:rFonts w:ascii="微软雅黑" w:eastAsia="微软雅黑" w:hAnsi="微软雅黑" w:cs="宋体" w:hint="eastAsia"/>
                <w:kern w:val="0"/>
                <w:szCs w:val="21"/>
              </w:rPr>
              <w:t>E</w:t>
            </w:r>
            <w:r>
              <w:rPr>
                <w:rFonts w:ascii="微软雅黑" w:eastAsia="微软雅黑" w:hAnsi="微软雅黑" w:cs="宋体" w:hint="eastAsia"/>
                <w:kern w:val="0"/>
                <w:szCs w:val="21"/>
              </w:rPr>
              <w:softHyphen/>
              <w:t>-</w:t>
            </w:r>
            <w:r w:rsidR="0015514E" w:rsidRPr="00EC3B6A">
              <w:rPr>
                <w:rFonts w:ascii="微软雅黑" w:eastAsia="微软雅黑" w:hAnsi="微软雅黑" w:cs="宋体" w:hint="eastAsia"/>
                <w:kern w:val="0"/>
                <w:szCs w:val="21"/>
              </w:rPr>
              <w:t>mail</w:t>
            </w:r>
          </w:p>
        </w:tc>
      </w:tr>
      <w:tr w:rsidR="0015514E" w:rsidRPr="00EC3B6A" w:rsidTr="00BF4525">
        <w:trPr>
          <w:cnfStyle w:val="000000100000" w:firstRow="0" w:lastRow="0" w:firstColumn="0" w:lastColumn="0" w:oddVBand="0" w:evenVBand="0" w:oddHBand="1" w:evenHBand="0" w:firstRowFirstColumn="0" w:firstRowLastColumn="0" w:lastRowFirstColumn="0" w:lastRowLastColumn="0"/>
          <w:trHeight w:val="502"/>
        </w:trPr>
        <w:tc>
          <w:tcPr>
            <w:cnfStyle w:val="000010000000" w:firstRow="0" w:lastRow="0" w:firstColumn="0" w:lastColumn="0" w:oddVBand="1" w:evenVBand="0" w:oddHBand="0" w:evenHBand="0" w:firstRowFirstColumn="0" w:firstRowLastColumn="0" w:lastRowFirstColumn="0" w:lastRowLastColumn="0"/>
            <w:tcW w:w="1418" w:type="dxa"/>
            <w:noWrap/>
          </w:tcPr>
          <w:p w:rsidR="0015514E" w:rsidRPr="00EC3B6A" w:rsidRDefault="0015514E" w:rsidP="00BF4525">
            <w:pPr>
              <w:widowControl/>
              <w:spacing w:line="320" w:lineRule="exact"/>
              <w:jc w:val="center"/>
              <w:rPr>
                <w:rFonts w:ascii="微软雅黑" w:eastAsia="微软雅黑" w:hAnsi="微软雅黑" w:cs="宋体"/>
                <w:kern w:val="0"/>
                <w:szCs w:val="21"/>
              </w:rPr>
            </w:pPr>
          </w:p>
        </w:tc>
        <w:tc>
          <w:tcPr>
            <w:tcW w:w="2268" w:type="dxa"/>
            <w:noWrap/>
          </w:tcPr>
          <w:p w:rsidR="0015514E" w:rsidRPr="00EC3B6A" w:rsidRDefault="0015514E" w:rsidP="00BF4525">
            <w:pPr>
              <w:widowControl/>
              <w:spacing w:line="32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p>
        </w:tc>
        <w:tc>
          <w:tcPr>
            <w:cnfStyle w:val="000010000000" w:firstRow="0" w:lastRow="0" w:firstColumn="0" w:lastColumn="0" w:oddVBand="1" w:evenVBand="0" w:oddHBand="0" w:evenHBand="0" w:firstRowFirstColumn="0" w:firstRowLastColumn="0" w:lastRowFirstColumn="0" w:lastRowLastColumn="0"/>
            <w:tcW w:w="1403" w:type="dxa"/>
            <w:noWrap/>
          </w:tcPr>
          <w:p w:rsidR="0015514E" w:rsidRPr="00EC3B6A" w:rsidRDefault="0015514E" w:rsidP="00BF4525">
            <w:pPr>
              <w:widowControl/>
              <w:spacing w:line="320" w:lineRule="exact"/>
              <w:jc w:val="center"/>
              <w:rPr>
                <w:rFonts w:ascii="微软雅黑" w:eastAsia="微软雅黑" w:hAnsi="微软雅黑" w:cs="宋体"/>
                <w:kern w:val="0"/>
                <w:szCs w:val="21"/>
              </w:rPr>
            </w:pPr>
          </w:p>
        </w:tc>
        <w:tc>
          <w:tcPr>
            <w:tcW w:w="3331" w:type="dxa"/>
            <w:noWrap/>
          </w:tcPr>
          <w:p w:rsidR="0015514E" w:rsidRPr="00EC3B6A" w:rsidRDefault="0015514E" w:rsidP="00BF4525">
            <w:pPr>
              <w:widowControl/>
              <w:spacing w:line="32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p>
        </w:tc>
      </w:tr>
      <w:tr w:rsidR="0015514E" w:rsidRPr="00EC3B6A" w:rsidTr="00BF4525">
        <w:trPr>
          <w:trHeight w:val="479"/>
        </w:trPr>
        <w:tc>
          <w:tcPr>
            <w:cnfStyle w:val="000010000000" w:firstRow="0" w:lastRow="0" w:firstColumn="0" w:lastColumn="0" w:oddVBand="1" w:evenVBand="0" w:oddHBand="0" w:evenHBand="0" w:firstRowFirstColumn="0" w:firstRowLastColumn="0" w:lastRowFirstColumn="0" w:lastRowLastColumn="0"/>
            <w:tcW w:w="1418" w:type="dxa"/>
            <w:noWrap/>
          </w:tcPr>
          <w:p w:rsidR="0015514E" w:rsidRPr="00EC3B6A" w:rsidRDefault="0015514E" w:rsidP="00BF4525">
            <w:pPr>
              <w:widowControl/>
              <w:spacing w:line="320" w:lineRule="exact"/>
              <w:jc w:val="center"/>
              <w:rPr>
                <w:rFonts w:ascii="微软雅黑" w:eastAsia="微软雅黑" w:hAnsi="微软雅黑" w:cs="宋体"/>
                <w:kern w:val="0"/>
                <w:szCs w:val="21"/>
              </w:rPr>
            </w:pPr>
          </w:p>
        </w:tc>
        <w:tc>
          <w:tcPr>
            <w:tcW w:w="2268" w:type="dxa"/>
            <w:noWrap/>
          </w:tcPr>
          <w:p w:rsidR="0015514E" w:rsidRPr="00EC3B6A" w:rsidRDefault="0015514E" w:rsidP="00BF452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c>
          <w:tcPr>
            <w:cnfStyle w:val="000010000000" w:firstRow="0" w:lastRow="0" w:firstColumn="0" w:lastColumn="0" w:oddVBand="1" w:evenVBand="0" w:oddHBand="0" w:evenHBand="0" w:firstRowFirstColumn="0" w:firstRowLastColumn="0" w:lastRowFirstColumn="0" w:lastRowLastColumn="0"/>
            <w:tcW w:w="1403" w:type="dxa"/>
            <w:noWrap/>
          </w:tcPr>
          <w:p w:rsidR="0015514E" w:rsidRPr="00EC3B6A" w:rsidRDefault="0015514E" w:rsidP="00BF4525">
            <w:pPr>
              <w:widowControl/>
              <w:spacing w:line="320" w:lineRule="exact"/>
              <w:jc w:val="center"/>
              <w:rPr>
                <w:rFonts w:ascii="微软雅黑" w:eastAsia="微软雅黑" w:hAnsi="微软雅黑" w:cs="宋体"/>
                <w:kern w:val="0"/>
                <w:szCs w:val="21"/>
              </w:rPr>
            </w:pPr>
          </w:p>
        </w:tc>
        <w:tc>
          <w:tcPr>
            <w:tcW w:w="3331" w:type="dxa"/>
            <w:noWrap/>
          </w:tcPr>
          <w:p w:rsidR="0015514E" w:rsidRPr="00EC3B6A" w:rsidRDefault="0015514E" w:rsidP="00BF4525">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r>
      <w:tr w:rsidR="0015514E" w:rsidRPr="00F70F2E" w:rsidTr="00BF4525">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8420" w:type="dxa"/>
            <w:gridSpan w:val="4"/>
            <w:noWrap/>
          </w:tcPr>
          <w:p w:rsidR="0015514E" w:rsidRPr="00EC3B6A" w:rsidRDefault="0015514E" w:rsidP="00BF4525">
            <w:pPr>
              <w:pStyle w:val="a8"/>
              <w:spacing w:line="180" w:lineRule="atLeast"/>
              <w:rPr>
                <w:rFonts w:ascii="微软雅黑" w:eastAsia="微软雅黑" w:hAnsi="微软雅黑" w:hint="default"/>
                <w:b/>
                <w:sz w:val="21"/>
                <w:szCs w:val="21"/>
              </w:rPr>
            </w:pPr>
            <w:r w:rsidRPr="00EC3B6A">
              <w:rPr>
                <w:rFonts w:ascii="微软雅黑" w:eastAsia="微软雅黑" w:hAnsi="微软雅黑"/>
                <w:b/>
                <w:sz w:val="21"/>
                <w:szCs w:val="21"/>
              </w:rPr>
              <w:t>您的其他要求和相关说明：</w:t>
            </w:r>
          </w:p>
          <w:p w:rsidR="0015514E" w:rsidRPr="00EC3B6A" w:rsidRDefault="0015514E" w:rsidP="00BF4525">
            <w:pPr>
              <w:numPr>
                <w:ilvl w:val="0"/>
                <w:numId w:val="2"/>
              </w:numPr>
              <w:tabs>
                <w:tab w:val="num" w:pos="840"/>
              </w:tabs>
              <w:spacing w:line="276" w:lineRule="auto"/>
              <w:ind w:left="420"/>
              <w:jc w:val="left"/>
              <w:rPr>
                <w:rFonts w:ascii="微软雅黑" w:eastAsia="微软雅黑" w:hAnsi="微软雅黑" w:cs="宋体"/>
                <w:kern w:val="0"/>
                <w:szCs w:val="21"/>
              </w:rPr>
            </w:pPr>
            <w:r w:rsidRPr="00EC3B6A">
              <w:rPr>
                <w:rFonts w:ascii="微软雅黑" w:eastAsia="微软雅黑" w:hAnsi="微软雅黑" w:cs="宋体" w:hint="eastAsia"/>
                <w:kern w:val="0"/>
                <w:szCs w:val="21"/>
              </w:rPr>
              <w:t>付款方式：□</w:t>
            </w:r>
            <w:r>
              <w:rPr>
                <w:rFonts w:ascii="微软雅黑" w:eastAsia="微软雅黑" w:hAnsi="微软雅黑" w:cs="宋体" w:hint="eastAsia"/>
                <w:kern w:val="0"/>
                <w:szCs w:val="21"/>
              </w:rPr>
              <w:t xml:space="preserve">现场交课程券   </w:t>
            </w:r>
            <w:r w:rsidRPr="00EC3B6A">
              <w:rPr>
                <w:rFonts w:ascii="微软雅黑" w:eastAsia="微软雅黑" w:hAnsi="微软雅黑" w:cs="宋体" w:hint="eastAsia"/>
                <w:kern w:val="0"/>
                <w:szCs w:val="21"/>
              </w:rPr>
              <w:t>□课前汇款   □其他</w:t>
            </w:r>
            <w:r>
              <w:rPr>
                <w:rFonts w:ascii="微软雅黑" w:eastAsia="微软雅黑" w:hAnsi="微软雅黑" w:cs="宋体" w:hint="eastAsia"/>
                <w:kern w:val="0"/>
                <w:szCs w:val="21"/>
                <w:u w:val="single"/>
              </w:rPr>
              <w:t xml:space="preserve">                               </w:t>
            </w:r>
          </w:p>
          <w:p w:rsidR="0015514E" w:rsidRPr="00EC3B6A" w:rsidRDefault="0015514E" w:rsidP="00BF4525">
            <w:pPr>
              <w:numPr>
                <w:ilvl w:val="0"/>
                <w:numId w:val="2"/>
              </w:numPr>
              <w:tabs>
                <w:tab w:val="num" w:pos="840"/>
              </w:tabs>
              <w:spacing w:line="276" w:lineRule="auto"/>
              <w:ind w:left="420"/>
              <w:rPr>
                <w:rFonts w:ascii="微软雅黑" w:eastAsia="微软雅黑" w:hAnsi="微软雅黑" w:cs="宋体"/>
                <w:kern w:val="0"/>
                <w:szCs w:val="21"/>
              </w:rPr>
            </w:pPr>
            <w:r w:rsidRPr="00EC3B6A">
              <w:rPr>
                <w:rFonts w:ascii="微软雅黑" w:eastAsia="微软雅黑" w:hAnsi="微软雅黑" w:cs="宋体" w:hint="eastAsia"/>
                <w:kern w:val="0"/>
                <w:szCs w:val="21"/>
              </w:rPr>
              <w:t>预定宾馆：□需要   □不需要   住宿标准及预算要求</w:t>
            </w:r>
            <w:r>
              <w:rPr>
                <w:rFonts w:ascii="微软雅黑" w:eastAsia="微软雅黑" w:hAnsi="微软雅黑" w:cs="宋体" w:hint="eastAsia"/>
                <w:kern w:val="0"/>
                <w:szCs w:val="21"/>
                <w:u w:val="single"/>
              </w:rPr>
              <w:t xml:space="preserve">                            </w:t>
            </w:r>
          </w:p>
          <w:p w:rsidR="0015514E" w:rsidRPr="00E02105" w:rsidRDefault="0015514E" w:rsidP="00BF4525">
            <w:pPr>
              <w:numPr>
                <w:ilvl w:val="0"/>
                <w:numId w:val="2"/>
              </w:numPr>
              <w:tabs>
                <w:tab w:val="num" w:pos="840"/>
              </w:tabs>
              <w:spacing w:line="276" w:lineRule="auto"/>
              <w:ind w:left="420"/>
              <w:rPr>
                <w:rFonts w:ascii="微软雅黑" w:eastAsia="微软雅黑" w:hAnsi="微软雅黑" w:cs="宋体"/>
                <w:kern w:val="0"/>
                <w:szCs w:val="21"/>
              </w:rPr>
            </w:pPr>
            <w:r w:rsidRPr="00EC3B6A">
              <w:rPr>
                <w:rFonts w:ascii="微软雅黑" w:eastAsia="微软雅黑" w:hAnsi="微软雅黑" w:cs="宋体" w:hint="eastAsia"/>
                <w:kern w:val="0"/>
                <w:szCs w:val="21"/>
              </w:rPr>
              <w:t>预定票务：□需要   □不需要   车次或航班要求</w:t>
            </w:r>
            <w:r>
              <w:rPr>
                <w:rFonts w:ascii="微软雅黑" w:eastAsia="微软雅黑" w:hAnsi="微软雅黑" w:cs="宋体" w:hint="eastAsia"/>
                <w:kern w:val="0"/>
                <w:szCs w:val="21"/>
                <w:u w:val="single"/>
              </w:rPr>
              <w:t xml:space="preserve">                                </w:t>
            </w:r>
          </w:p>
          <w:p w:rsidR="0015514E" w:rsidRPr="00427C3C" w:rsidRDefault="0015514E" w:rsidP="00BF4525">
            <w:pPr>
              <w:numPr>
                <w:ilvl w:val="0"/>
                <w:numId w:val="2"/>
              </w:numPr>
              <w:tabs>
                <w:tab w:val="num" w:pos="840"/>
              </w:tabs>
              <w:spacing w:line="276" w:lineRule="auto"/>
              <w:ind w:left="420"/>
              <w:rPr>
                <w:rFonts w:ascii="微软雅黑" w:eastAsia="微软雅黑" w:hAnsi="微软雅黑"/>
                <w:szCs w:val="21"/>
                <w:u w:val="single"/>
              </w:rPr>
            </w:pPr>
            <w:r w:rsidRPr="00EC3B6A">
              <w:rPr>
                <w:rFonts w:ascii="微软雅黑" w:eastAsia="微软雅黑" w:hAnsi="微软雅黑" w:hint="eastAsia"/>
                <w:szCs w:val="21"/>
              </w:rPr>
              <w:t>其他要求：</w:t>
            </w:r>
            <w:r w:rsidRPr="00EC3B6A">
              <w:rPr>
                <w:rFonts w:ascii="微软雅黑" w:eastAsia="微软雅黑" w:hAnsi="微软雅黑" w:hint="eastAsia"/>
                <w:szCs w:val="21"/>
                <w:u w:val="single"/>
              </w:rPr>
              <w:t xml:space="preserve">                                   </w:t>
            </w:r>
            <w:r>
              <w:rPr>
                <w:rFonts w:ascii="微软雅黑" w:eastAsia="微软雅黑" w:hAnsi="微软雅黑" w:hint="eastAsia"/>
                <w:szCs w:val="21"/>
                <w:u w:val="single"/>
              </w:rPr>
              <w:t xml:space="preserve">                             </w:t>
            </w:r>
          </w:p>
          <w:p w:rsidR="0015514E" w:rsidRDefault="0015514E" w:rsidP="00BF4525">
            <w:pPr>
              <w:spacing w:line="380" w:lineRule="exact"/>
              <w:rPr>
                <w:rFonts w:ascii="微软雅黑" w:eastAsia="微软雅黑" w:hAnsi="微软雅黑"/>
                <w:b/>
                <w:szCs w:val="21"/>
              </w:rPr>
            </w:pPr>
            <w:r>
              <w:rPr>
                <w:rFonts w:ascii="微软雅黑" w:eastAsia="微软雅黑" w:hAnsi="微软雅黑" w:hint="eastAsia"/>
                <w:b/>
                <w:szCs w:val="21"/>
              </w:rPr>
              <w:t>听课须知：</w:t>
            </w:r>
          </w:p>
          <w:p w:rsidR="0015514E" w:rsidRPr="007D2E24" w:rsidRDefault="0015514E" w:rsidP="00BF4525">
            <w:pPr>
              <w:pStyle w:val="a7"/>
              <w:numPr>
                <w:ilvl w:val="0"/>
                <w:numId w:val="21"/>
              </w:numPr>
              <w:spacing w:line="400" w:lineRule="exact"/>
              <w:ind w:firstLineChars="0"/>
              <w:rPr>
                <w:rFonts w:ascii="微软雅黑" w:eastAsia="微软雅黑" w:hAnsi="微软雅黑"/>
                <w:szCs w:val="21"/>
              </w:rPr>
            </w:pPr>
            <w:r w:rsidRPr="007D2E24">
              <w:rPr>
                <w:rFonts w:ascii="微软雅黑" w:eastAsia="微软雅黑" w:hAnsi="微软雅黑" w:hint="eastAsia"/>
                <w:bCs/>
                <w:kern w:val="0"/>
                <w:szCs w:val="21"/>
              </w:rPr>
              <w:t>案例式教学，小班授课，</w:t>
            </w:r>
            <w:r w:rsidRPr="007D2E24">
              <w:rPr>
                <w:rFonts w:ascii="微软雅黑" w:eastAsia="微软雅黑" w:hAnsi="微软雅黑" w:hint="eastAsia"/>
                <w:szCs w:val="21"/>
              </w:rPr>
              <w:t>限招35人；（</w:t>
            </w:r>
            <w:r w:rsidRPr="007D2E24">
              <w:rPr>
                <w:rFonts w:ascii="微软雅黑" w:eastAsia="微软雅黑" w:hAnsi="微软雅黑" w:hint="eastAsia"/>
                <w:bCs/>
                <w:kern w:val="0"/>
                <w:szCs w:val="21"/>
              </w:rPr>
              <w:t>以报名先后顺序为准，满班后的报名学员自动转为下期。）</w:t>
            </w:r>
          </w:p>
          <w:p w:rsidR="0015514E" w:rsidRPr="007D2E24" w:rsidRDefault="0015514E" w:rsidP="00BF4525">
            <w:pPr>
              <w:pStyle w:val="a7"/>
              <w:numPr>
                <w:ilvl w:val="0"/>
                <w:numId w:val="21"/>
              </w:numPr>
              <w:spacing w:line="400" w:lineRule="exact"/>
              <w:ind w:firstLineChars="0"/>
              <w:rPr>
                <w:rFonts w:ascii="微软雅黑" w:eastAsia="微软雅黑" w:hAnsi="微软雅黑"/>
                <w:bCs/>
                <w:kern w:val="0"/>
                <w:szCs w:val="21"/>
              </w:rPr>
            </w:pPr>
            <w:r w:rsidRPr="007D2E24">
              <w:rPr>
                <w:rFonts w:ascii="微软雅黑" w:eastAsia="微软雅黑" w:hAnsi="微软雅黑" w:hint="eastAsia"/>
                <w:bCs/>
                <w:kern w:val="0"/>
                <w:szCs w:val="21"/>
              </w:rPr>
              <w:t>自备电脑，安装好2010或2013版本Office（注：不是WPS）；</w:t>
            </w:r>
          </w:p>
          <w:p w:rsidR="0015514E" w:rsidRPr="007D2E24" w:rsidRDefault="0015514E" w:rsidP="00BF4525">
            <w:pPr>
              <w:pStyle w:val="a7"/>
              <w:numPr>
                <w:ilvl w:val="0"/>
                <w:numId w:val="21"/>
              </w:numPr>
              <w:spacing w:line="380" w:lineRule="exact"/>
              <w:ind w:firstLineChars="0"/>
              <w:rPr>
                <w:rFonts w:ascii="微软雅黑" w:eastAsia="微软雅黑" w:hAnsi="微软雅黑"/>
                <w:b/>
                <w:szCs w:val="21"/>
              </w:rPr>
            </w:pPr>
            <w:r w:rsidRPr="007D2E24">
              <w:rPr>
                <w:rFonts w:ascii="微软雅黑" w:eastAsia="微软雅黑" w:hAnsi="微软雅黑" w:hint="eastAsia"/>
                <w:bCs/>
                <w:kern w:val="0"/>
                <w:szCs w:val="21"/>
              </w:rPr>
              <w:t>一定携带鼠标（课程节奏紧凑，触摸屏会浪费时间）。</w:t>
            </w:r>
          </w:p>
          <w:p w:rsidR="0000349B" w:rsidRPr="00E02105" w:rsidRDefault="0000349B" w:rsidP="0000349B">
            <w:pPr>
              <w:spacing w:line="380" w:lineRule="exact"/>
              <w:rPr>
                <w:rFonts w:ascii="微软雅黑" w:eastAsia="微软雅黑" w:hAnsi="微软雅黑"/>
                <w:b/>
                <w:szCs w:val="21"/>
              </w:rPr>
            </w:pPr>
            <w:r w:rsidRPr="00E02105">
              <w:rPr>
                <w:rFonts w:ascii="微软雅黑" w:eastAsia="微软雅黑" w:hAnsi="微软雅黑" w:hint="eastAsia"/>
                <w:b/>
                <w:szCs w:val="21"/>
              </w:rPr>
              <w:t>银行账号：</w:t>
            </w:r>
          </w:p>
          <w:p w:rsidR="0000349B" w:rsidRPr="006A2731" w:rsidRDefault="0000349B" w:rsidP="0000349B">
            <w:pPr>
              <w:spacing w:line="380" w:lineRule="exact"/>
              <w:rPr>
                <w:rFonts w:ascii="微软雅黑" w:eastAsia="微软雅黑" w:hAnsi="微软雅黑"/>
                <w:szCs w:val="21"/>
              </w:rPr>
            </w:pPr>
            <w:r w:rsidRPr="006A2731">
              <w:rPr>
                <w:rFonts w:ascii="微软雅黑" w:eastAsia="微软雅黑" w:hAnsi="微软雅黑" w:hint="eastAsia"/>
                <w:szCs w:val="21"/>
              </w:rPr>
              <w:t>同砺公司银行账号</w:t>
            </w:r>
          </w:p>
          <w:p w:rsidR="0000349B" w:rsidRPr="006A2731" w:rsidRDefault="0000349B" w:rsidP="0000349B">
            <w:pPr>
              <w:spacing w:line="380" w:lineRule="exact"/>
              <w:rPr>
                <w:rFonts w:ascii="微软雅黑" w:eastAsia="微软雅黑" w:hAnsi="微软雅黑"/>
                <w:szCs w:val="21"/>
              </w:rPr>
            </w:pPr>
            <w:r w:rsidRPr="006A2731">
              <w:rPr>
                <w:rFonts w:ascii="微软雅黑" w:eastAsia="微软雅黑" w:hAnsi="微软雅黑" w:hint="eastAsia"/>
                <w:szCs w:val="21"/>
              </w:rPr>
              <w:t>开户银行：农业银行上海四平路支行</w:t>
            </w:r>
          </w:p>
          <w:p w:rsidR="0000349B" w:rsidRPr="006A2731" w:rsidRDefault="0000349B" w:rsidP="0000349B">
            <w:pPr>
              <w:spacing w:line="380" w:lineRule="exact"/>
              <w:rPr>
                <w:rFonts w:ascii="微软雅黑" w:eastAsia="微软雅黑" w:hAnsi="微软雅黑"/>
                <w:szCs w:val="21"/>
              </w:rPr>
            </w:pPr>
            <w:r w:rsidRPr="006A2731">
              <w:rPr>
                <w:rFonts w:ascii="微软雅黑" w:eastAsia="微软雅黑" w:hAnsi="微软雅黑" w:hint="eastAsia"/>
                <w:szCs w:val="21"/>
              </w:rPr>
              <w:t>户       名：上海同砺企业管理咨询有限公司</w:t>
            </w:r>
          </w:p>
          <w:p w:rsidR="0000349B" w:rsidRPr="006A2731" w:rsidRDefault="0000349B" w:rsidP="0000349B">
            <w:pPr>
              <w:spacing w:line="380" w:lineRule="exact"/>
              <w:rPr>
                <w:rFonts w:ascii="微软雅黑" w:eastAsia="微软雅黑" w:hAnsi="微软雅黑"/>
                <w:szCs w:val="21"/>
              </w:rPr>
            </w:pPr>
            <w:r w:rsidRPr="006A2731">
              <w:rPr>
                <w:rFonts w:ascii="微软雅黑" w:eastAsia="微软雅黑" w:hAnsi="微软雅黑" w:hint="eastAsia"/>
                <w:szCs w:val="21"/>
              </w:rPr>
              <w:t>账       号：0337 4600 0400 1060 6</w:t>
            </w:r>
          </w:p>
          <w:p w:rsidR="0000349B" w:rsidRDefault="0000349B" w:rsidP="0000349B">
            <w:pPr>
              <w:spacing w:line="380" w:lineRule="exact"/>
              <w:rPr>
                <w:rFonts w:ascii="微软雅黑" w:eastAsia="微软雅黑" w:hAnsi="微软雅黑"/>
                <w:szCs w:val="21"/>
              </w:rPr>
            </w:pPr>
            <w:r w:rsidRPr="006A2731">
              <w:rPr>
                <w:rFonts w:ascii="微软雅黑" w:eastAsia="微软雅黑" w:hAnsi="微软雅黑" w:hint="eastAsia"/>
                <w:szCs w:val="21"/>
              </w:rPr>
              <w:t>银行行号：103290042095</w:t>
            </w:r>
          </w:p>
          <w:p w:rsidR="0000349B" w:rsidRPr="00EC3B6A" w:rsidRDefault="0000349B" w:rsidP="0000349B">
            <w:pPr>
              <w:spacing w:line="380" w:lineRule="exact"/>
              <w:rPr>
                <w:rFonts w:ascii="微软雅黑" w:eastAsia="微软雅黑" w:hAnsi="微软雅黑"/>
                <w:b/>
                <w:szCs w:val="21"/>
              </w:rPr>
            </w:pPr>
            <w:r w:rsidRPr="00EC3B6A">
              <w:rPr>
                <w:rFonts w:ascii="微软雅黑" w:eastAsia="微软雅黑" w:hAnsi="微软雅黑" w:hint="eastAsia"/>
                <w:b/>
                <w:szCs w:val="21"/>
              </w:rPr>
              <w:t>联系</w:t>
            </w:r>
            <w:r>
              <w:rPr>
                <w:rFonts w:ascii="微软雅黑" w:eastAsia="微软雅黑" w:hAnsi="微软雅黑" w:hint="eastAsia"/>
                <w:b/>
                <w:szCs w:val="21"/>
              </w:rPr>
              <w:t>方式</w:t>
            </w:r>
            <w:r w:rsidRPr="00EC3B6A">
              <w:rPr>
                <w:rFonts w:ascii="微软雅黑" w:eastAsia="微软雅黑" w:hAnsi="微软雅黑" w:hint="eastAsia"/>
                <w:b/>
                <w:szCs w:val="21"/>
              </w:rPr>
              <w:t>：</w:t>
            </w:r>
          </w:p>
          <w:p w:rsidR="0000349B" w:rsidRPr="006A2731" w:rsidRDefault="0000349B" w:rsidP="0000349B">
            <w:pPr>
              <w:spacing w:line="380" w:lineRule="exact"/>
              <w:rPr>
                <w:rFonts w:ascii="微软雅黑" w:eastAsia="微软雅黑" w:hAnsi="微软雅黑"/>
                <w:szCs w:val="21"/>
              </w:rPr>
            </w:pPr>
            <w:r w:rsidRPr="006A2731">
              <w:rPr>
                <w:rFonts w:ascii="微软雅黑" w:eastAsia="微软雅黑" w:hAnsi="微软雅黑" w:hint="eastAsia"/>
                <w:szCs w:val="21"/>
              </w:rPr>
              <w:t>林苗（渠道部经理）</w:t>
            </w:r>
          </w:p>
          <w:p w:rsidR="0015514E" w:rsidRPr="00560EAD" w:rsidRDefault="0000349B" w:rsidP="0000349B">
            <w:pPr>
              <w:spacing w:line="380" w:lineRule="exact"/>
              <w:jc w:val="left"/>
              <w:rPr>
                <w:rFonts w:ascii="微软雅黑" w:eastAsia="微软雅黑" w:hAnsi="微软雅黑"/>
                <w:szCs w:val="21"/>
              </w:rPr>
            </w:pPr>
            <w:r w:rsidRPr="006A2731">
              <w:rPr>
                <w:rFonts w:ascii="微软雅黑" w:eastAsia="微软雅黑" w:hAnsi="微软雅黑" w:hint="eastAsia"/>
                <w:szCs w:val="21"/>
              </w:rPr>
              <w:t>电话：021-58653259  手机：13564679986  邮箱：linmiao@tonglishare.com</w:t>
            </w:r>
          </w:p>
        </w:tc>
      </w:tr>
      <w:bookmarkEnd w:id="1"/>
    </w:tbl>
    <w:p w:rsidR="00F23A6B" w:rsidRPr="00B72406" w:rsidRDefault="00F23A6B" w:rsidP="00130897">
      <w:pPr>
        <w:spacing w:line="400" w:lineRule="exact"/>
      </w:pPr>
    </w:p>
    <w:sectPr w:rsidR="00F23A6B" w:rsidRPr="00B72406" w:rsidSect="005D7B24">
      <w:type w:val="continuous"/>
      <w:pgSz w:w="11906" w:h="16838" w:code="9"/>
      <w:pgMar w:top="1440" w:right="1797" w:bottom="1440" w:left="1797"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CB8" w:rsidRDefault="008E5CB8" w:rsidP="00AA68CE">
      <w:r>
        <w:separator/>
      </w:r>
    </w:p>
  </w:endnote>
  <w:endnote w:type="continuationSeparator" w:id="0">
    <w:p w:rsidR="008E5CB8" w:rsidRDefault="008E5CB8" w:rsidP="00AA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aiTi">
    <w:altName w:val="Arial Unicode MS"/>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8CE" w:rsidRDefault="00F23A6B">
    <w:pPr>
      <w:pStyle w:val="a4"/>
    </w:pPr>
    <w:r>
      <w:rPr>
        <w:noProof/>
      </w:rPr>
      <mc:AlternateContent>
        <mc:Choice Requires="wpg">
          <w:drawing>
            <wp:anchor distT="0" distB="0" distL="114300" distR="114300" simplePos="0" relativeHeight="251658240" behindDoc="0" locked="0" layoutInCell="1" allowOverlap="1" wp14:anchorId="677DE267" wp14:editId="63637BAF">
              <wp:simplePos x="0" y="0"/>
              <wp:positionH relativeFrom="page">
                <wp:posOffset>114300</wp:posOffset>
              </wp:positionH>
              <wp:positionV relativeFrom="line">
                <wp:posOffset>23495</wp:posOffset>
              </wp:positionV>
              <wp:extent cx="7366635" cy="495300"/>
              <wp:effectExtent l="0" t="0" r="24765" b="19050"/>
              <wp:wrapNone/>
              <wp:docPr id="265" name="组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495300"/>
                        <a:chOff x="321" y="14850"/>
                        <a:chExt cx="11601" cy="547"/>
                      </a:xfrm>
                    </wpg:grpSpPr>
                    <wps:wsp>
                      <wps:cNvPr id="266" name="Rectangle 157"/>
                      <wps:cNvSpPr>
                        <a:spLocks noChangeArrowheads="1"/>
                      </wps:cNvSpPr>
                      <wps:spPr bwMode="auto">
                        <a:xfrm>
                          <a:off x="374" y="14903"/>
                          <a:ext cx="9997" cy="432"/>
                        </a:xfrm>
                        <a:prstGeom prst="rect">
                          <a:avLst/>
                        </a:prstGeom>
                        <a:solidFill>
                          <a:schemeClr val="tx2">
                            <a:lumMod val="40000"/>
                            <a:lumOff val="60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rsidR="00F23A6B" w:rsidRPr="007F4BEC" w:rsidRDefault="00F23A6B" w:rsidP="00F23A6B">
                            <w:pPr>
                              <w:pStyle w:val="a4"/>
                              <w:rPr>
                                <w:rFonts w:ascii="微软雅黑" w:eastAsia="微软雅黑" w:hAnsi="微软雅黑"/>
                                <w:color w:val="FFFFFF" w:themeColor="background1"/>
                                <w:sz w:val="20"/>
                              </w:rPr>
                            </w:pPr>
                          </w:p>
                        </w:txbxContent>
                      </wps:txbx>
                      <wps:bodyPr rot="0" vert="horz" wrap="square" lIns="91440" tIns="45720" rIns="91440" bIns="45720" anchor="ctr" anchorCtr="0" upright="1">
                        <a:noAutofit/>
                      </wps:bodyPr>
                    </wps:wsp>
                    <wps:wsp>
                      <wps:cNvPr id="267" name="Rectangle 158"/>
                      <wps:cNvSpPr>
                        <a:spLocks noChangeArrowheads="1"/>
                      </wps:cNvSpPr>
                      <wps:spPr bwMode="auto">
                        <a:xfrm>
                          <a:off x="10446" y="14903"/>
                          <a:ext cx="1419" cy="432"/>
                        </a:xfrm>
                        <a:prstGeom prst="rect">
                          <a:avLst/>
                        </a:prstGeom>
                        <a:solidFill>
                          <a:schemeClr val="tx2">
                            <a:lumMod val="40000"/>
                            <a:lumOff val="60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F23A6B" w:rsidRPr="007F4BEC" w:rsidRDefault="00F23A6B" w:rsidP="00F23A6B">
                            <w:pPr>
                              <w:pStyle w:val="a4"/>
                              <w:jc w:val="center"/>
                              <w:rPr>
                                <w:rFonts w:ascii="微软雅黑" w:eastAsia="微软雅黑" w:hAnsi="微软雅黑"/>
                                <w:b/>
                                <w:color w:val="FFFFFF" w:themeColor="background1"/>
                                <w:sz w:val="20"/>
                              </w:rPr>
                            </w:pPr>
                            <w:r w:rsidRPr="007F4BEC">
                              <w:rPr>
                                <w:rFonts w:ascii="微软雅黑" w:eastAsia="微软雅黑" w:hAnsi="微软雅黑"/>
                                <w:b/>
                                <w:color w:val="FFFFFF" w:themeColor="background1"/>
                                <w:sz w:val="20"/>
                              </w:rPr>
                              <w:fldChar w:fldCharType="begin"/>
                            </w:r>
                            <w:r w:rsidRPr="007F4BEC">
                              <w:rPr>
                                <w:rFonts w:ascii="微软雅黑" w:eastAsia="微软雅黑" w:hAnsi="微软雅黑"/>
                                <w:b/>
                                <w:color w:val="FFFFFF" w:themeColor="background1"/>
                                <w:sz w:val="20"/>
                              </w:rPr>
                              <w:instrText>PAGE   \* MERGEFORMAT</w:instrText>
                            </w:r>
                            <w:r w:rsidRPr="007F4BEC">
                              <w:rPr>
                                <w:rFonts w:ascii="微软雅黑" w:eastAsia="微软雅黑" w:hAnsi="微软雅黑"/>
                                <w:b/>
                                <w:color w:val="FFFFFF" w:themeColor="background1"/>
                                <w:sz w:val="20"/>
                              </w:rPr>
                              <w:fldChar w:fldCharType="separate"/>
                            </w:r>
                            <w:r w:rsidR="0000349B" w:rsidRPr="0000349B">
                              <w:rPr>
                                <w:rFonts w:ascii="微软雅黑" w:eastAsia="微软雅黑" w:hAnsi="微软雅黑"/>
                                <w:b/>
                                <w:noProof/>
                                <w:color w:val="FFFFFF" w:themeColor="background1"/>
                                <w:sz w:val="20"/>
                                <w:lang w:val="zh-CN"/>
                              </w:rPr>
                              <w:t>4</w:t>
                            </w:r>
                            <w:r w:rsidRPr="007F4BEC">
                              <w:rPr>
                                <w:rFonts w:ascii="微软雅黑" w:eastAsia="微软雅黑" w:hAnsi="微软雅黑"/>
                                <w:b/>
                                <w:color w:val="FFFFFF" w:themeColor="background1"/>
                                <w:sz w:val="20"/>
                              </w:rPr>
                              <w:fldChar w:fldCharType="end"/>
                            </w:r>
                          </w:p>
                        </w:txbxContent>
                      </wps:txbx>
                      <wps:bodyPr rot="0" vert="horz" wrap="square" lIns="91440" tIns="45720" rIns="91440" bIns="45720" anchor="ctr"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DE267" id="组 156" o:spid="_x0000_s1026" style="position:absolute;margin-left:9pt;margin-top:1.85pt;width:580.05pt;height:39pt;z-index:251658240;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">
              <v:rect id="Rectangle 157" o:spid="_x0000_s1027" style="position:absolute;left:374;top:14903;width:9997;height: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WDe8QA&#10;AADcAAAADwAAAGRycy9kb3ducmV2LnhtbESP0WrCQBRE3wv+w3KFvunGFJI2dQ3SUCi+afsBt9nr&#10;Jpq9m2a3mvr1riD0cZiZM8yyHG0nTjT41rGCxTwBQVw73bJR8PX5PnsG4QOyxs4xKfgjD+Vq8rDE&#10;Qrszb+m0C0ZECPsCFTQh9IWUvm7Iop+7njh6ezdYDFEORuoBzxFuO5kmSSYtthwXGuzpraH6uPu1&#10;kbI35ifPq6qi4+Hp+3LZvOQHVOpxOq5fQQQaw3/43v7QCtIsg9uZeAT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Fg3vEAAAA3AAAAA8AAAAAAAAAAAAAAAAAmAIAAGRycy9k&#10;b3ducmV2LnhtbFBLBQYAAAAABAAEAPUAAACJAwAAAAA=&#10;" fillcolor="#8db3e2 [1311]" stroked="f" strokecolor="#943634">
                <v:textbox>
                  <w:txbxContent>
                    <w:p w:rsidR="00F23A6B" w:rsidRPr="007F4BEC" w:rsidRDefault="00F23A6B" w:rsidP="00F23A6B">
                      <w:pPr>
                        <w:pStyle w:val="a4"/>
                        <w:rPr>
                          <w:rFonts w:ascii="微软雅黑" w:eastAsia="微软雅黑" w:hAnsi="微软雅黑"/>
                          <w:color w:val="FFFFFF" w:themeColor="background1"/>
                          <w:sz w:val="20"/>
                        </w:rPr>
                      </w:pPr>
                    </w:p>
                  </w:txbxContent>
                </v:textbox>
              </v:rect>
              <v:rect id="Rectangle 158" o:spid="_x0000_s1028" style="position:absolute;left:10446;top:14903;width:1419;height: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SYa8UA&#10;AADcAAAADwAAAGRycy9kb3ducmV2LnhtbESPwWrDMBBE74X8g9hALqWR7ENa3CghBAI9BeKG0ty2&#10;1sYWsVbGUm3n76tCocdhZt4w6+3kWjFQH6xnDdlSgSCuvLFcazi/H55eQISIbLD1TBruFGC7mT2s&#10;sTB+5BMNZaxFgnAoUEMTY1dIGaqGHIal74iTd/W9w5hkX0vT45jgrpW5Uivp0HJaaLCjfUPVrfx2&#10;Gthl7mzV46e9XKK6tSY/fnUfWi/m0+4VRKQp/of/2m9GQ756ht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NJhrxQAAANwAAAAPAAAAAAAAAAAAAAAAAJgCAABkcnMv&#10;ZG93bnJldi54bWxQSwUGAAAAAAQABAD1AAAAigMAAAAA&#10;" fillcolor="#8db3e2 [1311]" stroked="f">
                <v:textbox>
                  <w:txbxContent>
                    <w:p w:rsidR="00F23A6B" w:rsidRPr="007F4BEC" w:rsidRDefault="00F23A6B" w:rsidP="00F23A6B">
                      <w:pPr>
                        <w:pStyle w:val="a4"/>
                        <w:jc w:val="center"/>
                        <w:rPr>
                          <w:rFonts w:ascii="微软雅黑" w:eastAsia="微软雅黑" w:hAnsi="微软雅黑"/>
                          <w:b/>
                          <w:color w:val="FFFFFF" w:themeColor="background1"/>
                          <w:sz w:val="20"/>
                        </w:rPr>
                      </w:pPr>
                      <w:r w:rsidRPr="007F4BEC">
                        <w:rPr>
                          <w:rFonts w:ascii="微软雅黑" w:eastAsia="微软雅黑" w:hAnsi="微软雅黑"/>
                          <w:b/>
                          <w:color w:val="FFFFFF" w:themeColor="background1"/>
                          <w:sz w:val="20"/>
                        </w:rPr>
                        <w:fldChar w:fldCharType="begin"/>
                      </w:r>
                      <w:r w:rsidRPr="007F4BEC">
                        <w:rPr>
                          <w:rFonts w:ascii="微软雅黑" w:eastAsia="微软雅黑" w:hAnsi="微软雅黑"/>
                          <w:b/>
                          <w:color w:val="FFFFFF" w:themeColor="background1"/>
                          <w:sz w:val="20"/>
                        </w:rPr>
                        <w:instrText>PAGE   \* MERGEFORMAT</w:instrText>
                      </w:r>
                      <w:r w:rsidRPr="007F4BEC">
                        <w:rPr>
                          <w:rFonts w:ascii="微软雅黑" w:eastAsia="微软雅黑" w:hAnsi="微软雅黑"/>
                          <w:b/>
                          <w:color w:val="FFFFFF" w:themeColor="background1"/>
                          <w:sz w:val="20"/>
                        </w:rPr>
                        <w:fldChar w:fldCharType="separate"/>
                      </w:r>
                      <w:r w:rsidR="0000349B" w:rsidRPr="0000349B">
                        <w:rPr>
                          <w:rFonts w:ascii="微软雅黑" w:eastAsia="微软雅黑" w:hAnsi="微软雅黑"/>
                          <w:b/>
                          <w:noProof/>
                          <w:color w:val="FFFFFF" w:themeColor="background1"/>
                          <w:sz w:val="20"/>
                          <w:lang w:val="zh-CN"/>
                        </w:rPr>
                        <w:t>4</w:t>
                      </w:r>
                      <w:r w:rsidRPr="007F4BEC">
                        <w:rPr>
                          <w:rFonts w:ascii="微软雅黑" w:eastAsia="微软雅黑" w:hAnsi="微软雅黑"/>
                          <w:b/>
                          <w:color w:val="FFFFFF" w:themeColor="background1"/>
                          <w:sz w:val="20"/>
                        </w:rPr>
                        <w:fldChar w:fldCharType="end"/>
                      </w:r>
                    </w:p>
                  </w:txbxContent>
                </v:textbox>
              </v:rect>
              <v:rect id="Rectangle 159"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anchorx="page" anchory="line"/>
            </v:group>
          </w:pict>
        </mc:Fallback>
      </mc:AlternateContent>
    </w:r>
  </w:p>
  <w:p w:rsidR="00AA68CE" w:rsidRDefault="00AA68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CB8" w:rsidRDefault="008E5CB8" w:rsidP="00AA68CE">
      <w:r>
        <w:separator/>
      </w:r>
    </w:p>
  </w:footnote>
  <w:footnote w:type="continuationSeparator" w:id="0">
    <w:p w:rsidR="008E5CB8" w:rsidRDefault="008E5CB8" w:rsidP="00AA6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8CE" w:rsidRPr="000730B6" w:rsidRDefault="000730B6" w:rsidP="00F23A6B">
    <w:pPr>
      <w:pStyle w:val="a3"/>
      <w:pBdr>
        <w:bottom w:val="none" w:sz="0" w:space="0" w:color="auto"/>
      </w:pBdr>
      <w:jc w:val="right"/>
      <w:rPr>
        <w:rFonts w:ascii="微软雅黑" w:eastAsia="微软雅黑" w:hAnsi="微软雅黑"/>
      </w:rPr>
    </w:pPr>
    <w:r>
      <w:rPr>
        <w:noProof/>
      </w:rPr>
      <w:drawing>
        <wp:anchor distT="0" distB="0" distL="114300" distR="114300" simplePos="0" relativeHeight="251656192" behindDoc="0" locked="0" layoutInCell="1" allowOverlap="1" wp14:anchorId="67A4ABF6" wp14:editId="3365E7E4">
          <wp:simplePos x="0" y="0"/>
          <wp:positionH relativeFrom="column">
            <wp:posOffset>3810</wp:posOffset>
          </wp:positionH>
          <wp:positionV relativeFrom="paragraph">
            <wp:posOffset>-167900</wp:posOffset>
          </wp:positionV>
          <wp:extent cx="1685925" cy="373639"/>
          <wp:effectExtent l="0" t="0" r="0" b="762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平线LOGO（横版 透明底）.png"/>
                  <pic:cNvPicPr/>
                </pic:nvPicPr>
                <pic:blipFill>
                  <a:blip r:embed="rId1">
                    <a:extLst>
                      <a:ext uri="{28A0092B-C50C-407E-A947-70E740481C1C}">
                        <a14:useLocalDpi xmlns:a14="http://schemas.microsoft.com/office/drawing/2010/main" val="0"/>
                      </a:ext>
                    </a:extLst>
                  </a:blip>
                  <a:stretch>
                    <a:fillRect/>
                  </a:stretch>
                </pic:blipFill>
                <pic:spPr>
                  <a:xfrm>
                    <a:off x="0" y="0"/>
                    <a:ext cx="1702643" cy="377344"/>
                  </a:xfrm>
                  <a:prstGeom prst="rect">
                    <a:avLst/>
                  </a:prstGeom>
                </pic:spPr>
              </pic:pic>
            </a:graphicData>
          </a:graphic>
          <wp14:sizeRelH relativeFrom="page">
            <wp14:pctWidth>0</wp14:pctWidth>
          </wp14:sizeRelH>
          <wp14:sizeRelV relativeFrom="page">
            <wp14:pctHeight>0</wp14:pctHeight>
          </wp14:sizeRelV>
        </wp:anchor>
      </w:drawing>
    </w:r>
    <w:r>
      <w:rPr>
        <w:rFonts w:hint="eastAsia"/>
      </w:rPr>
      <w:t xml:space="preserve">   </w:t>
    </w:r>
    <w:r w:rsidRPr="000730B6">
      <w:rPr>
        <w:rFonts w:ascii="微软雅黑" w:eastAsia="微软雅黑" w:hAnsi="微软雅黑" w:hint="eastAsia"/>
        <w:sz w:val="20"/>
      </w:rPr>
      <w:t>定制化培训•微咨询•企业智库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11.1pt;height:11.1pt" o:bullet="t">
        <v:imagedata r:id="rId1" o:title="BD14565_"/>
      </v:shape>
    </w:pict>
  </w:numPicBullet>
  <w:numPicBullet w:numPicBulletId="1">
    <w:pict>
      <v:shape id="_x0000_i1173" type="#_x0000_t75" style="width:7.4pt;height:7.4pt" o:bullet="t">
        <v:imagedata r:id="rId2" o:title="BD10266_"/>
      </v:shape>
    </w:pict>
  </w:numPicBullet>
  <w:abstractNum w:abstractNumId="0">
    <w:nsid w:val="063552B0"/>
    <w:multiLevelType w:val="hybridMultilevel"/>
    <w:tmpl w:val="E0CA57EC"/>
    <w:lvl w:ilvl="0" w:tplc="1E76ECD6">
      <w:start w:val="1"/>
      <w:numFmt w:val="bullet"/>
      <w:lvlText w:val=""/>
      <w:lvlPicBulletId w:val="0"/>
      <w:lvlJc w:val="left"/>
      <w:pPr>
        <w:tabs>
          <w:tab w:val="num" w:pos="-1260"/>
        </w:tabs>
        <w:ind w:left="-1260" w:hanging="420"/>
      </w:pPr>
      <w:rPr>
        <w:rFonts w:ascii="Symbol" w:eastAsia="宋体" w:hAnsi="Symbol" w:hint="default"/>
        <w:color w:val="auto"/>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3" w:tentative="1">
      <w:start w:val="1"/>
      <w:numFmt w:val="bullet"/>
      <w:lvlText w:val=""/>
      <w:lvlJc w:val="left"/>
      <w:pPr>
        <w:tabs>
          <w:tab w:val="num" w:pos="0"/>
        </w:tabs>
        <w:ind w:left="0" w:hanging="420"/>
      </w:pPr>
      <w:rPr>
        <w:rFonts w:ascii="Wingdings" w:hAnsi="Wingdings" w:hint="default"/>
      </w:rPr>
    </w:lvl>
    <w:lvl w:ilvl="5" w:tplc="04090005" w:tentative="1">
      <w:start w:val="1"/>
      <w:numFmt w:val="bullet"/>
      <w:lvlText w:val=""/>
      <w:lvlJc w:val="left"/>
      <w:pPr>
        <w:tabs>
          <w:tab w:val="num" w:pos="420"/>
        </w:tabs>
        <w:ind w:left="420" w:hanging="420"/>
      </w:pPr>
      <w:rPr>
        <w:rFonts w:ascii="Wingdings" w:hAnsi="Wingdings" w:hint="default"/>
      </w:rPr>
    </w:lvl>
    <w:lvl w:ilvl="6" w:tplc="04090001" w:tentative="1">
      <w:start w:val="1"/>
      <w:numFmt w:val="bullet"/>
      <w:lvlText w:val=""/>
      <w:lvlJc w:val="left"/>
      <w:pPr>
        <w:tabs>
          <w:tab w:val="num" w:pos="840"/>
        </w:tabs>
        <w:ind w:left="840" w:hanging="420"/>
      </w:pPr>
      <w:rPr>
        <w:rFonts w:ascii="Wingdings" w:hAnsi="Wingdings" w:hint="default"/>
      </w:rPr>
    </w:lvl>
    <w:lvl w:ilvl="7" w:tplc="04090003" w:tentative="1">
      <w:start w:val="1"/>
      <w:numFmt w:val="bullet"/>
      <w:lvlText w:val=""/>
      <w:lvlJc w:val="left"/>
      <w:pPr>
        <w:tabs>
          <w:tab w:val="num" w:pos="1260"/>
        </w:tabs>
        <w:ind w:left="1260" w:hanging="420"/>
      </w:pPr>
      <w:rPr>
        <w:rFonts w:ascii="Wingdings" w:hAnsi="Wingdings" w:hint="default"/>
      </w:rPr>
    </w:lvl>
    <w:lvl w:ilvl="8" w:tplc="04090005" w:tentative="1">
      <w:start w:val="1"/>
      <w:numFmt w:val="bullet"/>
      <w:lvlText w:val=""/>
      <w:lvlJc w:val="left"/>
      <w:pPr>
        <w:tabs>
          <w:tab w:val="num" w:pos="1680"/>
        </w:tabs>
        <w:ind w:left="1680" w:hanging="420"/>
      </w:pPr>
      <w:rPr>
        <w:rFonts w:ascii="Wingdings" w:hAnsi="Wingdings" w:hint="default"/>
      </w:rPr>
    </w:lvl>
  </w:abstractNum>
  <w:abstractNum w:abstractNumId="1">
    <w:nsid w:val="0AA102CF"/>
    <w:multiLevelType w:val="hybridMultilevel"/>
    <w:tmpl w:val="CDD6100E"/>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CE425DD"/>
    <w:multiLevelType w:val="hybridMultilevel"/>
    <w:tmpl w:val="887EAEC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2DC337D"/>
    <w:multiLevelType w:val="hybridMultilevel"/>
    <w:tmpl w:val="17C8C43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D4E5F38"/>
    <w:multiLevelType w:val="hybridMultilevel"/>
    <w:tmpl w:val="594E9D5E"/>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E891643"/>
    <w:multiLevelType w:val="hybridMultilevel"/>
    <w:tmpl w:val="78A6EE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1B1485"/>
    <w:multiLevelType w:val="hybridMultilevel"/>
    <w:tmpl w:val="EB2C89CA"/>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2CDC3FB5"/>
    <w:multiLevelType w:val="hybridMultilevel"/>
    <w:tmpl w:val="9F98279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E3D24C0"/>
    <w:multiLevelType w:val="hybridMultilevel"/>
    <w:tmpl w:val="887EAEC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08A6591"/>
    <w:multiLevelType w:val="hybridMultilevel"/>
    <w:tmpl w:val="82522176"/>
    <w:lvl w:ilvl="0" w:tplc="E75A1710">
      <w:start w:val="1"/>
      <w:numFmt w:val="bullet"/>
      <w:lvlText w:val=""/>
      <w:lvlJc w:val="left"/>
      <w:pPr>
        <w:tabs>
          <w:tab w:val="num" w:pos="420"/>
        </w:tabs>
        <w:ind w:left="420" w:hanging="420"/>
      </w:pPr>
      <w:rPr>
        <w:rFonts w:ascii="Wingdings" w:hAnsi="Wingdings" w:hint="default"/>
      </w:rPr>
    </w:lvl>
    <w:lvl w:ilvl="1" w:tplc="E75A1710">
      <w:start w:val="1"/>
      <w:numFmt w:val="bullet"/>
      <w:lvlText w:val=""/>
      <w:lvlJc w:val="left"/>
      <w:pPr>
        <w:ind w:left="0" w:hanging="420"/>
      </w:pPr>
      <w:rPr>
        <w:rFonts w:ascii="Wingdings" w:hAnsi="Wingdings" w:hint="default"/>
      </w:rPr>
    </w:lvl>
    <w:lvl w:ilvl="2" w:tplc="04090005"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3" w:tentative="1">
      <w:start w:val="1"/>
      <w:numFmt w:val="bullet"/>
      <w:lvlText w:val=""/>
      <w:lvlJc w:val="left"/>
      <w:pPr>
        <w:ind w:left="1260" w:hanging="420"/>
      </w:pPr>
      <w:rPr>
        <w:rFonts w:ascii="Wingdings" w:hAnsi="Wingdings" w:hint="default"/>
      </w:rPr>
    </w:lvl>
    <w:lvl w:ilvl="5" w:tplc="04090005"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3" w:tentative="1">
      <w:start w:val="1"/>
      <w:numFmt w:val="bullet"/>
      <w:lvlText w:val=""/>
      <w:lvlJc w:val="left"/>
      <w:pPr>
        <w:ind w:left="2520" w:hanging="420"/>
      </w:pPr>
      <w:rPr>
        <w:rFonts w:ascii="Wingdings" w:hAnsi="Wingdings" w:hint="default"/>
      </w:rPr>
    </w:lvl>
    <w:lvl w:ilvl="8" w:tplc="04090005" w:tentative="1">
      <w:start w:val="1"/>
      <w:numFmt w:val="bullet"/>
      <w:lvlText w:val=""/>
      <w:lvlJc w:val="left"/>
      <w:pPr>
        <w:ind w:left="2940" w:hanging="420"/>
      </w:pPr>
      <w:rPr>
        <w:rFonts w:ascii="Wingdings" w:hAnsi="Wingdings" w:hint="default"/>
      </w:rPr>
    </w:lvl>
  </w:abstractNum>
  <w:abstractNum w:abstractNumId="10">
    <w:nsid w:val="38490E64"/>
    <w:multiLevelType w:val="hybridMultilevel"/>
    <w:tmpl w:val="A6F6B1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AA05943"/>
    <w:multiLevelType w:val="hybridMultilevel"/>
    <w:tmpl w:val="887EAEC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08E5B33"/>
    <w:multiLevelType w:val="hybridMultilevel"/>
    <w:tmpl w:val="D6A06D6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45E2385E"/>
    <w:multiLevelType w:val="hybridMultilevel"/>
    <w:tmpl w:val="887EAEC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CC036A4"/>
    <w:multiLevelType w:val="hybridMultilevel"/>
    <w:tmpl w:val="D4F2E43A"/>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52FC3301"/>
    <w:multiLevelType w:val="singleLevel"/>
    <w:tmpl w:val="52FC3301"/>
    <w:lvl w:ilvl="0">
      <w:start w:val="1"/>
      <w:numFmt w:val="decimal"/>
      <w:suff w:val="nothing"/>
      <w:lvlText w:val="%1．"/>
      <w:lvlJc w:val="left"/>
      <w:pPr>
        <w:ind w:left="0" w:firstLine="400"/>
      </w:pPr>
      <w:rPr>
        <w:rFonts w:hint="default"/>
      </w:rPr>
    </w:lvl>
  </w:abstractNum>
  <w:abstractNum w:abstractNumId="16">
    <w:nsid w:val="52FC3367"/>
    <w:multiLevelType w:val="singleLevel"/>
    <w:tmpl w:val="52FC3367"/>
    <w:lvl w:ilvl="0">
      <w:start w:val="1"/>
      <w:numFmt w:val="decimal"/>
      <w:suff w:val="nothing"/>
      <w:lvlText w:val="%1．"/>
      <w:lvlJc w:val="left"/>
      <w:pPr>
        <w:ind w:left="0" w:firstLine="400"/>
      </w:pPr>
      <w:rPr>
        <w:rFonts w:hint="default"/>
      </w:rPr>
    </w:lvl>
  </w:abstractNum>
  <w:abstractNum w:abstractNumId="17">
    <w:nsid w:val="52FC33A3"/>
    <w:multiLevelType w:val="singleLevel"/>
    <w:tmpl w:val="52FC33A3"/>
    <w:lvl w:ilvl="0">
      <w:start w:val="1"/>
      <w:numFmt w:val="bullet"/>
      <w:lvlText w:val=""/>
      <w:lvlJc w:val="left"/>
      <w:pPr>
        <w:tabs>
          <w:tab w:val="num" w:pos="420"/>
        </w:tabs>
        <w:ind w:left="420" w:hanging="420"/>
      </w:pPr>
      <w:rPr>
        <w:rFonts w:ascii="Wingdings" w:hAnsi="Wingdings" w:hint="default"/>
      </w:rPr>
    </w:lvl>
  </w:abstractNum>
  <w:abstractNum w:abstractNumId="18">
    <w:nsid w:val="52FC34F5"/>
    <w:multiLevelType w:val="singleLevel"/>
    <w:tmpl w:val="52FC34F5"/>
    <w:lvl w:ilvl="0">
      <w:start w:val="1"/>
      <w:numFmt w:val="decimal"/>
      <w:suff w:val="nothing"/>
      <w:lvlText w:val="%1．"/>
      <w:lvlJc w:val="left"/>
      <w:pPr>
        <w:ind w:left="0" w:firstLine="400"/>
      </w:pPr>
      <w:rPr>
        <w:rFonts w:hint="default"/>
      </w:rPr>
    </w:lvl>
  </w:abstractNum>
  <w:abstractNum w:abstractNumId="19">
    <w:nsid w:val="52FC350E"/>
    <w:multiLevelType w:val="multilevel"/>
    <w:tmpl w:val="52FC350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52FC3536"/>
    <w:multiLevelType w:val="singleLevel"/>
    <w:tmpl w:val="52FC3536"/>
    <w:lvl w:ilvl="0">
      <w:start w:val="1"/>
      <w:numFmt w:val="bullet"/>
      <w:lvlText w:val=""/>
      <w:lvlJc w:val="left"/>
      <w:pPr>
        <w:tabs>
          <w:tab w:val="num" w:pos="420"/>
        </w:tabs>
        <w:ind w:left="420" w:hanging="420"/>
      </w:pPr>
      <w:rPr>
        <w:rFonts w:ascii="Wingdings" w:hAnsi="Wingdings" w:hint="default"/>
      </w:rPr>
    </w:lvl>
  </w:abstractNum>
  <w:abstractNum w:abstractNumId="21">
    <w:nsid w:val="541A394F"/>
    <w:multiLevelType w:val="hybridMultilevel"/>
    <w:tmpl w:val="220A3620"/>
    <w:lvl w:ilvl="0" w:tplc="B588DB6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5E91E29"/>
    <w:multiLevelType w:val="hybridMultilevel"/>
    <w:tmpl w:val="A3CEC6E0"/>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CCF49C4"/>
    <w:multiLevelType w:val="hybridMultilevel"/>
    <w:tmpl w:val="5EC8A8F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ED017AC"/>
    <w:multiLevelType w:val="hybridMultilevel"/>
    <w:tmpl w:val="9A02BF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78B0AFA"/>
    <w:multiLevelType w:val="hybridMultilevel"/>
    <w:tmpl w:val="887EAEC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7D51648"/>
    <w:multiLevelType w:val="hybridMultilevel"/>
    <w:tmpl w:val="887EAEC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F9C791A"/>
    <w:multiLevelType w:val="hybridMultilevel"/>
    <w:tmpl w:val="6066C0E4"/>
    <w:lvl w:ilvl="0" w:tplc="78DE41F4">
      <w:start w:val="1"/>
      <w:numFmt w:val="bullet"/>
      <w:lvlText w:val=""/>
      <w:lvlPicBulletId w:val="1"/>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54946EC"/>
    <w:multiLevelType w:val="hybridMultilevel"/>
    <w:tmpl w:val="887EAEC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B581FF8"/>
    <w:multiLevelType w:val="hybridMultilevel"/>
    <w:tmpl w:val="49C8DC0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23"/>
  </w:num>
  <w:num w:numId="4">
    <w:abstractNumId w:val="29"/>
  </w:num>
  <w:num w:numId="5">
    <w:abstractNumId w:val="25"/>
  </w:num>
  <w:num w:numId="6">
    <w:abstractNumId w:val="3"/>
  </w:num>
  <w:num w:numId="7">
    <w:abstractNumId w:val="28"/>
  </w:num>
  <w:num w:numId="8">
    <w:abstractNumId w:val="14"/>
  </w:num>
  <w:num w:numId="9">
    <w:abstractNumId w:val="11"/>
  </w:num>
  <w:num w:numId="10">
    <w:abstractNumId w:val="7"/>
  </w:num>
  <w:num w:numId="11">
    <w:abstractNumId w:val="26"/>
  </w:num>
  <w:num w:numId="12">
    <w:abstractNumId w:val="12"/>
  </w:num>
  <w:num w:numId="13">
    <w:abstractNumId w:val="8"/>
  </w:num>
  <w:num w:numId="14">
    <w:abstractNumId w:val="6"/>
  </w:num>
  <w:num w:numId="15">
    <w:abstractNumId w:val="13"/>
  </w:num>
  <w:num w:numId="16">
    <w:abstractNumId w:val="1"/>
  </w:num>
  <w:num w:numId="17">
    <w:abstractNumId w:val="2"/>
  </w:num>
  <w:num w:numId="18">
    <w:abstractNumId w:val="4"/>
  </w:num>
  <w:num w:numId="19">
    <w:abstractNumId w:val="24"/>
  </w:num>
  <w:num w:numId="20">
    <w:abstractNumId w:val="22"/>
  </w:num>
  <w:num w:numId="21">
    <w:abstractNumId w:val="21"/>
  </w:num>
  <w:num w:numId="22">
    <w:abstractNumId w:val="10"/>
  </w:num>
  <w:num w:numId="23">
    <w:abstractNumId w:val="27"/>
  </w:num>
  <w:num w:numId="24">
    <w:abstractNumId w:val="5"/>
  </w:num>
  <w:num w:numId="25">
    <w:abstractNumId w:val="16"/>
  </w:num>
  <w:num w:numId="26">
    <w:abstractNumId w:val="15"/>
  </w:num>
  <w:num w:numId="27">
    <w:abstractNumId w:val="17"/>
  </w:num>
  <w:num w:numId="28">
    <w:abstractNumId w:val="18"/>
  </w:num>
  <w:num w:numId="29">
    <w:abstractNumId w:val="19"/>
  </w:num>
  <w:num w:numId="30">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D0"/>
    <w:rsid w:val="0000349B"/>
    <w:rsid w:val="00035B6D"/>
    <w:rsid w:val="000730B6"/>
    <w:rsid w:val="00077D6E"/>
    <w:rsid w:val="000E182E"/>
    <w:rsid w:val="000F3D9B"/>
    <w:rsid w:val="001011B3"/>
    <w:rsid w:val="00113A0F"/>
    <w:rsid w:val="00130897"/>
    <w:rsid w:val="0015514E"/>
    <w:rsid w:val="0016580A"/>
    <w:rsid w:val="001741B4"/>
    <w:rsid w:val="00177692"/>
    <w:rsid w:val="001C5894"/>
    <w:rsid w:val="00217B64"/>
    <w:rsid w:val="00220F61"/>
    <w:rsid w:val="002B4C8E"/>
    <w:rsid w:val="00331007"/>
    <w:rsid w:val="00346FAE"/>
    <w:rsid w:val="0035353E"/>
    <w:rsid w:val="00384491"/>
    <w:rsid w:val="003866F8"/>
    <w:rsid w:val="003959E7"/>
    <w:rsid w:val="003D27B9"/>
    <w:rsid w:val="00424CDA"/>
    <w:rsid w:val="00465623"/>
    <w:rsid w:val="00477449"/>
    <w:rsid w:val="004A6340"/>
    <w:rsid w:val="004B2C4B"/>
    <w:rsid w:val="004D2752"/>
    <w:rsid w:val="004F501C"/>
    <w:rsid w:val="0052102F"/>
    <w:rsid w:val="00546817"/>
    <w:rsid w:val="00564F9F"/>
    <w:rsid w:val="00577373"/>
    <w:rsid w:val="00585AA8"/>
    <w:rsid w:val="005D7B24"/>
    <w:rsid w:val="005E4C8C"/>
    <w:rsid w:val="005E7CE8"/>
    <w:rsid w:val="0060615E"/>
    <w:rsid w:val="00650A39"/>
    <w:rsid w:val="006703DE"/>
    <w:rsid w:val="00676926"/>
    <w:rsid w:val="00694822"/>
    <w:rsid w:val="006D26B9"/>
    <w:rsid w:val="00724A6B"/>
    <w:rsid w:val="00733567"/>
    <w:rsid w:val="00746946"/>
    <w:rsid w:val="00796A60"/>
    <w:rsid w:val="007A6CE8"/>
    <w:rsid w:val="007B664B"/>
    <w:rsid w:val="007F4BEC"/>
    <w:rsid w:val="00886D07"/>
    <w:rsid w:val="008C1BD0"/>
    <w:rsid w:val="008E30D3"/>
    <w:rsid w:val="008E5CB8"/>
    <w:rsid w:val="008F633D"/>
    <w:rsid w:val="00954952"/>
    <w:rsid w:val="009962E3"/>
    <w:rsid w:val="009F3DD6"/>
    <w:rsid w:val="009F536A"/>
    <w:rsid w:val="009F758D"/>
    <w:rsid w:val="00A1153C"/>
    <w:rsid w:val="00A56F24"/>
    <w:rsid w:val="00AA68CE"/>
    <w:rsid w:val="00AC309E"/>
    <w:rsid w:val="00AE73BE"/>
    <w:rsid w:val="00AF6BB0"/>
    <w:rsid w:val="00B15C6D"/>
    <w:rsid w:val="00B72406"/>
    <w:rsid w:val="00B84598"/>
    <w:rsid w:val="00B926D8"/>
    <w:rsid w:val="00BB52D4"/>
    <w:rsid w:val="00BD26C0"/>
    <w:rsid w:val="00BE69B4"/>
    <w:rsid w:val="00C14500"/>
    <w:rsid w:val="00C177A1"/>
    <w:rsid w:val="00C201C0"/>
    <w:rsid w:val="00C27C28"/>
    <w:rsid w:val="00C6495D"/>
    <w:rsid w:val="00C70F16"/>
    <w:rsid w:val="00C843BB"/>
    <w:rsid w:val="00C857A0"/>
    <w:rsid w:val="00C90054"/>
    <w:rsid w:val="00C9676A"/>
    <w:rsid w:val="00CA743F"/>
    <w:rsid w:val="00D00F2F"/>
    <w:rsid w:val="00D627C0"/>
    <w:rsid w:val="00D7386E"/>
    <w:rsid w:val="00D9413E"/>
    <w:rsid w:val="00DA4154"/>
    <w:rsid w:val="00DB1B4F"/>
    <w:rsid w:val="00DB7B56"/>
    <w:rsid w:val="00E60A6D"/>
    <w:rsid w:val="00EC1377"/>
    <w:rsid w:val="00EC4D9A"/>
    <w:rsid w:val="00F03718"/>
    <w:rsid w:val="00F23A6B"/>
    <w:rsid w:val="00FA5925"/>
    <w:rsid w:val="00FE6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C18D27-D378-4987-B1C8-5C3AD0FA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8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68CE"/>
    <w:rPr>
      <w:sz w:val="18"/>
      <w:szCs w:val="18"/>
    </w:rPr>
  </w:style>
  <w:style w:type="paragraph" w:styleId="a4">
    <w:name w:val="footer"/>
    <w:basedOn w:val="a"/>
    <w:link w:val="Char0"/>
    <w:uiPriority w:val="99"/>
    <w:unhideWhenUsed/>
    <w:rsid w:val="00AA68CE"/>
    <w:pPr>
      <w:tabs>
        <w:tab w:val="center" w:pos="4153"/>
        <w:tab w:val="right" w:pos="8306"/>
      </w:tabs>
      <w:snapToGrid w:val="0"/>
      <w:jc w:val="left"/>
    </w:pPr>
    <w:rPr>
      <w:sz w:val="18"/>
      <w:szCs w:val="18"/>
    </w:rPr>
  </w:style>
  <w:style w:type="character" w:customStyle="1" w:styleId="Char0">
    <w:name w:val="页脚 Char"/>
    <w:basedOn w:val="a0"/>
    <w:link w:val="a4"/>
    <w:uiPriority w:val="99"/>
    <w:rsid w:val="00AA68CE"/>
    <w:rPr>
      <w:sz w:val="18"/>
      <w:szCs w:val="18"/>
    </w:rPr>
  </w:style>
  <w:style w:type="paragraph" w:styleId="a5">
    <w:name w:val="Balloon Text"/>
    <w:basedOn w:val="a"/>
    <w:link w:val="Char1"/>
    <w:uiPriority w:val="99"/>
    <w:semiHidden/>
    <w:unhideWhenUsed/>
    <w:rsid w:val="00AA68CE"/>
    <w:rPr>
      <w:sz w:val="18"/>
      <w:szCs w:val="18"/>
    </w:rPr>
  </w:style>
  <w:style w:type="character" w:customStyle="1" w:styleId="Char1">
    <w:name w:val="批注框文本 Char"/>
    <w:basedOn w:val="a0"/>
    <w:link w:val="a5"/>
    <w:uiPriority w:val="99"/>
    <w:semiHidden/>
    <w:rsid w:val="00AA68CE"/>
    <w:rPr>
      <w:sz w:val="18"/>
      <w:szCs w:val="18"/>
    </w:rPr>
  </w:style>
  <w:style w:type="character" w:styleId="a6">
    <w:name w:val="Hyperlink"/>
    <w:basedOn w:val="a0"/>
    <w:uiPriority w:val="99"/>
    <w:unhideWhenUsed/>
    <w:rsid w:val="00AA68CE"/>
    <w:rPr>
      <w:color w:val="0000FF" w:themeColor="hyperlink"/>
      <w:u w:val="single"/>
    </w:rPr>
  </w:style>
  <w:style w:type="paragraph" w:styleId="a7">
    <w:name w:val="List Paragraph"/>
    <w:basedOn w:val="a"/>
    <w:uiPriority w:val="34"/>
    <w:qFormat/>
    <w:rsid w:val="005D7B24"/>
    <w:pPr>
      <w:ind w:firstLineChars="200" w:firstLine="420"/>
    </w:pPr>
  </w:style>
  <w:style w:type="paragraph" w:styleId="a8">
    <w:name w:val="Normal (Web)"/>
    <w:basedOn w:val="a"/>
    <w:rsid w:val="00D7386E"/>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p0">
    <w:name w:val="p0"/>
    <w:basedOn w:val="a"/>
    <w:rsid w:val="0035353E"/>
    <w:pPr>
      <w:widowControl/>
      <w:jc w:val="left"/>
    </w:pPr>
    <w:rPr>
      <w:rFonts w:ascii="Times New Roman" w:eastAsia="宋体" w:hAnsi="Times New Roman" w:cs="Times New Roman"/>
      <w:kern w:val="0"/>
      <w:sz w:val="24"/>
      <w:szCs w:val="20"/>
    </w:rPr>
  </w:style>
  <w:style w:type="paragraph" w:styleId="a9">
    <w:name w:val="Body Text Indent"/>
    <w:basedOn w:val="a"/>
    <w:link w:val="Char2"/>
    <w:rsid w:val="0035353E"/>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9"/>
    <w:rsid w:val="0035353E"/>
    <w:rPr>
      <w:rFonts w:ascii="Times New Roman" w:eastAsia="宋体" w:hAnsi="Times New Roman" w:cs="Times New Roman"/>
      <w:szCs w:val="24"/>
    </w:rPr>
  </w:style>
  <w:style w:type="table" w:customStyle="1" w:styleId="3-11">
    <w:name w:val="清单表 3 - 着色 11"/>
    <w:basedOn w:val="a1"/>
    <w:uiPriority w:val="48"/>
    <w:rsid w:val="00B7240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style56">
    <w:name w:val="style56"/>
    <w:rsid w:val="0052102F"/>
  </w:style>
  <w:style w:type="paragraph" w:customStyle="1" w:styleId="Default">
    <w:name w:val="Default"/>
    <w:rsid w:val="0052102F"/>
    <w:pPr>
      <w:widowControl w:val="0"/>
      <w:autoSpaceDE w:val="0"/>
      <w:autoSpaceDN w:val="0"/>
      <w:adjustRightInd w:val="0"/>
    </w:pPr>
    <w:rPr>
      <w:rFonts w:ascii="KaiTi" w:eastAsia="宋体" w:hAnsi="KaiTi" w:cs="KaiT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7190">
      <w:bodyDiv w:val="1"/>
      <w:marLeft w:val="0"/>
      <w:marRight w:val="0"/>
      <w:marTop w:val="0"/>
      <w:marBottom w:val="0"/>
      <w:divBdr>
        <w:top w:val="none" w:sz="0" w:space="0" w:color="auto"/>
        <w:left w:val="none" w:sz="0" w:space="0" w:color="auto"/>
        <w:bottom w:val="none" w:sz="0" w:space="0" w:color="auto"/>
        <w:right w:val="none" w:sz="0" w:space="0" w:color="auto"/>
      </w:divBdr>
    </w:div>
    <w:div w:id="41065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上海牛牛企业管理咨询有限公司  www.dpx123.com.cn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1B4C88-0429-4CEF-8416-734ECAEC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dc:creator>
  <cp:lastModifiedBy>lenovo</cp:lastModifiedBy>
  <cp:revision>75</cp:revision>
  <dcterms:created xsi:type="dcterms:W3CDTF">2016-09-22T09:22:00Z</dcterms:created>
  <dcterms:modified xsi:type="dcterms:W3CDTF">2018-09-19T07:47:00Z</dcterms:modified>
</cp:coreProperties>
</file>