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C4" w:rsidRPr="00313243" w:rsidRDefault="007F65C8" w:rsidP="00C27C28">
      <w:pPr>
        <w:jc w:val="center"/>
        <w:rPr>
          <w:rFonts w:ascii="微软雅黑" w:eastAsia="微软雅黑" w:hAnsi="微软雅黑"/>
          <w:b/>
          <w:color w:val="A6A6A6" w:themeColor="background1" w:themeShade="A6"/>
          <w:sz w:val="40"/>
          <w:szCs w:val="28"/>
        </w:rPr>
      </w:pPr>
      <w:r>
        <w:rPr>
          <w:rFonts w:ascii="微软雅黑" w:eastAsia="微软雅黑" w:hAnsi="微软雅黑" w:hint="eastAsia"/>
          <w:b/>
          <w:color w:val="808080" w:themeColor="background1" w:themeShade="80"/>
          <w:sz w:val="40"/>
          <w:szCs w:val="28"/>
        </w:rPr>
        <w:t>C29</w:t>
      </w:r>
      <w:r w:rsidR="00D57E8C" w:rsidRPr="00A66D67">
        <w:rPr>
          <w:rFonts w:ascii="微软雅黑" w:eastAsia="微软雅黑" w:hAnsi="微软雅黑" w:hint="eastAsia"/>
          <w:b/>
          <w:color w:val="808080" w:themeColor="background1" w:themeShade="80"/>
          <w:sz w:val="40"/>
          <w:szCs w:val="28"/>
        </w:rPr>
        <w:t>《</w:t>
      </w:r>
      <w:r w:rsidR="005D5FDA">
        <w:rPr>
          <w:rFonts w:ascii="微软雅黑" w:eastAsia="微软雅黑" w:hAnsi="微软雅黑" w:hint="eastAsia"/>
          <w:b/>
          <w:color w:val="808080" w:themeColor="background1" w:themeShade="80"/>
          <w:sz w:val="40"/>
          <w:szCs w:val="28"/>
        </w:rPr>
        <w:t>课程开发与设计技巧</w:t>
      </w:r>
      <w:r w:rsidR="00D57E8C" w:rsidRPr="00A66D67">
        <w:rPr>
          <w:rFonts w:ascii="微软雅黑" w:eastAsia="微软雅黑" w:hAnsi="微软雅黑" w:hint="eastAsia"/>
          <w:b/>
          <w:color w:val="808080" w:themeColor="background1" w:themeShade="80"/>
          <w:sz w:val="40"/>
          <w:szCs w:val="28"/>
        </w:rPr>
        <w:t>》</w:t>
      </w:r>
    </w:p>
    <w:p w:rsidR="00161CB6" w:rsidRPr="003D7891" w:rsidRDefault="007F65C8" w:rsidP="005558CE">
      <w:pPr>
        <w:spacing w:line="400" w:lineRule="exact"/>
        <w:jc w:val="center"/>
        <w:rPr>
          <w:rFonts w:ascii="微软雅黑" w:eastAsia="微软雅黑" w:hAnsi="微软雅黑"/>
          <w:noProof/>
          <w:color w:val="808080" w:themeColor="background1" w:themeShade="80"/>
          <w:sz w:val="32"/>
          <w:szCs w:val="32"/>
        </w:rPr>
      </w:pPr>
      <w:r w:rsidRPr="003D7891">
        <w:rPr>
          <w:rFonts w:ascii="微软雅黑" w:eastAsia="微软雅黑" w:hAnsi="微软雅黑" w:cs="宋体" w:hint="eastAsia"/>
          <w:b/>
          <w:color w:val="808080" w:themeColor="background1" w:themeShade="80"/>
          <w:kern w:val="0"/>
          <w:sz w:val="32"/>
          <w:szCs w:val="32"/>
        </w:rPr>
        <w:t>——</w:t>
      </w:r>
      <w:r w:rsidR="003B1512" w:rsidRPr="003D7891">
        <w:rPr>
          <w:rFonts w:ascii="微软雅黑" w:eastAsia="微软雅黑" w:hAnsi="微软雅黑" w:cs="宋体" w:hint="eastAsia"/>
          <w:b/>
          <w:color w:val="808080" w:themeColor="background1" w:themeShade="80"/>
          <w:kern w:val="0"/>
          <w:sz w:val="32"/>
          <w:szCs w:val="32"/>
        </w:rPr>
        <w:t>TTT培训师之“编”</w:t>
      </w:r>
    </w:p>
    <w:p w:rsidR="007D6B4C" w:rsidRPr="005558CE" w:rsidRDefault="007D6B4C" w:rsidP="00161CB6">
      <w:pPr>
        <w:spacing w:line="400" w:lineRule="exact"/>
        <w:rPr>
          <w:rFonts w:ascii="微软雅黑" w:eastAsia="微软雅黑" w:hAnsi="微软雅黑"/>
          <w:noProof/>
          <w:color w:val="931F29"/>
          <w:sz w:val="36"/>
          <w:szCs w:val="21"/>
        </w:rPr>
      </w:pPr>
    </w:p>
    <w:p w:rsidR="00161CB6" w:rsidRPr="00005DBA" w:rsidRDefault="007D6B4C" w:rsidP="005558CE">
      <w:pPr>
        <w:spacing w:afterLines="50" w:after="120" w:line="460" w:lineRule="exact"/>
        <w:ind w:firstLineChars="1700" w:firstLine="3570"/>
        <w:rPr>
          <w:rFonts w:ascii="微软雅黑" w:eastAsia="微软雅黑" w:hAnsi="微软雅黑"/>
          <w:noProof/>
          <w:color w:val="FF0000"/>
          <w:sz w:val="36"/>
          <w:szCs w:val="21"/>
        </w:rPr>
      </w:pPr>
      <w:r>
        <w:rPr>
          <w:noProof/>
        </w:rPr>
        <w:drawing>
          <wp:anchor distT="0" distB="0" distL="114300" distR="114300" simplePos="0" relativeHeight="251713536" behindDoc="0" locked="0" layoutInCell="1" allowOverlap="1">
            <wp:simplePos x="0" y="0"/>
            <wp:positionH relativeFrom="column">
              <wp:posOffset>1640205</wp:posOffset>
            </wp:positionH>
            <wp:positionV relativeFrom="paragraph">
              <wp:posOffset>27305</wp:posOffset>
            </wp:positionV>
            <wp:extent cx="523875" cy="295275"/>
            <wp:effectExtent l="19050" t="0" r="9525" b="0"/>
            <wp:wrapNone/>
            <wp:docPr id="13" name="图片 6" descr="C:\Users\ai_Y\AppData\Local\Temp\1563365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_Y\AppData\Local\Temp\1563365048(1).jpg"/>
                    <pic:cNvPicPr>
                      <a:picLocks noChangeAspect="1" noChangeArrowheads="1"/>
                    </pic:cNvPicPr>
                  </pic:nvPicPr>
                  <pic:blipFill>
                    <a:blip r:embed="rId9" cstate="print"/>
                    <a:srcRect/>
                    <a:stretch>
                      <a:fillRect/>
                    </a:stretch>
                  </pic:blipFill>
                  <pic:spPr bwMode="auto">
                    <a:xfrm>
                      <a:off x="0" y="0"/>
                      <a:ext cx="523875" cy="295275"/>
                    </a:xfrm>
                    <a:prstGeom prst="rect">
                      <a:avLst/>
                    </a:prstGeom>
                    <a:noFill/>
                    <a:ln w="9525">
                      <a:noFill/>
                      <a:miter lim="800000"/>
                      <a:headEnd/>
                      <a:tailEnd/>
                    </a:ln>
                  </pic:spPr>
                </pic:pic>
              </a:graphicData>
            </a:graphic>
          </wp:anchor>
        </w:drawing>
      </w:r>
      <w:r w:rsidR="001D276D">
        <w:rPr>
          <w:noProof/>
        </w:rPr>
        <w:pict>
          <v:group id="组合 22" o:spid="_x0000_s1026" style="position:absolute;left:0;text-align:left;margin-left:-10.3pt;margin-top:13.35pt;width:443.65pt;height:0;z-index:251695104;mso-wrap-distance-top:-3e-5mm;mso-wrap-distance-bottom:-3e-5mm;mso-position-horizontal-relative:text;mso-position-vertical-relative:text"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">
            <v:line id="直接连接符 26"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iWsIAAADaAAAADwAAAGRycy9kb3ducmV2LnhtbERPTWsCMRC9C/0PYQpeRLMVLGU1SlsU&#10;BfWgVehx2Iy7SzeTNYnr+u+NUPA0PN7nTGatqURDzpeWFbwNEhDEmdUl5woOP4v+BwgfkDVWlknB&#10;jTzMpi+dCabaXnlHzT7kIoawT1FBEUKdSumzggz6ga2JI3eyzmCI0OVSO7zGcFPJYZK8S4Mlx4YC&#10;a/ouKPvbX4yC3ql3bEabhT3bxi2/tuff+dqvlOq+tp9jEIHa8BT/u1c6zofHK48rp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MiWsIAAADaAAAADwAAAAAAAAAAAAAA&#10;AAChAgAAZHJzL2Rvd25yZXYueG1sUEsFBgAAAAAEAAQA+QAAAJADAAAAAA==&#10;" strokecolor="#a5a5a5 [2092]" strokeweight="1.5pt"/>
            <v:line id="直接连接符 27"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KLycUAAADbAAAADwAAAGRycy9kb3ducmV2LnhtbESPQWsCMRSE74L/ITzBi9SsSotsjVJL&#10;RUF70LbQ42Pz3F26eVmTuK7/3ggFj8PMfMPMFq2pREPOl5YVjIYJCOLM6pJzBd9fq6cpCB+QNVaW&#10;ScGVPCzm3c4MU20vvKfmEHIRIexTVFCEUKdS+qwgg35oa+LoHa0zGKJ0udQOLxFuKjlOkhdpsOS4&#10;UGBN7wVlf4ezUTA4Dn6a593Knmzj1svP0+/H1m+U6vfat1cQgdrwCP+3N1rBeAL3L/E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KLycUAAADbAAAADwAAAAAAAAAA&#10;AAAAAAChAgAAZHJzL2Rvd25yZXYueG1sUEsFBgAAAAAEAAQA+QAAAJMDAAAAAA==&#10;" strokecolor="#a5a5a5 [2092]" strokeweight="1.5pt"/>
          </v:group>
        </w:pict>
      </w:r>
      <w:r w:rsidR="00161CB6" w:rsidRPr="00005DBA">
        <w:rPr>
          <w:rFonts w:ascii="微软雅黑" w:eastAsia="微软雅黑" w:hAnsi="微软雅黑" w:hint="eastAsia"/>
          <w:noProof/>
          <w:color w:val="931F29"/>
          <w:sz w:val="36"/>
          <w:szCs w:val="21"/>
        </w:rPr>
        <w:t>开课信息</w:t>
      </w:r>
    </w:p>
    <w:tbl>
      <w:tblPr>
        <w:tblW w:w="91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36"/>
        <w:gridCol w:w="2667"/>
        <w:gridCol w:w="1701"/>
        <w:gridCol w:w="1843"/>
        <w:gridCol w:w="1498"/>
      </w:tblGrid>
      <w:tr w:rsidR="001F596C" w:rsidRPr="001F596C" w:rsidTr="003D7891">
        <w:trPr>
          <w:trHeight w:val="271"/>
          <w:jc w:val="center"/>
        </w:trPr>
        <w:tc>
          <w:tcPr>
            <w:tcW w:w="1436" w:type="dxa"/>
            <w:tcBorders>
              <w:top w:val="single" w:sz="12" w:space="0" w:color="000000" w:themeColor="text1"/>
              <w:left w:val="single" w:sz="12" w:space="0" w:color="262626" w:themeColor="text1" w:themeTint="D9"/>
              <w:bottom w:val="single" w:sz="8" w:space="0" w:color="000000" w:themeColor="text1"/>
              <w:right w:val="single" w:sz="8" w:space="0" w:color="000000" w:themeColor="text1"/>
            </w:tcBorders>
            <w:shd w:val="clear" w:color="auto" w:fill="931F29"/>
            <w:vAlign w:val="center"/>
          </w:tcPr>
          <w:p w:rsidR="00161CB6" w:rsidRPr="001F596C" w:rsidRDefault="00161CB6" w:rsidP="00AC21C6">
            <w:pPr>
              <w:spacing w:line="400" w:lineRule="exact"/>
              <w:jc w:val="center"/>
              <w:rPr>
                <w:rFonts w:ascii="微软雅黑" w:eastAsia="微软雅黑" w:hAnsi="微软雅黑"/>
                <w:b/>
                <w:color w:val="FFFFFF" w:themeColor="background1"/>
                <w:szCs w:val="21"/>
              </w:rPr>
            </w:pPr>
            <w:r w:rsidRPr="001F596C">
              <w:rPr>
                <w:rFonts w:ascii="微软雅黑" w:eastAsia="微软雅黑" w:hAnsi="微软雅黑" w:hint="eastAsia"/>
                <w:b/>
                <w:color w:val="FFFFFF" w:themeColor="background1"/>
                <w:szCs w:val="21"/>
              </w:rPr>
              <w:t>开课期数</w:t>
            </w:r>
          </w:p>
        </w:tc>
        <w:tc>
          <w:tcPr>
            <w:tcW w:w="2667"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931F29"/>
            <w:vAlign w:val="center"/>
          </w:tcPr>
          <w:p w:rsidR="00161CB6" w:rsidRPr="001F596C" w:rsidRDefault="00161CB6" w:rsidP="00AC21C6">
            <w:pPr>
              <w:spacing w:line="400" w:lineRule="exact"/>
              <w:jc w:val="center"/>
              <w:rPr>
                <w:rFonts w:ascii="微软雅黑" w:eastAsia="微软雅黑" w:hAnsi="微软雅黑"/>
                <w:b/>
                <w:color w:val="FFFFFF" w:themeColor="background1"/>
                <w:szCs w:val="21"/>
              </w:rPr>
            </w:pPr>
            <w:r w:rsidRPr="001F596C">
              <w:rPr>
                <w:rFonts w:ascii="微软雅黑" w:eastAsia="微软雅黑" w:hAnsi="微软雅黑" w:hint="eastAsia"/>
                <w:b/>
                <w:color w:val="FFFFFF" w:themeColor="background1"/>
                <w:szCs w:val="21"/>
              </w:rPr>
              <w:t>开课时间</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931F29"/>
            <w:vAlign w:val="center"/>
          </w:tcPr>
          <w:p w:rsidR="00161CB6" w:rsidRPr="001F596C" w:rsidRDefault="00161CB6" w:rsidP="00AC21C6">
            <w:pPr>
              <w:spacing w:line="400" w:lineRule="exact"/>
              <w:jc w:val="center"/>
              <w:rPr>
                <w:rFonts w:ascii="微软雅黑" w:eastAsia="微软雅黑" w:hAnsi="微软雅黑"/>
                <w:b/>
                <w:color w:val="FFFFFF" w:themeColor="background1"/>
                <w:szCs w:val="21"/>
              </w:rPr>
            </w:pPr>
            <w:r w:rsidRPr="001F596C">
              <w:rPr>
                <w:rFonts w:ascii="微软雅黑" w:eastAsia="微软雅黑" w:hAnsi="微软雅黑" w:hint="eastAsia"/>
                <w:b/>
                <w:color w:val="FFFFFF" w:themeColor="background1"/>
                <w:szCs w:val="21"/>
              </w:rPr>
              <w:t>星期</w:t>
            </w:r>
          </w:p>
        </w:tc>
        <w:tc>
          <w:tcPr>
            <w:tcW w:w="1843"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931F29"/>
            <w:vAlign w:val="center"/>
          </w:tcPr>
          <w:p w:rsidR="00161CB6" w:rsidRPr="001F596C" w:rsidRDefault="00161CB6" w:rsidP="00AC21C6">
            <w:pPr>
              <w:spacing w:line="400" w:lineRule="exact"/>
              <w:jc w:val="center"/>
              <w:rPr>
                <w:rFonts w:ascii="微软雅黑" w:eastAsia="微软雅黑" w:hAnsi="微软雅黑"/>
                <w:b/>
                <w:color w:val="FFFFFF" w:themeColor="background1"/>
                <w:szCs w:val="21"/>
              </w:rPr>
            </w:pPr>
            <w:r w:rsidRPr="001F596C">
              <w:rPr>
                <w:rFonts w:ascii="微软雅黑" w:eastAsia="微软雅黑" w:hAnsi="微软雅黑" w:hint="eastAsia"/>
                <w:b/>
                <w:color w:val="FFFFFF" w:themeColor="background1"/>
                <w:szCs w:val="21"/>
              </w:rPr>
              <w:t>课程费用</w:t>
            </w:r>
          </w:p>
        </w:tc>
        <w:tc>
          <w:tcPr>
            <w:tcW w:w="1498" w:type="dxa"/>
            <w:tcBorders>
              <w:top w:val="single" w:sz="12" w:space="0" w:color="000000" w:themeColor="text1"/>
              <w:left w:val="single" w:sz="8" w:space="0" w:color="000000" w:themeColor="text1"/>
              <w:bottom w:val="single" w:sz="8" w:space="0" w:color="000000" w:themeColor="text1"/>
              <w:right w:val="single" w:sz="12" w:space="0" w:color="262626" w:themeColor="text1" w:themeTint="D9"/>
            </w:tcBorders>
            <w:shd w:val="clear" w:color="auto" w:fill="931F29"/>
            <w:vAlign w:val="center"/>
          </w:tcPr>
          <w:p w:rsidR="00161CB6" w:rsidRPr="001F596C" w:rsidRDefault="00161CB6" w:rsidP="00AC21C6">
            <w:pPr>
              <w:spacing w:line="400" w:lineRule="exact"/>
              <w:jc w:val="center"/>
              <w:rPr>
                <w:rFonts w:ascii="微软雅黑" w:eastAsia="微软雅黑" w:hAnsi="微软雅黑"/>
                <w:b/>
                <w:color w:val="FFFFFF" w:themeColor="background1"/>
                <w:szCs w:val="21"/>
              </w:rPr>
            </w:pPr>
            <w:r w:rsidRPr="001F596C">
              <w:rPr>
                <w:rFonts w:ascii="微软雅黑" w:eastAsia="微软雅黑" w:hAnsi="微软雅黑" w:hint="eastAsia"/>
                <w:b/>
                <w:color w:val="FFFFFF" w:themeColor="background1"/>
                <w:szCs w:val="21"/>
              </w:rPr>
              <w:t>开课地点</w:t>
            </w:r>
          </w:p>
        </w:tc>
      </w:tr>
      <w:tr w:rsidR="00161CB6" w:rsidRPr="006557D8" w:rsidTr="003D7891">
        <w:trPr>
          <w:trHeight w:val="351"/>
          <w:jc w:val="center"/>
        </w:trPr>
        <w:tc>
          <w:tcPr>
            <w:tcW w:w="1436" w:type="dxa"/>
            <w:tcBorders>
              <w:top w:val="single" w:sz="8" w:space="0" w:color="000000" w:themeColor="text1"/>
              <w:left w:val="single" w:sz="12" w:space="0" w:color="262626" w:themeColor="text1" w:themeTint="D9"/>
              <w:bottom w:val="single" w:sz="4" w:space="0" w:color="auto"/>
            </w:tcBorders>
            <w:shd w:val="clear" w:color="auto" w:fill="auto"/>
            <w:vAlign w:val="center"/>
          </w:tcPr>
          <w:p w:rsidR="00161CB6" w:rsidRPr="006B0FB0" w:rsidRDefault="00161CB6"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第一期</w:t>
            </w:r>
          </w:p>
        </w:tc>
        <w:tc>
          <w:tcPr>
            <w:tcW w:w="2667" w:type="dxa"/>
            <w:tcBorders>
              <w:top w:val="single" w:sz="8" w:space="0" w:color="000000" w:themeColor="text1"/>
              <w:bottom w:val="single" w:sz="4" w:space="0" w:color="auto"/>
            </w:tcBorders>
            <w:shd w:val="clear" w:color="auto" w:fill="auto"/>
            <w:vAlign w:val="center"/>
          </w:tcPr>
          <w:p w:rsidR="00161CB6" w:rsidRPr="006B0FB0" w:rsidRDefault="00B515C9" w:rsidP="008F407B">
            <w:pPr>
              <w:spacing w:line="400" w:lineRule="exact"/>
              <w:jc w:val="center"/>
              <w:rPr>
                <w:rFonts w:ascii="微软雅黑" w:eastAsia="微软雅黑" w:hAnsi="微软雅黑"/>
                <w:szCs w:val="21"/>
              </w:rPr>
            </w:pPr>
            <w:r>
              <w:rPr>
                <w:rFonts w:ascii="微软雅黑" w:eastAsia="微软雅黑" w:hAnsi="微软雅黑" w:hint="eastAsia"/>
                <w:szCs w:val="21"/>
              </w:rPr>
              <w:t>2020</w:t>
            </w:r>
            <w:r w:rsidR="00161CB6" w:rsidRPr="000F5BD2">
              <w:rPr>
                <w:rFonts w:ascii="微软雅黑" w:eastAsia="微软雅黑" w:hAnsi="微软雅黑" w:hint="eastAsia"/>
                <w:szCs w:val="21"/>
              </w:rPr>
              <w:t>年</w:t>
            </w:r>
            <w:r w:rsidR="00161CB6" w:rsidRPr="00F657C1">
              <w:rPr>
                <w:rFonts w:ascii="微软雅黑" w:eastAsia="微软雅黑" w:hAnsi="微软雅黑"/>
                <w:szCs w:val="21"/>
              </w:rPr>
              <w:t>0</w:t>
            </w:r>
            <w:r w:rsidR="008F407B">
              <w:rPr>
                <w:rFonts w:ascii="微软雅黑" w:eastAsia="微软雅黑" w:hAnsi="微软雅黑" w:hint="eastAsia"/>
                <w:szCs w:val="21"/>
              </w:rPr>
              <w:t>2</w:t>
            </w:r>
            <w:r w:rsidR="00161CB6" w:rsidRPr="00F657C1">
              <w:rPr>
                <w:rFonts w:ascii="微软雅黑" w:eastAsia="微软雅黑" w:hAnsi="微软雅黑" w:hint="eastAsia"/>
                <w:szCs w:val="21"/>
              </w:rPr>
              <w:t>月</w:t>
            </w:r>
            <w:r w:rsidR="008F407B">
              <w:rPr>
                <w:rFonts w:ascii="微软雅黑" w:eastAsia="微软雅黑" w:hAnsi="微软雅黑" w:hint="eastAsia"/>
                <w:szCs w:val="21"/>
              </w:rPr>
              <w:t>20</w:t>
            </w:r>
            <w:r w:rsidR="00161CB6" w:rsidRPr="00F657C1">
              <w:rPr>
                <w:rFonts w:ascii="微软雅黑" w:eastAsia="微软雅黑" w:hAnsi="微软雅黑" w:hint="eastAsia"/>
                <w:szCs w:val="21"/>
              </w:rPr>
              <w:t>~</w:t>
            </w:r>
            <w:r w:rsidR="008F407B">
              <w:rPr>
                <w:rFonts w:ascii="微软雅黑" w:eastAsia="微软雅黑" w:hAnsi="微软雅黑" w:hint="eastAsia"/>
                <w:szCs w:val="21"/>
              </w:rPr>
              <w:t>21</w:t>
            </w:r>
            <w:r w:rsidR="00161CB6">
              <w:rPr>
                <w:rFonts w:ascii="微软雅黑" w:eastAsia="微软雅黑" w:hAnsi="微软雅黑" w:hint="eastAsia"/>
                <w:szCs w:val="21"/>
              </w:rPr>
              <w:t>日</w:t>
            </w:r>
          </w:p>
        </w:tc>
        <w:tc>
          <w:tcPr>
            <w:tcW w:w="1701" w:type="dxa"/>
            <w:tcBorders>
              <w:top w:val="single" w:sz="8" w:space="0" w:color="000000" w:themeColor="text1"/>
              <w:bottom w:val="single" w:sz="4" w:space="0" w:color="auto"/>
            </w:tcBorders>
            <w:shd w:val="clear" w:color="auto" w:fill="auto"/>
            <w:vAlign w:val="center"/>
          </w:tcPr>
          <w:p w:rsidR="00161CB6" w:rsidRPr="006B0FB0" w:rsidRDefault="00B515C9" w:rsidP="008F407B">
            <w:pPr>
              <w:spacing w:line="400" w:lineRule="exact"/>
              <w:jc w:val="center"/>
              <w:rPr>
                <w:rFonts w:ascii="微软雅黑" w:eastAsia="微软雅黑" w:hAnsi="微软雅黑"/>
                <w:szCs w:val="21"/>
              </w:rPr>
            </w:pPr>
            <w:r>
              <w:rPr>
                <w:rFonts w:ascii="微软雅黑" w:eastAsia="微软雅黑" w:hAnsi="微软雅黑" w:hint="eastAsia"/>
                <w:szCs w:val="21"/>
              </w:rPr>
              <w:t>周</w:t>
            </w:r>
            <w:r w:rsidR="008F407B">
              <w:rPr>
                <w:rFonts w:ascii="微软雅黑" w:eastAsia="微软雅黑" w:hAnsi="微软雅黑" w:hint="eastAsia"/>
                <w:szCs w:val="21"/>
              </w:rPr>
              <w:t>四</w:t>
            </w:r>
            <w:r w:rsidR="00161CB6" w:rsidRPr="006B0FB0">
              <w:rPr>
                <w:rFonts w:ascii="微软雅黑" w:eastAsia="微软雅黑" w:hAnsi="微软雅黑" w:hint="eastAsia"/>
                <w:szCs w:val="21"/>
              </w:rPr>
              <w:t>一周</w:t>
            </w:r>
            <w:r w:rsidR="008F407B">
              <w:rPr>
                <w:rFonts w:ascii="微软雅黑" w:eastAsia="微软雅黑" w:hAnsi="微软雅黑" w:hint="eastAsia"/>
                <w:szCs w:val="21"/>
              </w:rPr>
              <w:t>五</w:t>
            </w:r>
          </w:p>
        </w:tc>
        <w:tc>
          <w:tcPr>
            <w:tcW w:w="1843" w:type="dxa"/>
            <w:tcBorders>
              <w:top w:val="single" w:sz="8" w:space="0" w:color="000000" w:themeColor="text1"/>
              <w:bottom w:val="single" w:sz="4" w:space="0" w:color="auto"/>
            </w:tcBorders>
            <w:shd w:val="clear" w:color="auto" w:fill="auto"/>
            <w:vAlign w:val="center"/>
          </w:tcPr>
          <w:p w:rsidR="00161CB6" w:rsidRPr="006B0FB0" w:rsidRDefault="00AB5380" w:rsidP="00AC21C6">
            <w:pPr>
              <w:spacing w:line="400" w:lineRule="exact"/>
              <w:jc w:val="center"/>
              <w:rPr>
                <w:rFonts w:ascii="微软雅黑" w:eastAsia="微软雅黑" w:hAnsi="微软雅黑"/>
                <w:szCs w:val="21"/>
              </w:rPr>
            </w:pPr>
            <w:r>
              <w:rPr>
                <w:rFonts w:ascii="微软雅黑" w:eastAsia="微软雅黑" w:hAnsi="微软雅黑" w:hint="eastAsia"/>
                <w:szCs w:val="21"/>
              </w:rPr>
              <w:t>360</w:t>
            </w:r>
            <w:r w:rsidR="00161CB6" w:rsidRPr="006B0FB0">
              <w:rPr>
                <w:rFonts w:ascii="微软雅黑" w:eastAsia="微软雅黑" w:hAnsi="微软雅黑" w:hint="eastAsia"/>
                <w:szCs w:val="21"/>
              </w:rPr>
              <w:t>0元</w:t>
            </w:r>
          </w:p>
        </w:tc>
        <w:tc>
          <w:tcPr>
            <w:tcW w:w="1498" w:type="dxa"/>
            <w:tcBorders>
              <w:top w:val="single" w:sz="8" w:space="0" w:color="000000" w:themeColor="text1"/>
              <w:bottom w:val="single" w:sz="4" w:space="0" w:color="auto"/>
              <w:right w:val="single" w:sz="12" w:space="0" w:color="262626" w:themeColor="text1" w:themeTint="D9"/>
            </w:tcBorders>
            <w:shd w:val="clear" w:color="auto" w:fill="auto"/>
            <w:vAlign w:val="center"/>
          </w:tcPr>
          <w:p w:rsidR="00161CB6" w:rsidRPr="006B0FB0" w:rsidRDefault="00161CB6"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上海</w:t>
            </w:r>
          </w:p>
        </w:tc>
      </w:tr>
      <w:tr w:rsidR="00161CB6" w:rsidRPr="006557D8" w:rsidTr="003D7891">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161CB6" w:rsidRPr="00E20A16" w:rsidRDefault="00161CB6"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第二期</w:t>
            </w:r>
          </w:p>
        </w:tc>
        <w:tc>
          <w:tcPr>
            <w:tcW w:w="2667" w:type="dxa"/>
            <w:tcBorders>
              <w:top w:val="single" w:sz="4" w:space="0" w:color="auto"/>
              <w:bottom w:val="single" w:sz="4" w:space="0" w:color="auto"/>
            </w:tcBorders>
            <w:shd w:val="clear" w:color="auto" w:fill="auto"/>
            <w:vAlign w:val="center"/>
          </w:tcPr>
          <w:p w:rsidR="00161CB6" w:rsidRPr="00E20A16" w:rsidRDefault="00B515C9" w:rsidP="008F407B">
            <w:pPr>
              <w:spacing w:line="400" w:lineRule="exact"/>
              <w:jc w:val="center"/>
              <w:rPr>
                <w:rFonts w:ascii="微软雅黑" w:eastAsia="微软雅黑" w:hAnsi="微软雅黑"/>
                <w:szCs w:val="21"/>
              </w:rPr>
            </w:pPr>
            <w:r>
              <w:rPr>
                <w:rFonts w:ascii="微软雅黑" w:eastAsia="微软雅黑" w:hAnsi="微软雅黑" w:hint="eastAsia"/>
                <w:szCs w:val="21"/>
              </w:rPr>
              <w:t>2020</w:t>
            </w:r>
            <w:r w:rsidRPr="000F5BD2">
              <w:rPr>
                <w:rFonts w:ascii="微软雅黑" w:eastAsia="微软雅黑" w:hAnsi="微软雅黑" w:hint="eastAsia"/>
                <w:szCs w:val="21"/>
              </w:rPr>
              <w:t>年</w:t>
            </w:r>
            <w:r w:rsidRPr="00F657C1">
              <w:rPr>
                <w:rFonts w:ascii="微软雅黑" w:eastAsia="微软雅黑" w:hAnsi="微软雅黑"/>
                <w:szCs w:val="21"/>
              </w:rPr>
              <w:t>0</w:t>
            </w:r>
            <w:r w:rsidR="008F407B">
              <w:rPr>
                <w:rFonts w:ascii="微软雅黑" w:eastAsia="微软雅黑" w:hAnsi="微软雅黑" w:hint="eastAsia"/>
                <w:szCs w:val="21"/>
              </w:rPr>
              <w:t>8</w:t>
            </w:r>
            <w:r w:rsidRPr="00F657C1">
              <w:rPr>
                <w:rFonts w:ascii="微软雅黑" w:eastAsia="微软雅黑" w:hAnsi="微软雅黑" w:hint="eastAsia"/>
                <w:szCs w:val="21"/>
              </w:rPr>
              <w:t>月</w:t>
            </w:r>
            <w:r w:rsidR="008F407B">
              <w:rPr>
                <w:rFonts w:ascii="微软雅黑" w:eastAsia="微软雅黑" w:hAnsi="微软雅黑" w:hint="eastAsia"/>
                <w:szCs w:val="21"/>
              </w:rPr>
              <w:t>21</w:t>
            </w:r>
            <w:r w:rsidRPr="00F657C1">
              <w:rPr>
                <w:rFonts w:ascii="微软雅黑" w:eastAsia="微软雅黑" w:hAnsi="微软雅黑" w:hint="eastAsia"/>
                <w:szCs w:val="21"/>
              </w:rPr>
              <w:t>~</w:t>
            </w:r>
            <w:r w:rsidR="008F407B">
              <w:rPr>
                <w:rFonts w:ascii="微软雅黑" w:eastAsia="微软雅黑" w:hAnsi="微软雅黑" w:hint="eastAsia"/>
                <w:szCs w:val="21"/>
              </w:rPr>
              <w:t>22</w:t>
            </w:r>
            <w:r>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161CB6" w:rsidRPr="00113630" w:rsidRDefault="00B515C9" w:rsidP="008F407B">
            <w:pPr>
              <w:spacing w:line="400" w:lineRule="exact"/>
              <w:jc w:val="center"/>
            </w:pPr>
            <w:r>
              <w:rPr>
                <w:rFonts w:ascii="微软雅黑" w:eastAsia="微软雅黑" w:hAnsi="微软雅黑" w:hint="eastAsia"/>
                <w:szCs w:val="21"/>
              </w:rPr>
              <w:t>周</w:t>
            </w:r>
            <w:r w:rsidR="008F407B">
              <w:rPr>
                <w:rFonts w:ascii="微软雅黑" w:eastAsia="微软雅黑" w:hAnsi="微软雅黑" w:hint="eastAsia"/>
                <w:szCs w:val="21"/>
              </w:rPr>
              <w:t>五</w:t>
            </w:r>
            <w:r w:rsidRPr="006B0FB0">
              <w:rPr>
                <w:rFonts w:ascii="微软雅黑" w:eastAsia="微软雅黑" w:hAnsi="微软雅黑" w:hint="eastAsia"/>
                <w:szCs w:val="21"/>
              </w:rPr>
              <w:t>一周</w:t>
            </w:r>
            <w:r w:rsidR="008F407B">
              <w:rPr>
                <w:rFonts w:ascii="微软雅黑" w:eastAsia="微软雅黑" w:hAnsi="微软雅黑" w:hint="eastAsia"/>
                <w:szCs w:val="21"/>
              </w:rPr>
              <w:t>六</w:t>
            </w:r>
          </w:p>
        </w:tc>
        <w:tc>
          <w:tcPr>
            <w:tcW w:w="1843" w:type="dxa"/>
            <w:tcBorders>
              <w:top w:val="single" w:sz="4" w:space="0" w:color="auto"/>
              <w:bottom w:val="single" w:sz="4" w:space="0" w:color="auto"/>
            </w:tcBorders>
            <w:shd w:val="clear" w:color="auto" w:fill="auto"/>
            <w:vAlign w:val="center"/>
          </w:tcPr>
          <w:p w:rsidR="00161CB6" w:rsidRPr="00E20A16" w:rsidRDefault="00AB5380" w:rsidP="00AC21C6">
            <w:pPr>
              <w:spacing w:line="400" w:lineRule="exact"/>
              <w:jc w:val="center"/>
              <w:rPr>
                <w:rFonts w:ascii="微软雅黑" w:eastAsia="微软雅黑" w:hAnsi="微软雅黑"/>
                <w:szCs w:val="21"/>
              </w:rPr>
            </w:pPr>
            <w:r>
              <w:rPr>
                <w:rFonts w:ascii="微软雅黑" w:eastAsia="微软雅黑" w:hAnsi="微软雅黑" w:hint="eastAsia"/>
                <w:szCs w:val="21"/>
              </w:rPr>
              <w:t>360</w:t>
            </w:r>
            <w:r w:rsidRPr="006B0FB0">
              <w:rPr>
                <w:rFonts w:ascii="微软雅黑" w:eastAsia="微软雅黑" w:hAnsi="微软雅黑" w:hint="eastAsia"/>
                <w:szCs w:val="21"/>
              </w:rPr>
              <w:t>0</w:t>
            </w:r>
            <w:r w:rsidR="00161CB6" w:rsidRPr="00E20A16">
              <w:rPr>
                <w:rFonts w:ascii="微软雅黑" w:eastAsia="微软雅黑" w:hAnsi="微软雅黑" w:hint="eastAsia"/>
                <w:szCs w:val="21"/>
              </w:rPr>
              <w:t>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161CB6" w:rsidRPr="00E20A16" w:rsidRDefault="00161CB6"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上海</w:t>
            </w:r>
          </w:p>
        </w:tc>
      </w:tr>
      <w:tr w:rsidR="00161CB6" w:rsidRPr="006557D8" w:rsidTr="003D7891">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161CB6" w:rsidRPr="0070081A" w:rsidRDefault="00161CB6" w:rsidP="00AC21C6">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备注</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161CB6" w:rsidRDefault="00161CB6" w:rsidP="005A434F">
            <w:pPr>
              <w:spacing w:line="440" w:lineRule="exact"/>
              <w:rPr>
                <w:rFonts w:ascii="微软雅黑" w:eastAsia="微软雅黑" w:hAnsi="微软雅黑"/>
                <w:szCs w:val="21"/>
              </w:rPr>
            </w:pPr>
            <w:r>
              <w:rPr>
                <w:rFonts w:ascii="微软雅黑" w:eastAsia="微软雅黑" w:hAnsi="微软雅黑" w:hint="eastAsia"/>
                <w:bCs/>
                <w:kern w:val="0"/>
                <w:szCs w:val="21"/>
              </w:rPr>
              <w:t>案例式教学，小班授课</w:t>
            </w:r>
            <w:r w:rsidRPr="006557D8">
              <w:rPr>
                <w:rFonts w:ascii="微软雅黑" w:eastAsia="微软雅黑" w:hAnsi="微软雅黑" w:hint="eastAsia"/>
                <w:bCs/>
                <w:kern w:val="0"/>
                <w:szCs w:val="21"/>
              </w:rPr>
              <w:t>，</w:t>
            </w:r>
            <w:r w:rsidRPr="006557D8">
              <w:rPr>
                <w:rFonts w:ascii="微软雅黑" w:eastAsia="微软雅黑" w:hAnsi="微软雅黑" w:hint="eastAsia"/>
                <w:szCs w:val="21"/>
              </w:rPr>
              <w:t>限招</w:t>
            </w:r>
            <w:r>
              <w:rPr>
                <w:rFonts w:ascii="微软雅黑" w:eastAsia="微软雅黑" w:hAnsi="微软雅黑" w:hint="eastAsia"/>
                <w:szCs w:val="21"/>
              </w:rPr>
              <w:t>35人；</w:t>
            </w:r>
          </w:p>
          <w:p w:rsidR="00161CB6" w:rsidRDefault="00161CB6" w:rsidP="005A434F">
            <w:pPr>
              <w:spacing w:line="440" w:lineRule="exact"/>
              <w:rPr>
                <w:rFonts w:ascii="微软雅黑" w:eastAsia="微软雅黑" w:hAnsi="微软雅黑"/>
                <w:bCs/>
                <w:kern w:val="0"/>
                <w:szCs w:val="21"/>
              </w:rPr>
            </w:pPr>
            <w:r>
              <w:rPr>
                <w:rFonts w:ascii="微软雅黑" w:eastAsia="微软雅黑" w:hAnsi="微软雅黑" w:hint="eastAsia"/>
                <w:bCs/>
                <w:kern w:val="0"/>
                <w:szCs w:val="21"/>
              </w:rPr>
              <w:t>以报名先后顺序为准，满班后的报名学员自动转为下期；</w:t>
            </w:r>
          </w:p>
          <w:p w:rsidR="00161CB6" w:rsidRPr="00564F9F" w:rsidRDefault="007F65C8" w:rsidP="005A434F">
            <w:pPr>
              <w:spacing w:line="440" w:lineRule="exact"/>
              <w:rPr>
                <w:rFonts w:ascii="微软雅黑" w:eastAsia="微软雅黑" w:hAnsi="微软雅黑"/>
                <w:szCs w:val="21"/>
              </w:rPr>
            </w:pPr>
            <w:r w:rsidRPr="007F65C8">
              <w:rPr>
                <w:rFonts w:ascii="微软雅黑" w:eastAsia="微软雅黑" w:hAnsi="微软雅黑" w:hint="eastAsia"/>
                <w:bCs/>
                <w:kern w:val="0"/>
                <w:szCs w:val="21"/>
              </w:rPr>
              <w:t>课程费用含培训费、教材费、场地费、午餐、茶歇费及税金（增值税专用发票）</w:t>
            </w:r>
            <w:r w:rsidR="00161CB6">
              <w:rPr>
                <w:rFonts w:ascii="微软雅黑" w:eastAsia="微软雅黑" w:hAnsi="微软雅黑" w:hint="eastAsia"/>
                <w:bCs/>
                <w:kern w:val="0"/>
                <w:szCs w:val="21"/>
              </w:rPr>
              <w:t>。</w:t>
            </w:r>
          </w:p>
        </w:tc>
      </w:tr>
      <w:tr w:rsidR="00161CB6" w:rsidRPr="006557D8" w:rsidTr="003D7891">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161CB6" w:rsidRPr="0070081A" w:rsidRDefault="00161CB6" w:rsidP="00AC21C6">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报名流程</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161CB6" w:rsidRPr="006557D8" w:rsidRDefault="00161CB6" w:rsidP="00AC21C6">
            <w:pPr>
              <w:spacing w:line="400" w:lineRule="exact"/>
              <w:rPr>
                <w:rFonts w:ascii="微软雅黑" w:eastAsia="微软雅黑" w:hAnsi="微软雅黑"/>
                <w:bCs/>
                <w:kern w:val="0"/>
                <w:szCs w:val="21"/>
              </w:rPr>
            </w:pPr>
            <w:r w:rsidRPr="00C21765">
              <w:rPr>
                <w:rFonts w:ascii="微软雅黑" w:eastAsia="微软雅黑" w:hAnsi="微软雅黑" w:hint="eastAsia"/>
                <w:bCs/>
                <w:kern w:val="0"/>
                <w:szCs w:val="21"/>
              </w:rPr>
              <w:t>填写最后一页的报名回执表并发送给相关联系人</w:t>
            </w:r>
            <w:r>
              <w:rPr>
                <w:rFonts w:ascii="微软雅黑" w:eastAsia="微软雅黑" w:hAnsi="微软雅黑" w:hint="eastAsia"/>
                <w:bCs/>
                <w:kern w:val="0"/>
                <w:szCs w:val="21"/>
              </w:rPr>
              <w:t>；</w:t>
            </w:r>
          </w:p>
        </w:tc>
      </w:tr>
      <w:tr w:rsidR="00161CB6" w:rsidRPr="006557D8" w:rsidTr="003D7891">
        <w:trPr>
          <w:trHeight w:val="403"/>
          <w:jc w:val="center"/>
        </w:trPr>
        <w:tc>
          <w:tcPr>
            <w:tcW w:w="1436" w:type="dxa"/>
            <w:tcBorders>
              <w:top w:val="single" w:sz="4" w:space="0" w:color="auto"/>
              <w:left w:val="single" w:sz="12" w:space="0" w:color="262626" w:themeColor="text1" w:themeTint="D9"/>
              <w:bottom w:val="single" w:sz="12" w:space="0" w:color="262626" w:themeColor="text1" w:themeTint="D9"/>
            </w:tcBorders>
            <w:shd w:val="clear" w:color="auto" w:fill="auto"/>
            <w:vAlign w:val="center"/>
          </w:tcPr>
          <w:p w:rsidR="00161CB6" w:rsidRPr="0070081A" w:rsidRDefault="00161CB6" w:rsidP="00AC21C6">
            <w:pPr>
              <w:spacing w:line="400" w:lineRule="exact"/>
              <w:jc w:val="center"/>
              <w:rPr>
                <w:rFonts w:ascii="微软雅黑" w:eastAsia="微软雅黑" w:hAnsi="微软雅黑"/>
                <w:b/>
                <w:szCs w:val="21"/>
              </w:rPr>
            </w:pPr>
            <w:r>
              <w:rPr>
                <w:rFonts w:ascii="微软雅黑" w:eastAsia="微软雅黑" w:hAnsi="微软雅黑" w:hint="eastAsia"/>
                <w:b/>
                <w:szCs w:val="21"/>
              </w:rPr>
              <w:t>听课须知</w:t>
            </w:r>
          </w:p>
        </w:tc>
        <w:tc>
          <w:tcPr>
            <w:tcW w:w="7709" w:type="dxa"/>
            <w:gridSpan w:val="4"/>
            <w:tcBorders>
              <w:top w:val="single" w:sz="4" w:space="0" w:color="auto"/>
              <w:bottom w:val="single" w:sz="12" w:space="0" w:color="262626" w:themeColor="text1" w:themeTint="D9"/>
              <w:right w:val="single" w:sz="12" w:space="0" w:color="262626" w:themeColor="text1" w:themeTint="D9"/>
            </w:tcBorders>
            <w:shd w:val="clear" w:color="auto" w:fill="auto"/>
            <w:vAlign w:val="center"/>
          </w:tcPr>
          <w:p w:rsidR="00161CB6" w:rsidRPr="00D769E2" w:rsidRDefault="00161CB6" w:rsidP="005A434F">
            <w:pPr>
              <w:spacing w:line="440" w:lineRule="exact"/>
              <w:rPr>
                <w:rFonts w:ascii="微软雅黑" w:eastAsia="微软雅黑" w:hAnsi="微软雅黑"/>
                <w:bCs/>
                <w:kern w:val="0"/>
                <w:szCs w:val="21"/>
              </w:rPr>
            </w:pPr>
            <w:r w:rsidRPr="00D769E2">
              <w:rPr>
                <w:rFonts w:ascii="微软雅黑" w:eastAsia="微软雅黑" w:hAnsi="微软雅黑" w:hint="eastAsia"/>
                <w:bCs/>
                <w:kern w:val="0"/>
                <w:szCs w:val="21"/>
              </w:rPr>
              <w:t>1、自备电脑，安装好2010</w:t>
            </w:r>
            <w:r w:rsidR="001756B6">
              <w:rPr>
                <w:rFonts w:ascii="微软雅黑" w:eastAsia="微软雅黑" w:hAnsi="微软雅黑" w:hint="eastAsia"/>
                <w:bCs/>
                <w:kern w:val="0"/>
                <w:szCs w:val="21"/>
              </w:rPr>
              <w:t>及以上</w:t>
            </w:r>
            <w:r w:rsidRPr="00D769E2">
              <w:rPr>
                <w:rFonts w:ascii="微软雅黑" w:eastAsia="微软雅黑" w:hAnsi="微软雅黑" w:hint="eastAsia"/>
                <w:bCs/>
                <w:kern w:val="0"/>
                <w:szCs w:val="21"/>
              </w:rPr>
              <w:t>版本Office（注：不是WPS）；</w:t>
            </w:r>
          </w:p>
          <w:p w:rsidR="00161CB6" w:rsidRPr="00C21765" w:rsidRDefault="00161CB6" w:rsidP="005A434F">
            <w:pPr>
              <w:spacing w:line="440" w:lineRule="exact"/>
              <w:rPr>
                <w:rFonts w:ascii="微软雅黑" w:eastAsia="微软雅黑" w:hAnsi="微软雅黑"/>
                <w:bCs/>
                <w:kern w:val="0"/>
                <w:szCs w:val="21"/>
              </w:rPr>
            </w:pPr>
            <w:r w:rsidRPr="00D769E2">
              <w:rPr>
                <w:rFonts w:ascii="微软雅黑" w:eastAsia="微软雅黑" w:hAnsi="微软雅黑" w:hint="eastAsia"/>
                <w:bCs/>
                <w:kern w:val="0"/>
                <w:szCs w:val="21"/>
              </w:rPr>
              <w:t>2、一定携带鼠标（课程节奏紧凑，触摸屏会浪费时间）。</w:t>
            </w:r>
          </w:p>
        </w:tc>
      </w:tr>
    </w:tbl>
    <w:p w:rsidR="00606CF6" w:rsidRPr="00161CB6" w:rsidRDefault="00606CF6" w:rsidP="00606CF6">
      <w:pPr>
        <w:rPr>
          <w:color w:val="365F91" w:themeColor="accent1" w:themeShade="BF"/>
          <w:sz w:val="24"/>
        </w:rPr>
      </w:pPr>
    </w:p>
    <w:p w:rsidR="005D7B24" w:rsidRPr="00313243" w:rsidRDefault="007D6B4C" w:rsidP="00F2224D">
      <w:pPr>
        <w:spacing w:line="460" w:lineRule="exact"/>
        <w:jc w:val="center"/>
        <w:rPr>
          <w:rFonts w:ascii="微软雅黑" w:eastAsia="微软雅黑" w:hAnsi="微软雅黑"/>
          <w:noProof/>
          <w:color w:val="A6A6A6" w:themeColor="background1" w:themeShade="A6"/>
          <w:sz w:val="36"/>
          <w:szCs w:val="21"/>
        </w:rPr>
      </w:pPr>
      <w:r w:rsidRPr="007D6B4C">
        <w:rPr>
          <w:rFonts w:ascii="微软雅黑" w:eastAsia="微软雅黑" w:hAnsi="微软雅黑"/>
          <w:noProof/>
          <w:color w:val="931F29"/>
          <w:sz w:val="36"/>
          <w:szCs w:val="21"/>
        </w:rPr>
        <w:drawing>
          <wp:anchor distT="0" distB="0" distL="114300" distR="114300" simplePos="0" relativeHeight="251715584" behindDoc="0" locked="0" layoutInCell="1" allowOverlap="1">
            <wp:simplePos x="0" y="0"/>
            <wp:positionH relativeFrom="column">
              <wp:posOffset>1583055</wp:posOffset>
            </wp:positionH>
            <wp:positionV relativeFrom="paragraph">
              <wp:posOffset>10160</wp:posOffset>
            </wp:positionV>
            <wp:extent cx="523875" cy="295275"/>
            <wp:effectExtent l="19050" t="0" r="9525" b="0"/>
            <wp:wrapNone/>
            <wp:docPr id="14" name="图片 6" descr="C:\Users\ai_Y\AppData\Local\Temp\1563365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_Y\AppData\Local\Temp\1563365048(1).jpg"/>
                    <pic:cNvPicPr>
                      <a:picLocks noChangeAspect="1" noChangeArrowheads="1"/>
                    </pic:cNvPicPr>
                  </pic:nvPicPr>
                  <pic:blipFill>
                    <a:blip r:embed="rId9" cstate="print"/>
                    <a:srcRect/>
                    <a:stretch>
                      <a:fillRect/>
                    </a:stretch>
                  </pic:blipFill>
                  <pic:spPr bwMode="auto">
                    <a:xfrm>
                      <a:off x="0" y="0"/>
                      <a:ext cx="523875" cy="295275"/>
                    </a:xfrm>
                    <a:prstGeom prst="rect">
                      <a:avLst/>
                    </a:prstGeom>
                    <a:noFill/>
                    <a:ln w="9525">
                      <a:noFill/>
                      <a:miter lim="800000"/>
                      <a:headEnd/>
                      <a:tailEnd/>
                    </a:ln>
                  </pic:spPr>
                </pic:pic>
              </a:graphicData>
            </a:graphic>
          </wp:anchor>
        </w:drawing>
      </w:r>
      <w:r w:rsidR="001D276D">
        <w:rPr>
          <w:rFonts w:ascii="微软雅黑" w:eastAsia="微软雅黑" w:hAnsi="微软雅黑"/>
          <w:noProof/>
          <w:color w:val="FF0000"/>
          <w:sz w:val="36"/>
          <w:szCs w:val="21"/>
        </w:rPr>
        <w:pict>
          <v:group id="组合 7" o:spid="_x0000_s1044" style="position:absolute;left:0;text-align:left;margin-left:-10.3pt;margin-top:13.3pt;width:443.65pt;height:0;z-index:251644928;mso-position-horizontal-relative:text;mso-position-vertical-relative:text"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">
            <v:line id="直接连接符 8" o:spid="_x0000_s1046"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Lx8EAAADaAAAADwAAAGRycy9kb3ducmV2LnhtbERPz2vCMBS+C/4P4Q12kZkqKNIZZYqi&#10;MD1YN9jx0TzbsualJlnt/ntzEDx+fL/ny87UoiXnK8sKRsMEBHFudcWFgq/z9m0GwgdkjbVlUvBP&#10;HpaLfm+OqbY3PlGbhULEEPYpKihDaFIpfV6SQT+0DXHkLtYZDBG6QmqHtxhuajlOkqk0WHFsKLGh&#10;dUn5b/ZnFAwug+92ctjaq23dbnW8/mw+/V6p15fu4x1EoC48xQ/3XiuIW+OVe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6YvHwQAAANoAAAAPAAAAAAAAAAAAAAAA&#10;AKECAABkcnMvZG93bnJldi54bWxQSwUGAAAAAAQABAD5AAAAjwMAAAAA&#10;" strokecolor="#a5a5a5 [2092]" strokeweight="1.5pt"/>
            <v:line id="直接连接符 9" o:spid="_x0000_s1045"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uXMUAAADaAAAADwAAAGRycy9kb3ducmV2LnhtbESPT2sCMRTE70K/Q3gFL6JZC5a6NUor&#10;FQXbQ/0DHh+b5+7SzcuaxHX99kYoeBxm5jfMZNaaSjTkfGlZwXCQgCDOrC45V7DbLvpvIHxA1lhZ&#10;JgVX8jCbPnUmmGp74V9qNiEXEcI+RQVFCHUqpc8KMugHtiaO3tE6gyFKl0vt8BLhppIvSfIqDZYc&#10;FwqsaV5Q9rc5GwW9Y2/fjL4X9mQbt/z8OR2+1n6lVPe5/XgHEagNj/B/e6UVjOF+Jd4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UuXMUAAADaAAAADwAAAAAAAAAA&#10;AAAAAAChAgAAZHJzL2Rvd25yZXYueG1sUEsFBgAAAAAEAAQA+QAAAJMDAAAAAA==&#10;" strokecolor="#a5a5a5 [2092]" strokeweight="1.5pt"/>
          </v:group>
        </w:pict>
      </w:r>
      <w:r w:rsidR="001741B4" w:rsidRPr="00005DBA">
        <w:rPr>
          <w:rFonts w:ascii="微软雅黑" w:eastAsia="微软雅黑" w:hAnsi="微软雅黑" w:hint="eastAsia"/>
          <w:noProof/>
          <w:color w:val="931F29"/>
          <w:sz w:val="36"/>
          <w:szCs w:val="21"/>
        </w:rPr>
        <w:t>课程背景</w:t>
      </w:r>
    </w:p>
    <w:p w:rsidR="005558CE" w:rsidRDefault="008914A4" w:rsidP="008914A4">
      <w:pPr>
        <w:spacing w:line="440" w:lineRule="exact"/>
        <w:ind w:firstLineChars="200" w:firstLine="420"/>
        <w:jc w:val="left"/>
        <w:rPr>
          <w:rFonts w:ascii="微软雅黑" w:eastAsia="微软雅黑" w:hAnsi="微软雅黑"/>
        </w:rPr>
      </w:pPr>
      <w:r w:rsidRPr="008914A4">
        <w:rPr>
          <w:rFonts w:ascii="微软雅黑" w:eastAsia="微软雅黑" w:hAnsi="微软雅黑" w:hint="eastAsia"/>
        </w:rPr>
        <w:t>一位优秀的培训师，台前练授课技巧，台后修课程研发。通往高级讲师晋级标准之一就是越高等级就越注重后台的教学内容和教学流程的设计。作为一个课程呈现一体两面，好的课程结构和内容的设计从一开始就奠定了培训课程的效果和结果，研发精准完善的课程是整个授课有效性和精彩度的有力保障。</w:t>
      </w:r>
    </w:p>
    <w:p w:rsidR="008F407B" w:rsidRDefault="008F407B" w:rsidP="008914A4">
      <w:pPr>
        <w:spacing w:line="440" w:lineRule="exact"/>
        <w:ind w:firstLineChars="200" w:firstLine="420"/>
        <w:jc w:val="left"/>
        <w:rPr>
          <w:rFonts w:ascii="微软雅黑" w:eastAsia="微软雅黑" w:hAnsi="微软雅黑"/>
        </w:rPr>
      </w:pPr>
    </w:p>
    <w:p w:rsidR="005909D2" w:rsidRPr="00F2224D" w:rsidRDefault="005909D2" w:rsidP="005909D2">
      <w:pPr>
        <w:spacing w:afterLines="50" w:after="120" w:line="460" w:lineRule="exact"/>
        <w:ind w:firstLineChars="950" w:firstLine="3420"/>
        <w:rPr>
          <w:rFonts w:ascii="微软雅黑" w:eastAsia="微软雅黑" w:hAnsi="微软雅黑"/>
          <w:noProof/>
          <w:color w:val="365F91" w:themeColor="accent1" w:themeShade="BF"/>
          <w:sz w:val="36"/>
          <w:szCs w:val="21"/>
        </w:rPr>
      </w:pPr>
      <w:r>
        <w:rPr>
          <w:rFonts w:ascii="微软雅黑" w:eastAsia="微软雅黑" w:hAnsi="微软雅黑" w:hint="eastAsia"/>
          <w:noProof/>
          <w:color w:val="931F29"/>
          <w:sz w:val="36"/>
          <w:szCs w:val="21"/>
        </w:rPr>
        <w:drawing>
          <wp:anchor distT="0" distB="0" distL="114300" distR="114300" simplePos="0" relativeHeight="251725824" behindDoc="0" locked="0" layoutInCell="1" allowOverlap="1" wp14:anchorId="6175BF59" wp14:editId="7D3A9916">
            <wp:simplePos x="0" y="0"/>
            <wp:positionH relativeFrom="column">
              <wp:posOffset>1602105</wp:posOffset>
            </wp:positionH>
            <wp:positionV relativeFrom="paragraph">
              <wp:posOffset>5715</wp:posOffset>
            </wp:positionV>
            <wp:extent cx="523875" cy="295275"/>
            <wp:effectExtent l="19050" t="0" r="9525" b="0"/>
            <wp:wrapNone/>
            <wp:docPr id="16" name="图片 6" descr="C:\Users\ai_Y\AppData\Local\Temp\1563365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_Y\AppData\Local\Temp\1563365048(1).jpg"/>
                    <pic:cNvPicPr>
                      <a:picLocks noChangeAspect="1" noChangeArrowheads="1"/>
                    </pic:cNvPicPr>
                  </pic:nvPicPr>
                  <pic:blipFill>
                    <a:blip r:embed="rId9" cstate="print"/>
                    <a:srcRect/>
                    <a:stretch>
                      <a:fillRect/>
                    </a:stretch>
                  </pic:blipFill>
                  <pic:spPr bwMode="auto">
                    <a:xfrm>
                      <a:off x="0" y="0"/>
                      <a:ext cx="523875" cy="295275"/>
                    </a:xfrm>
                    <a:prstGeom prst="rect">
                      <a:avLst/>
                    </a:prstGeom>
                    <a:noFill/>
                    <a:ln w="9525">
                      <a:noFill/>
                      <a:miter lim="800000"/>
                      <a:headEnd/>
                      <a:tailEnd/>
                    </a:ln>
                  </pic:spPr>
                </pic:pic>
              </a:graphicData>
            </a:graphic>
          </wp:anchor>
        </w:drawing>
      </w:r>
      <w:r w:rsidRPr="007B67FC">
        <w:rPr>
          <w:rFonts w:ascii="微软雅黑" w:eastAsia="微软雅黑" w:hAnsi="微软雅黑" w:hint="eastAsia"/>
          <w:noProof/>
          <w:color w:val="931F29"/>
          <w:sz w:val="36"/>
          <w:szCs w:val="21"/>
        </w:rPr>
        <w:t>课程对象</w:t>
      </w:r>
      <w:r w:rsidR="001D276D">
        <w:rPr>
          <w:rFonts w:ascii="微软雅黑" w:eastAsia="微软雅黑" w:hAnsi="微软雅黑"/>
          <w:noProof/>
          <w:color w:val="FF0000"/>
          <w:sz w:val="36"/>
          <w:szCs w:val="21"/>
        </w:rPr>
        <w:pict>
          <v:group id="组合 10" o:spid="_x0000_s1048" style="position:absolute;left:0;text-align:left;margin-left:-10.3pt;margin-top:14.1pt;width:443.65pt;height:0;z-index:251724800;mso-position-horizontal-relative:text;mso-position-vertical-relative:text"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">
            <v:line id="直接连接符 11" o:spid="_x0000_s1049"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B6mMMAAADbAAAADwAAAGRycy9kb3ducmV2LnhtbERPS2sCMRC+F/ofwgi9iGYtKLIaxZZK&#10;herBF3gcNuPu4mayJum6/vtGEHqbj+8503lrKtGQ86VlBYN+AoI4s7rkXMFhv+yNQfiArLGyTAru&#10;5GE+e32ZYqrtjbfU7EIuYgj7FBUUIdSplD4ryKDv25o4cmfrDIYIXS61w1sMN5V8T5KRNFhybCiw&#10;ps+Cssvu1yjonrvHZrhe2qtt3PfH5nr6+vErpd467WICIlAb/sVP90rH+QN4/B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gepjDAAAA2wAAAA8AAAAAAAAAAAAA&#10;AAAAoQIAAGRycy9kb3ducmV2LnhtbFBLBQYAAAAABAAEAPkAAACRAwAAAAA=&#10;" strokecolor="#a5a5a5 [2092]" strokeweight="1.5pt"/>
            <v:line id="直接连接符 12" o:spid="_x0000_s1050"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Lk78MAAADbAAAADwAAAGRycy9kb3ducmV2LnhtbERPS2sCMRC+C/0PYQQvolmFFlmNYkWp&#10;YHuoD/A4bMbdxc1kTdJ1++9NoeBtPr7nzBatqURDzpeWFYyGCQjizOqScwXHw2YwAeEDssbKMin4&#10;JQ+L+Utnhqm2d/6mZh9yEUPYp6igCKFOpfRZQQb90NbEkbtYZzBE6HKpHd5juKnkOEnepMGSY0OB&#10;Na0Kyq77H6Ogf+mfmtfPjb3Zxn28f93O653fKtXrtsspiEBteIr/3Vsd54/h75d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y5O/DAAAA2wAAAA8AAAAAAAAAAAAA&#10;AAAAoQIAAGRycy9kb3ducmV2LnhtbFBLBQYAAAAABAAEAPkAAACRAwAAAAA=&#10;" strokecolor="#a5a5a5 [2092]" strokeweight="1.5pt"/>
          </v:group>
        </w:pict>
      </w:r>
    </w:p>
    <w:p w:rsidR="005909D2" w:rsidRPr="005909D2" w:rsidRDefault="005909D2" w:rsidP="005909D2">
      <w:pPr>
        <w:spacing w:line="460" w:lineRule="exact"/>
        <w:jc w:val="left"/>
        <w:rPr>
          <w:rFonts w:ascii="微软雅黑" w:eastAsia="微软雅黑" w:hAnsi="微软雅黑"/>
          <w:szCs w:val="21"/>
        </w:rPr>
      </w:pPr>
      <w:r w:rsidRPr="005909D2">
        <w:rPr>
          <w:rFonts w:ascii="微软雅黑" w:eastAsia="微软雅黑" w:hAnsi="微软雅黑" w:hint="eastAsia"/>
          <w:szCs w:val="21"/>
        </w:rPr>
        <w:t>内训师，自由讲师，培训管理者以及对培训师感兴趣的职场人士</w:t>
      </w:r>
      <w:r>
        <w:rPr>
          <w:rFonts w:ascii="微软雅黑" w:eastAsia="微软雅黑" w:hAnsi="微软雅黑" w:hint="eastAsia"/>
          <w:szCs w:val="21"/>
        </w:rPr>
        <w:t>。</w:t>
      </w:r>
    </w:p>
    <w:p w:rsidR="008F407B" w:rsidRPr="003959E7" w:rsidRDefault="008F407B" w:rsidP="00067140">
      <w:pPr>
        <w:spacing w:line="460" w:lineRule="exact"/>
        <w:jc w:val="left"/>
        <w:rPr>
          <w:rFonts w:ascii="微软雅黑" w:eastAsia="微软雅黑" w:hAnsi="微软雅黑"/>
          <w:b/>
          <w:szCs w:val="21"/>
        </w:rPr>
      </w:pPr>
    </w:p>
    <w:p w:rsidR="00067140" w:rsidRPr="007B67FC" w:rsidRDefault="00303116" w:rsidP="005558CE">
      <w:pPr>
        <w:spacing w:afterLines="50" w:after="120" w:line="460" w:lineRule="exact"/>
        <w:ind w:firstLineChars="950" w:firstLine="3420"/>
        <w:rPr>
          <w:rFonts w:ascii="微软雅黑" w:eastAsia="微软雅黑" w:hAnsi="微软雅黑"/>
          <w:noProof/>
          <w:color w:val="931F29"/>
          <w:sz w:val="36"/>
          <w:szCs w:val="21"/>
        </w:rPr>
      </w:pPr>
      <w:r>
        <w:rPr>
          <w:rFonts w:ascii="微软雅黑" w:eastAsia="微软雅黑" w:hAnsi="微软雅黑"/>
          <w:noProof/>
          <w:color w:val="931F29"/>
          <w:sz w:val="36"/>
          <w:szCs w:val="21"/>
        </w:rPr>
        <w:drawing>
          <wp:anchor distT="0" distB="0" distL="114300" distR="114300" simplePos="0" relativeHeight="251709440" behindDoc="0" locked="0" layoutInCell="1" allowOverlap="1">
            <wp:simplePos x="0" y="0"/>
            <wp:positionH relativeFrom="column">
              <wp:posOffset>1602105</wp:posOffset>
            </wp:positionH>
            <wp:positionV relativeFrom="paragraph">
              <wp:posOffset>-635</wp:posOffset>
            </wp:positionV>
            <wp:extent cx="523875" cy="295275"/>
            <wp:effectExtent l="19050" t="0" r="9525" b="0"/>
            <wp:wrapNone/>
            <wp:docPr id="11" name="图片 6" descr="C:\Users\ai_Y\AppData\Local\Temp\1563365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_Y\AppData\Local\Temp\1563365048(1).jpg"/>
                    <pic:cNvPicPr>
                      <a:picLocks noChangeAspect="1" noChangeArrowheads="1"/>
                    </pic:cNvPicPr>
                  </pic:nvPicPr>
                  <pic:blipFill>
                    <a:blip r:embed="rId9" cstate="print"/>
                    <a:srcRect/>
                    <a:stretch>
                      <a:fillRect/>
                    </a:stretch>
                  </pic:blipFill>
                  <pic:spPr bwMode="auto">
                    <a:xfrm>
                      <a:off x="0" y="0"/>
                      <a:ext cx="523875" cy="295275"/>
                    </a:xfrm>
                    <a:prstGeom prst="rect">
                      <a:avLst/>
                    </a:prstGeom>
                    <a:noFill/>
                    <a:ln w="9525">
                      <a:noFill/>
                      <a:miter lim="800000"/>
                      <a:headEnd/>
                      <a:tailEnd/>
                    </a:ln>
                  </pic:spPr>
                </pic:pic>
              </a:graphicData>
            </a:graphic>
          </wp:anchor>
        </w:drawing>
      </w:r>
      <w:r w:rsidR="001D276D">
        <w:rPr>
          <w:rFonts w:ascii="微软雅黑" w:eastAsia="微软雅黑" w:hAnsi="微软雅黑"/>
          <w:noProof/>
          <w:color w:val="931F29"/>
          <w:sz w:val="36"/>
          <w:szCs w:val="21"/>
        </w:rPr>
        <w:pict>
          <v:group id="组合 6" o:spid="_x0000_s1038" style="position:absolute;left:0;text-align:left;margin-left:-10.3pt;margin-top:13.45pt;width:443.65pt;height:0;z-index:251702272;mso-position-horizontal-relative:text;mso-position-vertical-relative:text"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">
            <v:line id="直接连接符 2" o:spid="_x0000_s1040"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8LcUAAADaAAAADwAAAGRycy9kb3ducmV2LnhtbESPQWvCQBSE7wX/w/IKvUjdVFBKdBNq&#10;qShUD9oKPT6yzyQ0+zburjH++64g9DjMzDfMPO9NIzpyvras4GWUgCAurK65VPD9tXx+BeEDssbG&#10;Mim4koc8GzzMMdX2wjvq9qEUEcI+RQVVCG0qpS8qMuhHtiWO3tE6gyFKV0rt8BLhppHjJJlKgzXH&#10;hQpbeq+o+N2fjYLhcXjoJpulPdnOrRbb08/Hp18r9fTYv81ABOrDf/jeXmsFY7hdiT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G8LcUAAADaAAAADwAAAAAAAAAA&#10;AAAAAAChAgAAZHJzL2Rvd25yZXYueG1sUEsFBgAAAAAEAAQA+QAAAJMDAAAAAA==&#10;" strokecolor="#a5a5a5 [2092]" strokeweight="1.5pt"/>
            <v:line id="直接连接符 4" o:spid="_x0000_s1039"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SBwsUAAADaAAAADwAAAGRycy9kb3ducmV2LnhtbESPT2sCMRTE70K/Q3gFL6JZiy2yNUor&#10;FQXbQ/0DHh+b5+7SzcuaxHX99kYoeBxm5jfMZNaaSjTkfGlZwXCQgCDOrC45V7DbLvpjED4ga6ws&#10;k4IreZhNnzoTTLW98C81m5CLCGGfooIihDqV0mcFGfQDWxNH72idwRCly6V2eIlwU8mXJHmTBkuO&#10;CwXWNC8o+9ucjYLesbdvXr8X9mQbt/z8OR2+1n6lVPe5/XgHEagNj/B/e6UVjOB+Jd4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SBwsUAAADaAAAADwAAAAAAAAAA&#10;AAAAAAChAgAAZHJzL2Rvd25yZXYueG1sUEsFBgAAAAAEAAQA+QAAAJMDAAAAAA==&#10;" strokecolor="#a5a5a5 [2092]" strokeweight="1.5pt"/>
          </v:group>
        </w:pict>
      </w:r>
      <w:r w:rsidR="00067140" w:rsidRPr="007B67FC">
        <w:rPr>
          <w:rFonts w:ascii="微软雅黑" w:eastAsia="微软雅黑" w:hAnsi="微软雅黑" w:hint="eastAsia"/>
          <w:noProof/>
          <w:color w:val="931F29"/>
          <w:sz w:val="36"/>
          <w:szCs w:val="21"/>
        </w:rPr>
        <w:t>课程亮点</w:t>
      </w:r>
    </w:p>
    <w:p w:rsidR="008914A4" w:rsidRPr="008914A4" w:rsidRDefault="008914A4" w:rsidP="008914A4">
      <w:pPr>
        <w:spacing w:line="460" w:lineRule="exact"/>
        <w:ind w:leftChars="-67" w:left="-141"/>
        <w:jc w:val="left"/>
        <w:rPr>
          <w:rFonts w:ascii="微软雅黑" w:eastAsia="微软雅黑" w:hAnsi="微软雅黑"/>
        </w:rPr>
      </w:pPr>
      <w:r>
        <w:rPr>
          <w:rFonts w:ascii="微软雅黑" w:eastAsia="微软雅黑" w:hAnsi="微软雅黑" w:hint="eastAsia"/>
        </w:rPr>
        <w:t>1．</w:t>
      </w:r>
      <w:r w:rsidRPr="008914A4">
        <w:rPr>
          <w:rFonts w:ascii="微软雅黑" w:eastAsia="微软雅黑" w:hAnsi="微软雅黑" w:hint="eastAsia"/>
        </w:rPr>
        <w:t>课程布局结构清晰，通过流程式讲解，抓住关键点教授课程研发，学员很容易理解和掌握；</w:t>
      </w:r>
    </w:p>
    <w:p w:rsidR="008914A4" w:rsidRPr="008914A4" w:rsidRDefault="008914A4" w:rsidP="008914A4">
      <w:pPr>
        <w:spacing w:line="460" w:lineRule="exact"/>
        <w:ind w:leftChars="-67" w:left="-141"/>
        <w:jc w:val="left"/>
        <w:rPr>
          <w:rFonts w:ascii="微软雅黑" w:eastAsia="微软雅黑" w:hAnsi="微软雅黑"/>
        </w:rPr>
      </w:pPr>
      <w:r>
        <w:rPr>
          <w:rFonts w:ascii="微软雅黑" w:eastAsia="微软雅黑" w:hAnsi="微软雅黑" w:hint="eastAsia"/>
        </w:rPr>
        <w:t>2．</w:t>
      </w:r>
      <w:r w:rsidRPr="008914A4">
        <w:rPr>
          <w:rFonts w:ascii="微软雅黑" w:eastAsia="微软雅黑" w:hAnsi="微软雅黑" w:hint="eastAsia"/>
        </w:rPr>
        <w:t>教学流程采用讲解-示范操作-练习-说课-评价的模式，使学员当场掌握关键点，并辅以实操改良，成果促成，现场呈现培训成果；</w:t>
      </w:r>
    </w:p>
    <w:p w:rsidR="00D36949" w:rsidRDefault="008914A4" w:rsidP="008914A4">
      <w:pPr>
        <w:spacing w:line="460" w:lineRule="exact"/>
        <w:ind w:leftChars="-67" w:left="-141"/>
        <w:jc w:val="left"/>
        <w:rPr>
          <w:rFonts w:ascii="微软雅黑" w:eastAsia="微软雅黑" w:hAnsi="微软雅黑"/>
        </w:rPr>
      </w:pPr>
      <w:r>
        <w:rPr>
          <w:rFonts w:ascii="微软雅黑" w:eastAsia="微软雅黑" w:hAnsi="微软雅黑" w:hint="eastAsia"/>
        </w:rPr>
        <w:t>3．</w:t>
      </w:r>
      <w:r w:rsidRPr="008914A4">
        <w:rPr>
          <w:rFonts w:ascii="微软雅黑" w:eastAsia="微软雅黑" w:hAnsi="微软雅黑" w:hint="eastAsia"/>
        </w:rPr>
        <w:t>学员现场产出课程挂图、18-25页的</w:t>
      </w:r>
      <w:r w:rsidR="000547F8">
        <w:rPr>
          <w:rFonts w:ascii="微软雅黑" w:eastAsia="微软雅黑" w:hAnsi="微软雅黑" w:hint="eastAsia"/>
        </w:rPr>
        <w:t>p</w:t>
      </w:r>
      <w:r w:rsidRPr="008914A4">
        <w:rPr>
          <w:rFonts w:ascii="微软雅黑" w:eastAsia="微软雅黑" w:hAnsi="微软雅黑" w:hint="eastAsia"/>
        </w:rPr>
        <w:t>pt课件内容和简版讲师手册。</w:t>
      </w:r>
    </w:p>
    <w:p w:rsidR="008F407B" w:rsidRPr="000547F8" w:rsidRDefault="008F407B" w:rsidP="008914A4">
      <w:pPr>
        <w:spacing w:line="460" w:lineRule="exact"/>
        <w:ind w:leftChars="-67" w:left="-141"/>
        <w:jc w:val="left"/>
        <w:rPr>
          <w:rFonts w:ascii="微软雅黑" w:eastAsia="微软雅黑" w:hAnsi="微软雅黑"/>
          <w:b/>
          <w:szCs w:val="21"/>
        </w:rPr>
      </w:pPr>
    </w:p>
    <w:p w:rsidR="008F407B" w:rsidRDefault="008F407B" w:rsidP="008914A4">
      <w:pPr>
        <w:spacing w:line="460" w:lineRule="exact"/>
        <w:ind w:leftChars="-67" w:left="-141"/>
        <w:jc w:val="left"/>
        <w:rPr>
          <w:rFonts w:ascii="微软雅黑" w:eastAsia="微软雅黑" w:hAnsi="微软雅黑"/>
          <w:b/>
          <w:szCs w:val="21"/>
        </w:rPr>
      </w:pPr>
    </w:p>
    <w:p w:rsidR="008F407B" w:rsidRPr="005558CE" w:rsidRDefault="008F407B" w:rsidP="008914A4">
      <w:pPr>
        <w:spacing w:line="460" w:lineRule="exact"/>
        <w:ind w:leftChars="-67" w:left="-141"/>
        <w:jc w:val="left"/>
        <w:rPr>
          <w:rFonts w:ascii="微软雅黑" w:eastAsia="微软雅黑" w:hAnsi="微软雅黑"/>
          <w:b/>
          <w:szCs w:val="21"/>
        </w:rPr>
      </w:pPr>
    </w:p>
    <w:p w:rsidR="00067140" w:rsidRPr="00A66D67" w:rsidRDefault="007D6B4C" w:rsidP="00067140">
      <w:pPr>
        <w:spacing w:line="460" w:lineRule="exact"/>
        <w:jc w:val="center"/>
        <w:rPr>
          <w:rFonts w:ascii="微软雅黑" w:eastAsia="微软雅黑" w:hAnsi="微软雅黑"/>
          <w:noProof/>
          <w:color w:val="FF0000"/>
          <w:sz w:val="36"/>
          <w:szCs w:val="21"/>
        </w:rPr>
      </w:pPr>
      <w:r>
        <w:rPr>
          <w:rFonts w:ascii="微软雅黑" w:eastAsia="微软雅黑" w:hAnsi="微软雅黑"/>
          <w:noProof/>
          <w:color w:val="FF0000"/>
          <w:sz w:val="36"/>
          <w:szCs w:val="21"/>
        </w:rPr>
        <w:lastRenderedPageBreak/>
        <w:drawing>
          <wp:anchor distT="0" distB="0" distL="114300" distR="114300" simplePos="0" relativeHeight="251707392" behindDoc="0" locked="0" layoutInCell="1" allowOverlap="1">
            <wp:simplePos x="0" y="0"/>
            <wp:positionH relativeFrom="column">
              <wp:posOffset>1630680</wp:posOffset>
            </wp:positionH>
            <wp:positionV relativeFrom="paragraph">
              <wp:posOffset>27940</wp:posOffset>
            </wp:positionV>
            <wp:extent cx="523875" cy="295275"/>
            <wp:effectExtent l="19050" t="0" r="9525" b="0"/>
            <wp:wrapNone/>
            <wp:docPr id="10" name="图片 6" descr="C:\Users\ai_Y\AppData\Local\Temp\1563365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_Y\AppData\Local\Temp\1563365048(1).jpg"/>
                    <pic:cNvPicPr>
                      <a:picLocks noChangeAspect="1" noChangeArrowheads="1"/>
                    </pic:cNvPicPr>
                  </pic:nvPicPr>
                  <pic:blipFill>
                    <a:blip r:embed="rId9" cstate="print"/>
                    <a:srcRect/>
                    <a:stretch>
                      <a:fillRect/>
                    </a:stretch>
                  </pic:blipFill>
                  <pic:spPr bwMode="auto">
                    <a:xfrm>
                      <a:off x="0" y="0"/>
                      <a:ext cx="523875" cy="295275"/>
                    </a:xfrm>
                    <a:prstGeom prst="rect">
                      <a:avLst/>
                    </a:prstGeom>
                    <a:noFill/>
                    <a:ln w="9525">
                      <a:noFill/>
                      <a:miter lim="800000"/>
                      <a:headEnd/>
                      <a:tailEnd/>
                    </a:ln>
                  </pic:spPr>
                </pic:pic>
              </a:graphicData>
            </a:graphic>
          </wp:anchor>
        </w:drawing>
      </w:r>
      <w:r w:rsidR="001D276D">
        <w:rPr>
          <w:rFonts w:ascii="微软雅黑" w:eastAsia="微软雅黑" w:hAnsi="微软雅黑"/>
          <w:noProof/>
          <w:color w:val="FF0000"/>
          <w:sz w:val="36"/>
          <w:szCs w:val="21"/>
        </w:rPr>
        <w:pict>
          <v:group id="组合 16" o:spid="_x0000_s1035" style="position:absolute;left:0;text-align:left;margin-left:-10.3pt;margin-top:12.7pt;width:443.65pt;height:0;z-index:251701248;mso-position-horizontal-relative:text;mso-position-vertical-relative:text"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">
            <v:line id="直接连接符 17" o:spid="_x0000_s103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Hd8QAAADbAAAADwAAAGRycy9kb3ducmV2LnhtbERPTWvCQBC9F/wPywi9SN1UqJboKlqU&#10;CtWD0UKPQ3ZMgtnZuLuN6b/vFoTe5vE+Z7boTC1acr6yrOB5mIAgzq2uuFBwOm6eXkH4gKyxtkwK&#10;fsjDYt57mGGq7Y0P1GahEDGEfYoKyhCaVEqfl2TQD21DHLmzdQZDhK6Q2uEthptajpJkLA1WHBtK&#10;bOitpPySfRsFg/Pgs33ZbezVtu59tb9+rT/8VqnHfrecggjUhX/x3b3Vcf4E/n6J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Ud3xAAAANsAAAAPAAAAAAAAAAAA&#10;AAAAAKECAABkcnMvZG93bnJldi54bWxQSwUGAAAAAAQABAD5AAAAkgMAAAAA&#10;" strokecolor="#a5a5a5 [2092]" strokeweight="1.5pt"/>
            <v:line id="直接连接符 18" o:spid="_x0000_s1036"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rTBcYAAADbAAAADwAAAGRycy9kb3ducmV2LnhtbESPQWvCQBCF7wX/wzKFXqRuFCySukoV&#10;RaH2UG2hxyE7JqHZ2bi7jem/dw6F3mZ4b977Zr7sXaM6CrH2bGA8ykARF97WXBr4OG0fZ6BiQrbY&#10;eCYDvxRhuRjczTG3/srv1B1TqSSEY44GqpTaXOtYVOQwjnxLLNrZB4dJ1lBqG/Aq4a7Rkyx70g5r&#10;loYKW1pXVHwff5yB4Xn42U0PW3/xXdit3i5fm9e4N+bhvn95BpWoT//mv+u9FXyBlV9kAL2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a0wXGAAAA2wAAAA8AAAAAAAAA&#10;AAAAAAAAoQIAAGRycy9kb3ducmV2LnhtbFBLBQYAAAAABAAEAPkAAACUAwAAAAA=&#10;" strokecolor="#a5a5a5 [2092]" strokeweight="1.5pt"/>
          </v:group>
        </w:pict>
      </w:r>
      <w:r>
        <w:rPr>
          <w:rFonts w:ascii="微软雅黑" w:eastAsia="微软雅黑" w:hAnsi="微软雅黑" w:hint="eastAsia"/>
          <w:noProof/>
          <w:color w:val="931F29"/>
          <w:sz w:val="36"/>
          <w:szCs w:val="21"/>
        </w:rPr>
        <w:t xml:space="preserve"> </w:t>
      </w:r>
      <w:r w:rsidR="00067140" w:rsidRPr="007B67FC">
        <w:rPr>
          <w:rFonts w:ascii="微软雅黑" w:eastAsia="微软雅黑" w:hAnsi="微软雅黑" w:hint="eastAsia"/>
          <w:noProof/>
          <w:color w:val="931F29"/>
          <w:sz w:val="36"/>
          <w:szCs w:val="21"/>
        </w:rPr>
        <w:t>课程收益</w:t>
      </w:r>
    </w:p>
    <w:p w:rsidR="008914A4" w:rsidRPr="008914A4" w:rsidRDefault="008914A4" w:rsidP="00B4548A">
      <w:pPr>
        <w:pStyle w:val="aa"/>
        <w:numPr>
          <w:ilvl w:val="0"/>
          <w:numId w:val="6"/>
        </w:numPr>
        <w:spacing w:line="440" w:lineRule="exact"/>
        <w:ind w:firstLineChars="0"/>
        <w:rPr>
          <w:rFonts w:ascii="微软雅黑" w:eastAsia="微软雅黑" w:hAnsi="微软雅黑"/>
        </w:rPr>
      </w:pPr>
      <w:r w:rsidRPr="008914A4">
        <w:rPr>
          <w:rFonts w:ascii="微软雅黑" w:eastAsia="微软雅黑" w:hAnsi="微软雅黑" w:hint="eastAsia"/>
        </w:rPr>
        <w:t>掌握课程研发的三个关键点：定题、成纲、案例</w:t>
      </w:r>
    </w:p>
    <w:p w:rsidR="008914A4" w:rsidRPr="008914A4" w:rsidRDefault="008914A4" w:rsidP="00B4548A">
      <w:pPr>
        <w:pStyle w:val="aa"/>
        <w:numPr>
          <w:ilvl w:val="0"/>
          <w:numId w:val="6"/>
        </w:numPr>
        <w:spacing w:line="440" w:lineRule="exact"/>
        <w:ind w:firstLineChars="0"/>
        <w:rPr>
          <w:rFonts w:ascii="微软雅黑" w:eastAsia="微软雅黑" w:hAnsi="微软雅黑"/>
        </w:rPr>
      </w:pPr>
      <w:r w:rsidRPr="008914A4">
        <w:rPr>
          <w:rFonts w:ascii="微软雅黑" w:eastAsia="微软雅黑" w:hAnsi="微软雅黑" w:hint="eastAsia"/>
        </w:rPr>
        <w:t>掌握从需求分析-课程目标-大纲设计-教学方法-案例开发-载体设计完整的课程研发思路。</w:t>
      </w:r>
    </w:p>
    <w:p w:rsidR="008914A4" w:rsidRPr="008914A4" w:rsidRDefault="008914A4" w:rsidP="00B4548A">
      <w:pPr>
        <w:pStyle w:val="aa"/>
        <w:numPr>
          <w:ilvl w:val="0"/>
          <w:numId w:val="6"/>
        </w:numPr>
        <w:spacing w:line="440" w:lineRule="exact"/>
        <w:ind w:firstLineChars="0"/>
        <w:rPr>
          <w:rFonts w:ascii="微软雅黑" w:eastAsia="微软雅黑" w:hAnsi="微软雅黑"/>
        </w:rPr>
      </w:pPr>
      <w:r w:rsidRPr="008914A4">
        <w:rPr>
          <w:rFonts w:ascii="微软雅黑" w:eastAsia="微软雅黑" w:hAnsi="微软雅黑" w:hint="eastAsia"/>
        </w:rPr>
        <w:t>掌握四大模板运用和三十多种教学设计思路</w:t>
      </w:r>
    </w:p>
    <w:p w:rsidR="008914A4" w:rsidRPr="008914A4" w:rsidRDefault="008914A4" w:rsidP="00B4548A">
      <w:pPr>
        <w:pStyle w:val="aa"/>
        <w:numPr>
          <w:ilvl w:val="0"/>
          <w:numId w:val="6"/>
        </w:numPr>
        <w:spacing w:line="440" w:lineRule="exact"/>
        <w:ind w:firstLineChars="0"/>
        <w:rPr>
          <w:rFonts w:ascii="微软雅黑" w:eastAsia="微软雅黑" w:hAnsi="微软雅黑"/>
        </w:rPr>
      </w:pPr>
      <w:r w:rsidRPr="008914A4">
        <w:rPr>
          <w:rFonts w:ascii="微软雅黑" w:eastAsia="微软雅黑" w:hAnsi="微软雅黑" w:hint="eastAsia"/>
        </w:rPr>
        <w:t>掌握案例采集、开发的流程与工具</w:t>
      </w:r>
    </w:p>
    <w:p w:rsidR="00067140" w:rsidRPr="008914A4" w:rsidRDefault="008914A4" w:rsidP="00B4548A">
      <w:pPr>
        <w:pStyle w:val="aa"/>
        <w:numPr>
          <w:ilvl w:val="0"/>
          <w:numId w:val="6"/>
        </w:numPr>
        <w:spacing w:line="440" w:lineRule="exact"/>
        <w:ind w:firstLineChars="0"/>
        <w:rPr>
          <w:rFonts w:ascii="微软雅黑" w:eastAsia="微软雅黑" w:hAnsi="微软雅黑"/>
        </w:rPr>
      </w:pPr>
      <w:r w:rsidRPr="008914A4">
        <w:rPr>
          <w:rFonts w:ascii="微软雅黑" w:eastAsia="微软雅黑" w:hAnsi="微软雅黑" w:hint="eastAsia"/>
        </w:rPr>
        <w:t>现场产出讲师简版课程包（课程简介、课程大纲、案例、PPT课件）</w:t>
      </w:r>
    </w:p>
    <w:p w:rsidR="005558CE" w:rsidRDefault="005558CE" w:rsidP="005558CE">
      <w:pPr>
        <w:spacing w:line="440" w:lineRule="exact"/>
        <w:rPr>
          <w:rFonts w:ascii="微软雅黑" w:eastAsia="微软雅黑" w:hAnsi="微软雅黑"/>
          <w:noProof/>
          <w:color w:val="365F91" w:themeColor="accent1" w:themeShade="BF"/>
          <w:sz w:val="36"/>
          <w:szCs w:val="21"/>
        </w:rPr>
      </w:pPr>
    </w:p>
    <w:p w:rsidR="005D7B24" w:rsidRPr="00A66D67" w:rsidRDefault="007D6B4C" w:rsidP="00F2224D">
      <w:pPr>
        <w:spacing w:line="460" w:lineRule="exact"/>
        <w:jc w:val="center"/>
        <w:rPr>
          <w:rFonts w:ascii="微软雅黑" w:eastAsia="微软雅黑" w:hAnsi="微软雅黑"/>
          <w:b/>
          <w:noProof/>
          <w:color w:val="FF0000"/>
          <w:szCs w:val="21"/>
        </w:rPr>
      </w:pPr>
      <w:r>
        <w:rPr>
          <w:rFonts w:ascii="微软雅黑" w:eastAsia="微软雅黑" w:hAnsi="微软雅黑"/>
          <w:noProof/>
          <w:color w:val="FF0000"/>
          <w:sz w:val="36"/>
          <w:szCs w:val="21"/>
        </w:rPr>
        <w:drawing>
          <wp:anchor distT="0" distB="0" distL="114300" distR="114300" simplePos="0" relativeHeight="251705344" behindDoc="0" locked="0" layoutInCell="1" allowOverlap="1">
            <wp:simplePos x="0" y="0"/>
            <wp:positionH relativeFrom="column">
              <wp:posOffset>1630680</wp:posOffset>
            </wp:positionH>
            <wp:positionV relativeFrom="paragraph">
              <wp:posOffset>2540</wp:posOffset>
            </wp:positionV>
            <wp:extent cx="523875" cy="295275"/>
            <wp:effectExtent l="19050" t="0" r="9525" b="0"/>
            <wp:wrapNone/>
            <wp:docPr id="9" name="图片 6" descr="C:\Users\ai_Y\AppData\Local\Temp\1563365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_Y\AppData\Local\Temp\1563365048(1).jpg"/>
                    <pic:cNvPicPr>
                      <a:picLocks noChangeAspect="1" noChangeArrowheads="1"/>
                    </pic:cNvPicPr>
                  </pic:nvPicPr>
                  <pic:blipFill>
                    <a:blip r:embed="rId9" cstate="print"/>
                    <a:srcRect/>
                    <a:stretch>
                      <a:fillRect/>
                    </a:stretch>
                  </pic:blipFill>
                  <pic:spPr bwMode="auto">
                    <a:xfrm>
                      <a:off x="0" y="0"/>
                      <a:ext cx="523875" cy="295275"/>
                    </a:xfrm>
                    <a:prstGeom prst="rect">
                      <a:avLst/>
                    </a:prstGeom>
                    <a:noFill/>
                    <a:ln w="9525">
                      <a:noFill/>
                      <a:miter lim="800000"/>
                      <a:headEnd/>
                      <a:tailEnd/>
                    </a:ln>
                  </pic:spPr>
                </pic:pic>
              </a:graphicData>
            </a:graphic>
          </wp:anchor>
        </w:drawing>
      </w:r>
      <w:r w:rsidR="001D276D">
        <w:rPr>
          <w:rFonts w:ascii="微软雅黑" w:eastAsia="微软雅黑" w:hAnsi="微软雅黑"/>
          <w:noProof/>
          <w:color w:val="FF0000"/>
          <w:sz w:val="36"/>
          <w:szCs w:val="21"/>
        </w:rPr>
        <w:pict>
          <v:group id="组合 19" o:spid="_x0000_s1032" style="position:absolute;left:0;text-align:left;margin-left:-10.3pt;margin-top:12.35pt;width:443.65pt;height:0;z-index:251653120;mso-position-horizontal-relative:text;mso-position-vertical-relative:text"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">
            <v:line id="直接连接符 20" o:spid="_x0000_s1034"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AVvsIAAADbAAAADwAAAGRycy9kb3ducmV2LnhtbERPy4rCMBTdD8w/hDswG9F0BEU6RlEZ&#10;UVAXvmCWl+baFpubmmRq/XuzEGZ5OO/xtDWVaMj50rKCr14CgjizuuRcwem47I5A+ICssbJMCh7k&#10;YTp5fxtjqu2d99QcQi5iCPsUFRQh1KmUPivIoO/ZmjhyF+sMhghdLrXDeww3lewnyVAaLDk2FFjT&#10;oqDsevgzCjqXzrkZbJf2Zhu3mu9uvz8bv1bq86OdfYMI1IZ/8cu91gr6cX38En+An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AVvsIAAADbAAAADwAAAAAAAAAAAAAA&#10;AAChAgAAZHJzL2Rvd25yZXYueG1sUEsFBgAAAAAEAAQA+QAAAJADAAAAAA==&#10;" strokecolor="#a5a5a5 [2092]" strokeweight="1.5pt"/>
            <v:line id="直接连接符 21" o:spid="_x0000_s1033"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ywJcUAAADbAAAADwAAAGRycy9kb3ducmV2LnhtbESPQWsCMRSE74L/ITyhF6lZhUpZjVKl&#10;omA91Cp4fGyeu0s3L2sS1+2/NwXB4zAz3zDTeWsq0ZDzpWUFw0ECgjizuuRcweFn9foOwgdkjZVl&#10;UvBHHuazbmeKqbY3/qZmH3IRIexTVFCEUKdS+qwgg35ga+Lona0zGKJ0udQObxFuKjlKkrE0WHJc&#10;KLCmZUHZ7/5qFPTP/WPz9rWyF9u49WJ3OX1u/Uapl177MQERqA3P8KO90QpGQ/j/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ywJcUAAADbAAAADwAAAAAAAAAA&#10;AAAAAAChAgAAZHJzL2Rvd25yZXYueG1sUEsFBgAAAAAEAAQA+QAAAJMDAAAAAA==&#10;" strokecolor="#a5a5a5 [2092]" strokeweight="1.5pt"/>
          </v:group>
        </w:pict>
      </w:r>
      <w:r>
        <w:rPr>
          <w:rFonts w:ascii="微软雅黑" w:eastAsia="微软雅黑" w:hAnsi="微软雅黑" w:hint="eastAsia"/>
          <w:noProof/>
          <w:color w:val="931F29"/>
          <w:sz w:val="36"/>
          <w:szCs w:val="21"/>
        </w:rPr>
        <w:t xml:space="preserve"> </w:t>
      </w:r>
      <w:r w:rsidR="005D7B24" w:rsidRPr="007B67FC">
        <w:rPr>
          <w:rFonts w:ascii="微软雅黑" w:eastAsia="微软雅黑" w:hAnsi="微软雅黑" w:hint="eastAsia"/>
          <w:noProof/>
          <w:color w:val="931F29"/>
          <w:sz w:val="36"/>
          <w:szCs w:val="21"/>
        </w:rPr>
        <w:t>课程大纲</w:t>
      </w:r>
    </w:p>
    <w:p w:rsidR="008914A4" w:rsidRPr="008914A4" w:rsidRDefault="008914A4" w:rsidP="008914A4">
      <w:pPr>
        <w:widowControl/>
        <w:jc w:val="left"/>
        <w:rPr>
          <w:rFonts w:ascii="微软雅黑" w:eastAsia="微软雅黑" w:hAnsi="微软雅黑"/>
          <w:b/>
          <w:szCs w:val="21"/>
        </w:rPr>
      </w:pPr>
      <w:r>
        <w:rPr>
          <w:rFonts w:ascii="微软雅黑" w:eastAsia="微软雅黑" w:hAnsi="微软雅黑" w:hint="eastAsia"/>
          <w:b/>
          <w:szCs w:val="21"/>
        </w:rPr>
        <w:t>模块一：</w:t>
      </w:r>
      <w:r w:rsidRPr="008914A4">
        <w:rPr>
          <w:rFonts w:ascii="微软雅黑" w:eastAsia="微软雅黑" w:hAnsi="微软雅黑" w:hint="eastAsia"/>
          <w:b/>
          <w:szCs w:val="21"/>
        </w:rPr>
        <w:t>课程导论</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（一）自然学习循环圈</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（二）课程开发目前存在的常见问题</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（三）课程开发三关键</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1．定题：知方向 2.成纲：建模型 3.案例：化细节</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（四）操作：目标+大纲+方法+案例=课件</w:t>
      </w:r>
    </w:p>
    <w:p w:rsid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（五）课程开发交付标准</w:t>
      </w:r>
    </w:p>
    <w:p w:rsidR="008914A4" w:rsidRPr="008914A4" w:rsidRDefault="008914A4" w:rsidP="008914A4">
      <w:pPr>
        <w:widowControl/>
        <w:jc w:val="left"/>
        <w:rPr>
          <w:rFonts w:ascii="微软雅黑" w:eastAsia="微软雅黑" w:hAnsi="微软雅黑"/>
          <w:szCs w:val="21"/>
        </w:rPr>
      </w:pPr>
    </w:p>
    <w:p w:rsidR="008914A4" w:rsidRPr="008914A4" w:rsidRDefault="008914A4" w:rsidP="008914A4">
      <w:pPr>
        <w:widowControl/>
        <w:jc w:val="left"/>
        <w:rPr>
          <w:rFonts w:ascii="微软雅黑" w:eastAsia="微软雅黑" w:hAnsi="微软雅黑"/>
          <w:b/>
          <w:szCs w:val="21"/>
        </w:rPr>
      </w:pPr>
      <w:r w:rsidRPr="008914A4">
        <w:rPr>
          <w:rFonts w:ascii="微软雅黑" w:eastAsia="微软雅黑" w:hAnsi="微软雅黑" w:hint="eastAsia"/>
          <w:b/>
          <w:szCs w:val="21"/>
        </w:rPr>
        <w:t>模块二：强化学习效果教育策略与课程开发流程图</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（一）四种学习建议</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（二）三种培训方式</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（三）四种开发标准</w:t>
      </w:r>
    </w:p>
    <w:p w:rsid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（四）课程开发流程概况</w:t>
      </w:r>
    </w:p>
    <w:p w:rsidR="008914A4" w:rsidRPr="008914A4" w:rsidRDefault="008914A4" w:rsidP="008914A4">
      <w:pPr>
        <w:widowControl/>
        <w:jc w:val="left"/>
        <w:rPr>
          <w:rFonts w:ascii="微软雅黑" w:eastAsia="微软雅黑" w:hAnsi="微软雅黑"/>
          <w:szCs w:val="21"/>
        </w:rPr>
      </w:pPr>
    </w:p>
    <w:p w:rsidR="008914A4" w:rsidRPr="008914A4" w:rsidRDefault="008914A4" w:rsidP="008914A4">
      <w:pPr>
        <w:widowControl/>
        <w:jc w:val="left"/>
        <w:rPr>
          <w:rFonts w:ascii="微软雅黑" w:eastAsia="微软雅黑" w:hAnsi="微软雅黑"/>
          <w:b/>
          <w:szCs w:val="21"/>
        </w:rPr>
      </w:pPr>
      <w:r w:rsidRPr="008914A4">
        <w:rPr>
          <w:rFonts w:ascii="微软雅黑" w:eastAsia="微软雅黑" w:hAnsi="微软雅黑" w:hint="eastAsia"/>
          <w:b/>
          <w:szCs w:val="21"/>
        </w:rPr>
        <w:t>模块三：需求分析法认知</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（一）需求分析的定义</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（二）五大常见需求分析</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（三）学员对象需求分析</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（四）企业需求分析</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课程需求调研与训练</w:t>
      </w:r>
    </w:p>
    <w:p w:rsid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产出内容：填写课程需求表</w:t>
      </w:r>
    </w:p>
    <w:p w:rsidR="008914A4" w:rsidRPr="008914A4" w:rsidRDefault="008914A4" w:rsidP="008914A4">
      <w:pPr>
        <w:widowControl/>
        <w:jc w:val="left"/>
        <w:rPr>
          <w:rFonts w:ascii="微软雅黑" w:eastAsia="微软雅黑" w:hAnsi="微软雅黑"/>
          <w:szCs w:val="21"/>
        </w:rPr>
      </w:pPr>
    </w:p>
    <w:p w:rsidR="008914A4" w:rsidRPr="008914A4" w:rsidRDefault="008914A4" w:rsidP="008914A4">
      <w:pPr>
        <w:widowControl/>
        <w:jc w:val="left"/>
        <w:rPr>
          <w:rFonts w:ascii="微软雅黑" w:eastAsia="微软雅黑" w:hAnsi="微软雅黑"/>
          <w:b/>
          <w:szCs w:val="21"/>
        </w:rPr>
      </w:pPr>
      <w:r w:rsidRPr="008914A4">
        <w:rPr>
          <w:rFonts w:ascii="微软雅黑" w:eastAsia="微软雅黑" w:hAnsi="微软雅黑" w:hint="eastAsia"/>
          <w:b/>
          <w:szCs w:val="21"/>
        </w:rPr>
        <w:t>模块四：课程开发步骤与训练</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（一）课程目标撰写</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产出内容：填写课程教学目标</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 xml:space="preserve">（二）课程立题 </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1.</w:t>
      </w:r>
      <w:r w:rsidRPr="008914A4">
        <w:rPr>
          <w:rFonts w:ascii="微软雅黑" w:eastAsia="微软雅黑" w:hAnsi="微软雅黑" w:hint="eastAsia"/>
          <w:szCs w:val="21"/>
        </w:rPr>
        <w:tab/>
        <w:t xml:space="preserve">课程立题的标准及原则 </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2.</w:t>
      </w:r>
      <w:r w:rsidRPr="008914A4">
        <w:rPr>
          <w:rFonts w:ascii="微软雅黑" w:eastAsia="微软雅黑" w:hAnsi="微软雅黑" w:hint="eastAsia"/>
          <w:szCs w:val="21"/>
        </w:rPr>
        <w:tab/>
        <w:t xml:space="preserve">课程介绍说明及编写训练 </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lastRenderedPageBreak/>
        <w:t>3.</w:t>
      </w:r>
      <w:r w:rsidRPr="008914A4">
        <w:rPr>
          <w:rFonts w:ascii="微软雅黑" w:eastAsia="微软雅黑" w:hAnsi="微软雅黑" w:hint="eastAsia"/>
          <w:szCs w:val="21"/>
        </w:rPr>
        <w:tab/>
        <w:t>课程目标说明及编写训练</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（三）课程成纲</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1.</w:t>
      </w:r>
      <w:r w:rsidRPr="008914A4">
        <w:rPr>
          <w:rFonts w:ascii="微软雅黑" w:eastAsia="微软雅黑" w:hAnsi="微软雅黑" w:hint="eastAsia"/>
          <w:szCs w:val="21"/>
        </w:rPr>
        <w:tab/>
        <w:t>课程大纲标准及要求</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2.</w:t>
      </w:r>
      <w:r w:rsidRPr="008914A4">
        <w:rPr>
          <w:rFonts w:ascii="微软雅黑" w:eastAsia="微软雅黑" w:hAnsi="微软雅黑" w:hint="eastAsia"/>
          <w:szCs w:val="21"/>
        </w:rPr>
        <w:tab/>
        <w:t>一级大纲制订与编写训练</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3.</w:t>
      </w:r>
      <w:r w:rsidRPr="008914A4">
        <w:rPr>
          <w:rFonts w:ascii="微软雅黑" w:eastAsia="微软雅黑" w:hAnsi="微软雅黑" w:hint="eastAsia"/>
          <w:szCs w:val="21"/>
        </w:rPr>
        <w:tab/>
        <w:t>二级大纲制订与编写训练</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产出内容：填写课程介绍、课程大纲表</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（四）教学设计</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熟悉各种教学方法，让课堂形式丰富多彩</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1.</w:t>
      </w:r>
      <w:r w:rsidRPr="008914A4">
        <w:rPr>
          <w:rFonts w:ascii="微软雅黑" w:eastAsia="微软雅黑" w:hAnsi="微软雅黑" w:hint="eastAsia"/>
          <w:szCs w:val="21"/>
        </w:rPr>
        <w:tab/>
        <w:t xml:space="preserve">感性、理性、互动设计 </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2.</w:t>
      </w:r>
      <w:r w:rsidRPr="008914A4">
        <w:rPr>
          <w:rFonts w:ascii="微软雅黑" w:eastAsia="微软雅黑" w:hAnsi="微软雅黑" w:hint="eastAsia"/>
          <w:szCs w:val="21"/>
        </w:rPr>
        <w:tab/>
        <w:t xml:space="preserve">研讨会及讨论设计 </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3.</w:t>
      </w:r>
      <w:r w:rsidRPr="008914A4">
        <w:rPr>
          <w:rFonts w:ascii="微软雅黑" w:eastAsia="微软雅黑" w:hAnsi="微软雅黑" w:hint="eastAsia"/>
          <w:szCs w:val="21"/>
        </w:rPr>
        <w:tab/>
        <w:t xml:space="preserve">快乐元素设计 </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4.</w:t>
      </w:r>
      <w:r w:rsidRPr="008914A4">
        <w:rPr>
          <w:rFonts w:ascii="微软雅黑" w:eastAsia="微软雅黑" w:hAnsi="微软雅黑" w:hint="eastAsia"/>
          <w:szCs w:val="21"/>
        </w:rPr>
        <w:tab/>
        <w:t>组合问话设计</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5.</w:t>
      </w:r>
      <w:r w:rsidRPr="008914A4">
        <w:rPr>
          <w:rFonts w:ascii="微软雅黑" w:eastAsia="微软雅黑" w:hAnsi="微软雅黑" w:hint="eastAsia"/>
          <w:szCs w:val="21"/>
        </w:rPr>
        <w:tab/>
        <w:t>讨论：如何在以往授课的基础上，在每一个章节，变换一些教学方法，让学员学到更多更好！</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（五）撰写案例</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1.</w:t>
      </w:r>
      <w:r w:rsidRPr="008914A4">
        <w:rPr>
          <w:rFonts w:ascii="微软雅黑" w:eastAsia="微软雅黑" w:hAnsi="微软雅黑" w:hint="eastAsia"/>
          <w:szCs w:val="21"/>
        </w:rPr>
        <w:tab/>
        <w:t>案例开发重要性</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2.</w:t>
      </w:r>
      <w:r w:rsidRPr="008914A4">
        <w:rPr>
          <w:rFonts w:ascii="微软雅黑" w:eastAsia="微软雅黑" w:hAnsi="微软雅黑" w:hint="eastAsia"/>
          <w:szCs w:val="21"/>
        </w:rPr>
        <w:tab/>
        <w:t>案例最佳素材的分析和萃取</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3.</w:t>
      </w:r>
      <w:r w:rsidRPr="008914A4">
        <w:rPr>
          <w:rFonts w:ascii="微软雅黑" w:eastAsia="微软雅黑" w:hAnsi="微软雅黑" w:hint="eastAsia"/>
          <w:szCs w:val="21"/>
        </w:rPr>
        <w:tab/>
        <w:t>案例分析法</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4.</w:t>
      </w:r>
      <w:r w:rsidRPr="008914A4">
        <w:rPr>
          <w:rFonts w:ascii="微软雅黑" w:eastAsia="微软雅黑" w:hAnsi="微软雅黑" w:hint="eastAsia"/>
          <w:szCs w:val="21"/>
        </w:rPr>
        <w:tab/>
        <w:t>案例设计工具</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5.</w:t>
      </w:r>
      <w:r w:rsidRPr="008914A4">
        <w:rPr>
          <w:rFonts w:ascii="微软雅黑" w:eastAsia="微软雅黑" w:hAnsi="微软雅黑" w:hint="eastAsia"/>
          <w:szCs w:val="21"/>
        </w:rPr>
        <w:tab/>
        <w:t>编写案例</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产出内容：填写案例模板</w:t>
      </w:r>
    </w:p>
    <w:p w:rsidR="008914A4" w:rsidRPr="00F86CF1" w:rsidRDefault="008914A4" w:rsidP="008914A4">
      <w:pPr>
        <w:widowControl/>
        <w:jc w:val="left"/>
        <w:rPr>
          <w:rFonts w:ascii="微软雅黑" w:eastAsia="微软雅黑" w:hAnsi="微软雅黑"/>
          <w:szCs w:val="21"/>
        </w:rPr>
      </w:pPr>
    </w:p>
    <w:p w:rsidR="008914A4" w:rsidRPr="008914A4" w:rsidRDefault="008914A4" w:rsidP="008914A4">
      <w:pPr>
        <w:widowControl/>
        <w:jc w:val="left"/>
        <w:rPr>
          <w:rFonts w:ascii="微软雅黑" w:eastAsia="微软雅黑" w:hAnsi="微软雅黑"/>
          <w:b/>
          <w:szCs w:val="21"/>
        </w:rPr>
      </w:pPr>
      <w:r w:rsidRPr="008914A4">
        <w:rPr>
          <w:rFonts w:ascii="微软雅黑" w:eastAsia="微软雅黑" w:hAnsi="微软雅黑" w:hint="eastAsia"/>
          <w:b/>
          <w:szCs w:val="21"/>
        </w:rPr>
        <w:t>模块五：PPT制作与演示常见错误</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(一)</w:t>
      </w:r>
      <w:r w:rsidRPr="008914A4">
        <w:rPr>
          <w:rFonts w:ascii="微软雅黑" w:eastAsia="微软雅黑" w:hAnsi="微软雅黑" w:hint="eastAsia"/>
          <w:szCs w:val="21"/>
        </w:rPr>
        <w:tab/>
        <w:t>PPT制作与演示方面的常见问题【四大错误】</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(二)</w:t>
      </w:r>
      <w:r w:rsidRPr="008914A4">
        <w:rPr>
          <w:rFonts w:ascii="微软雅黑" w:eastAsia="微软雅黑" w:hAnsi="微软雅黑" w:hint="eastAsia"/>
          <w:szCs w:val="21"/>
        </w:rPr>
        <w:tab/>
        <w:t>制作流程不对</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(三)</w:t>
      </w:r>
      <w:r w:rsidRPr="008914A4">
        <w:rPr>
          <w:rFonts w:ascii="微软雅黑" w:eastAsia="微软雅黑" w:hAnsi="微软雅黑" w:hint="eastAsia"/>
          <w:szCs w:val="21"/>
        </w:rPr>
        <w:tab/>
        <w:t>逻辑结构不清</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(四)</w:t>
      </w:r>
      <w:r w:rsidRPr="008914A4">
        <w:rPr>
          <w:rFonts w:ascii="微软雅黑" w:eastAsia="微软雅黑" w:hAnsi="微软雅黑" w:hint="eastAsia"/>
          <w:szCs w:val="21"/>
        </w:rPr>
        <w:tab/>
        <w:t>视觉表现不力</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(五)</w:t>
      </w:r>
      <w:r w:rsidRPr="008914A4">
        <w:rPr>
          <w:rFonts w:ascii="微软雅黑" w:eastAsia="微软雅黑" w:hAnsi="微软雅黑" w:hint="eastAsia"/>
          <w:szCs w:val="21"/>
        </w:rPr>
        <w:tab/>
        <w:t>演示沟通不畅</w:t>
      </w:r>
    </w:p>
    <w:p w:rsidR="008914A4" w:rsidRPr="008914A4" w:rsidRDefault="008914A4" w:rsidP="008914A4">
      <w:pPr>
        <w:widowControl/>
        <w:jc w:val="left"/>
        <w:rPr>
          <w:rFonts w:ascii="微软雅黑" w:eastAsia="微软雅黑" w:hAnsi="微软雅黑"/>
          <w:szCs w:val="21"/>
        </w:rPr>
      </w:pPr>
    </w:p>
    <w:p w:rsidR="008914A4" w:rsidRPr="008914A4" w:rsidRDefault="008914A4" w:rsidP="008914A4">
      <w:pPr>
        <w:widowControl/>
        <w:jc w:val="left"/>
        <w:rPr>
          <w:rFonts w:ascii="微软雅黑" w:eastAsia="微软雅黑" w:hAnsi="微软雅黑"/>
          <w:b/>
          <w:szCs w:val="21"/>
        </w:rPr>
      </w:pPr>
      <w:r w:rsidRPr="008914A4">
        <w:rPr>
          <w:rFonts w:ascii="微软雅黑" w:eastAsia="微软雅黑" w:hAnsi="微软雅黑" w:hint="eastAsia"/>
          <w:b/>
          <w:szCs w:val="21"/>
        </w:rPr>
        <w:t>模块六：PPT的模板设计</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(一)</w:t>
      </w:r>
      <w:r w:rsidRPr="008914A4">
        <w:rPr>
          <w:rFonts w:ascii="微软雅黑" w:eastAsia="微软雅黑" w:hAnsi="微软雅黑" w:hint="eastAsia"/>
          <w:szCs w:val="21"/>
        </w:rPr>
        <w:tab/>
        <w:t>风格</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(二)</w:t>
      </w:r>
      <w:r w:rsidRPr="008914A4">
        <w:rPr>
          <w:rFonts w:ascii="微软雅黑" w:eastAsia="微软雅黑" w:hAnsi="微软雅黑" w:hint="eastAsia"/>
          <w:szCs w:val="21"/>
        </w:rPr>
        <w:tab/>
        <w:t>页面版式</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(三)</w:t>
      </w:r>
      <w:r w:rsidRPr="008914A4">
        <w:rPr>
          <w:rFonts w:ascii="微软雅黑" w:eastAsia="微软雅黑" w:hAnsi="微软雅黑" w:hint="eastAsia"/>
          <w:szCs w:val="21"/>
        </w:rPr>
        <w:tab/>
        <w:t>封面</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(四)</w:t>
      </w:r>
      <w:r w:rsidRPr="008914A4">
        <w:rPr>
          <w:rFonts w:ascii="微软雅黑" w:eastAsia="微软雅黑" w:hAnsi="微软雅黑" w:hint="eastAsia"/>
          <w:szCs w:val="21"/>
        </w:rPr>
        <w:tab/>
        <w:t>目录</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(五)</w:t>
      </w:r>
      <w:r w:rsidRPr="008914A4">
        <w:rPr>
          <w:rFonts w:ascii="微软雅黑" w:eastAsia="微软雅黑" w:hAnsi="微软雅黑" w:hint="eastAsia"/>
          <w:szCs w:val="21"/>
        </w:rPr>
        <w:tab/>
        <w:t>结束页</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(六)</w:t>
      </w:r>
      <w:r w:rsidRPr="008914A4">
        <w:rPr>
          <w:rFonts w:ascii="微软雅黑" w:eastAsia="微软雅黑" w:hAnsi="微软雅黑" w:hint="eastAsia"/>
          <w:szCs w:val="21"/>
        </w:rPr>
        <w:tab/>
        <w:t>字体和字号</w:t>
      </w:r>
    </w:p>
    <w:p w:rsidR="008914A4" w:rsidRPr="008914A4" w:rsidRDefault="008914A4" w:rsidP="008914A4">
      <w:pPr>
        <w:widowControl/>
        <w:jc w:val="left"/>
        <w:rPr>
          <w:rFonts w:ascii="微软雅黑" w:eastAsia="微软雅黑" w:hAnsi="微软雅黑"/>
          <w:szCs w:val="21"/>
        </w:rPr>
      </w:pPr>
    </w:p>
    <w:p w:rsidR="008914A4" w:rsidRPr="008914A4" w:rsidRDefault="008914A4" w:rsidP="008914A4">
      <w:pPr>
        <w:widowControl/>
        <w:jc w:val="left"/>
        <w:rPr>
          <w:rFonts w:ascii="微软雅黑" w:eastAsia="微软雅黑" w:hAnsi="微软雅黑"/>
          <w:b/>
          <w:szCs w:val="21"/>
        </w:rPr>
      </w:pPr>
      <w:r w:rsidRPr="008914A4">
        <w:rPr>
          <w:rFonts w:ascii="微软雅黑" w:eastAsia="微软雅黑" w:hAnsi="微软雅黑" w:hint="eastAsia"/>
          <w:b/>
          <w:szCs w:val="21"/>
        </w:rPr>
        <w:t>模块七：PPT文图表的核心技能</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(一)</w:t>
      </w:r>
      <w:r w:rsidRPr="008914A4">
        <w:rPr>
          <w:rFonts w:ascii="微软雅黑" w:eastAsia="微软雅黑" w:hAnsi="微软雅黑" w:hint="eastAsia"/>
          <w:szCs w:val="21"/>
        </w:rPr>
        <w:tab/>
        <w:t>文字的规范处理与呈现</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lastRenderedPageBreak/>
        <w:t>(二)</w:t>
      </w:r>
      <w:r w:rsidRPr="008914A4">
        <w:rPr>
          <w:rFonts w:ascii="微软雅黑" w:eastAsia="微软雅黑" w:hAnsi="微软雅黑" w:hint="eastAsia"/>
          <w:szCs w:val="21"/>
        </w:rPr>
        <w:tab/>
        <w:t>形状的规范处理与呈现</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(三)</w:t>
      </w:r>
      <w:r w:rsidRPr="008914A4">
        <w:rPr>
          <w:rFonts w:ascii="微软雅黑" w:eastAsia="微软雅黑" w:hAnsi="微软雅黑" w:hint="eastAsia"/>
          <w:szCs w:val="21"/>
        </w:rPr>
        <w:tab/>
        <w:t>图片的处理效果与呈现</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(四)</w:t>
      </w:r>
      <w:r w:rsidRPr="008914A4">
        <w:rPr>
          <w:rFonts w:ascii="微软雅黑" w:eastAsia="微软雅黑" w:hAnsi="微软雅黑" w:hint="eastAsia"/>
          <w:szCs w:val="21"/>
        </w:rPr>
        <w:tab/>
        <w:t>SmartArt图示的高效制作与呈现</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(五)</w:t>
      </w:r>
      <w:r w:rsidRPr="008914A4">
        <w:rPr>
          <w:rFonts w:ascii="微软雅黑" w:eastAsia="微软雅黑" w:hAnsi="微软雅黑" w:hint="eastAsia"/>
          <w:szCs w:val="21"/>
        </w:rPr>
        <w:tab/>
        <w:t>图表的简化美化与呈现</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(六)</w:t>
      </w:r>
      <w:r w:rsidRPr="008914A4">
        <w:rPr>
          <w:rFonts w:ascii="微软雅黑" w:eastAsia="微软雅黑" w:hAnsi="微软雅黑" w:hint="eastAsia"/>
          <w:szCs w:val="21"/>
        </w:rPr>
        <w:tab/>
        <w:t xml:space="preserve">实战训练 </w:t>
      </w:r>
    </w:p>
    <w:p w:rsidR="008914A4" w:rsidRPr="008914A4" w:rsidRDefault="008914A4" w:rsidP="008914A4">
      <w:pPr>
        <w:widowControl/>
        <w:jc w:val="left"/>
        <w:rPr>
          <w:rFonts w:ascii="微软雅黑" w:eastAsia="微软雅黑" w:hAnsi="微软雅黑"/>
          <w:szCs w:val="21"/>
        </w:rPr>
      </w:pPr>
    </w:p>
    <w:p w:rsidR="008914A4" w:rsidRPr="008914A4" w:rsidRDefault="008914A4" w:rsidP="008914A4">
      <w:pPr>
        <w:widowControl/>
        <w:jc w:val="left"/>
        <w:rPr>
          <w:rFonts w:ascii="微软雅黑" w:eastAsia="微软雅黑" w:hAnsi="微软雅黑"/>
          <w:b/>
          <w:szCs w:val="21"/>
        </w:rPr>
      </w:pPr>
      <w:r w:rsidRPr="008914A4">
        <w:rPr>
          <w:rFonts w:ascii="微软雅黑" w:eastAsia="微软雅黑" w:hAnsi="微软雅黑" w:hint="eastAsia"/>
          <w:b/>
          <w:szCs w:val="21"/>
        </w:rPr>
        <w:t>模块八：PPT动画效果训练</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(一)</w:t>
      </w:r>
      <w:r w:rsidRPr="008914A4">
        <w:rPr>
          <w:rFonts w:ascii="微软雅黑" w:eastAsia="微软雅黑" w:hAnsi="微软雅黑" w:hint="eastAsia"/>
          <w:szCs w:val="21"/>
        </w:rPr>
        <w:tab/>
        <w:t>动画的四大类型</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(二)</w:t>
      </w:r>
      <w:r w:rsidRPr="008914A4">
        <w:rPr>
          <w:rFonts w:ascii="微软雅黑" w:eastAsia="微软雅黑" w:hAnsi="微软雅黑" w:hint="eastAsia"/>
          <w:szCs w:val="21"/>
        </w:rPr>
        <w:tab/>
        <w:t>文本的动画效果</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(三)</w:t>
      </w:r>
      <w:r w:rsidRPr="008914A4">
        <w:rPr>
          <w:rFonts w:ascii="微软雅黑" w:eastAsia="微软雅黑" w:hAnsi="微软雅黑" w:hint="eastAsia"/>
          <w:szCs w:val="21"/>
        </w:rPr>
        <w:tab/>
        <w:t>图表的动画效果</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(四)</w:t>
      </w:r>
      <w:r w:rsidRPr="008914A4">
        <w:rPr>
          <w:rFonts w:ascii="微软雅黑" w:eastAsia="微软雅黑" w:hAnsi="微软雅黑" w:hint="eastAsia"/>
          <w:szCs w:val="21"/>
        </w:rPr>
        <w:tab/>
        <w:t>图片的动画效果</w:t>
      </w:r>
    </w:p>
    <w:p w:rsidR="008914A4" w:rsidRPr="008914A4"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(五)</w:t>
      </w:r>
      <w:r w:rsidRPr="008914A4">
        <w:rPr>
          <w:rFonts w:ascii="微软雅黑" w:eastAsia="微软雅黑" w:hAnsi="微软雅黑" w:hint="eastAsia"/>
          <w:szCs w:val="21"/>
        </w:rPr>
        <w:tab/>
        <w:t>实战训练</w:t>
      </w:r>
    </w:p>
    <w:p w:rsidR="008914A4" w:rsidRPr="008914A4" w:rsidRDefault="008914A4" w:rsidP="008914A4">
      <w:pPr>
        <w:widowControl/>
        <w:jc w:val="left"/>
        <w:rPr>
          <w:rFonts w:ascii="微软雅黑" w:eastAsia="微软雅黑" w:hAnsi="微软雅黑"/>
          <w:szCs w:val="21"/>
        </w:rPr>
      </w:pPr>
    </w:p>
    <w:p w:rsidR="008914A4" w:rsidRPr="008914A4" w:rsidRDefault="008914A4" w:rsidP="008914A4">
      <w:pPr>
        <w:widowControl/>
        <w:jc w:val="left"/>
        <w:rPr>
          <w:rFonts w:ascii="微软雅黑" w:eastAsia="微软雅黑" w:hAnsi="微软雅黑"/>
          <w:b/>
          <w:szCs w:val="21"/>
        </w:rPr>
      </w:pPr>
      <w:r w:rsidRPr="008914A4">
        <w:rPr>
          <w:rFonts w:ascii="微软雅黑" w:eastAsia="微软雅黑" w:hAnsi="微软雅黑" w:hint="eastAsia"/>
          <w:b/>
          <w:szCs w:val="21"/>
        </w:rPr>
        <w:t>模块九：课件整合优化</w:t>
      </w:r>
    </w:p>
    <w:p w:rsidR="001A73B0" w:rsidRPr="001A73B0" w:rsidRDefault="008914A4" w:rsidP="008914A4">
      <w:pPr>
        <w:widowControl/>
        <w:jc w:val="left"/>
        <w:rPr>
          <w:rFonts w:ascii="微软雅黑" w:eastAsia="微软雅黑" w:hAnsi="微软雅黑"/>
          <w:szCs w:val="21"/>
        </w:rPr>
      </w:pPr>
      <w:r w:rsidRPr="008914A4">
        <w:rPr>
          <w:rFonts w:ascii="微软雅黑" w:eastAsia="微软雅黑" w:hAnsi="微软雅黑" w:hint="eastAsia"/>
          <w:szCs w:val="21"/>
        </w:rPr>
        <w:t>产出内容：2小时课件</w:t>
      </w:r>
      <w:r w:rsidR="001A73B0">
        <w:rPr>
          <w:rFonts w:ascii="微软雅黑" w:eastAsia="微软雅黑" w:hAnsi="微软雅黑"/>
          <w:szCs w:val="21"/>
        </w:rPr>
        <w:br w:type="page"/>
      </w:r>
    </w:p>
    <w:p w:rsidR="009D1067" w:rsidRPr="007F6854" w:rsidRDefault="007F6854" w:rsidP="009D1067">
      <w:pPr>
        <w:spacing w:line="460" w:lineRule="exact"/>
        <w:jc w:val="center"/>
        <w:rPr>
          <w:rFonts w:ascii="微软雅黑" w:eastAsia="微软雅黑" w:hAnsi="微软雅黑"/>
          <w:noProof/>
          <w:color w:val="931F29"/>
          <w:sz w:val="36"/>
          <w:szCs w:val="21"/>
        </w:rPr>
      </w:pPr>
      <w:r>
        <w:rPr>
          <w:rFonts w:ascii="微软雅黑" w:eastAsia="微软雅黑" w:hAnsi="微软雅黑"/>
          <w:noProof/>
          <w:color w:val="931F29"/>
          <w:sz w:val="36"/>
          <w:szCs w:val="21"/>
        </w:rPr>
        <w:lastRenderedPageBreak/>
        <w:drawing>
          <wp:anchor distT="0" distB="0" distL="114300" distR="114300" simplePos="0" relativeHeight="251718656" behindDoc="0" locked="0" layoutInCell="1" allowOverlap="1">
            <wp:simplePos x="0" y="0"/>
            <wp:positionH relativeFrom="column">
              <wp:posOffset>1611630</wp:posOffset>
            </wp:positionH>
            <wp:positionV relativeFrom="paragraph">
              <wp:posOffset>5715</wp:posOffset>
            </wp:positionV>
            <wp:extent cx="523875" cy="295275"/>
            <wp:effectExtent l="19050" t="0" r="9525" b="0"/>
            <wp:wrapNone/>
            <wp:docPr id="1" name="图片 6" descr="C:\Users\ai_Y\AppData\Local\Temp\1563365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_Y\AppData\Local\Temp\1563365048(1).jpg"/>
                    <pic:cNvPicPr>
                      <a:picLocks noChangeAspect="1" noChangeArrowheads="1"/>
                    </pic:cNvPicPr>
                  </pic:nvPicPr>
                  <pic:blipFill>
                    <a:blip r:embed="rId9" cstate="print"/>
                    <a:srcRect/>
                    <a:stretch>
                      <a:fillRect/>
                    </a:stretch>
                  </pic:blipFill>
                  <pic:spPr bwMode="auto">
                    <a:xfrm>
                      <a:off x="0" y="0"/>
                      <a:ext cx="523875" cy="295275"/>
                    </a:xfrm>
                    <a:prstGeom prst="rect">
                      <a:avLst/>
                    </a:prstGeom>
                    <a:noFill/>
                    <a:ln w="9525">
                      <a:noFill/>
                      <a:miter lim="800000"/>
                      <a:headEnd/>
                      <a:tailEnd/>
                    </a:ln>
                  </pic:spPr>
                </pic:pic>
              </a:graphicData>
            </a:graphic>
          </wp:anchor>
        </w:drawing>
      </w:r>
      <w:r w:rsidR="001D276D">
        <w:rPr>
          <w:rFonts w:ascii="微软雅黑" w:eastAsia="微软雅黑" w:hAnsi="微软雅黑"/>
          <w:noProof/>
          <w:color w:val="931F29"/>
          <w:sz w:val="36"/>
          <w:szCs w:val="21"/>
        </w:rPr>
        <w:pict>
          <v:group id="组合 32" o:spid="_x0000_s1029" style="position:absolute;left:0;text-align:left;margin-left:-10.3pt;margin-top:11.75pt;width:443.65pt;height:0;z-index:251698176;mso-position-horizontal-relative:text;mso-position-vertical-relative:text"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">
            <v:line id="直接连接符 33" o:spid="_x0000_s1031"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dFMUAAADbAAAADwAAAGRycy9kb3ducmV2LnhtbESPQWsCMRSE74L/ITyhF6nZViqyGsWK&#10;olA9aFvw+Ng8dxc3L2sS1+2/bwoFj8PMfMNM562pREPOl5YVvAwSEMSZ1SXnCr4+189jED4ga6ws&#10;k4If8jCfdTtTTLW984GaY8hFhLBPUUERQp1K6bOCDPqBrYmjd7bOYIjS5VI7vEe4qeRrkoykwZLj&#10;QoE1LQvKLsebUdA/97+bt93aXm3jNu/762n14bdKPfXaxQREoDY8wv/trVYwHML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sdFMUAAADbAAAADwAAAAAAAAAA&#10;AAAAAAChAgAAZHJzL2Rvd25yZXYueG1sUEsFBgAAAAAEAAQA+QAAAJMDAAAAAA==&#10;" strokecolor="#a5a5a5 [2092]" strokeweight="1.5pt"/>
            <v:line id="直接连接符 34" o:spid="_x0000_s1030"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KFYMYAAADbAAAADwAAAGRycy9kb3ducmV2LnhtbESPT2sCMRTE70K/Q3gFL1Kz2lpka5Qq&#10;SgXtof6BHh+b5+7SzcuapOv67Ruh4HGYmd8wk1lrKtGQ86VlBYN+AoI4s7rkXMFhv3oag/ABWWNl&#10;mRRcycNs+tCZYKrthb+o2YVcRAj7FBUUIdSplD4ryKDv25o4eifrDIYoXS61w0uEm0oOk+RVGiw5&#10;LhRY06Kg7Gf3axT0Tr1jM9qu7Nk27mP+ef5ebvxaqe5j+/4GIlAb7uH/9loreH6B25f4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ihWDGAAAA2wAAAA8AAAAAAAAA&#10;AAAAAAAAoQIAAGRycy9kb3ducmV2LnhtbFBLBQYAAAAABAAEAPkAAACUAwAAAAA=&#10;" strokecolor="#a5a5a5 [2092]" strokeweight="1.5pt"/>
          </v:group>
        </w:pict>
      </w:r>
      <w:r w:rsidR="009D1067" w:rsidRPr="007B67FC">
        <w:rPr>
          <w:rFonts w:ascii="微软雅黑" w:eastAsia="微软雅黑" w:hAnsi="微软雅黑" w:hint="eastAsia"/>
          <w:noProof/>
          <w:color w:val="931F29"/>
          <w:sz w:val="36"/>
          <w:szCs w:val="21"/>
        </w:rPr>
        <w:t>讲师介绍</w:t>
      </w:r>
    </w:p>
    <w:p w:rsidR="005558CE" w:rsidRDefault="005558CE" w:rsidP="005558CE">
      <w:pPr>
        <w:adjustRightInd w:val="0"/>
        <w:snapToGrid w:val="0"/>
        <w:spacing w:line="440" w:lineRule="exact"/>
        <w:rPr>
          <w:rStyle w:val="zichinablue"/>
          <w:rFonts w:ascii="微软雅黑" w:eastAsia="微软雅黑" w:hAnsi="微软雅黑" w:cs="微软雅黑"/>
          <w:b/>
          <w:bCs/>
          <w:sz w:val="28"/>
          <w:szCs w:val="28"/>
        </w:rPr>
      </w:pPr>
      <w:r>
        <w:rPr>
          <w:rStyle w:val="zichinablue"/>
          <w:rFonts w:ascii="微软雅黑" w:eastAsia="微软雅黑" w:hAnsi="微软雅黑" w:cs="微软雅黑"/>
          <w:b/>
          <w:bCs/>
          <w:sz w:val="28"/>
          <w:szCs w:val="28"/>
        </w:rPr>
        <w:t>周锦弘老师</w:t>
      </w:r>
    </w:p>
    <w:p w:rsidR="00D52718" w:rsidRDefault="005558CE" w:rsidP="00D52718">
      <w:pPr>
        <w:pStyle w:val="aa"/>
        <w:numPr>
          <w:ilvl w:val="0"/>
          <w:numId w:val="7"/>
        </w:numPr>
        <w:spacing w:line="440" w:lineRule="exact"/>
        <w:ind w:firstLineChars="0"/>
        <w:rPr>
          <w:rFonts w:ascii="微软雅黑" w:eastAsia="微软雅黑" w:hAnsi="微软雅黑"/>
          <w:bCs/>
          <w:szCs w:val="18"/>
        </w:rPr>
      </w:pPr>
      <w:r>
        <w:rPr>
          <w:rStyle w:val="zichinablue"/>
          <w:rFonts w:ascii="微软雅黑" w:eastAsia="微软雅黑" w:hAnsi="微软雅黑" w:cs="微软雅黑"/>
          <w:b/>
          <w:bCs/>
          <w:noProof/>
          <w:color w:val="548DD4"/>
          <w:sz w:val="48"/>
          <w:szCs w:val="48"/>
          <w:u w:color="548DD4"/>
        </w:rPr>
        <w:drawing>
          <wp:anchor distT="57150" distB="57150" distL="57150" distR="57150" simplePos="0" relativeHeight="251722752" behindDoc="0" locked="0" layoutInCell="1" allowOverlap="1" wp14:anchorId="06163581" wp14:editId="1D0F3AF5">
            <wp:simplePos x="0" y="0"/>
            <wp:positionH relativeFrom="column">
              <wp:posOffset>3249930</wp:posOffset>
            </wp:positionH>
            <wp:positionV relativeFrom="line">
              <wp:posOffset>8890</wp:posOffset>
            </wp:positionV>
            <wp:extent cx="1619250" cy="2257425"/>
            <wp:effectExtent l="114300" t="57150" r="38100" b="104775"/>
            <wp:wrapThrough wrapText="bothSides">
              <wp:wrapPolygon edited="0">
                <wp:start x="1779" y="-547"/>
                <wp:lineTo x="-1525" y="-182"/>
                <wp:lineTo x="-1271" y="21327"/>
                <wp:lineTo x="1525" y="22603"/>
                <wp:lineTo x="19313" y="22603"/>
                <wp:lineTo x="19567" y="22238"/>
                <wp:lineTo x="21854" y="20415"/>
                <wp:lineTo x="21854" y="20233"/>
                <wp:lineTo x="22108" y="17499"/>
                <wp:lineTo x="22108" y="2734"/>
                <wp:lineTo x="19313" y="0"/>
                <wp:lineTo x="19059" y="-547"/>
                <wp:lineTo x="1779" y="-547"/>
              </wp:wrapPolygon>
            </wp:wrapThrough>
            <wp:docPr id="107374183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9" name="officeArt object"/>
                    <pic:cNvPicPr>
                      <a:picLocks noChangeAspect="1"/>
                    </pic:cNvPicPr>
                  </pic:nvPicPr>
                  <pic:blipFill rotWithShape="1">
                    <a:blip r:embed="rId10" cstate="print"/>
                    <a:srcRect l="6704" t="-1" r="5605" b="3"/>
                    <a:stretch/>
                  </pic:blipFill>
                  <pic:spPr bwMode="auto">
                    <a:xfrm>
                      <a:off x="0" y="0"/>
                      <a:ext cx="1619250" cy="2257425"/>
                    </a:xfrm>
                    <a:custGeom>
                      <a:avLst/>
                      <a:gdLst/>
                      <a:ahLst/>
                      <a:cxnLst>
                        <a:cxn ang="0">
                          <a:pos x="wd2" y="hd2"/>
                        </a:cxn>
                        <a:cxn ang="5400000">
                          <a:pos x="wd2" y="hd2"/>
                        </a:cxn>
                        <a:cxn ang="10800000">
                          <a:pos x="wd2" y="hd2"/>
                        </a:cxn>
                        <a:cxn ang="16200000">
                          <a:pos x="wd2" y="hd2"/>
                        </a:cxn>
                      </a:cxnLst>
                      <a:rect l="0" t="0" r="r" b="b"/>
                      <a:pathLst>
                        <a:path w="21600" h="21600" extrusionOk="0">
                          <a:moveTo>
                            <a:pt x="3602" y="0"/>
                          </a:moveTo>
                          <a:cubicBezTo>
                            <a:pt x="1613" y="0"/>
                            <a:pt x="0" y="1319"/>
                            <a:pt x="0" y="2946"/>
                          </a:cubicBezTo>
                          <a:lnTo>
                            <a:pt x="0" y="18658"/>
                          </a:lnTo>
                          <a:cubicBezTo>
                            <a:pt x="0" y="20284"/>
                            <a:pt x="1613" y="21600"/>
                            <a:pt x="3602" y="21600"/>
                          </a:cubicBezTo>
                          <a:lnTo>
                            <a:pt x="17998" y="21600"/>
                          </a:lnTo>
                          <a:cubicBezTo>
                            <a:pt x="19987" y="21600"/>
                            <a:pt x="21600" y="20284"/>
                            <a:pt x="21600" y="18658"/>
                          </a:cubicBezTo>
                          <a:lnTo>
                            <a:pt x="21600" y="2946"/>
                          </a:lnTo>
                          <a:cubicBezTo>
                            <a:pt x="21600" y="1319"/>
                            <a:pt x="19987" y="0"/>
                            <a:pt x="17998" y="0"/>
                          </a:cubicBezTo>
                          <a:lnTo>
                            <a:pt x="3602" y="0"/>
                          </a:lnTo>
                          <a:close/>
                        </a:path>
                      </a:pathLst>
                    </a:custGeom>
                    <a:ln>
                      <a:noFill/>
                    </a:ln>
                    <a:effectLst>
                      <a:outerShdw blurRad="76200" dist="38100" dir="7800000"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D52718" w:rsidRPr="00937386">
        <w:rPr>
          <w:rFonts w:ascii="微软雅黑" w:eastAsia="微软雅黑" w:hAnsi="微软雅黑" w:hint="eastAsia"/>
          <w:bCs/>
          <w:szCs w:val="18"/>
        </w:rPr>
        <w:t>上海同砺智库</w:t>
      </w:r>
      <w:r w:rsidR="00D52718">
        <w:rPr>
          <w:rFonts w:ascii="微软雅黑" w:eastAsia="微软雅黑" w:hAnsi="微软雅黑" w:hint="eastAsia"/>
          <w:bCs/>
          <w:szCs w:val="18"/>
        </w:rPr>
        <w:t>高级顾问</w:t>
      </w:r>
    </w:p>
    <w:p w:rsidR="005558CE" w:rsidRPr="00D52718" w:rsidRDefault="00D52718" w:rsidP="00D52718">
      <w:pPr>
        <w:pStyle w:val="aa"/>
        <w:numPr>
          <w:ilvl w:val="0"/>
          <w:numId w:val="7"/>
        </w:numPr>
        <w:spacing w:line="440" w:lineRule="exact"/>
        <w:ind w:firstLineChars="0"/>
        <w:rPr>
          <w:rStyle w:val="zichinablue"/>
          <w:rFonts w:ascii="微软雅黑" w:eastAsia="微软雅黑" w:hAnsi="微软雅黑"/>
          <w:bCs/>
          <w:szCs w:val="18"/>
        </w:rPr>
      </w:pPr>
      <w:r w:rsidRPr="00937386">
        <w:rPr>
          <w:rFonts w:ascii="微软雅黑" w:eastAsia="微软雅黑" w:hAnsi="微软雅黑" w:hint="eastAsia"/>
          <w:bCs/>
          <w:szCs w:val="18"/>
        </w:rPr>
        <w:t>上海地平线培训网</w:t>
      </w:r>
      <w:r>
        <w:rPr>
          <w:rFonts w:ascii="微软雅黑" w:eastAsia="微软雅黑" w:hAnsi="微软雅黑" w:hint="eastAsia"/>
          <w:bCs/>
          <w:szCs w:val="18"/>
        </w:rPr>
        <w:t>高级</w:t>
      </w:r>
      <w:r w:rsidRPr="00E304A5">
        <w:rPr>
          <w:rFonts w:ascii="微软雅黑" w:eastAsia="微软雅黑" w:hAnsi="微软雅黑" w:hint="eastAsia"/>
          <w:bCs/>
          <w:szCs w:val="18"/>
        </w:rPr>
        <w:t>顾问</w:t>
      </w:r>
    </w:p>
    <w:p w:rsidR="005558CE" w:rsidRDefault="005558CE" w:rsidP="00B4548A">
      <w:pPr>
        <w:numPr>
          <w:ilvl w:val="0"/>
          <w:numId w:val="5"/>
        </w:num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hint="eastAsia"/>
        </w:rPr>
        <w:t>人课合一</w:t>
      </w:r>
      <w:r w:rsidR="003D7891">
        <w:rPr>
          <w:rStyle w:val="zichinablue"/>
          <w:rFonts w:ascii="微软雅黑" w:eastAsia="微软雅黑" w:hAnsi="微软雅黑" w:cs="微软雅黑" w:hint="eastAsia"/>
        </w:rPr>
        <w:t>黄埔</w:t>
      </w:r>
      <w:r w:rsidR="00086674">
        <w:rPr>
          <w:rStyle w:val="zichinablue"/>
          <w:rFonts w:ascii="微软雅黑" w:eastAsia="微软雅黑" w:hAnsi="微软雅黑" w:cs="微软雅黑" w:hint="eastAsia"/>
        </w:rPr>
        <w:t>四期明星</w:t>
      </w:r>
      <w:r>
        <w:rPr>
          <w:rStyle w:val="zichinablue"/>
          <w:rFonts w:ascii="微软雅黑" w:eastAsia="微软雅黑" w:hAnsi="微软雅黑" w:cs="微软雅黑" w:hint="eastAsia"/>
        </w:rPr>
        <w:t>培训师</w:t>
      </w:r>
    </w:p>
    <w:p w:rsidR="005558CE" w:rsidRDefault="005558CE" w:rsidP="00B4548A">
      <w:pPr>
        <w:numPr>
          <w:ilvl w:val="0"/>
          <w:numId w:val="5"/>
        </w:num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hint="cs"/>
        </w:rPr>
        <w:t>上海培训师互助会秘书长</w:t>
      </w:r>
    </w:p>
    <w:p w:rsidR="005558CE" w:rsidRDefault="005558CE" w:rsidP="00B4548A">
      <w:pPr>
        <w:numPr>
          <w:ilvl w:val="0"/>
          <w:numId w:val="5"/>
        </w:num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hint="cs"/>
        </w:rPr>
        <w:t>中国首届</w:t>
      </w:r>
      <w:r>
        <w:rPr>
          <w:rStyle w:val="zichinablue"/>
          <w:rFonts w:ascii="微软雅黑" w:eastAsia="微软雅黑" w:hAnsi="微软雅黑" w:cs="微软雅黑"/>
        </w:rPr>
        <w:t>PTT培训师授证导师</w:t>
      </w:r>
    </w:p>
    <w:p w:rsidR="005558CE" w:rsidRDefault="005558CE" w:rsidP="00B4548A">
      <w:pPr>
        <w:numPr>
          <w:ilvl w:val="0"/>
          <w:numId w:val="5"/>
        </w:num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拥有十三年培训及咨询经验</w:t>
      </w:r>
    </w:p>
    <w:p w:rsidR="005558CE" w:rsidRDefault="005558CE" w:rsidP="00B4548A">
      <w:pPr>
        <w:numPr>
          <w:ilvl w:val="0"/>
          <w:numId w:val="5"/>
        </w:num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企业内训师团队打造实战顾问</w:t>
      </w:r>
    </w:p>
    <w:p w:rsidR="005558CE" w:rsidRDefault="005558CE" w:rsidP="00B4548A">
      <w:pPr>
        <w:numPr>
          <w:ilvl w:val="0"/>
          <w:numId w:val="5"/>
        </w:num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阿里巴巴企业大学特聘TTT导师</w:t>
      </w:r>
    </w:p>
    <w:p w:rsidR="005558CE" w:rsidRDefault="005558CE" w:rsidP="00B4548A">
      <w:pPr>
        <w:numPr>
          <w:ilvl w:val="0"/>
          <w:numId w:val="5"/>
        </w:num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 xml:space="preserve">国家电网培训师技能大赛评委、辅导专家  </w:t>
      </w:r>
    </w:p>
    <w:p w:rsidR="005558CE" w:rsidRDefault="005558CE" w:rsidP="005558CE">
      <w:pPr>
        <w:adjustRightInd w:val="0"/>
        <w:snapToGrid w:val="0"/>
        <w:spacing w:line="440" w:lineRule="exact"/>
        <w:jc w:val="left"/>
        <w:rPr>
          <w:rStyle w:val="zichinablue"/>
          <w:rFonts w:ascii="微软雅黑" w:eastAsia="微软雅黑" w:hAnsi="微软雅黑" w:cs="微软雅黑"/>
        </w:rPr>
      </w:pP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w:t>
      </w:r>
      <w:r>
        <w:rPr>
          <w:rStyle w:val="zichinablue"/>
          <w:rFonts w:ascii="微软雅黑" w:eastAsia="微软雅黑" w:hAnsi="微软雅黑" w:cs="微软雅黑"/>
          <w:b/>
          <w:bCs/>
        </w:rPr>
        <w:t>背景介绍】</w:t>
      </w:r>
    </w:p>
    <w:p w:rsidR="005558CE" w:rsidRDefault="005558CE" w:rsidP="00B4548A">
      <w:pPr>
        <w:numPr>
          <w:ilvl w:val="0"/>
          <w:numId w:val="3"/>
        </w:numPr>
        <w:adjustRightInd w:val="0"/>
        <w:snapToGrid w:val="0"/>
        <w:spacing w:line="440" w:lineRule="exact"/>
        <w:jc w:val="left"/>
        <w:rPr>
          <w:rStyle w:val="zichinablue"/>
          <w:rFonts w:ascii="微软雅黑" w:eastAsia="微软雅黑" w:hAnsi="微软雅黑" w:cs="微软雅黑"/>
          <w:b/>
          <w:bCs/>
        </w:rPr>
      </w:pPr>
      <w:r>
        <w:rPr>
          <w:rStyle w:val="zichinablue"/>
          <w:rFonts w:ascii="微软雅黑" w:eastAsia="微软雅黑" w:hAnsi="微软雅黑" w:cs="微软雅黑"/>
          <w:b/>
          <w:bCs/>
        </w:rPr>
        <w:t>职场经验：</w:t>
      </w:r>
    </w:p>
    <w:p w:rsidR="005558CE" w:rsidRDefault="005558CE" w:rsidP="005558CE">
      <w:pPr>
        <w:adjustRightInd w:val="0"/>
        <w:snapToGrid w:val="0"/>
        <w:spacing w:line="440" w:lineRule="exact"/>
        <w:ind w:firstLine="420"/>
        <w:jc w:val="left"/>
        <w:rPr>
          <w:rStyle w:val="zichinablue"/>
          <w:rFonts w:ascii="微软雅黑" w:eastAsia="微软雅黑" w:hAnsi="微软雅黑" w:cs="微软雅黑"/>
        </w:rPr>
      </w:pPr>
      <w:r>
        <w:rPr>
          <w:rStyle w:val="zichinablue"/>
          <w:rFonts w:ascii="微软雅黑" w:eastAsia="微软雅黑" w:hAnsi="微软雅黑" w:cs="微软雅黑" w:hint="cs"/>
        </w:rPr>
        <w:t>拥有</w:t>
      </w:r>
      <w:r w:rsidR="00FE4444">
        <w:rPr>
          <w:rStyle w:val="zichinablue"/>
          <w:rFonts w:ascii="微软雅黑" w:eastAsia="微软雅黑" w:hAnsi="微软雅黑" w:cs="微软雅黑"/>
        </w:rPr>
        <w:t>1</w:t>
      </w:r>
      <w:r w:rsidR="00FE4444">
        <w:rPr>
          <w:rStyle w:val="zichinablue"/>
          <w:rFonts w:ascii="微软雅黑" w:eastAsia="微软雅黑" w:hAnsi="微软雅黑" w:cs="微软雅黑" w:hint="eastAsia"/>
        </w:rPr>
        <w:t>4</w:t>
      </w:r>
      <w:r>
        <w:rPr>
          <w:rStyle w:val="zichinablue"/>
          <w:rFonts w:ascii="微软雅黑" w:eastAsia="微软雅黑" w:hAnsi="微软雅黑" w:cs="微软雅黑"/>
        </w:rPr>
        <w:t>年培训及咨询经验：7年教育咨询行业背景，</w:t>
      </w:r>
      <w:r w:rsidR="00FE4444">
        <w:rPr>
          <w:rStyle w:val="zichinablue"/>
          <w:rFonts w:ascii="微软雅黑" w:eastAsia="微软雅黑" w:hAnsi="微软雅黑" w:cs="微软雅黑" w:hint="eastAsia"/>
        </w:rPr>
        <w:t>7</w:t>
      </w:r>
      <w:r>
        <w:rPr>
          <w:rStyle w:val="zichinablue"/>
          <w:rFonts w:ascii="微软雅黑" w:eastAsia="微软雅黑" w:hAnsi="微软雅黑" w:cs="微软雅黑"/>
        </w:rPr>
        <w:t>年职业讲师经验。</w:t>
      </w:r>
    </w:p>
    <w:p w:rsidR="005558CE" w:rsidRDefault="005558CE" w:rsidP="005558CE">
      <w:pPr>
        <w:adjustRightInd w:val="0"/>
        <w:snapToGrid w:val="0"/>
        <w:spacing w:line="440" w:lineRule="exact"/>
        <w:ind w:firstLine="420"/>
        <w:jc w:val="left"/>
        <w:rPr>
          <w:rStyle w:val="zichinablue"/>
          <w:rFonts w:ascii="微软雅黑" w:eastAsia="微软雅黑" w:hAnsi="微软雅黑" w:cs="微软雅黑"/>
        </w:rPr>
      </w:pPr>
      <w:r>
        <w:rPr>
          <w:rStyle w:val="zichinablue"/>
          <w:rFonts w:ascii="微软雅黑" w:eastAsia="微软雅黑" w:hAnsi="微软雅黑" w:cs="微软雅黑"/>
        </w:rPr>
        <w:t>周锦弘老师是国内少有的具有教育学、心理学、IT技术三重背景，横跨职场、高校、职业技能训练三大领域，运用互联网思维、教练式TTT技术，心理学洞察能力，享受教与学之间的理性之魂、感性之魄、互动之禅，帮助无数学员开心、开眼、开窍，成就积极人生！</w:t>
      </w:r>
    </w:p>
    <w:p w:rsidR="005558CE" w:rsidRDefault="005558CE" w:rsidP="005558CE">
      <w:pPr>
        <w:adjustRightInd w:val="0"/>
        <w:snapToGrid w:val="0"/>
        <w:spacing w:line="440" w:lineRule="exact"/>
        <w:ind w:firstLineChars="200" w:firstLine="420"/>
        <w:jc w:val="left"/>
        <w:rPr>
          <w:rStyle w:val="zichinablue"/>
          <w:rFonts w:ascii="微软雅黑" w:eastAsia="微软雅黑" w:hAnsi="微软雅黑" w:cs="微软雅黑"/>
        </w:rPr>
      </w:pPr>
      <w:r>
        <w:rPr>
          <w:rStyle w:val="zichinablue"/>
          <w:rFonts w:ascii="微软雅黑" w:eastAsia="微软雅黑" w:hAnsi="微软雅黑" w:cs="微软雅黑"/>
        </w:rPr>
        <w:t>曾担任上海市经济管理干部学院教师，主讲企业管理课程，为上海宝钢、东航等大型国企培育专业人才超过2000人，获得企业用人单位的赞赏和认同。</w:t>
      </w:r>
    </w:p>
    <w:p w:rsidR="005558CE" w:rsidRDefault="005558CE" w:rsidP="005558CE">
      <w:pPr>
        <w:adjustRightInd w:val="0"/>
        <w:snapToGrid w:val="0"/>
        <w:spacing w:line="440" w:lineRule="exact"/>
        <w:ind w:firstLine="420"/>
        <w:jc w:val="left"/>
        <w:rPr>
          <w:rStyle w:val="zichinablue"/>
          <w:rFonts w:ascii="微软雅黑" w:eastAsia="微软雅黑" w:hAnsi="微软雅黑" w:cs="微软雅黑"/>
        </w:rPr>
      </w:pPr>
      <w:r>
        <w:rPr>
          <w:rStyle w:val="zichinablue"/>
          <w:rFonts w:ascii="微软雅黑" w:eastAsia="微软雅黑" w:hAnsi="微软雅黑" w:cs="微软雅黑"/>
        </w:rPr>
        <w:t>周锦弘老师拥有三年心理咨询师经历，服务400人次，累计咨询时间超过500小时。之后转型企业教练，从2013年起为企事业单位中高层管理人员做一对一教练服务，服务超过200人次，累计教练时间超过300小时。周锦弘老师先后为阿里巴巴、国家电网、中信银行、平安银行、中铁等企业大学先后培养近3000名专兼职讲师，多次担任培训师技能大赛评委和辅导专家。</w:t>
      </w:r>
    </w:p>
    <w:p w:rsidR="005558CE" w:rsidRDefault="005558CE" w:rsidP="005558CE">
      <w:pPr>
        <w:adjustRightInd w:val="0"/>
        <w:snapToGrid w:val="0"/>
        <w:spacing w:line="440" w:lineRule="exact"/>
        <w:ind w:firstLine="420"/>
        <w:jc w:val="left"/>
        <w:rPr>
          <w:rStyle w:val="zichinablue"/>
          <w:rFonts w:ascii="微软雅黑" w:eastAsia="微软雅黑" w:hAnsi="微软雅黑" w:cs="微软雅黑"/>
        </w:rPr>
      </w:pPr>
      <w:r>
        <w:rPr>
          <w:rStyle w:val="zichinablue"/>
          <w:rFonts w:ascii="微软雅黑" w:eastAsia="微软雅黑" w:hAnsi="微软雅黑" w:cs="微软雅黑"/>
        </w:rPr>
        <w:t>互联网创业大潮来临后，担任心理天使网COO（首席运营官），他运用交互营销，成为自媒体专家和多家网络公司创业顾问。</w:t>
      </w:r>
    </w:p>
    <w:p w:rsidR="005558CE" w:rsidRDefault="005558CE" w:rsidP="00FE4444">
      <w:pPr>
        <w:adjustRightInd w:val="0"/>
        <w:snapToGrid w:val="0"/>
        <w:spacing w:line="440" w:lineRule="exact"/>
        <w:ind w:firstLine="420"/>
        <w:jc w:val="left"/>
        <w:rPr>
          <w:rStyle w:val="zichinablue"/>
          <w:rFonts w:ascii="微软雅黑" w:eastAsia="微软雅黑" w:hAnsi="微软雅黑" w:cs="微软雅黑"/>
        </w:rPr>
      </w:pPr>
      <w:r>
        <w:rPr>
          <w:rStyle w:val="zichinablue"/>
          <w:rFonts w:ascii="微软雅黑" w:eastAsia="微软雅黑" w:hAnsi="微软雅黑" w:cs="微软雅黑"/>
        </w:rPr>
        <w:t>2015年联合发起沃阳梦想导师团，2016年联合创办上海培训师互助会。</w:t>
      </w:r>
    </w:p>
    <w:p w:rsidR="005558CE" w:rsidRDefault="005558CE" w:rsidP="00B4548A">
      <w:pPr>
        <w:numPr>
          <w:ilvl w:val="0"/>
          <w:numId w:val="3"/>
        </w:numPr>
        <w:adjustRightInd w:val="0"/>
        <w:snapToGrid w:val="0"/>
        <w:spacing w:line="440" w:lineRule="exact"/>
        <w:jc w:val="left"/>
        <w:rPr>
          <w:rStyle w:val="zichinablue"/>
          <w:rFonts w:ascii="微软雅黑" w:eastAsia="微软雅黑" w:hAnsi="微软雅黑" w:cs="微软雅黑"/>
          <w:b/>
          <w:bCs/>
        </w:rPr>
      </w:pPr>
      <w:r>
        <w:rPr>
          <w:rStyle w:val="zichinablue"/>
          <w:rFonts w:ascii="微软雅黑" w:eastAsia="微软雅黑" w:hAnsi="微软雅黑" w:cs="微软雅黑"/>
          <w:b/>
          <w:bCs/>
        </w:rPr>
        <w:t>学历及教育背景：</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东华大学       计算机技术   硕士</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华东理工大学</w:t>
      </w:r>
      <w:r w:rsidR="00D479A6">
        <w:rPr>
          <w:rStyle w:val="zichinablue"/>
          <w:rFonts w:ascii="微软雅黑" w:eastAsia="微软雅黑" w:hAnsi="微软雅黑" w:cs="微软雅黑"/>
        </w:rPr>
        <w:t xml:space="preserve">   </w:t>
      </w:r>
      <w:r>
        <w:rPr>
          <w:rStyle w:val="zichinablue"/>
          <w:rFonts w:ascii="微软雅黑" w:eastAsia="微软雅黑" w:hAnsi="微软雅黑" w:cs="微软雅黑"/>
        </w:rPr>
        <w:t>计算机科学   学士</w:t>
      </w:r>
    </w:p>
    <w:p w:rsidR="005558CE" w:rsidRDefault="005558CE" w:rsidP="00B4548A">
      <w:pPr>
        <w:numPr>
          <w:ilvl w:val="0"/>
          <w:numId w:val="3"/>
        </w:numPr>
        <w:adjustRightInd w:val="0"/>
        <w:snapToGrid w:val="0"/>
        <w:spacing w:line="440" w:lineRule="exact"/>
        <w:jc w:val="left"/>
        <w:rPr>
          <w:rStyle w:val="zichinablue"/>
          <w:rFonts w:ascii="微软雅黑" w:eastAsia="微软雅黑" w:hAnsi="微软雅黑" w:cs="微软雅黑"/>
          <w:b/>
          <w:bCs/>
        </w:rPr>
      </w:pPr>
      <w:r>
        <w:rPr>
          <w:rStyle w:val="zichinablue"/>
          <w:rFonts w:ascii="微软雅黑" w:eastAsia="微软雅黑" w:hAnsi="微软雅黑" w:cs="微软雅黑"/>
          <w:b/>
          <w:bCs/>
        </w:rPr>
        <w:t>荣誉称号：</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lastRenderedPageBreak/>
        <w:t>2014年中国培训“我是好讲师”大赛全国百强、上海十强</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2016中国讲师名人堂50强（中国讲师网）</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2016年中国培训500强讲师（中华讲师网）</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2016年入选中国培训名人堂（中国讲师网）</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2016年度中国培训突出贡献奖（中国讲师网）</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2016年度“中国培训百强名师”（中国讲师网）</w:t>
      </w:r>
    </w:p>
    <w:p w:rsidR="005558CE" w:rsidRPr="00FE4444"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2017中国163诚信品牌讲师10强</w:t>
      </w:r>
    </w:p>
    <w:p w:rsidR="005558CE" w:rsidRDefault="005558CE" w:rsidP="005558CE">
      <w:pPr>
        <w:adjustRightInd w:val="0"/>
        <w:snapToGrid w:val="0"/>
        <w:spacing w:line="440" w:lineRule="exact"/>
        <w:jc w:val="left"/>
        <w:rPr>
          <w:rStyle w:val="zichinablue"/>
          <w:rFonts w:ascii="微软雅黑" w:eastAsia="微软雅黑" w:hAnsi="微软雅黑" w:cs="微软雅黑"/>
          <w:b/>
          <w:bCs/>
          <w:color w:val="0000FF"/>
          <w:u w:color="0000FF"/>
        </w:rPr>
      </w:pPr>
      <w:r>
        <w:rPr>
          <w:rStyle w:val="zichinablue"/>
          <w:rFonts w:ascii="微软雅黑" w:eastAsia="微软雅黑" w:hAnsi="微软雅黑" w:cs="微软雅黑"/>
          <w:b/>
          <w:bCs/>
        </w:rPr>
        <w:t>【擅长领域】</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企业内训师队伍建设微咨询项目</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企业标准化课程设计开发</w:t>
      </w:r>
    </w:p>
    <w:p w:rsidR="005558CE"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企业高管项目路演与辅导</w:t>
      </w:r>
    </w:p>
    <w:p w:rsidR="005558CE" w:rsidRPr="00FE4444" w:rsidRDefault="005558CE" w:rsidP="005558CE">
      <w:pPr>
        <w:adjustRightInd w:val="0"/>
        <w:snapToGrid w:val="0"/>
        <w:spacing w:line="440" w:lineRule="exact"/>
        <w:jc w:val="left"/>
        <w:rPr>
          <w:rStyle w:val="zichinablue"/>
          <w:rFonts w:ascii="微软雅黑" w:eastAsia="微软雅黑" w:hAnsi="微软雅黑" w:cs="微软雅黑"/>
        </w:rPr>
      </w:pPr>
      <w:r>
        <w:rPr>
          <w:rStyle w:val="zichinablue"/>
          <w:rFonts w:ascii="微软雅黑" w:eastAsia="微软雅黑" w:hAnsi="微软雅黑" w:cs="微软雅黑"/>
        </w:rPr>
        <w:t>他是实战派课程体系设计、企业大学内训师队伍建设等领域专家。尤其擅长银行、电力、互联网电商三大行业企业大学培训体系建设，提升企业绩效，降低企业用人成本。</w:t>
      </w:r>
    </w:p>
    <w:p w:rsidR="005558CE" w:rsidRDefault="005558CE" w:rsidP="005558CE">
      <w:pPr>
        <w:adjustRightInd w:val="0"/>
        <w:snapToGrid w:val="0"/>
        <w:spacing w:line="440" w:lineRule="exact"/>
        <w:jc w:val="left"/>
        <w:rPr>
          <w:rStyle w:val="zichinablue"/>
          <w:rFonts w:ascii="微软雅黑" w:eastAsia="微软雅黑" w:hAnsi="微软雅黑" w:cs="微软雅黑"/>
          <w:b/>
          <w:bCs/>
          <w:color w:val="0000FF"/>
          <w:u w:color="0000FF"/>
        </w:rPr>
      </w:pPr>
      <w:r>
        <w:rPr>
          <w:rStyle w:val="zichinablue"/>
          <w:rFonts w:ascii="微软雅黑" w:eastAsia="微软雅黑" w:hAnsi="微软雅黑" w:cs="微软雅黑"/>
          <w:b/>
          <w:bCs/>
        </w:rPr>
        <w:t>【授课风格】</w:t>
      </w:r>
    </w:p>
    <w:p w:rsidR="005558CE" w:rsidRDefault="005558CE" w:rsidP="00B4548A">
      <w:pPr>
        <w:pStyle w:val="1"/>
        <w:numPr>
          <w:ilvl w:val="0"/>
          <w:numId w:val="4"/>
        </w:numPr>
        <w:adjustRightInd w:val="0"/>
        <w:snapToGrid w:val="0"/>
        <w:spacing w:line="440" w:lineRule="exact"/>
        <w:rPr>
          <w:rStyle w:val="zichinablue"/>
          <w:rFonts w:ascii="微软雅黑" w:eastAsia="微软雅黑" w:hAnsi="微软雅黑" w:cs="微软雅黑"/>
          <w:sz w:val="21"/>
          <w:szCs w:val="21"/>
        </w:rPr>
      </w:pPr>
      <w:r>
        <w:rPr>
          <w:rStyle w:val="zichinablue"/>
          <w:rFonts w:ascii="微软雅黑" w:eastAsia="微软雅黑" w:hAnsi="微软雅黑" w:cs="微软雅黑"/>
          <w:sz w:val="21"/>
          <w:szCs w:val="21"/>
        </w:rPr>
        <w:t>采用前瞻的体验式学习方式，教材精炼实用，</w:t>
      </w:r>
      <w:hyperlink r:id="rId11" w:history="1">
        <w:r>
          <w:rPr>
            <w:rStyle w:val="Hyperlink1"/>
            <w:rFonts w:ascii="微软雅黑" w:eastAsia="微软雅黑" w:hAnsi="微软雅黑" w:cs="微软雅黑"/>
            <w:sz w:val="21"/>
          </w:rPr>
          <w:t>现场</w:t>
        </w:r>
      </w:hyperlink>
      <w:r>
        <w:rPr>
          <w:rStyle w:val="Hyperlink1"/>
          <w:rFonts w:ascii="微软雅黑" w:eastAsia="微软雅黑" w:hAnsi="微软雅黑" w:cs="微软雅黑"/>
          <w:sz w:val="21"/>
        </w:rPr>
        <w:t>互动丰富，案例生动精彩，既能契合组织发展，又能最大程度调动学员的主动性和积极性。</w:t>
      </w:r>
    </w:p>
    <w:p w:rsidR="005558CE" w:rsidRPr="00FE4444" w:rsidRDefault="005558CE" w:rsidP="00B4548A">
      <w:pPr>
        <w:pStyle w:val="1"/>
        <w:numPr>
          <w:ilvl w:val="0"/>
          <w:numId w:val="4"/>
        </w:numPr>
        <w:adjustRightInd w:val="0"/>
        <w:snapToGrid w:val="0"/>
        <w:spacing w:line="440" w:lineRule="exact"/>
        <w:rPr>
          <w:rStyle w:val="Hyperlink1"/>
          <w:rFonts w:ascii="微软雅黑" w:eastAsia="微软雅黑" w:hAnsi="微软雅黑" w:cs="微软雅黑"/>
          <w:sz w:val="21"/>
          <w:szCs w:val="21"/>
          <w:lang w:val="en-US" w:eastAsia="zh-CN"/>
        </w:rPr>
      </w:pPr>
      <w:r>
        <w:rPr>
          <w:rStyle w:val="Hyperlink1"/>
          <w:rFonts w:ascii="微软雅黑" w:eastAsia="微软雅黑" w:hAnsi="微软雅黑" w:cs="微软雅黑"/>
          <w:sz w:val="21"/>
        </w:rPr>
        <w:t>注重专业知识与应用工具相结合的授课模式，善于结合学员实际情况设计、量身定制培训内容，精心设计的课程系统、简单、有效、易操作。</w:t>
      </w:r>
    </w:p>
    <w:p w:rsidR="00FE4444" w:rsidRDefault="00FE4444" w:rsidP="00FE4444">
      <w:pPr>
        <w:adjustRightInd w:val="0"/>
        <w:snapToGrid w:val="0"/>
        <w:spacing w:line="440" w:lineRule="exact"/>
        <w:jc w:val="left"/>
        <w:rPr>
          <w:rStyle w:val="zichinablue"/>
          <w:rFonts w:ascii="微软雅黑" w:eastAsia="微软雅黑" w:hAnsi="微软雅黑" w:cs="微软雅黑"/>
          <w:b/>
          <w:bCs/>
        </w:rPr>
      </w:pPr>
      <w:r>
        <w:rPr>
          <w:rStyle w:val="zichinablue"/>
          <w:rFonts w:ascii="微软雅黑" w:eastAsia="微软雅黑" w:hAnsi="微软雅黑" w:cs="微软雅黑"/>
          <w:b/>
          <w:bCs/>
        </w:rPr>
        <w:t>【部分服务客户</w:t>
      </w:r>
      <w:r w:rsidRPr="00FE4444">
        <w:rPr>
          <w:rStyle w:val="zichinablue"/>
          <w:rFonts w:ascii="微软雅黑" w:eastAsia="微软雅黑" w:hAnsi="微软雅黑" w:cs="微软雅黑"/>
          <w:b/>
          <w:bCs/>
        </w:rPr>
        <w:t>】</w:t>
      </w:r>
    </w:p>
    <w:p w:rsidR="00FE4444" w:rsidRPr="003B56FD" w:rsidRDefault="00FE4444" w:rsidP="00FE4444">
      <w:pPr>
        <w:spacing w:line="460" w:lineRule="exact"/>
        <w:jc w:val="left"/>
        <w:rPr>
          <w:rFonts w:ascii="微软雅黑" w:eastAsia="微软雅黑" w:hAnsi="微软雅黑"/>
          <w:szCs w:val="21"/>
        </w:rPr>
      </w:pPr>
      <w:r w:rsidRPr="003B56FD">
        <w:rPr>
          <w:rFonts w:ascii="微软雅黑" w:eastAsia="微软雅黑" w:hAnsi="微软雅黑" w:hint="eastAsia"/>
          <w:b/>
          <w:color w:val="000000"/>
          <w:szCs w:val="21"/>
        </w:rPr>
        <w:t>电子通讯：</w:t>
      </w:r>
      <w:r w:rsidRPr="003B56FD">
        <w:rPr>
          <w:rFonts w:ascii="微软雅黑" w:eastAsia="微软雅黑" w:hAnsi="微软雅黑" w:hint="eastAsia"/>
          <w:szCs w:val="21"/>
        </w:rPr>
        <w:t>中国电信、中国移动、TCL通讯上海研发中心、上海富士施乐有限公司</w:t>
      </w:r>
    </w:p>
    <w:p w:rsidR="00FE4444" w:rsidRPr="003B56FD" w:rsidRDefault="00FE4444" w:rsidP="00FE4444">
      <w:pPr>
        <w:spacing w:line="460" w:lineRule="exact"/>
        <w:jc w:val="left"/>
        <w:rPr>
          <w:rFonts w:ascii="微软雅黑" w:eastAsia="微软雅黑" w:hAnsi="微软雅黑"/>
          <w:szCs w:val="21"/>
        </w:rPr>
      </w:pPr>
      <w:r w:rsidRPr="003B56FD">
        <w:rPr>
          <w:rFonts w:ascii="微软雅黑" w:eastAsia="微软雅黑" w:hAnsi="微软雅黑" w:hint="eastAsia"/>
          <w:b/>
          <w:color w:val="000000"/>
          <w:szCs w:val="21"/>
        </w:rPr>
        <w:t>金融地产：</w:t>
      </w:r>
      <w:r w:rsidRPr="003B56FD">
        <w:rPr>
          <w:rFonts w:ascii="微软雅黑" w:eastAsia="微软雅黑" w:hAnsi="微软雅黑" w:hint="eastAsia"/>
          <w:szCs w:val="21"/>
        </w:rPr>
        <w:t>中信银行、平安银行、浙江农商银行、广发银行、红星美凯龙家居集团、上海友邦保险有限公司、保集集团</w:t>
      </w:r>
    </w:p>
    <w:p w:rsidR="00FE4444" w:rsidRPr="003B56FD" w:rsidRDefault="00FE4444" w:rsidP="00FE4444">
      <w:pPr>
        <w:spacing w:line="460" w:lineRule="exact"/>
        <w:jc w:val="left"/>
        <w:rPr>
          <w:rFonts w:ascii="微软雅黑" w:eastAsia="微软雅黑" w:hAnsi="微软雅黑"/>
          <w:szCs w:val="21"/>
        </w:rPr>
      </w:pPr>
      <w:r w:rsidRPr="003B56FD">
        <w:rPr>
          <w:rFonts w:ascii="微软雅黑" w:eastAsia="微软雅黑" w:hAnsi="微软雅黑" w:hint="eastAsia"/>
          <w:b/>
          <w:szCs w:val="21"/>
        </w:rPr>
        <w:t>制造能源：</w:t>
      </w:r>
      <w:r w:rsidRPr="003B56FD">
        <w:rPr>
          <w:rFonts w:ascii="微软雅黑" w:eastAsia="微软雅黑" w:hAnsi="微软雅黑" w:hint="eastAsia"/>
          <w:szCs w:val="21"/>
        </w:rPr>
        <w:t>福建能源集团、华电电力、中铁四局集团有限公司</w:t>
      </w:r>
      <w:r w:rsidRPr="003B56FD">
        <w:rPr>
          <w:rFonts w:ascii="微软雅黑" w:eastAsia="微软雅黑" w:hAnsi="微软雅黑"/>
          <w:szCs w:val="21"/>
        </w:rPr>
        <w:t>、</w:t>
      </w:r>
      <w:r w:rsidRPr="003B56FD">
        <w:rPr>
          <w:rFonts w:ascii="微软雅黑" w:eastAsia="微软雅黑" w:hAnsi="微软雅黑" w:hint="eastAsia"/>
          <w:szCs w:val="21"/>
        </w:rPr>
        <w:t>康宁公司、华电煤业、华电新源热电</w:t>
      </w:r>
      <w:r w:rsidRPr="003B56FD">
        <w:rPr>
          <w:rFonts w:ascii="微软雅黑" w:eastAsia="微软雅黑" w:hAnsi="微软雅黑"/>
          <w:szCs w:val="21"/>
        </w:rPr>
        <w:t>、</w:t>
      </w:r>
      <w:r w:rsidRPr="003B56FD">
        <w:rPr>
          <w:rFonts w:ascii="微软雅黑" w:eastAsia="微软雅黑" w:hAnsi="微软雅黑" w:hint="eastAsia"/>
          <w:szCs w:val="21"/>
        </w:rPr>
        <w:t>浙江省慈溪供电局、湖南株洲供电公司、永大电梯设备(中国)有限公司、长春一汽、长春恩福油封、YKK(中国)投资有限公司、苏州福田金属有限公司</w:t>
      </w:r>
      <w:r w:rsidRPr="003B56FD">
        <w:rPr>
          <w:rFonts w:ascii="微软雅黑" w:eastAsia="微软雅黑" w:hAnsi="微软雅黑"/>
          <w:szCs w:val="21"/>
        </w:rPr>
        <w:t>、</w:t>
      </w:r>
      <w:r w:rsidRPr="003B56FD">
        <w:rPr>
          <w:rFonts w:ascii="微软雅黑" w:eastAsia="微软雅黑" w:hAnsi="微软雅黑" w:hint="eastAsia"/>
          <w:szCs w:val="21"/>
        </w:rPr>
        <w:t>上海舟水电器有限公司、上海浦东电线电缆有限公司</w:t>
      </w:r>
    </w:p>
    <w:p w:rsidR="00FE4444" w:rsidRPr="003B56FD" w:rsidRDefault="00FE4444" w:rsidP="00FE4444">
      <w:pPr>
        <w:spacing w:line="460" w:lineRule="exact"/>
        <w:jc w:val="left"/>
        <w:rPr>
          <w:rFonts w:ascii="微软雅黑" w:eastAsia="微软雅黑" w:hAnsi="微软雅黑"/>
          <w:szCs w:val="21"/>
        </w:rPr>
      </w:pPr>
      <w:r w:rsidRPr="003B56FD">
        <w:rPr>
          <w:rFonts w:ascii="微软雅黑" w:eastAsia="微软雅黑" w:hAnsi="微软雅黑" w:hint="eastAsia"/>
          <w:b/>
          <w:szCs w:val="21"/>
        </w:rPr>
        <w:t>服务快销：</w:t>
      </w:r>
      <w:r w:rsidRPr="003B56FD">
        <w:rPr>
          <w:rFonts w:ascii="微软雅黑" w:eastAsia="微软雅黑" w:hAnsi="微软雅黑" w:hint="eastAsia"/>
          <w:szCs w:val="21"/>
        </w:rPr>
        <w:t>上海申通地铁集团、上海古华药业集团、上海烟草集团、同程旅游、珀莱雅（中国）化妆品股份有限公司、安利中国、帝凡黎国际贸易、宁波中哲慕尚控股、微盟企业商学院、上海中妇旅国际旅行社、华制精准咨询</w:t>
      </w:r>
    </w:p>
    <w:p w:rsidR="00FE4444" w:rsidRPr="003B56FD" w:rsidRDefault="00FE4444" w:rsidP="00FE4444">
      <w:pPr>
        <w:spacing w:line="460" w:lineRule="exact"/>
        <w:jc w:val="left"/>
        <w:rPr>
          <w:rFonts w:ascii="微软雅黑" w:eastAsia="微软雅黑" w:hAnsi="微软雅黑"/>
          <w:szCs w:val="21"/>
        </w:rPr>
      </w:pPr>
      <w:r w:rsidRPr="003B56FD">
        <w:rPr>
          <w:rFonts w:ascii="微软雅黑" w:eastAsia="微软雅黑" w:hAnsi="微软雅黑" w:hint="eastAsia"/>
          <w:b/>
          <w:szCs w:val="21"/>
        </w:rPr>
        <w:t>政府</w:t>
      </w:r>
      <w:r w:rsidRPr="003B56FD">
        <w:rPr>
          <w:rFonts w:ascii="微软雅黑" w:eastAsia="微软雅黑" w:hAnsi="微软雅黑" w:hint="eastAsia"/>
          <w:b/>
          <w:color w:val="000000"/>
          <w:szCs w:val="21"/>
        </w:rPr>
        <w:t>院校：</w:t>
      </w:r>
      <w:r w:rsidRPr="003B56FD">
        <w:rPr>
          <w:rFonts w:ascii="微软雅黑" w:eastAsia="微软雅黑" w:hAnsi="微软雅黑" w:hint="eastAsia"/>
          <w:szCs w:val="21"/>
        </w:rPr>
        <w:t>浙江大学经管培训中心、华东理工大学商学院、上海市司法局、上海市国家安全局、上海市审计局</w:t>
      </w:r>
      <w:r w:rsidRPr="003B56FD">
        <w:rPr>
          <w:rFonts w:ascii="微软雅黑" w:eastAsia="微软雅黑" w:hAnsi="微软雅黑"/>
          <w:szCs w:val="21"/>
        </w:rPr>
        <w:t>、</w:t>
      </w:r>
      <w:r w:rsidRPr="003B56FD">
        <w:rPr>
          <w:rFonts w:ascii="微软雅黑" w:eastAsia="微软雅黑" w:hAnsi="微软雅黑" w:hint="eastAsia"/>
          <w:szCs w:val="21"/>
        </w:rPr>
        <w:t>上海市总工会、上海航天电器研究院</w:t>
      </w:r>
    </w:p>
    <w:p w:rsidR="000E5824" w:rsidRDefault="000E5824">
      <w:pPr>
        <w:widowControl/>
        <w:jc w:val="left"/>
        <w:rPr>
          <w:rFonts w:ascii="微软雅黑" w:eastAsia="微软雅黑" w:hAnsi="微软雅黑"/>
          <w:b/>
          <w:bCs/>
          <w:szCs w:val="21"/>
        </w:rPr>
      </w:pPr>
    </w:p>
    <w:p w:rsidR="00372F09" w:rsidRPr="00CE1FF3" w:rsidRDefault="00372F09" w:rsidP="005558CE">
      <w:pPr>
        <w:spacing w:afterLines="50" w:after="120" w:line="460" w:lineRule="exact"/>
        <w:jc w:val="center"/>
        <w:rPr>
          <w:rFonts w:ascii="微软雅黑" w:eastAsia="微软雅黑" w:hAnsi="微软雅黑"/>
          <w:noProof/>
          <w:color w:val="931F29"/>
          <w:sz w:val="44"/>
          <w:szCs w:val="44"/>
        </w:rPr>
      </w:pPr>
      <w:r w:rsidRPr="00CE1FF3">
        <w:rPr>
          <w:rFonts w:ascii="微软雅黑" w:eastAsia="微软雅黑" w:hAnsi="微软雅黑" w:hint="eastAsia"/>
          <w:noProof/>
          <w:color w:val="931F29"/>
          <w:sz w:val="44"/>
          <w:szCs w:val="44"/>
        </w:rPr>
        <w:lastRenderedPageBreak/>
        <w:t>报名表格</w:t>
      </w:r>
    </w:p>
    <w:p w:rsidR="007D2E24" w:rsidRPr="00A008DE" w:rsidRDefault="007D2E24" w:rsidP="00372F09">
      <w:pPr>
        <w:jc w:val="left"/>
        <w:rPr>
          <w:rFonts w:ascii="微软雅黑" w:eastAsia="微软雅黑" w:hAnsi="微软雅黑"/>
          <w:b/>
          <w:color w:val="000000" w:themeColor="text1"/>
          <w:szCs w:val="21"/>
        </w:rPr>
        <w:sectPr w:rsidR="007D2E24" w:rsidRPr="00A008DE" w:rsidSect="00D424F2">
          <w:headerReference w:type="default" r:id="rId12"/>
          <w:footerReference w:type="default" r:id="rId13"/>
          <w:type w:val="continuous"/>
          <w:pgSz w:w="11906" w:h="16838" w:code="9"/>
          <w:pgMar w:top="1276" w:right="1797" w:bottom="709" w:left="1797" w:header="851" w:footer="851" w:gutter="0"/>
          <w:cols w:space="425"/>
          <w:docGrid w:linePitch="312"/>
        </w:sectPr>
      </w:pPr>
    </w:p>
    <w:p w:rsidR="00372F09" w:rsidRDefault="00965594" w:rsidP="00372F09">
      <w:pPr>
        <w:jc w:val="left"/>
        <w:rPr>
          <w:rFonts w:ascii="微软雅黑" w:eastAsia="微软雅黑" w:hAnsi="微软雅黑"/>
          <w:color w:val="000000" w:themeColor="text1"/>
          <w:szCs w:val="21"/>
        </w:rPr>
      </w:pPr>
      <w:r>
        <w:rPr>
          <w:rFonts w:ascii="微软雅黑" w:eastAsia="微软雅黑" w:hAnsi="微软雅黑" w:hint="eastAsia"/>
          <w:b/>
          <w:color w:val="000000" w:themeColor="text1"/>
          <w:szCs w:val="21"/>
        </w:rPr>
        <w:t>课程名称</w:t>
      </w:r>
      <w:r w:rsidR="00372F09" w:rsidRPr="00372F09">
        <w:rPr>
          <w:rFonts w:ascii="微软雅黑" w:eastAsia="微软雅黑" w:hAnsi="微软雅黑" w:hint="eastAsia"/>
          <w:b/>
          <w:color w:val="000000" w:themeColor="text1"/>
          <w:szCs w:val="21"/>
        </w:rPr>
        <w:t>：</w:t>
      </w:r>
      <w:r w:rsidR="002B0A97" w:rsidRPr="002B0A97">
        <w:rPr>
          <w:rFonts w:ascii="微软雅黑" w:eastAsia="微软雅黑" w:hAnsi="微软雅黑" w:hint="eastAsia"/>
          <w:color w:val="000000" w:themeColor="text1"/>
          <w:szCs w:val="21"/>
        </w:rPr>
        <w:t>《</w:t>
      </w:r>
      <w:r w:rsidR="00A008DE" w:rsidRPr="00A008DE">
        <w:rPr>
          <w:rFonts w:ascii="微软雅黑" w:eastAsia="微软雅黑" w:hAnsi="微软雅黑" w:hint="eastAsia"/>
          <w:color w:val="000000" w:themeColor="text1"/>
          <w:szCs w:val="21"/>
        </w:rPr>
        <w:t>TTT培训师之“编”</w:t>
      </w:r>
      <w:r w:rsidR="00A008DE">
        <w:rPr>
          <w:rFonts w:ascii="微软雅黑" w:eastAsia="微软雅黑" w:hAnsi="微软雅黑" w:hint="eastAsia"/>
          <w:color w:val="000000" w:themeColor="text1"/>
          <w:szCs w:val="21"/>
        </w:rPr>
        <w:t>--</w:t>
      </w:r>
      <w:r w:rsidR="003B1512" w:rsidRPr="003B1512">
        <w:rPr>
          <w:rFonts w:ascii="微软雅黑" w:eastAsia="微软雅黑" w:hAnsi="微软雅黑" w:hint="eastAsia"/>
          <w:color w:val="000000" w:themeColor="text1"/>
          <w:szCs w:val="21"/>
        </w:rPr>
        <w:t>课程开发与设计</w:t>
      </w:r>
      <w:r w:rsidR="005D5FDA">
        <w:rPr>
          <w:rFonts w:ascii="微软雅黑" w:eastAsia="微软雅黑" w:hAnsi="微软雅黑" w:hint="eastAsia"/>
          <w:color w:val="000000" w:themeColor="text1"/>
          <w:szCs w:val="21"/>
        </w:rPr>
        <w:t>技巧</w:t>
      </w:r>
      <w:r w:rsidR="002B0A97" w:rsidRPr="002B0A97">
        <w:rPr>
          <w:rFonts w:ascii="微软雅黑" w:eastAsia="微软雅黑" w:hAnsi="微软雅黑" w:hint="eastAsia"/>
          <w:color w:val="000000" w:themeColor="text1"/>
          <w:szCs w:val="21"/>
        </w:rPr>
        <w:t>》</w:t>
      </w:r>
    </w:p>
    <w:p w:rsidR="00372F09" w:rsidRPr="00A008DE" w:rsidRDefault="002B0A97" w:rsidP="00372F09">
      <w:pPr>
        <w:jc w:val="left"/>
        <w:rPr>
          <w:rFonts w:ascii="微软雅黑" w:eastAsia="微软雅黑" w:hAnsi="微软雅黑"/>
          <w:b/>
          <w:color w:val="000000" w:themeColor="text1"/>
          <w:szCs w:val="21"/>
        </w:rPr>
      </w:pPr>
      <w:r w:rsidRPr="002B0A97">
        <w:rPr>
          <w:rFonts w:ascii="微软雅黑" w:eastAsia="微软雅黑" w:hAnsi="微软雅黑" w:hint="eastAsia"/>
          <w:b/>
          <w:color w:val="000000" w:themeColor="text1"/>
          <w:szCs w:val="21"/>
        </w:rPr>
        <w:t>上课时间：</w:t>
      </w:r>
      <w:r w:rsidR="00A008DE">
        <w:rPr>
          <w:rFonts w:ascii="微软雅黑" w:eastAsia="微软雅黑" w:hAnsi="微软雅黑" w:hint="eastAsia"/>
          <w:b/>
          <w:color w:val="000000" w:themeColor="text1"/>
          <w:szCs w:val="21"/>
        </w:rPr>
        <w:t xml:space="preserve">                  </w:t>
      </w:r>
      <w:r w:rsidRPr="00372F09">
        <w:rPr>
          <w:rFonts w:ascii="微软雅黑" w:eastAsia="微软雅黑" w:hAnsi="微软雅黑" w:hint="eastAsia"/>
          <w:b/>
          <w:color w:val="000000" w:themeColor="text1"/>
          <w:szCs w:val="21"/>
        </w:rPr>
        <w:t>课程费用：</w:t>
      </w:r>
      <w:r w:rsidR="00AB5380">
        <w:rPr>
          <w:rFonts w:ascii="微软雅黑" w:eastAsia="微软雅黑" w:hAnsi="微软雅黑" w:hint="eastAsia"/>
          <w:szCs w:val="21"/>
        </w:rPr>
        <w:t>360</w:t>
      </w:r>
      <w:r w:rsidR="00AB5380" w:rsidRPr="006B0FB0">
        <w:rPr>
          <w:rFonts w:ascii="微软雅黑" w:eastAsia="微软雅黑" w:hAnsi="微软雅黑" w:hint="eastAsia"/>
          <w:szCs w:val="21"/>
        </w:rPr>
        <w:t>0</w:t>
      </w:r>
      <w:r w:rsidRPr="00372F09">
        <w:rPr>
          <w:rFonts w:ascii="微软雅黑" w:eastAsia="微软雅黑" w:hAnsi="微软雅黑" w:hint="eastAsia"/>
          <w:color w:val="000000" w:themeColor="text1"/>
          <w:szCs w:val="21"/>
        </w:rPr>
        <w:t>元/人</w:t>
      </w:r>
      <w:r w:rsidR="00A008DE">
        <w:rPr>
          <w:rFonts w:ascii="微软雅黑" w:eastAsia="微软雅黑" w:hAnsi="微软雅黑" w:hint="eastAsia"/>
          <w:color w:val="000000" w:themeColor="text1"/>
          <w:szCs w:val="21"/>
        </w:rPr>
        <w:t xml:space="preserve">               </w:t>
      </w:r>
      <w:r w:rsidR="00372F09" w:rsidRPr="00372F09">
        <w:rPr>
          <w:rFonts w:ascii="微软雅黑" w:eastAsia="微软雅黑" w:hAnsi="微软雅黑" w:hint="eastAsia"/>
          <w:b/>
          <w:color w:val="000000" w:themeColor="text1"/>
          <w:szCs w:val="21"/>
        </w:rPr>
        <w:t>上课地点：</w:t>
      </w:r>
      <w:r w:rsidR="00372F09" w:rsidRPr="00372F09">
        <w:rPr>
          <w:rFonts w:ascii="微软雅黑" w:eastAsia="微软雅黑" w:hAnsi="微软雅黑" w:hint="eastAsia"/>
          <w:color w:val="000000" w:themeColor="text1"/>
          <w:szCs w:val="21"/>
        </w:rPr>
        <w:t>上海</w:t>
      </w:r>
    </w:p>
    <w:p w:rsidR="00B6501D" w:rsidRDefault="00B6501D" w:rsidP="00372F09">
      <w:pPr>
        <w:jc w:val="left"/>
        <w:rPr>
          <w:rFonts w:ascii="微软雅黑" w:eastAsia="微软雅黑" w:hAnsi="微软雅黑"/>
          <w:color w:val="000000" w:themeColor="text1"/>
          <w:szCs w:val="21"/>
        </w:rPr>
        <w:sectPr w:rsidR="00B6501D" w:rsidSect="00A008DE">
          <w:type w:val="continuous"/>
          <w:pgSz w:w="11906" w:h="16838" w:code="9"/>
          <w:pgMar w:top="1440" w:right="0" w:bottom="1440" w:left="1797" w:header="851" w:footer="851" w:gutter="0"/>
          <w:cols w:space="189"/>
          <w:docGrid w:linePitch="312"/>
        </w:sectPr>
      </w:pPr>
    </w:p>
    <w:p w:rsidR="00A008DE" w:rsidRPr="00A008DE" w:rsidRDefault="00A008DE" w:rsidP="00B90E51">
      <w:pPr>
        <w:widowControl/>
        <w:spacing w:line="320" w:lineRule="exact"/>
        <w:jc w:val="left"/>
        <w:rPr>
          <w:rFonts w:ascii="微软雅黑" w:eastAsia="微软雅黑" w:hAnsi="微软雅黑" w:cs="宋体"/>
          <w:kern w:val="0"/>
          <w:szCs w:val="21"/>
        </w:rPr>
        <w:sectPr w:rsidR="00A008DE" w:rsidRPr="00A008DE" w:rsidSect="00A66D67">
          <w:type w:val="continuous"/>
          <w:pgSz w:w="11906" w:h="16838" w:code="9"/>
          <w:pgMar w:top="1440" w:right="1797" w:bottom="1440" w:left="1797" w:header="851" w:footer="851" w:gutter="0"/>
          <w:cols w:space="425"/>
          <w:docGrid w:linePitch="312"/>
        </w:sectPr>
      </w:pPr>
      <w:bookmarkStart w:id="0" w:name="_Hlk492287884"/>
    </w:p>
    <w:tbl>
      <w:tblPr>
        <w:tblStyle w:val="3-11"/>
        <w:tblpPr w:leftFromText="180" w:rightFromText="180" w:vertAnchor="text" w:tblpY="1"/>
        <w:tblOverlap w:val="never"/>
        <w:tblW w:w="8420" w:type="dxa"/>
        <w:tblLook w:val="0000" w:firstRow="0" w:lastRow="0" w:firstColumn="0" w:lastColumn="0" w:noHBand="0" w:noVBand="0"/>
      </w:tblPr>
      <w:tblGrid>
        <w:gridCol w:w="1384"/>
        <w:gridCol w:w="2302"/>
        <w:gridCol w:w="1403"/>
        <w:gridCol w:w="3331"/>
      </w:tblGrid>
      <w:tr w:rsidR="00A66D67" w:rsidRPr="00A66D67" w:rsidTr="000A2303">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left"/>
              <w:rPr>
                <w:rFonts w:ascii="微软雅黑" w:eastAsia="微软雅黑" w:hAnsi="微软雅黑" w:cs="宋体"/>
                <w:kern w:val="0"/>
                <w:szCs w:val="21"/>
              </w:rPr>
            </w:pPr>
            <w:r w:rsidRPr="00A66D67">
              <w:rPr>
                <w:rFonts w:ascii="微软雅黑" w:eastAsia="微软雅黑" w:hAnsi="微软雅黑" w:cs="宋体" w:hint="eastAsia"/>
                <w:kern w:val="0"/>
                <w:szCs w:val="21"/>
              </w:rPr>
              <w:t>公司名称：</w:t>
            </w:r>
          </w:p>
        </w:tc>
        <w:tc>
          <w:tcPr>
            <w:tcW w:w="7036" w:type="dxa"/>
            <w:gridSpan w:val="3"/>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0A2303" w:rsidRPr="00A66D67" w:rsidTr="000A2303">
        <w:trPr>
          <w:trHeight w:val="523"/>
        </w:trPr>
        <w:tc>
          <w:tcPr>
            <w:cnfStyle w:val="000010000000" w:firstRow="0" w:lastRow="0" w:firstColumn="0" w:lastColumn="0" w:oddVBand="1"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left"/>
              <w:rPr>
                <w:rFonts w:ascii="微软雅黑" w:eastAsia="微软雅黑" w:hAnsi="微软雅黑" w:cs="宋体"/>
                <w:kern w:val="0"/>
                <w:szCs w:val="21"/>
              </w:rPr>
            </w:pPr>
            <w:r w:rsidRPr="00A66D67">
              <w:rPr>
                <w:rFonts w:ascii="微软雅黑" w:eastAsia="微软雅黑" w:hAnsi="微软雅黑" w:cs="宋体" w:hint="eastAsia"/>
                <w:kern w:val="0"/>
                <w:szCs w:val="21"/>
              </w:rPr>
              <w:t>公司地址：</w:t>
            </w:r>
          </w:p>
        </w:tc>
        <w:tc>
          <w:tcPr>
            <w:tcW w:w="7036" w:type="dxa"/>
            <w:gridSpan w:val="3"/>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A66D67" w:rsidRPr="00A66D67" w:rsidTr="000A2303">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left"/>
              <w:rPr>
                <w:rFonts w:ascii="微软雅黑" w:eastAsia="微软雅黑" w:hAnsi="微软雅黑" w:cs="宋体"/>
                <w:kern w:val="0"/>
                <w:szCs w:val="21"/>
              </w:rPr>
            </w:pPr>
            <w:r w:rsidRPr="00A66D67">
              <w:rPr>
                <w:rFonts w:ascii="微软雅黑" w:eastAsia="微软雅黑" w:hAnsi="微软雅黑" w:cs="宋体" w:hint="eastAsia"/>
                <w:kern w:val="0"/>
                <w:szCs w:val="21"/>
              </w:rPr>
              <w:t>联系人：</w:t>
            </w:r>
          </w:p>
        </w:tc>
        <w:tc>
          <w:tcPr>
            <w:tcW w:w="2302"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center"/>
              <w:rPr>
                <w:rFonts w:ascii="微软雅黑" w:eastAsia="微软雅黑" w:hAnsi="微软雅黑" w:cs="宋体"/>
                <w:kern w:val="0"/>
                <w:szCs w:val="21"/>
              </w:rPr>
            </w:pPr>
            <w:r w:rsidRPr="00A66D67">
              <w:rPr>
                <w:rFonts w:ascii="微软雅黑" w:eastAsia="微软雅黑" w:hAnsi="微软雅黑" w:cs="宋体" w:hint="eastAsia"/>
                <w:kern w:val="0"/>
                <w:szCs w:val="21"/>
              </w:rPr>
              <w:t>电话：</w:t>
            </w:r>
          </w:p>
        </w:tc>
        <w:tc>
          <w:tcPr>
            <w:tcW w:w="3331"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0A2303" w:rsidRPr="00A66D67" w:rsidTr="000A2303">
        <w:trPr>
          <w:trHeight w:val="523"/>
        </w:trPr>
        <w:tc>
          <w:tcPr>
            <w:cnfStyle w:val="000010000000" w:firstRow="0" w:lastRow="0" w:firstColumn="0" w:lastColumn="0" w:oddVBand="1"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left"/>
              <w:rPr>
                <w:rFonts w:ascii="微软雅黑" w:eastAsia="微软雅黑" w:hAnsi="微软雅黑" w:cs="宋体"/>
                <w:kern w:val="0"/>
                <w:szCs w:val="21"/>
              </w:rPr>
            </w:pPr>
            <w:r w:rsidRPr="00A66D67">
              <w:rPr>
                <w:rFonts w:ascii="微软雅黑" w:eastAsia="微软雅黑" w:hAnsi="微软雅黑" w:cs="宋体" w:hint="eastAsia"/>
                <w:kern w:val="0"/>
                <w:szCs w:val="21"/>
              </w:rPr>
              <w:t>性  别：</w:t>
            </w:r>
          </w:p>
        </w:tc>
        <w:tc>
          <w:tcPr>
            <w:tcW w:w="2302" w:type="dxa"/>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center"/>
              <w:rPr>
                <w:rFonts w:ascii="微软雅黑" w:eastAsia="微软雅黑" w:hAnsi="微软雅黑" w:cs="宋体"/>
                <w:kern w:val="0"/>
                <w:szCs w:val="21"/>
              </w:rPr>
            </w:pPr>
            <w:r w:rsidRPr="00A66D67">
              <w:rPr>
                <w:rFonts w:ascii="微软雅黑" w:eastAsia="微软雅黑" w:hAnsi="微软雅黑" w:cs="宋体" w:hint="eastAsia"/>
                <w:kern w:val="0"/>
                <w:szCs w:val="21"/>
              </w:rPr>
              <w:t>传真：</w:t>
            </w:r>
          </w:p>
        </w:tc>
        <w:tc>
          <w:tcPr>
            <w:tcW w:w="3331" w:type="dxa"/>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A66D67" w:rsidRPr="00A66D67" w:rsidTr="000A2303">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left"/>
              <w:rPr>
                <w:rFonts w:ascii="微软雅黑" w:eastAsia="微软雅黑" w:hAnsi="微软雅黑" w:cs="宋体"/>
                <w:kern w:val="0"/>
                <w:szCs w:val="21"/>
              </w:rPr>
            </w:pPr>
            <w:r w:rsidRPr="00A66D67">
              <w:rPr>
                <w:rFonts w:ascii="微软雅黑" w:eastAsia="微软雅黑" w:hAnsi="微软雅黑" w:cs="宋体" w:hint="eastAsia"/>
                <w:kern w:val="0"/>
                <w:szCs w:val="21"/>
              </w:rPr>
              <w:t>部门及职务：</w:t>
            </w:r>
          </w:p>
        </w:tc>
        <w:tc>
          <w:tcPr>
            <w:tcW w:w="2302"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tcBorders>
              <w:top w:val="single" w:sz="4" w:space="0" w:color="auto"/>
              <w:left w:val="single" w:sz="4" w:space="0" w:color="auto"/>
              <w:bottom w:val="single" w:sz="4" w:space="0" w:color="auto"/>
              <w:right w:val="single" w:sz="4" w:space="0" w:color="auto"/>
            </w:tcBorders>
            <w:noWrap/>
          </w:tcPr>
          <w:p w:rsidR="00372F09" w:rsidRPr="00A66D67" w:rsidRDefault="009F669F" w:rsidP="00B90E51">
            <w:pPr>
              <w:widowControl/>
              <w:spacing w:line="320" w:lineRule="exact"/>
              <w:jc w:val="center"/>
              <w:rPr>
                <w:rFonts w:ascii="微软雅黑" w:eastAsia="微软雅黑" w:hAnsi="微软雅黑" w:cs="宋体"/>
                <w:kern w:val="0"/>
                <w:szCs w:val="21"/>
              </w:rPr>
            </w:pPr>
            <w:r w:rsidRPr="00A66D67">
              <w:rPr>
                <w:rFonts w:ascii="微软雅黑" w:eastAsia="微软雅黑" w:hAnsi="微软雅黑" w:cs="宋体" w:hint="eastAsia"/>
                <w:kern w:val="0"/>
                <w:szCs w:val="21"/>
              </w:rPr>
              <w:t>E</w:t>
            </w:r>
            <w:r w:rsidRPr="00A66D67">
              <w:rPr>
                <w:rFonts w:ascii="微软雅黑" w:eastAsia="微软雅黑" w:hAnsi="微软雅黑" w:cs="宋体" w:hint="eastAsia"/>
                <w:kern w:val="0"/>
                <w:szCs w:val="21"/>
              </w:rPr>
              <w:softHyphen/>
              <w:t>-</w:t>
            </w:r>
            <w:r w:rsidR="00372F09" w:rsidRPr="00A66D67">
              <w:rPr>
                <w:rFonts w:ascii="微软雅黑" w:eastAsia="微软雅黑" w:hAnsi="微软雅黑" w:cs="宋体" w:hint="eastAsia"/>
                <w:kern w:val="0"/>
                <w:szCs w:val="21"/>
              </w:rPr>
              <w:t>mail</w:t>
            </w:r>
          </w:p>
        </w:tc>
        <w:tc>
          <w:tcPr>
            <w:tcW w:w="3331"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0A2303" w:rsidRPr="00A66D67" w:rsidTr="000A2303">
        <w:trPr>
          <w:trHeight w:val="523"/>
        </w:trPr>
        <w:tc>
          <w:tcPr>
            <w:cnfStyle w:val="000010000000" w:firstRow="0" w:lastRow="0" w:firstColumn="0" w:lastColumn="0" w:oddVBand="1"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rsidR="000A2303" w:rsidRPr="00A66D67" w:rsidRDefault="000A2303" w:rsidP="000A2303">
            <w:pPr>
              <w:widowControl/>
              <w:spacing w:line="320" w:lineRule="exact"/>
              <w:jc w:val="center"/>
              <w:rPr>
                <w:rFonts w:ascii="微软雅黑" w:eastAsia="微软雅黑" w:hAnsi="微软雅黑" w:cs="宋体"/>
                <w:kern w:val="0"/>
                <w:szCs w:val="21"/>
              </w:rPr>
            </w:pPr>
            <w:r w:rsidRPr="00A66D67">
              <w:rPr>
                <w:rFonts w:ascii="微软雅黑" w:eastAsia="微软雅黑" w:hAnsi="微软雅黑" w:cs="宋体" w:hint="eastAsia"/>
                <w:kern w:val="0"/>
                <w:szCs w:val="21"/>
              </w:rPr>
              <w:t>参加人姓名：</w:t>
            </w:r>
          </w:p>
        </w:tc>
        <w:tc>
          <w:tcPr>
            <w:tcW w:w="2302" w:type="dxa"/>
            <w:tcBorders>
              <w:top w:val="single" w:sz="4" w:space="0" w:color="auto"/>
              <w:left w:val="single" w:sz="4" w:space="0" w:color="auto"/>
              <w:bottom w:val="single" w:sz="4" w:space="0" w:color="auto"/>
              <w:right w:val="single" w:sz="4" w:space="0" w:color="auto"/>
            </w:tcBorders>
            <w:noWrap/>
            <w:vAlign w:val="center"/>
          </w:tcPr>
          <w:p w:rsidR="000A2303" w:rsidRPr="00A66D67" w:rsidRDefault="000A2303" w:rsidP="000A2303">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sidRPr="00A66D67">
              <w:rPr>
                <w:rFonts w:ascii="微软雅黑" w:eastAsia="微软雅黑" w:hAnsi="微软雅黑" w:cs="宋体" w:hint="eastAsia"/>
                <w:kern w:val="0"/>
                <w:szCs w:val="21"/>
              </w:rPr>
              <w:t>部门及职务</w:t>
            </w:r>
          </w:p>
        </w:tc>
        <w:tc>
          <w:tcPr>
            <w:cnfStyle w:val="000010000000" w:firstRow="0" w:lastRow="0" w:firstColumn="0" w:lastColumn="0" w:oddVBand="1" w:evenVBand="0" w:oddHBand="0" w:evenHBand="0" w:firstRowFirstColumn="0" w:firstRowLastColumn="0" w:lastRowFirstColumn="0" w:lastRowLastColumn="0"/>
            <w:tcW w:w="1403" w:type="dxa"/>
            <w:tcBorders>
              <w:top w:val="single" w:sz="4" w:space="0" w:color="auto"/>
              <w:left w:val="single" w:sz="4" w:space="0" w:color="auto"/>
              <w:bottom w:val="single" w:sz="4" w:space="0" w:color="auto"/>
              <w:right w:val="single" w:sz="4" w:space="0" w:color="auto"/>
            </w:tcBorders>
            <w:noWrap/>
            <w:vAlign w:val="center"/>
          </w:tcPr>
          <w:p w:rsidR="000A2303" w:rsidRPr="00A66D67" w:rsidRDefault="000A2303" w:rsidP="000A2303">
            <w:pPr>
              <w:widowControl/>
              <w:spacing w:line="320" w:lineRule="exact"/>
              <w:jc w:val="center"/>
              <w:rPr>
                <w:rFonts w:ascii="微软雅黑" w:eastAsia="微软雅黑" w:hAnsi="微软雅黑" w:cs="宋体"/>
                <w:kern w:val="0"/>
                <w:szCs w:val="21"/>
              </w:rPr>
            </w:pPr>
            <w:r w:rsidRPr="00A66D67">
              <w:rPr>
                <w:rFonts w:ascii="微软雅黑" w:eastAsia="微软雅黑" w:hAnsi="微软雅黑" w:cs="宋体" w:hint="eastAsia"/>
                <w:kern w:val="0"/>
                <w:szCs w:val="21"/>
              </w:rPr>
              <w:t>手 机：</w:t>
            </w:r>
          </w:p>
        </w:tc>
        <w:tc>
          <w:tcPr>
            <w:tcW w:w="3331" w:type="dxa"/>
            <w:tcBorders>
              <w:top w:val="single" w:sz="4" w:space="0" w:color="auto"/>
              <w:left w:val="single" w:sz="4" w:space="0" w:color="auto"/>
              <w:bottom w:val="single" w:sz="4" w:space="0" w:color="auto"/>
              <w:right w:val="single" w:sz="4" w:space="0" w:color="auto"/>
            </w:tcBorders>
            <w:noWrap/>
            <w:vAlign w:val="center"/>
          </w:tcPr>
          <w:p w:rsidR="000A2303" w:rsidRPr="00A66D67" w:rsidRDefault="000A2303" w:rsidP="000A2303">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sidRPr="00A66D67">
              <w:rPr>
                <w:rFonts w:ascii="微软雅黑" w:eastAsia="微软雅黑" w:hAnsi="微软雅黑" w:cs="宋体" w:hint="eastAsia"/>
                <w:kern w:val="0"/>
                <w:szCs w:val="21"/>
              </w:rPr>
              <w:t>E</w:t>
            </w:r>
            <w:r w:rsidRPr="00A66D67">
              <w:rPr>
                <w:rFonts w:ascii="微软雅黑" w:eastAsia="微软雅黑" w:hAnsi="微软雅黑" w:cs="宋体" w:hint="eastAsia"/>
                <w:kern w:val="0"/>
                <w:szCs w:val="21"/>
              </w:rPr>
              <w:softHyphen/>
              <w:t>-mail</w:t>
            </w:r>
          </w:p>
        </w:tc>
      </w:tr>
      <w:tr w:rsidR="00A66D67" w:rsidRPr="00A66D67" w:rsidTr="000A2303">
        <w:trPr>
          <w:cnfStyle w:val="000000100000" w:firstRow="0" w:lastRow="0" w:firstColumn="0" w:lastColumn="0" w:oddVBand="0" w:evenVBand="0" w:oddHBand="1" w:evenHBand="0" w:firstRowFirstColumn="0" w:firstRowLastColumn="0" w:lastRowFirstColumn="0" w:lastRowLastColumn="0"/>
          <w:trHeight w:val="502"/>
        </w:trPr>
        <w:tc>
          <w:tcPr>
            <w:cnfStyle w:val="000010000000" w:firstRow="0" w:lastRow="0" w:firstColumn="0" w:lastColumn="0" w:oddVBand="1"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center"/>
              <w:rPr>
                <w:rFonts w:ascii="微软雅黑" w:eastAsia="微软雅黑" w:hAnsi="微软雅黑" w:cs="宋体"/>
                <w:kern w:val="0"/>
                <w:szCs w:val="21"/>
              </w:rPr>
            </w:pPr>
          </w:p>
        </w:tc>
        <w:tc>
          <w:tcPr>
            <w:tcW w:w="2302"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center"/>
              <w:rPr>
                <w:rFonts w:ascii="微软雅黑" w:eastAsia="微软雅黑" w:hAnsi="微软雅黑" w:cs="宋体"/>
                <w:kern w:val="0"/>
                <w:szCs w:val="21"/>
              </w:rPr>
            </w:pPr>
          </w:p>
        </w:tc>
        <w:tc>
          <w:tcPr>
            <w:tcW w:w="3331" w:type="dxa"/>
            <w:tcBorders>
              <w:top w:val="single" w:sz="4" w:space="0" w:color="auto"/>
              <w:left w:val="single" w:sz="4" w:space="0" w:color="auto"/>
              <w:bottom w:val="single" w:sz="4" w:space="0" w:color="auto"/>
              <w:right w:val="single" w:sz="4" w:space="0" w:color="auto"/>
            </w:tcBorders>
            <w:noWrap/>
          </w:tcPr>
          <w:p w:rsidR="00372F09" w:rsidRPr="00A66D67" w:rsidRDefault="00372F09" w:rsidP="00B90E5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0A2303" w:rsidRPr="00A66D67" w:rsidTr="000A2303">
        <w:trPr>
          <w:trHeight w:val="502"/>
        </w:trPr>
        <w:tc>
          <w:tcPr>
            <w:cnfStyle w:val="000010000000" w:firstRow="0" w:lastRow="0" w:firstColumn="0" w:lastColumn="0" w:oddVBand="1"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center"/>
              <w:rPr>
                <w:rFonts w:ascii="微软雅黑" w:eastAsia="微软雅黑" w:hAnsi="微软雅黑" w:cs="宋体"/>
                <w:kern w:val="0"/>
                <w:szCs w:val="21"/>
              </w:rPr>
            </w:pPr>
          </w:p>
        </w:tc>
        <w:tc>
          <w:tcPr>
            <w:tcW w:w="2302" w:type="dxa"/>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center"/>
              <w:rPr>
                <w:rFonts w:ascii="微软雅黑" w:eastAsia="微软雅黑" w:hAnsi="微软雅黑" w:cs="宋体"/>
                <w:kern w:val="0"/>
                <w:szCs w:val="21"/>
              </w:rPr>
            </w:pPr>
          </w:p>
        </w:tc>
        <w:tc>
          <w:tcPr>
            <w:tcW w:w="3331" w:type="dxa"/>
            <w:tcBorders>
              <w:top w:val="single" w:sz="4" w:space="0" w:color="auto"/>
              <w:left w:val="single" w:sz="4" w:space="0" w:color="auto"/>
              <w:bottom w:val="single" w:sz="4" w:space="0" w:color="auto"/>
              <w:right w:val="single" w:sz="4" w:space="0" w:color="auto"/>
            </w:tcBorders>
            <w:noWrap/>
          </w:tcPr>
          <w:p w:rsidR="000A2303" w:rsidRPr="00A66D67" w:rsidRDefault="000A2303" w:rsidP="00B90E5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372F09" w:rsidRPr="00B6501D" w:rsidTr="000A230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420" w:type="dxa"/>
            <w:gridSpan w:val="4"/>
            <w:tcBorders>
              <w:top w:val="single" w:sz="4" w:space="0" w:color="auto"/>
              <w:left w:val="single" w:sz="4" w:space="0" w:color="auto"/>
              <w:bottom w:val="single" w:sz="4" w:space="0" w:color="auto"/>
              <w:right w:val="single" w:sz="4" w:space="0" w:color="auto"/>
            </w:tcBorders>
            <w:noWrap/>
          </w:tcPr>
          <w:p w:rsidR="00372F09" w:rsidRPr="00EC3B6A" w:rsidRDefault="00372F09" w:rsidP="000A2303">
            <w:pPr>
              <w:pStyle w:val="ac"/>
              <w:spacing w:after="0" w:afterAutospacing="0" w:line="180" w:lineRule="atLeast"/>
              <w:rPr>
                <w:rFonts w:ascii="微软雅黑" w:eastAsia="微软雅黑" w:hAnsi="微软雅黑" w:hint="default"/>
                <w:b/>
                <w:sz w:val="21"/>
                <w:szCs w:val="21"/>
              </w:rPr>
            </w:pPr>
            <w:r w:rsidRPr="00EC3B6A">
              <w:rPr>
                <w:rFonts w:ascii="微软雅黑" w:eastAsia="微软雅黑" w:hAnsi="微软雅黑"/>
                <w:b/>
                <w:sz w:val="21"/>
                <w:szCs w:val="21"/>
              </w:rPr>
              <w:t>您的其他要求和相关说明：</w:t>
            </w:r>
          </w:p>
          <w:p w:rsidR="00D52718" w:rsidRPr="00EC3B6A" w:rsidRDefault="00D52718" w:rsidP="00D52718">
            <w:pPr>
              <w:numPr>
                <w:ilvl w:val="0"/>
                <w:numId w:val="1"/>
              </w:numPr>
              <w:tabs>
                <w:tab w:val="num" w:pos="840"/>
              </w:tabs>
              <w:spacing w:line="276" w:lineRule="auto"/>
              <w:ind w:left="840"/>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付款方式：□</w:t>
            </w:r>
            <w:r>
              <w:rPr>
                <w:rFonts w:ascii="微软雅黑" w:eastAsia="微软雅黑" w:hAnsi="微软雅黑" w:cs="宋体" w:hint="eastAsia"/>
                <w:kern w:val="0"/>
                <w:szCs w:val="21"/>
              </w:rPr>
              <w:t>现场交课程券</w:t>
            </w:r>
            <w:r w:rsidR="00721CD9">
              <w:rPr>
                <w:rFonts w:ascii="微软雅黑" w:eastAsia="微软雅黑" w:hAnsi="微软雅黑" w:cs="宋体" w:hint="eastAsia"/>
                <w:kern w:val="0"/>
                <w:szCs w:val="21"/>
              </w:rPr>
              <w:t xml:space="preserve">  </w:t>
            </w:r>
            <w:r w:rsidRPr="00EC3B6A">
              <w:rPr>
                <w:rFonts w:ascii="微软雅黑" w:eastAsia="微软雅黑" w:hAnsi="微软雅黑" w:cs="宋体" w:hint="eastAsia"/>
                <w:kern w:val="0"/>
                <w:szCs w:val="21"/>
              </w:rPr>
              <w:t>□课前汇款   □其他</w:t>
            </w:r>
            <w:r w:rsidR="00721CD9">
              <w:rPr>
                <w:rFonts w:ascii="微软雅黑" w:eastAsia="微软雅黑" w:hAnsi="微软雅黑" w:cs="宋体" w:hint="eastAsia"/>
                <w:kern w:val="0"/>
                <w:szCs w:val="21"/>
                <w:u w:val="single"/>
              </w:rPr>
              <w:t xml:space="preserve">           </w:t>
            </w:r>
            <w:r>
              <w:rPr>
                <w:rFonts w:ascii="微软雅黑" w:eastAsia="微软雅黑" w:hAnsi="微软雅黑" w:cs="宋体" w:hint="eastAsia"/>
                <w:kern w:val="0"/>
                <w:szCs w:val="21"/>
                <w:u w:val="single"/>
              </w:rPr>
              <w:t xml:space="preserve">               </w:t>
            </w:r>
          </w:p>
          <w:p w:rsidR="00D52718" w:rsidRPr="00EC3B6A" w:rsidRDefault="00D52718" w:rsidP="00D52718">
            <w:pPr>
              <w:numPr>
                <w:ilvl w:val="0"/>
                <w:numId w:val="1"/>
              </w:numPr>
              <w:tabs>
                <w:tab w:val="num" w:pos="840"/>
              </w:tabs>
              <w:spacing w:line="276" w:lineRule="auto"/>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预定宾馆：□需要   □不需要   住宿标准及预算要求</w:t>
            </w:r>
            <w:r>
              <w:rPr>
                <w:rFonts w:ascii="微软雅黑" w:eastAsia="微软雅黑" w:hAnsi="微软雅黑" w:cs="宋体" w:hint="eastAsia"/>
                <w:kern w:val="0"/>
                <w:szCs w:val="21"/>
                <w:u w:val="single"/>
              </w:rPr>
              <w:t xml:space="preserve">                      </w:t>
            </w:r>
          </w:p>
          <w:p w:rsidR="00D52718" w:rsidRPr="00E02105" w:rsidRDefault="00D52718" w:rsidP="00D52718">
            <w:pPr>
              <w:numPr>
                <w:ilvl w:val="0"/>
                <w:numId w:val="1"/>
              </w:numPr>
              <w:tabs>
                <w:tab w:val="num" w:pos="840"/>
              </w:tabs>
              <w:spacing w:line="276" w:lineRule="auto"/>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预定票务：□需要   □不需要   车次或航班要求</w:t>
            </w:r>
            <w:r>
              <w:rPr>
                <w:rFonts w:ascii="微软雅黑" w:eastAsia="微软雅黑" w:hAnsi="微软雅黑" w:cs="宋体" w:hint="eastAsia"/>
                <w:kern w:val="0"/>
                <w:szCs w:val="21"/>
                <w:u w:val="single"/>
              </w:rPr>
              <w:t xml:space="preserve">                          </w:t>
            </w:r>
          </w:p>
          <w:p w:rsidR="00D52718" w:rsidRPr="00427C3C" w:rsidRDefault="00D52718" w:rsidP="00D52718">
            <w:pPr>
              <w:numPr>
                <w:ilvl w:val="0"/>
                <w:numId w:val="1"/>
              </w:numPr>
              <w:tabs>
                <w:tab w:val="num" w:pos="840"/>
              </w:tabs>
              <w:spacing w:line="276" w:lineRule="auto"/>
              <w:ind w:left="840"/>
              <w:rPr>
                <w:rFonts w:ascii="微软雅黑" w:eastAsia="微软雅黑" w:hAnsi="微软雅黑"/>
                <w:szCs w:val="21"/>
                <w:u w:val="single"/>
              </w:rPr>
            </w:pPr>
            <w:r w:rsidRPr="00EC3B6A">
              <w:rPr>
                <w:rFonts w:ascii="微软雅黑" w:eastAsia="微软雅黑" w:hAnsi="微软雅黑" w:hint="eastAsia"/>
                <w:szCs w:val="21"/>
              </w:rPr>
              <w:t>其他要求：</w:t>
            </w:r>
            <w:r>
              <w:rPr>
                <w:rFonts w:ascii="微软雅黑" w:eastAsia="微软雅黑" w:hAnsi="微软雅黑" w:hint="eastAsia"/>
                <w:szCs w:val="21"/>
                <w:u w:val="single"/>
              </w:rPr>
              <w:t xml:space="preserve">                                                           </w:t>
            </w:r>
          </w:p>
          <w:p w:rsidR="007D2E24" w:rsidRDefault="007D2E24" w:rsidP="00B90E51">
            <w:pPr>
              <w:spacing w:line="380" w:lineRule="exact"/>
              <w:rPr>
                <w:rFonts w:ascii="微软雅黑" w:eastAsia="微软雅黑" w:hAnsi="微软雅黑"/>
                <w:b/>
                <w:szCs w:val="21"/>
              </w:rPr>
            </w:pPr>
            <w:r>
              <w:rPr>
                <w:rFonts w:ascii="微软雅黑" w:eastAsia="微软雅黑" w:hAnsi="微软雅黑" w:hint="eastAsia"/>
                <w:b/>
                <w:szCs w:val="21"/>
              </w:rPr>
              <w:t>听课须知：</w:t>
            </w:r>
          </w:p>
          <w:p w:rsidR="007D2E24" w:rsidRPr="007D2E24" w:rsidRDefault="007D2E24" w:rsidP="00B4548A">
            <w:pPr>
              <w:pStyle w:val="aa"/>
              <w:numPr>
                <w:ilvl w:val="0"/>
                <w:numId w:val="2"/>
              </w:numPr>
              <w:spacing w:line="440" w:lineRule="exact"/>
              <w:ind w:firstLineChars="0"/>
              <w:rPr>
                <w:rFonts w:ascii="微软雅黑" w:eastAsia="微软雅黑" w:hAnsi="微软雅黑"/>
                <w:szCs w:val="21"/>
              </w:rPr>
            </w:pPr>
            <w:r w:rsidRPr="007D2E24">
              <w:rPr>
                <w:rFonts w:ascii="微软雅黑" w:eastAsia="微软雅黑" w:hAnsi="微软雅黑" w:hint="eastAsia"/>
                <w:bCs/>
                <w:kern w:val="0"/>
                <w:szCs w:val="21"/>
              </w:rPr>
              <w:t>案例式教学，小班授课，</w:t>
            </w:r>
            <w:r w:rsidRPr="007D2E24">
              <w:rPr>
                <w:rFonts w:ascii="微软雅黑" w:eastAsia="微软雅黑" w:hAnsi="微软雅黑" w:hint="eastAsia"/>
                <w:szCs w:val="21"/>
              </w:rPr>
              <w:t>限招35人；（</w:t>
            </w:r>
            <w:r w:rsidRPr="007D2E24">
              <w:rPr>
                <w:rFonts w:ascii="微软雅黑" w:eastAsia="微软雅黑" w:hAnsi="微软雅黑" w:hint="eastAsia"/>
                <w:bCs/>
                <w:kern w:val="0"/>
                <w:szCs w:val="21"/>
              </w:rPr>
              <w:t>以报名先后顺序为准，满班后的报名学员自动转为下期。）</w:t>
            </w:r>
          </w:p>
          <w:p w:rsidR="007D2E24" w:rsidRPr="007D2E24" w:rsidRDefault="007D2E24" w:rsidP="00B4548A">
            <w:pPr>
              <w:pStyle w:val="aa"/>
              <w:numPr>
                <w:ilvl w:val="0"/>
                <w:numId w:val="2"/>
              </w:numPr>
              <w:spacing w:line="440" w:lineRule="exact"/>
              <w:ind w:firstLineChars="0"/>
              <w:rPr>
                <w:rFonts w:ascii="微软雅黑" w:eastAsia="微软雅黑" w:hAnsi="微软雅黑"/>
                <w:bCs/>
                <w:kern w:val="0"/>
                <w:szCs w:val="21"/>
              </w:rPr>
            </w:pPr>
            <w:r w:rsidRPr="007D2E24">
              <w:rPr>
                <w:rFonts w:ascii="微软雅黑" w:eastAsia="微软雅黑" w:hAnsi="微软雅黑" w:hint="eastAsia"/>
                <w:bCs/>
                <w:kern w:val="0"/>
                <w:szCs w:val="21"/>
              </w:rPr>
              <w:t>自备电脑，安装好2010</w:t>
            </w:r>
            <w:r w:rsidR="001756B6">
              <w:rPr>
                <w:rFonts w:ascii="微软雅黑" w:eastAsia="微软雅黑" w:hAnsi="微软雅黑" w:hint="eastAsia"/>
                <w:bCs/>
                <w:kern w:val="0"/>
                <w:szCs w:val="21"/>
              </w:rPr>
              <w:t>及以上</w:t>
            </w:r>
            <w:r w:rsidRPr="007D2E24">
              <w:rPr>
                <w:rFonts w:ascii="微软雅黑" w:eastAsia="微软雅黑" w:hAnsi="微软雅黑" w:hint="eastAsia"/>
                <w:bCs/>
                <w:kern w:val="0"/>
                <w:szCs w:val="21"/>
              </w:rPr>
              <w:t>版本Office（注：不是WPS）；</w:t>
            </w:r>
          </w:p>
          <w:p w:rsidR="007D2E24" w:rsidRPr="00C96B53" w:rsidRDefault="007D2E24" w:rsidP="00B4548A">
            <w:pPr>
              <w:pStyle w:val="aa"/>
              <w:numPr>
                <w:ilvl w:val="0"/>
                <w:numId w:val="2"/>
              </w:numPr>
              <w:spacing w:line="440" w:lineRule="exact"/>
              <w:ind w:firstLineChars="0"/>
              <w:rPr>
                <w:rFonts w:ascii="微软雅黑" w:eastAsia="微软雅黑" w:hAnsi="微软雅黑"/>
                <w:b/>
                <w:szCs w:val="21"/>
              </w:rPr>
            </w:pPr>
            <w:r w:rsidRPr="007D2E24">
              <w:rPr>
                <w:rFonts w:ascii="微软雅黑" w:eastAsia="微软雅黑" w:hAnsi="微软雅黑" w:hint="eastAsia"/>
                <w:bCs/>
                <w:kern w:val="0"/>
                <w:szCs w:val="21"/>
              </w:rPr>
              <w:t>一定携带鼠标（课程节奏紧凑，触摸屏会浪费时间）。</w:t>
            </w:r>
          </w:p>
          <w:p w:rsidR="00372F09" w:rsidRPr="00E02105" w:rsidRDefault="00372F09" w:rsidP="00B90E51">
            <w:pPr>
              <w:spacing w:line="380" w:lineRule="exact"/>
              <w:rPr>
                <w:rFonts w:ascii="微软雅黑" w:eastAsia="微软雅黑" w:hAnsi="微软雅黑"/>
                <w:b/>
                <w:szCs w:val="21"/>
              </w:rPr>
            </w:pPr>
            <w:r w:rsidRPr="00E02105">
              <w:rPr>
                <w:rFonts w:ascii="微软雅黑" w:eastAsia="微软雅黑" w:hAnsi="微软雅黑" w:hint="eastAsia"/>
                <w:b/>
                <w:szCs w:val="21"/>
              </w:rPr>
              <w:t>银行账号：</w:t>
            </w:r>
          </w:p>
          <w:p w:rsidR="00DC64DA" w:rsidRPr="000A2303" w:rsidRDefault="00DC64DA" w:rsidP="00DC64DA">
            <w:pPr>
              <w:spacing w:line="380" w:lineRule="exact"/>
              <w:rPr>
                <w:rFonts w:ascii="微软雅黑" w:eastAsia="微软雅黑" w:hAnsi="微软雅黑"/>
                <w:bCs/>
                <w:kern w:val="0"/>
                <w:szCs w:val="21"/>
              </w:rPr>
            </w:pPr>
            <w:r w:rsidRPr="00E02105">
              <w:rPr>
                <w:rFonts w:ascii="微软雅黑" w:eastAsia="微软雅黑" w:hAnsi="微软雅黑" w:hint="eastAsia"/>
                <w:szCs w:val="21"/>
              </w:rPr>
              <w:t>户    名：</w:t>
            </w:r>
            <w:r w:rsidR="00B82A62" w:rsidRPr="000A2303">
              <w:rPr>
                <w:rFonts w:ascii="微软雅黑" w:eastAsia="微软雅黑" w:hAnsi="微软雅黑" w:hint="eastAsia"/>
                <w:bCs/>
                <w:kern w:val="0"/>
                <w:szCs w:val="21"/>
              </w:rPr>
              <w:t>上海同砺企业管理咨询有限公司</w:t>
            </w:r>
          </w:p>
          <w:p w:rsidR="00DC64DA" w:rsidRPr="000A2303" w:rsidRDefault="00DC64DA" w:rsidP="00DC64DA">
            <w:pPr>
              <w:spacing w:line="380" w:lineRule="exact"/>
              <w:rPr>
                <w:rFonts w:ascii="微软雅黑" w:eastAsia="微软雅黑" w:hAnsi="微软雅黑"/>
                <w:bCs/>
                <w:kern w:val="0"/>
                <w:szCs w:val="21"/>
              </w:rPr>
            </w:pPr>
            <w:r w:rsidRPr="000A2303">
              <w:rPr>
                <w:rFonts w:ascii="微软雅黑" w:eastAsia="微软雅黑" w:hAnsi="微软雅黑" w:hint="eastAsia"/>
                <w:bCs/>
                <w:kern w:val="0"/>
                <w:szCs w:val="21"/>
              </w:rPr>
              <w:t>开户银行：</w:t>
            </w:r>
            <w:r w:rsidR="00B82A62" w:rsidRPr="000A2303">
              <w:rPr>
                <w:rFonts w:ascii="微软雅黑" w:eastAsia="微软雅黑" w:hAnsi="微软雅黑" w:hint="eastAsia"/>
                <w:bCs/>
                <w:kern w:val="0"/>
                <w:szCs w:val="21"/>
              </w:rPr>
              <w:t>农业银行上海四平路支行</w:t>
            </w:r>
          </w:p>
          <w:p w:rsidR="00DB5D6B" w:rsidRPr="00C96B53" w:rsidRDefault="00195830" w:rsidP="00B90E51">
            <w:pPr>
              <w:spacing w:line="380" w:lineRule="exact"/>
              <w:rPr>
                <w:rFonts w:ascii="微软雅黑" w:eastAsia="微软雅黑" w:hAnsi="微软雅黑"/>
                <w:szCs w:val="21"/>
              </w:rPr>
            </w:pPr>
            <w:r>
              <w:rPr>
                <w:rFonts w:ascii="微软雅黑" w:eastAsia="微软雅黑" w:hAnsi="微软雅黑" w:hint="eastAsia"/>
                <w:bCs/>
                <w:noProof/>
                <w:kern w:val="0"/>
                <w:szCs w:val="21"/>
              </w:rPr>
              <w:drawing>
                <wp:anchor distT="0" distB="0" distL="114300" distR="114300" simplePos="0" relativeHeight="251719680" behindDoc="0" locked="0" layoutInCell="1" allowOverlap="1" wp14:anchorId="06C7597F" wp14:editId="28C121B3">
                  <wp:simplePos x="0" y="0"/>
                  <wp:positionH relativeFrom="column">
                    <wp:posOffset>2459355</wp:posOffset>
                  </wp:positionH>
                  <wp:positionV relativeFrom="paragraph">
                    <wp:posOffset>46355</wp:posOffset>
                  </wp:positionV>
                  <wp:extent cx="1400175" cy="1400175"/>
                  <wp:effectExtent l="0" t="0" r="0" b="0"/>
                  <wp:wrapNone/>
                  <wp:docPr id="7" name="图片 10" descr="C:\Users\ai_Y\AppData\Local\Temp\WeChat Files\b582be23d26ac64ac94fecb9e16a1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i_Y\AppData\Local\Temp\WeChat Files\b582be23d26ac64ac94fecb9e16a1db.jpg"/>
                          <pic:cNvPicPr>
                            <a:picLocks noChangeAspect="1" noChangeArrowheads="1"/>
                          </pic:cNvPicPr>
                        </pic:nvPicPr>
                        <pic:blipFill>
                          <a:blip r:embed="rId14"/>
                          <a:srcRect/>
                          <a:stretch>
                            <a:fillRect/>
                          </a:stretch>
                        </pic:blipFill>
                        <pic:spPr bwMode="auto">
                          <a:xfrm>
                            <a:off x="0" y="0"/>
                            <a:ext cx="1400175" cy="1400175"/>
                          </a:xfrm>
                          <a:prstGeom prst="rect">
                            <a:avLst/>
                          </a:prstGeom>
                          <a:noFill/>
                          <a:ln w="9525">
                            <a:noFill/>
                            <a:miter lim="800000"/>
                            <a:headEnd/>
                            <a:tailEnd/>
                          </a:ln>
                        </pic:spPr>
                      </pic:pic>
                    </a:graphicData>
                  </a:graphic>
                </wp:anchor>
              </w:drawing>
            </w:r>
            <w:r w:rsidR="00235396">
              <w:rPr>
                <w:rFonts w:ascii="微软雅黑" w:eastAsia="微软雅黑" w:hAnsi="微软雅黑" w:hint="eastAsia"/>
                <w:bCs/>
                <w:noProof/>
                <w:kern w:val="0"/>
                <w:szCs w:val="21"/>
              </w:rPr>
              <w:drawing>
                <wp:anchor distT="0" distB="0" distL="114300" distR="114300" simplePos="0" relativeHeight="251720704" behindDoc="0" locked="0" layoutInCell="1" allowOverlap="1" wp14:anchorId="14368B39" wp14:editId="0B87D038">
                  <wp:simplePos x="0" y="0"/>
                  <wp:positionH relativeFrom="column">
                    <wp:posOffset>3859530</wp:posOffset>
                  </wp:positionH>
                  <wp:positionV relativeFrom="paragraph">
                    <wp:posOffset>46355</wp:posOffset>
                  </wp:positionV>
                  <wp:extent cx="1400175" cy="1400175"/>
                  <wp:effectExtent l="0" t="0" r="0" b="0"/>
                  <wp:wrapNone/>
                  <wp:docPr id="12" name="图片 11" descr="C:\Users\ai_Y\AppData\Local\Temp\WeChat Files\fbd34256f06d47c8a006502a0a32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i_Y\AppData\Local\Temp\WeChat Files\fbd34256f06d47c8a006502a0a32b31.jpg"/>
                          <pic:cNvPicPr>
                            <a:picLocks noChangeAspect="1" noChangeArrowheads="1"/>
                          </pic:cNvPicPr>
                        </pic:nvPicPr>
                        <pic:blipFill>
                          <a:blip r:embed="rId15"/>
                          <a:srcRect/>
                          <a:stretch>
                            <a:fillRect/>
                          </a:stretch>
                        </pic:blipFill>
                        <pic:spPr bwMode="auto">
                          <a:xfrm>
                            <a:off x="0" y="0"/>
                            <a:ext cx="1400175" cy="1400175"/>
                          </a:xfrm>
                          <a:prstGeom prst="rect">
                            <a:avLst/>
                          </a:prstGeom>
                          <a:noFill/>
                          <a:ln w="9525">
                            <a:noFill/>
                            <a:miter lim="800000"/>
                            <a:headEnd/>
                            <a:tailEnd/>
                          </a:ln>
                        </pic:spPr>
                      </pic:pic>
                    </a:graphicData>
                  </a:graphic>
                </wp:anchor>
              </w:drawing>
            </w:r>
            <w:r w:rsidR="00DC64DA" w:rsidRPr="000A2303">
              <w:rPr>
                <w:rFonts w:ascii="微软雅黑" w:eastAsia="微软雅黑" w:hAnsi="微软雅黑" w:hint="eastAsia"/>
                <w:bCs/>
                <w:kern w:val="0"/>
                <w:szCs w:val="21"/>
              </w:rPr>
              <w:t>账    号：</w:t>
            </w:r>
            <w:r w:rsidR="00B82A62" w:rsidRPr="000A2303">
              <w:rPr>
                <w:rFonts w:ascii="微软雅黑" w:eastAsia="微软雅黑" w:hAnsi="微软雅黑"/>
                <w:bCs/>
                <w:kern w:val="0"/>
                <w:szCs w:val="21"/>
              </w:rPr>
              <w:t>0337 4600 0400 1060 6</w:t>
            </w:r>
            <w:r w:rsidR="00235396">
              <w:rPr>
                <w:rFonts w:ascii="微软雅黑" w:eastAsia="微软雅黑" w:hAnsi="微软雅黑" w:hint="eastAsia"/>
                <w:bCs/>
                <w:kern w:val="0"/>
                <w:szCs w:val="21"/>
              </w:rPr>
              <w:t xml:space="preserve">       </w:t>
            </w:r>
          </w:p>
          <w:p w:rsidR="004D072B" w:rsidRDefault="004D072B" w:rsidP="004D072B">
            <w:pPr>
              <w:spacing w:line="440" w:lineRule="exact"/>
              <w:rPr>
                <w:rFonts w:ascii="微软雅黑" w:eastAsia="微软雅黑" w:hAnsi="微软雅黑"/>
                <w:b/>
                <w:szCs w:val="21"/>
              </w:rPr>
            </w:pPr>
            <w:r>
              <w:rPr>
                <w:rFonts w:ascii="微软雅黑" w:eastAsia="微软雅黑" w:hAnsi="微软雅黑" w:hint="eastAsia"/>
                <w:b/>
                <w:szCs w:val="21"/>
              </w:rPr>
              <w:t>联系方式：</w:t>
            </w:r>
          </w:p>
          <w:p w:rsidR="004D072B" w:rsidRDefault="004D072B" w:rsidP="004D072B">
            <w:pPr>
              <w:spacing w:line="440" w:lineRule="exact"/>
              <w:rPr>
                <w:rFonts w:ascii="微软雅黑" w:eastAsia="微软雅黑" w:hAnsi="微软雅黑" w:hint="eastAsia"/>
                <w:szCs w:val="21"/>
              </w:rPr>
            </w:pPr>
            <w:r>
              <w:rPr>
                <w:rFonts w:ascii="微软雅黑" w:eastAsia="微软雅黑" w:hAnsi="微软雅黑" w:hint="eastAsia"/>
                <w:szCs w:val="21"/>
              </w:rPr>
              <w:t>林苗（渠道部经理）</w:t>
            </w:r>
          </w:p>
          <w:p w:rsidR="004D072B" w:rsidRDefault="004D072B" w:rsidP="004D072B">
            <w:pPr>
              <w:spacing w:line="440" w:lineRule="exact"/>
              <w:jc w:val="left"/>
              <w:rPr>
                <w:rFonts w:ascii="微软雅黑" w:eastAsia="微软雅黑" w:hAnsi="微软雅黑" w:hint="eastAsia"/>
                <w:szCs w:val="21"/>
                <w:lang w:val="fr-FR"/>
              </w:rPr>
            </w:pPr>
            <w:r>
              <w:rPr>
                <w:rFonts w:ascii="微软雅黑" w:eastAsia="微软雅黑" w:hAnsi="微软雅黑" w:hint="eastAsia"/>
                <w:szCs w:val="21"/>
              </w:rPr>
              <w:t>电话</w:t>
            </w:r>
            <w:r>
              <w:rPr>
                <w:rFonts w:ascii="微软雅黑" w:eastAsia="微软雅黑" w:hAnsi="微软雅黑" w:hint="eastAsia"/>
                <w:szCs w:val="21"/>
                <w:lang w:val="fr-FR"/>
              </w:rPr>
              <w:t>：021-58653259</w:t>
            </w:r>
          </w:p>
          <w:p w:rsidR="004D072B" w:rsidRDefault="004D072B" w:rsidP="004D072B">
            <w:pPr>
              <w:spacing w:line="440" w:lineRule="exact"/>
              <w:jc w:val="left"/>
              <w:rPr>
                <w:rFonts w:ascii="微软雅黑" w:eastAsia="微软雅黑" w:hAnsi="微软雅黑" w:hint="eastAsia"/>
                <w:szCs w:val="21"/>
                <w:lang w:val="fr-FR"/>
              </w:rPr>
            </w:pPr>
            <w:r>
              <w:rPr>
                <w:rFonts w:ascii="微软雅黑" w:eastAsia="微软雅黑" w:hAnsi="微软雅黑" w:hint="eastAsia"/>
                <w:szCs w:val="21"/>
              </w:rPr>
              <w:t>手机</w:t>
            </w:r>
            <w:r>
              <w:rPr>
                <w:rFonts w:ascii="微软雅黑" w:eastAsia="微软雅黑" w:hAnsi="微软雅黑" w:hint="eastAsia"/>
                <w:szCs w:val="21"/>
                <w:lang w:val="fr-FR"/>
              </w:rPr>
              <w:t>：13564679986（同步微信）</w:t>
            </w:r>
          </w:p>
          <w:p w:rsidR="004D072B" w:rsidRDefault="004D072B" w:rsidP="004D072B">
            <w:pPr>
              <w:spacing w:line="440" w:lineRule="exact"/>
              <w:jc w:val="left"/>
              <w:rPr>
                <w:rFonts w:ascii="微软雅黑" w:eastAsia="微软雅黑" w:hAnsi="微软雅黑" w:hint="eastAsia"/>
                <w:szCs w:val="21"/>
                <w:lang w:val="fr-FR"/>
              </w:rPr>
            </w:pPr>
            <w:r>
              <w:rPr>
                <w:rFonts w:ascii="微软雅黑" w:eastAsia="微软雅黑" w:hAnsi="微软雅黑" w:hint="eastAsia"/>
                <w:szCs w:val="21"/>
                <w:lang w:val="fr-FR"/>
              </w:rPr>
              <w:t>QQ：1219176301</w:t>
            </w:r>
          </w:p>
          <w:p w:rsidR="00B6501D" w:rsidRPr="00B6501D" w:rsidRDefault="004D072B" w:rsidP="004D072B">
            <w:pPr>
              <w:spacing w:line="440" w:lineRule="exact"/>
              <w:rPr>
                <w:rFonts w:ascii="微软雅黑" w:eastAsia="微软雅黑" w:hAnsi="微软雅黑"/>
                <w:szCs w:val="21"/>
                <w:lang w:val="fr-FR"/>
              </w:rPr>
            </w:pPr>
            <w:r>
              <w:rPr>
                <w:rFonts w:ascii="微软雅黑" w:eastAsia="微软雅黑" w:hAnsi="微软雅黑" w:hint="eastAsia"/>
                <w:kern w:val="0"/>
                <w:szCs w:val="21"/>
              </w:rPr>
              <w:t>邮箱</w:t>
            </w:r>
            <w:r>
              <w:rPr>
                <w:rFonts w:ascii="微软雅黑" w:eastAsia="微软雅黑" w:hAnsi="微软雅黑" w:hint="eastAsia"/>
                <w:kern w:val="0"/>
                <w:szCs w:val="21"/>
                <w:lang w:val="fr-FR"/>
              </w:rPr>
              <w:t>：</w:t>
            </w:r>
            <w:hyperlink r:id="rId16" w:history="1">
              <w:r>
                <w:rPr>
                  <w:rStyle w:val="a9"/>
                  <w:kern w:val="0"/>
                  <w:lang w:val="fr-FR"/>
                </w:rPr>
                <w:t>linmiao@tonglishare.com</w:t>
              </w:r>
            </w:hyperlink>
            <w:bookmarkStart w:id="1" w:name="_GoBack"/>
            <w:bookmarkEnd w:id="1"/>
            <w:r w:rsidR="00E30224">
              <w:rPr>
                <w:rStyle w:val="a9"/>
                <w:rFonts w:ascii="微软雅黑" w:eastAsia="微软雅黑" w:hAnsi="微软雅黑"/>
                <w:szCs w:val="21"/>
                <w:u w:val="none"/>
                <w:lang w:val="fr-FR"/>
              </w:rPr>
              <w:t xml:space="preserve"> </w:t>
            </w:r>
            <w:r w:rsidR="00235396">
              <w:rPr>
                <w:rFonts w:ascii="微软雅黑" w:eastAsia="微软雅黑" w:hAnsi="微软雅黑" w:hint="eastAsia"/>
                <w:szCs w:val="21"/>
                <w:lang w:val="fr-FR"/>
              </w:rPr>
              <w:t xml:space="preserve">           </w:t>
            </w:r>
            <w:r w:rsidR="00235396" w:rsidRPr="00235396">
              <w:rPr>
                <w:rFonts w:ascii="微软雅黑" w:eastAsia="微软雅黑" w:hAnsi="微软雅黑" w:hint="eastAsia"/>
                <w:b/>
                <w:szCs w:val="21"/>
                <w:lang w:val="fr-FR"/>
              </w:rPr>
              <w:t>同砺</w:t>
            </w:r>
            <w:r w:rsidR="00195830">
              <w:rPr>
                <w:rFonts w:ascii="微软雅黑" w:eastAsia="微软雅黑" w:hAnsi="微软雅黑" w:hint="eastAsia"/>
                <w:b/>
                <w:szCs w:val="21"/>
                <w:lang w:val="fr-FR"/>
              </w:rPr>
              <w:t>学习圈</w:t>
            </w:r>
            <w:r w:rsidR="00235396">
              <w:rPr>
                <w:rFonts w:ascii="微软雅黑" w:eastAsia="微软雅黑" w:hAnsi="微软雅黑" w:hint="eastAsia"/>
                <w:szCs w:val="21"/>
                <w:lang w:val="fr-FR"/>
              </w:rPr>
              <w:t xml:space="preserve">         </w:t>
            </w:r>
            <w:r w:rsidR="00235396" w:rsidRPr="00235396">
              <w:rPr>
                <w:rFonts w:ascii="微软雅黑" w:eastAsia="微软雅黑" w:hAnsi="微软雅黑" w:hint="eastAsia"/>
                <w:b/>
                <w:szCs w:val="21"/>
                <w:lang w:val="fr-FR"/>
              </w:rPr>
              <w:t>同砺</w:t>
            </w:r>
            <w:r w:rsidR="00195830" w:rsidRPr="00235396">
              <w:rPr>
                <w:rFonts w:ascii="微软雅黑" w:eastAsia="微软雅黑" w:hAnsi="微软雅黑" w:hint="eastAsia"/>
                <w:b/>
                <w:szCs w:val="21"/>
                <w:lang w:val="fr-FR"/>
              </w:rPr>
              <w:t>智库联盟</w:t>
            </w:r>
          </w:p>
        </w:tc>
      </w:tr>
      <w:bookmarkEnd w:id="0"/>
    </w:tbl>
    <w:p w:rsidR="00C96B53" w:rsidRPr="00B6501D" w:rsidRDefault="00C96B53" w:rsidP="000A2303">
      <w:pPr>
        <w:jc w:val="right"/>
        <w:rPr>
          <w:lang w:val="fr-FR"/>
        </w:rPr>
      </w:pPr>
    </w:p>
    <w:sectPr w:rsidR="00C96B53" w:rsidRPr="00B6501D" w:rsidSect="00A66D67">
      <w:type w:val="continuous"/>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76D" w:rsidRDefault="001D276D" w:rsidP="00AA68CE">
      <w:r>
        <w:separator/>
      </w:r>
    </w:p>
  </w:endnote>
  <w:endnote w:type="continuationSeparator" w:id="0">
    <w:p w:rsidR="001D276D" w:rsidRDefault="001D276D" w:rsidP="00AA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CE" w:rsidRDefault="001D276D">
    <w:pPr>
      <w:pStyle w:val="a5"/>
    </w:pPr>
    <w:r>
      <w:rPr>
        <w:noProof/>
      </w:rPr>
      <w:pict>
        <v:group id="组 156" o:spid="_x0000_s2049" style="position:absolute;margin-left:9pt;margin-top:5.8pt;width:580.05pt;height:39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">
          <v:rect id="Rectangle 157" o:spid="_x0000_s2052" style="position:absolute;left:1461;top:14903;width:8910;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DF8QA&#10;AADcAAAADwAAAGRycy9kb3ducmV2LnhtbESPwWrDMBBE74H+g9hCL6GRG6hJXcuhBAIlkELsfMDW&#10;2tqi1spYiu38fVQo5DjMzBsm3862EyMN3jhW8LJKQBDXThtuFJyr/fMGhA/IGjvHpOBKHrbFwyLH&#10;TLuJTzSWoRERwj5DBW0IfSalr1uy6FeuJ47ejxsshiiHRuoBpwi3nVwnSSotGo4LLfa0a6n+LS9W&#10;wWh8Zavj+esNTUrfrwfCabdU6ulx/ngHEWgO9/B/+1MrWKcp/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AxfEAAAA3AAAAA8AAAAAAAAAAAAAAAAAmAIAAGRycy9k&#10;b3ducmV2LnhtbFBLBQYAAAAABAAEAPUAAACJAwAAAAA=&#10;" filled="f" fillcolor="white [3212]" stroked="f" strokecolor="#943634">
            <v:textbox style="mso-next-textbox:#Rectangle 157">
              <w:txbxContent>
                <w:p w:rsidR="00F23A6B" w:rsidRPr="001261B2" w:rsidRDefault="00406F6A" w:rsidP="00AE73BB">
                  <w:pPr>
                    <w:pStyle w:val="a5"/>
                    <w:rPr>
                      <w:rFonts w:ascii="楷体" w:eastAsia="楷体" w:hAnsi="楷体"/>
                      <w:sz w:val="20"/>
                    </w:rPr>
                  </w:pPr>
                  <w:r w:rsidRPr="001261B2">
                    <w:rPr>
                      <w:rFonts w:ascii="楷体" w:eastAsia="楷体" w:hAnsi="楷体" w:hint="eastAsia"/>
                      <w:sz w:val="22"/>
                    </w:rPr>
                    <w:t>【</w:t>
                  </w:r>
                  <w:r w:rsidRPr="001261B2">
                    <w:rPr>
                      <w:rFonts w:ascii="楷体" w:eastAsia="楷体" w:hAnsi="楷体" w:hint="eastAsia"/>
                      <w:sz w:val="24"/>
                    </w:rPr>
                    <w:t>上海同砺企业管理咨询有限公司</w:t>
                  </w:r>
                  <w:r w:rsidRPr="001261B2">
                    <w:rPr>
                      <w:rFonts w:ascii="楷体" w:eastAsia="楷体" w:hAnsi="楷体" w:hint="eastAsia"/>
                      <w:sz w:val="22"/>
                    </w:rPr>
                    <w:t xml:space="preserve">】  </w:t>
                  </w:r>
                  <w:r w:rsidRPr="001261B2">
                    <w:rPr>
                      <w:rFonts w:ascii="楷体" w:eastAsia="楷体" w:hAnsi="楷体" w:hint="eastAsia"/>
                      <w:bCs/>
                      <w:kern w:val="0"/>
                      <w:sz w:val="24"/>
                    </w:rPr>
                    <w:t xml:space="preserve">021-51870096 </w:t>
                  </w:r>
                  <w:r w:rsidRPr="001261B2">
                    <w:rPr>
                      <w:rFonts w:ascii="楷体" w:eastAsia="楷体" w:hAnsi="楷体" w:hint="eastAsia"/>
                      <w:bCs/>
                      <w:kern w:val="0"/>
                      <w:sz w:val="22"/>
                    </w:rPr>
                    <w:t>公众微信：</w:t>
                  </w:r>
                  <w:proofErr w:type="spellStart"/>
                  <w:r w:rsidRPr="001261B2">
                    <w:rPr>
                      <w:rFonts w:ascii="楷体" w:eastAsia="楷体" w:hAnsi="楷体" w:hint="eastAsia"/>
                      <w:bCs/>
                      <w:kern w:val="0"/>
                      <w:sz w:val="22"/>
                    </w:rPr>
                    <w:t>Tongli</w:t>
                  </w:r>
                  <w:proofErr w:type="spellEnd"/>
                  <w:r w:rsidRPr="001261B2">
                    <w:rPr>
                      <w:rFonts w:ascii="楷体" w:eastAsia="楷体" w:hAnsi="楷体" w:hint="eastAsia"/>
                      <w:bCs/>
                      <w:kern w:val="0"/>
                      <w:sz w:val="22"/>
                    </w:rPr>
                    <w:t>-share</w:t>
                  </w:r>
                </w:p>
              </w:txbxContent>
            </v:textbox>
          </v:rect>
          <v:rect id="Rectangle 158" o:spid="_x0000_s2051" style="position:absolute;left:10446;top:14903;width:1419;height:432;visibility:visible;mso-wrap-style:square;mso-position-vertical:absolut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SMYA&#10;AADcAAAADwAAAGRycy9kb3ducmV2LnhtbESPT2vCQBTE70K/w/IKvdVNA00lukobKFS04J8eenxk&#10;n0kw+zbNrkn007sFweMwM79hZovB1KKj1lWWFbyMIxDEudUVFwp+9p/PExDOI2usLZOCMzlYzB9G&#10;M0y17XlL3c4XIkDYpaig9L5JpXR5SQbd2DbEwTvY1qAPsi2kbrEPcFPLOIoSabDisFBiQ1lJ+XF3&#10;Mgo+1t+rbsN/+jAsXzcXbzPE37NST4/D+xSEp8Hfw7f2l1YQJ2/wfy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GSMYAAADcAAAADwAAAAAAAAAAAAAAAACYAgAAZHJz&#10;L2Rvd25yZXYueG1sUEsFBgAAAAAEAAQA9QAAAIsDAAAAAA==&#10;" filled="f" fillcolor="white [3212]" stroked="f">
            <v:textbox style="mso-next-textbox:#Rectangle 158">
              <w:txbxContent>
                <w:p w:rsidR="00F23A6B" w:rsidRPr="00D3527E" w:rsidRDefault="00521442" w:rsidP="00F23A6B">
                  <w:pPr>
                    <w:pStyle w:val="a5"/>
                    <w:jc w:val="center"/>
                    <w:rPr>
                      <w:rFonts w:ascii="微软雅黑" w:eastAsia="微软雅黑" w:hAnsi="微软雅黑"/>
                      <w:b/>
                      <w:sz w:val="20"/>
                    </w:rPr>
                  </w:pPr>
                  <w:r w:rsidRPr="00D3527E">
                    <w:rPr>
                      <w:rFonts w:ascii="微软雅黑" w:eastAsia="微软雅黑" w:hAnsi="微软雅黑"/>
                      <w:b/>
                      <w:sz w:val="20"/>
                    </w:rPr>
                    <w:fldChar w:fldCharType="begin"/>
                  </w:r>
                  <w:r w:rsidR="00F23A6B" w:rsidRPr="00D3527E">
                    <w:rPr>
                      <w:rFonts w:ascii="微软雅黑" w:eastAsia="微软雅黑" w:hAnsi="微软雅黑"/>
                      <w:b/>
                      <w:sz w:val="20"/>
                    </w:rPr>
                    <w:instrText>PAGE   \* MERGEFORMAT</w:instrText>
                  </w:r>
                  <w:r w:rsidRPr="00D3527E">
                    <w:rPr>
                      <w:rFonts w:ascii="微软雅黑" w:eastAsia="微软雅黑" w:hAnsi="微软雅黑"/>
                      <w:b/>
                      <w:sz w:val="20"/>
                    </w:rPr>
                    <w:fldChar w:fldCharType="separate"/>
                  </w:r>
                  <w:r w:rsidR="00721CD9" w:rsidRPr="00721CD9">
                    <w:rPr>
                      <w:rFonts w:ascii="微软雅黑" w:eastAsia="微软雅黑" w:hAnsi="微软雅黑"/>
                      <w:b/>
                      <w:noProof/>
                      <w:sz w:val="20"/>
                      <w:lang w:val="zh-CN"/>
                    </w:rPr>
                    <w:t>7</w:t>
                  </w:r>
                  <w:r w:rsidRPr="00D3527E">
                    <w:rPr>
                      <w:rFonts w:ascii="微软雅黑" w:eastAsia="微软雅黑" w:hAnsi="微软雅黑"/>
                      <w:b/>
                      <w:sz w:val="20"/>
                    </w:rPr>
                    <w:fldChar w:fldCharType="end"/>
                  </w:r>
                </w:p>
              </w:txbxContent>
            </v:textbox>
          </v:rect>
          <v:rect id="Rectangle 159" o:spid="_x0000_s205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TyMEA&#10;AADcAAAADwAAAGRycy9kb3ducmV2LnhtbERPTYvCMBC9C/sfwix4kTXVg0jXKIuwWBZBbNXz0Ixt&#10;sZnUJtvWf28OgsfH+15tBlOLjlpXWVYwm0YgiHOrKy4UnLLfryUI55E11pZJwYMcbNYfoxXG2vZ8&#10;pC71hQgh7GJUUHrfxFK6vCSDbmob4sBdbWvQB9gWUrfYh3BTy3kULaTBikNDiQ1tS8pv6b9R0OeH&#10;7pLtd/IwuSSW78l9m57/lBp/Dj/fIDwN/i1+uROtYL4I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8jBAAAA3AAAAA8AAAAAAAAAAAAAAAAAmAIAAGRycy9kb3du&#10;cmV2LnhtbFBLBQYAAAAABAAEAPUAAACGAwAAAAA=&#10;" filled="f" stroked="f"/>
          <w10:wrap anchorx="page"/>
        </v:group>
      </w:pict>
    </w:r>
  </w:p>
  <w:p w:rsidR="00AA68CE" w:rsidRDefault="00AA68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76D" w:rsidRDefault="001D276D" w:rsidP="00AA68CE">
      <w:r>
        <w:separator/>
      </w:r>
    </w:p>
  </w:footnote>
  <w:footnote w:type="continuationSeparator" w:id="0">
    <w:p w:rsidR="001D276D" w:rsidRDefault="001D276D" w:rsidP="00AA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CE" w:rsidRPr="000730B6" w:rsidRDefault="001D276D" w:rsidP="0078171F">
    <w:pPr>
      <w:pStyle w:val="a3"/>
      <w:pBdr>
        <w:bottom w:val="none" w:sz="0" w:space="0" w:color="auto"/>
      </w:pBdr>
      <w:wordWrap w:val="0"/>
      <w:jc w:val="right"/>
      <w:rPr>
        <w:rFonts w:ascii="微软雅黑" w:eastAsia="微软雅黑" w:hAnsi="微软雅黑"/>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61996" o:spid="_x0000_s2056" type="#_x0000_t75" style="position:absolute;left:0;text-align:left;margin-left:-88.35pt;margin-top:-64.55pt;width:595.5pt;height:845.25pt;z-index:-251649024;mso-position-horizontal-relative:margin;mso-position-vertical-relative:margin" o:allowincell="f">
          <v:imagedata r:id="rId1" o:title="同砺WORD内页  "/>
          <w10:wrap anchorx="margin" anchory="margin"/>
        </v:shape>
      </w:pict>
    </w:r>
    <w:r w:rsidR="00281B07">
      <w:rPr>
        <w:noProof/>
      </w:rPr>
      <w:drawing>
        <wp:anchor distT="0" distB="0" distL="114300" distR="114300" simplePos="0" relativeHeight="251664384" behindDoc="0" locked="0" layoutInCell="1" allowOverlap="1" wp14:anchorId="2332D940" wp14:editId="70C52857">
          <wp:simplePos x="0" y="0"/>
          <wp:positionH relativeFrom="column">
            <wp:posOffset>-397510</wp:posOffset>
          </wp:positionH>
          <wp:positionV relativeFrom="paragraph">
            <wp:posOffset>-289560</wp:posOffset>
          </wp:positionV>
          <wp:extent cx="1466850" cy="568325"/>
          <wp:effectExtent l="0" t="0" r="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466850" cy="568325"/>
                  </a:xfrm>
                  <a:prstGeom prst="rect">
                    <a:avLst/>
                  </a:prstGeom>
                </pic:spPr>
              </pic:pic>
            </a:graphicData>
          </a:graphic>
        </wp:anchor>
      </w:drawing>
    </w:r>
    <w:r>
      <w:rPr>
        <w:noProof/>
      </w:rPr>
      <w:pict>
        <v:shape id="文本框 1" o:spid="_x0000_s2053" style="position:absolute;left:0;text-align:left;margin-left:337.65pt;margin-top:-10.3pt;width:12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1925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" adj="-11796480,,5400" path="m,l1619250,r,266700l,276225,,xe" filled="f" stroked="f">
          <v:stroke joinstyle="miter"/>
          <v:formulas/>
          <v:path arrowok="t" o:connecttype="custom" o:connectlocs="0,0;1619250,0;1619250,266700;0,276225;0,0" o:connectangles="0,0,0,0,0" textboxrect="0,0,1619250,276225"/>
          <v:textbox style="mso-next-textbox:#文本框 1">
            <w:txbxContent>
              <w:p w:rsidR="009974E4" w:rsidRPr="007B67FC" w:rsidRDefault="009974E4" w:rsidP="009974E4">
                <w:pPr>
                  <w:pStyle w:val="a3"/>
                  <w:wordWrap w:val="0"/>
                  <w:rPr>
                    <w:rFonts w:ascii="微软雅黑" w:eastAsia="微软雅黑"/>
                    <w:b/>
                    <w:i/>
                    <w:noProof/>
                    <w:color w:val="932529"/>
                    <w:sz w:val="21"/>
                    <w:szCs w:val="72"/>
                  </w:rPr>
                </w:pPr>
                <w:r w:rsidRPr="007B67FC">
                  <w:rPr>
                    <w:rFonts w:ascii="微软雅黑" w:eastAsia="微软雅黑" w:hAnsi="微软雅黑" w:hint="eastAsia"/>
                    <w:b/>
                    <w:i/>
                    <w:color w:val="932529"/>
                    <w:sz w:val="21"/>
                    <w:szCs w:val="72"/>
                  </w:rPr>
                  <w:t>专业 实战 落地 有效</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BD14565_"/>
      </v:shape>
    </w:pict>
  </w:numPicBullet>
  <w:abstractNum w:abstractNumId="0" w15:restartNumberingAfterBreak="0">
    <w:nsid w:val="063552B0"/>
    <w:multiLevelType w:val="hybridMultilevel"/>
    <w:tmpl w:val="E0CA57EC"/>
    <w:lvl w:ilvl="0" w:tplc="1E76ECD6">
      <w:start w:val="1"/>
      <w:numFmt w:val="bullet"/>
      <w:lvlText w:val=""/>
      <w:lvlPicBulletId w:val="0"/>
      <w:lvlJc w:val="left"/>
      <w:pPr>
        <w:tabs>
          <w:tab w:val="num" w:pos="-1260"/>
        </w:tabs>
        <w:ind w:left="-1260" w:hanging="420"/>
      </w:pPr>
      <w:rPr>
        <w:rFonts w:ascii="Symbol" w:eastAsia="宋体" w:hAnsi="Symbol" w:hint="default"/>
        <w:color w:val="auto"/>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3" w:tentative="1">
      <w:start w:val="1"/>
      <w:numFmt w:val="bullet"/>
      <w:lvlText w:val=""/>
      <w:lvlJc w:val="left"/>
      <w:pPr>
        <w:tabs>
          <w:tab w:val="num" w:pos="0"/>
        </w:tabs>
        <w:ind w:left="0" w:hanging="420"/>
      </w:pPr>
      <w:rPr>
        <w:rFonts w:ascii="Wingdings" w:hAnsi="Wingdings" w:hint="default"/>
      </w:rPr>
    </w:lvl>
    <w:lvl w:ilvl="5" w:tplc="04090005"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840"/>
        </w:tabs>
        <w:ind w:left="840" w:hanging="420"/>
      </w:pPr>
      <w:rPr>
        <w:rFonts w:ascii="Wingdings" w:hAnsi="Wingdings" w:hint="default"/>
      </w:rPr>
    </w:lvl>
    <w:lvl w:ilvl="7" w:tplc="04090003" w:tentative="1">
      <w:start w:val="1"/>
      <w:numFmt w:val="bullet"/>
      <w:lvlText w:val=""/>
      <w:lvlJc w:val="left"/>
      <w:pPr>
        <w:tabs>
          <w:tab w:val="num" w:pos="1260"/>
        </w:tabs>
        <w:ind w:left="1260" w:hanging="420"/>
      </w:pPr>
      <w:rPr>
        <w:rFonts w:ascii="Wingdings" w:hAnsi="Wingdings" w:hint="default"/>
      </w:rPr>
    </w:lvl>
    <w:lvl w:ilvl="8" w:tplc="04090005" w:tentative="1">
      <w:start w:val="1"/>
      <w:numFmt w:val="bullet"/>
      <w:lvlText w:val=""/>
      <w:lvlJc w:val="left"/>
      <w:pPr>
        <w:tabs>
          <w:tab w:val="num" w:pos="1680"/>
        </w:tabs>
        <w:ind w:left="1680" w:hanging="420"/>
      </w:pPr>
      <w:rPr>
        <w:rFonts w:ascii="Wingdings" w:hAnsi="Wingdings" w:hint="default"/>
      </w:rPr>
    </w:lvl>
  </w:abstractNum>
  <w:abstractNum w:abstractNumId="1" w15:restartNumberingAfterBreak="0">
    <w:nsid w:val="1B9C6DB5"/>
    <w:multiLevelType w:val="multilevel"/>
    <w:tmpl w:val="1B9C6DB5"/>
    <w:lvl w:ilvl="0">
      <w:start w:val="1"/>
      <w:numFmt w:val="decimal"/>
      <w:lvlText w:val="%1."/>
      <w:lvlJc w:val="left"/>
      <w:pPr>
        <w:ind w:left="525"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25"/>
        </w:tabs>
        <w:ind w:left="945"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525"/>
        </w:tabs>
        <w:ind w:left="1365" w:hanging="5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25"/>
        </w:tabs>
        <w:ind w:left="1785"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25"/>
        </w:tabs>
        <w:ind w:left="2205"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25"/>
        </w:tabs>
        <w:ind w:left="2625" w:hanging="5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25"/>
        </w:tabs>
        <w:ind w:left="3045"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25"/>
        </w:tabs>
        <w:ind w:left="3465"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25"/>
        </w:tabs>
        <w:ind w:left="3885" w:hanging="5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8D5C4F"/>
    <w:multiLevelType w:val="multilevel"/>
    <w:tmpl w:val="19589E5E"/>
    <w:lvl w:ilvl="0">
      <w:start w:val="1"/>
      <w:numFmt w:val="bullet"/>
      <w:lvlText w:val=""/>
      <w:lvlJc w:val="left"/>
      <w:pPr>
        <w:ind w:left="420" w:hanging="42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342D71"/>
    <w:multiLevelType w:val="hybridMultilevel"/>
    <w:tmpl w:val="21340D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BB52CBE"/>
    <w:multiLevelType w:val="hybridMultilevel"/>
    <w:tmpl w:val="8EA01B3A"/>
    <w:lvl w:ilvl="0" w:tplc="87E6E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592948"/>
    <w:multiLevelType w:val="multilevel"/>
    <w:tmpl w:val="50592948"/>
    <w:lvl w:ilvl="0">
      <w:start w:val="1"/>
      <w:numFmt w:val="bullet"/>
      <w:lvlText w:val="◇"/>
      <w:lvlJc w:val="left"/>
      <w:pPr>
        <w:ind w:left="525"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45"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365"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785"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205"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625"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3045"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465"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885"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1A394F"/>
    <w:multiLevelType w:val="hybridMultilevel"/>
    <w:tmpl w:val="220A3620"/>
    <w:lvl w:ilvl="0" w:tplc="B588DB6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AE4CA9"/>
    <w:multiLevelType w:val="hybridMultilevel"/>
    <w:tmpl w:val="619E748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7" style="v-text-anchor:middle" fillcolor="none [3212]" stroke="f" strokecolor="#943634">
      <v:fill color="none [3212]"/>
      <v:stroke color="#943634"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1BD0"/>
    <w:rsid w:val="00005DBA"/>
    <w:rsid w:val="000069E9"/>
    <w:rsid w:val="00016C01"/>
    <w:rsid w:val="00036747"/>
    <w:rsid w:val="00051629"/>
    <w:rsid w:val="000530B1"/>
    <w:rsid w:val="000547F8"/>
    <w:rsid w:val="0006548F"/>
    <w:rsid w:val="00065BCD"/>
    <w:rsid w:val="00067140"/>
    <w:rsid w:val="000730B6"/>
    <w:rsid w:val="00086674"/>
    <w:rsid w:val="00096229"/>
    <w:rsid w:val="000A10BC"/>
    <w:rsid w:val="000A2303"/>
    <w:rsid w:val="000A366C"/>
    <w:rsid w:val="000D6024"/>
    <w:rsid w:val="000E5824"/>
    <w:rsid w:val="000F3D9B"/>
    <w:rsid w:val="0012349F"/>
    <w:rsid w:val="001261B2"/>
    <w:rsid w:val="001443C0"/>
    <w:rsid w:val="00145AD6"/>
    <w:rsid w:val="00161CB6"/>
    <w:rsid w:val="001741B4"/>
    <w:rsid w:val="001756B6"/>
    <w:rsid w:val="00195830"/>
    <w:rsid w:val="00196C95"/>
    <w:rsid w:val="001A73B0"/>
    <w:rsid w:val="001C06AF"/>
    <w:rsid w:val="001D276D"/>
    <w:rsid w:val="001F596C"/>
    <w:rsid w:val="001F5EC7"/>
    <w:rsid w:val="00201126"/>
    <w:rsid w:val="00203015"/>
    <w:rsid w:val="00207D40"/>
    <w:rsid w:val="00235396"/>
    <w:rsid w:val="00261CC7"/>
    <w:rsid w:val="0026409A"/>
    <w:rsid w:val="002760BF"/>
    <w:rsid w:val="00281B07"/>
    <w:rsid w:val="00281FC7"/>
    <w:rsid w:val="002B0A97"/>
    <w:rsid w:val="002E66CD"/>
    <w:rsid w:val="00303116"/>
    <w:rsid w:val="00313243"/>
    <w:rsid w:val="00321C3F"/>
    <w:rsid w:val="00323979"/>
    <w:rsid w:val="00331007"/>
    <w:rsid w:val="00336AA5"/>
    <w:rsid w:val="00342BBF"/>
    <w:rsid w:val="00372F09"/>
    <w:rsid w:val="003866F8"/>
    <w:rsid w:val="0039067E"/>
    <w:rsid w:val="003959E7"/>
    <w:rsid w:val="003A1F51"/>
    <w:rsid w:val="003A5E68"/>
    <w:rsid w:val="003B1512"/>
    <w:rsid w:val="003D7891"/>
    <w:rsid w:val="003E7E03"/>
    <w:rsid w:val="003F5D64"/>
    <w:rsid w:val="00404D7C"/>
    <w:rsid w:val="0040695A"/>
    <w:rsid w:val="00406F6A"/>
    <w:rsid w:val="00415274"/>
    <w:rsid w:val="004277F0"/>
    <w:rsid w:val="00427C3C"/>
    <w:rsid w:val="00452DAE"/>
    <w:rsid w:val="004A3E26"/>
    <w:rsid w:val="004A6340"/>
    <w:rsid w:val="004B18E6"/>
    <w:rsid w:val="004B68B5"/>
    <w:rsid w:val="004C2E46"/>
    <w:rsid w:val="004C6F56"/>
    <w:rsid w:val="004D072B"/>
    <w:rsid w:val="004D0A25"/>
    <w:rsid w:val="004D252A"/>
    <w:rsid w:val="004D2752"/>
    <w:rsid w:val="004D44C3"/>
    <w:rsid w:val="004E0A11"/>
    <w:rsid w:val="004E5DA0"/>
    <w:rsid w:val="004E788E"/>
    <w:rsid w:val="004F501C"/>
    <w:rsid w:val="00501DF9"/>
    <w:rsid w:val="005055FF"/>
    <w:rsid w:val="005108D2"/>
    <w:rsid w:val="00521442"/>
    <w:rsid w:val="00532401"/>
    <w:rsid w:val="00546817"/>
    <w:rsid w:val="00547593"/>
    <w:rsid w:val="005549BE"/>
    <w:rsid w:val="005558CE"/>
    <w:rsid w:val="00564F9F"/>
    <w:rsid w:val="00567F17"/>
    <w:rsid w:val="00582E0E"/>
    <w:rsid w:val="00585AA8"/>
    <w:rsid w:val="005879B9"/>
    <w:rsid w:val="005909D2"/>
    <w:rsid w:val="00595D62"/>
    <w:rsid w:val="005A27EA"/>
    <w:rsid w:val="005A434F"/>
    <w:rsid w:val="005C6FCD"/>
    <w:rsid w:val="005D5FDA"/>
    <w:rsid w:val="005D7B24"/>
    <w:rsid w:val="005F7C44"/>
    <w:rsid w:val="00600C23"/>
    <w:rsid w:val="006059BB"/>
    <w:rsid w:val="00606CF6"/>
    <w:rsid w:val="00614AAC"/>
    <w:rsid w:val="0061595F"/>
    <w:rsid w:val="006314FD"/>
    <w:rsid w:val="006429B6"/>
    <w:rsid w:val="00644922"/>
    <w:rsid w:val="0064517F"/>
    <w:rsid w:val="006613F9"/>
    <w:rsid w:val="00663682"/>
    <w:rsid w:val="00663E1C"/>
    <w:rsid w:val="0067197F"/>
    <w:rsid w:val="00673789"/>
    <w:rsid w:val="00687A97"/>
    <w:rsid w:val="00690FBB"/>
    <w:rsid w:val="00692A9C"/>
    <w:rsid w:val="006A21AD"/>
    <w:rsid w:val="006A2A22"/>
    <w:rsid w:val="006E09F1"/>
    <w:rsid w:val="006E40E8"/>
    <w:rsid w:val="0070138F"/>
    <w:rsid w:val="00721CD9"/>
    <w:rsid w:val="00724A6B"/>
    <w:rsid w:val="00736A2C"/>
    <w:rsid w:val="007553FB"/>
    <w:rsid w:val="0075548C"/>
    <w:rsid w:val="0076475F"/>
    <w:rsid w:val="007676A9"/>
    <w:rsid w:val="007738DB"/>
    <w:rsid w:val="0077595B"/>
    <w:rsid w:val="0078171F"/>
    <w:rsid w:val="007A2DEF"/>
    <w:rsid w:val="007A3A0F"/>
    <w:rsid w:val="007B67FC"/>
    <w:rsid w:val="007D2E24"/>
    <w:rsid w:val="007D5C53"/>
    <w:rsid w:val="007D6B4C"/>
    <w:rsid w:val="007E13C9"/>
    <w:rsid w:val="007F65C8"/>
    <w:rsid w:val="007F6854"/>
    <w:rsid w:val="0081252B"/>
    <w:rsid w:val="00820FC1"/>
    <w:rsid w:val="00821334"/>
    <w:rsid w:val="00832086"/>
    <w:rsid w:val="00834BF8"/>
    <w:rsid w:val="00853BFB"/>
    <w:rsid w:val="008914A4"/>
    <w:rsid w:val="008963C2"/>
    <w:rsid w:val="008B0EBB"/>
    <w:rsid w:val="008B2B57"/>
    <w:rsid w:val="008B7AC4"/>
    <w:rsid w:val="008C1BD0"/>
    <w:rsid w:val="008E103A"/>
    <w:rsid w:val="008F407B"/>
    <w:rsid w:val="00921E45"/>
    <w:rsid w:val="009518D0"/>
    <w:rsid w:val="00954952"/>
    <w:rsid w:val="00961AE3"/>
    <w:rsid w:val="00965594"/>
    <w:rsid w:val="00966E1F"/>
    <w:rsid w:val="0097585E"/>
    <w:rsid w:val="009974E4"/>
    <w:rsid w:val="009B1117"/>
    <w:rsid w:val="009C0CC3"/>
    <w:rsid w:val="009C4B37"/>
    <w:rsid w:val="009D1067"/>
    <w:rsid w:val="009D3BDA"/>
    <w:rsid w:val="009D54F1"/>
    <w:rsid w:val="009F0CC1"/>
    <w:rsid w:val="009F0EFB"/>
    <w:rsid w:val="009F669F"/>
    <w:rsid w:val="009F758D"/>
    <w:rsid w:val="00A008DE"/>
    <w:rsid w:val="00A128B9"/>
    <w:rsid w:val="00A30401"/>
    <w:rsid w:val="00A505C4"/>
    <w:rsid w:val="00A66D67"/>
    <w:rsid w:val="00AA68CE"/>
    <w:rsid w:val="00AB5380"/>
    <w:rsid w:val="00AC7691"/>
    <w:rsid w:val="00AE73BB"/>
    <w:rsid w:val="00AE73BE"/>
    <w:rsid w:val="00AF0487"/>
    <w:rsid w:val="00B0419E"/>
    <w:rsid w:val="00B12764"/>
    <w:rsid w:val="00B14D03"/>
    <w:rsid w:val="00B34824"/>
    <w:rsid w:val="00B35463"/>
    <w:rsid w:val="00B4548A"/>
    <w:rsid w:val="00B515C9"/>
    <w:rsid w:val="00B56C9C"/>
    <w:rsid w:val="00B6501D"/>
    <w:rsid w:val="00B82A62"/>
    <w:rsid w:val="00B84598"/>
    <w:rsid w:val="00BA43B7"/>
    <w:rsid w:val="00BA488A"/>
    <w:rsid w:val="00BB52D4"/>
    <w:rsid w:val="00BC60E0"/>
    <w:rsid w:val="00BD263A"/>
    <w:rsid w:val="00BE0665"/>
    <w:rsid w:val="00BE69B4"/>
    <w:rsid w:val="00BF64C0"/>
    <w:rsid w:val="00C10962"/>
    <w:rsid w:val="00C14500"/>
    <w:rsid w:val="00C17119"/>
    <w:rsid w:val="00C27C28"/>
    <w:rsid w:val="00C3385B"/>
    <w:rsid w:val="00C414EA"/>
    <w:rsid w:val="00C52A71"/>
    <w:rsid w:val="00C6495D"/>
    <w:rsid w:val="00C65F9B"/>
    <w:rsid w:val="00C7033E"/>
    <w:rsid w:val="00C73760"/>
    <w:rsid w:val="00C86AFF"/>
    <w:rsid w:val="00C90054"/>
    <w:rsid w:val="00C96B53"/>
    <w:rsid w:val="00CD29D9"/>
    <w:rsid w:val="00CE1FF3"/>
    <w:rsid w:val="00D134F0"/>
    <w:rsid w:val="00D24A1B"/>
    <w:rsid w:val="00D268F9"/>
    <w:rsid w:val="00D33611"/>
    <w:rsid w:val="00D3527E"/>
    <w:rsid w:val="00D36949"/>
    <w:rsid w:val="00D424F2"/>
    <w:rsid w:val="00D479A6"/>
    <w:rsid w:val="00D52718"/>
    <w:rsid w:val="00D57E8C"/>
    <w:rsid w:val="00D6152E"/>
    <w:rsid w:val="00D7386E"/>
    <w:rsid w:val="00DA5E89"/>
    <w:rsid w:val="00DB5D6B"/>
    <w:rsid w:val="00DB7B56"/>
    <w:rsid w:val="00DC64DA"/>
    <w:rsid w:val="00DE0783"/>
    <w:rsid w:val="00E00154"/>
    <w:rsid w:val="00E07297"/>
    <w:rsid w:val="00E30224"/>
    <w:rsid w:val="00E3168C"/>
    <w:rsid w:val="00E34F93"/>
    <w:rsid w:val="00E42559"/>
    <w:rsid w:val="00E56AF1"/>
    <w:rsid w:val="00E82E6E"/>
    <w:rsid w:val="00E87875"/>
    <w:rsid w:val="00E92DA6"/>
    <w:rsid w:val="00EC4D9A"/>
    <w:rsid w:val="00EF7845"/>
    <w:rsid w:val="00F203FB"/>
    <w:rsid w:val="00F2224D"/>
    <w:rsid w:val="00F23A6B"/>
    <w:rsid w:val="00F27439"/>
    <w:rsid w:val="00F32129"/>
    <w:rsid w:val="00F657C1"/>
    <w:rsid w:val="00F70F2E"/>
    <w:rsid w:val="00F7607D"/>
    <w:rsid w:val="00F86CF1"/>
    <w:rsid w:val="00FA0E78"/>
    <w:rsid w:val="00FB0FB6"/>
    <w:rsid w:val="00FB5A34"/>
    <w:rsid w:val="00FC365A"/>
    <w:rsid w:val="00FD17E5"/>
    <w:rsid w:val="00FD676F"/>
    <w:rsid w:val="00FD7DAA"/>
    <w:rsid w:val="00FE4444"/>
    <w:rsid w:val="00FE6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style="v-text-anchor:middle" fillcolor="none [3212]" stroke="f" strokecolor="#943634">
      <v:fill color="none [3212]"/>
      <v:stroke color="#943634" on="f"/>
    </o:shapedefaults>
    <o:shapelayout v:ext="edit">
      <o:idmap v:ext="edit" data="1"/>
    </o:shapelayout>
  </w:shapeDefaults>
  <w:decimalSymbol w:val="."/>
  <w:listSeparator w:val=","/>
  <w15:docId w15:val="{630F53B0-2C86-47B7-BAE4-2A3002DF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8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68CE"/>
    <w:rPr>
      <w:sz w:val="18"/>
      <w:szCs w:val="18"/>
    </w:rPr>
  </w:style>
  <w:style w:type="paragraph" w:styleId="a5">
    <w:name w:val="footer"/>
    <w:basedOn w:val="a"/>
    <w:link w:val="a6"/>
    <w:uiPriority w:val="99"/>
    <w:unhideWhenUsed/>
    <w:rsid w:val="00AA68CE"/>
    <w:pPr>
      <w:tabs>
        <w:tab w:val="center" w:pos="4153"/>
        <w:tab w:val="right" w:pos="8306"/>
      </w:tabs>
      <w:snapToGrid w:val="0"/>
      <w:jc w:val="left"/>
    </w:pPr>
    <w:rPr>
      <w:sz w:val="18"/>
      <w:szCs w:val="18"/>
    </w:rPr>
  </w:style>
  <w:style w:type="character" w:customStyle="1" w:styleId="a6">
    <w:name w:val="页脚 字符"/>
    <w:basedOn w:val="a0"/>
    <w:link w:val="a5"/>
    <w:uiPriority w:val="99"/>
    <w:rsid w:val="00AA68CE"/>
    <w:rPr>
      <w:sz w:val="18"/>
      <w:szCs w:val="18"/>
    </w:rPr>
  </w:style>
  <w:style w:type="paragraph" w:styleId="a7">
    <w:name w:val="Balloon Text"/>
    <w:basedOn w:val="a"/>
    <w:link w:val="a8"/>
    <w:uiPriority w:val="99"/>
    <w:semiHidden/>
    <w:unhideWhenUsed/>
    <w:rsid w:val="00AA68CE"/>
    <w:rPr>
      <w:sz w:val="18"/>
      <w:szCs w:val="18"/>
    </w:rPr>
  </w:style>
  <w:style w:type="character" w:customStyle="1" w:styleId="a8">
    <w:name w:val="批注框文本 字符"/>
    <w:basedOn w:val="a0"/>
    <w:link w:val="a7"/>
    <w:uiPriority w:val="99"/>
    <w:semiHidden/>
    <w:rsid w:val="00AA68CE"/>
    <w:rPr>
      <w:sz w:val="18"/>
      <w:szCs w:val="18"/>
    </w:rPr>
  </w:style>
  <w:style w:type="character" w:styleId="a9">
    <w:name w:val="Hyperlink"/>
    <w:basedOn w:val="a0"/>
    <w:uiPriority w:val="99"/>
    <w:unhideWhenUsed/>
    <w:rsid w:val="00AA68CE"/>
    <w:rPr>
      <w:color w:val="0000FF" w:themeColor="hyperlink"/>
      <w:u w:val="single"/>
    </w:rPr>
  </w:style>
  <w:style w:type="paragraph" w:styleId="aa">
    <w:name w:val="List Paragraph"/>
    <w:basedOn w:val="a"/>
    <w:link w:val="ab"/>
    <w:uiPriority w:val="34"/>
    <w:qFormat/>
    <w:rsid w:val="005D7B24"/>
    <w:pPr>
      <w:ind w:firstLineChars="200" w:firstLine="420"/>
    </w:pPr>
  </w:style>
  <w:style w:type="paragraph" w:styleId="ac">
    <w:name w:val="Normal (Web)"/>
    <w:basedOn w:val="a"/>
    <w:uiPriority w:val="99"/>
    <w:rsid w:val="00D7386E"/>
    <w:pPr>
      <w:widowControl/>
      <w:spacing w:before="100" w:beforeAutospacing="1" w:after="100" w:afterAutospacing="1"/>
      <w:jc w:val="left"/>
    </w:pPr>
    <w:rPr>
      <w:rFonts w:ascii="宋体" w:eastAsia="宋体" w:hAnsi="宋体" w:cs="Times New Roman" w:hint="eastAsia"/>
      <w:kern w:val="0"/>
      <w:sz w:val="18"/>
      <w:szCs w:val="18"/>
    </w:rPr>
  </w:style>
  <w:style w:type="table" w:customStyle="1" w:styleId="1-11">
    <w:name w:val="网格表 1 浅色 - 着色 11"/>
    <w:basedOn w:val="a1"/>
    <w:uiPriority w:val="46"/>
    <w:rsid w:val="007D2E2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11">
    <w:name w:val="清单表 3 - 着色 11"/>
    <w:basedOn w:val="a1"/>
    <w:uiPriority w:val="48"/>
    <w:rsid w:val="007D2E2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d">
    <w:name w:val="Strong"/>
    <w:basedOn w:val="a0"/>
    <w:uiPriority w:val="22"/>
    <w:qFormat/>
    <w:rsid w:val="00C3385B"/>
    <w:rPr>
      <w:b/>
      <w:bCs/>
    </w:rPr>
  </w:style>
  <w:style w:type="character" w:customStyle="1" w:styleId="ab">
    <w:name w:val="列表段落 字符"/>
    <w:link w:val="aa"/>
    <w:uiPriority w:val="34"/>
    <w:locked/>
    <w:rsid w:val="00D424F2"/>
  </w:style>
  <w:style w:type="character" w:customStyle="1" w:styleId="zichinablue">
    <w:name w:val="zi_chinablue"/>
    <w:qFormat/>
    <w:rsid w:val="005558CE"/>
  </w:style>
  <w:style w:type="paragraph" w:customStyle="1" w:styleId="1">
    <w:name w:val="列出段落1"/>
    <w:qFormat/>
    <w:rsid w:val="005558CE"/>
    <w:pPr>
      <w:ind w:firstLine="420"/>
    </w:pPr>
    <w:rPr>
      <w:rFonts w:ascii="宋体" w:eastAsia="宋体" w:hAnsi="宋体" w:cs="宋体"/>
      <w:color w:val="000000"/>
      <w:kern w:val="0"/>
      <w:sz w:val="24"/>
      <w:szCs w:val="24"/>
      <w:u w:color="000000"/>
    </w:rPr>
  </w:style>
  <w:style w:type="character" w:customStyle="1" w:styleId="Hyperlink1">
    <w:name w:val="Hyperlink.1"/>
    <w:basedOn w:val="zichinablue"/>
    <w:qFormat/>
    <w:rsid w:val="005558CE"/>
    <w:rPr>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58099">
      <w:bodyDiv w:val="1"/>
      <w:marLeft w:val="0"/>
      <w:marRight w:val="0"/>
      <w:marTop w:val="0"/>
      <w:marBottom w:val="0"/>
      <w:divBdr>
        <w:top w:val="none" w:sz="0" w:space="0" w:color="auto"/>
        <w:left w:val="none" w:sz="0" w:space="0" w:color="auto"/>
        <w:bottom w:val="none" w:sz="0" w:space="0" w:color="auto"/>
        <w:right w:val="none" w:sz="0" w:space="0" w:color="auto"/>
      </w:divBdr>
    </w:div>
    <w:div w:id="781068296">
      <w:bodyDiv w:val="1"/>
      <w:marLeft w:val="0"/>
      <w:marRight w:val="0"/>
      <w:marTop w:val="0"/>
      <w:marBottom w:val="0"/>
      <w:divBdr>
        <w:top w:val="none" w:sz="0" w:space="0" w:color="auto"/>
        <w:left w:val="none" w:sz="0" w:space="0" w:color="auto"/>
        <w:bottom w:val="none" w:sz="0" w:space="0" w:color="auto"/>
        <w:right w:val="none" w:sz="0" w:space="0" w:color="auto"/>
      </w:divBdr>
    </w:div>
    <w:div w:id="1421565856">
      <w:bodyDiv w:val="1"/>
      <w:marLeft w:val="0"/>
      <w:marRight w:val="0"/>
      <w:marTop w:val="0"/>
      <w:marBottom w:val="0"/>
      <w:divBdr>
        <w:top w:val="none" w:sz="0" w:space="0" w:color="auto"/>
        <w:left w:val="none" w:sz="0" w:space="0" w:color="auto"/>
        <w:bottom w:val="none" w:sz="0" w:space="0" w:color="auto"/>
        <w:right w:val="none" w:sz="0" w:space="0" w:color="auto"/>
      </w:divBdr>
    </w:div>
    <w:div w:id="17126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miao@tonglish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uezhi.cn/tab_5_91.html"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11AEB4-832D-4147-BE23-21843C8F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616</Words>
  <Characters>3515</Characters>
  <Application>Microsoft Office Word</Application>
  <DocSecurity>0</DocSecurity>
  <Lines>29</Lines>
  <Paragraphs>8</Paragraphs>
  <ScaleCrop>false</ScaleCrop>
  <Company>Microsoft</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lenovo</cp:lastModifiedBy>
  <cp:revision>62</cp:revision>
  <cp:lastPrinted>2019-01-21T02:28:00Z</cp:lastPrinted>
  <dcterms:created xsi:type="dcterms:W3CDTF">2019-07-16T09:30:00Z</dcterms:created>
  <dcterms:modified xsi:type="dcterms:W3CDTF">2019-08-21T07:31:00Z</dcterms:modified>
</cp:coreProperties>
</file>