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4" w:rsidRPr="00313243" w:rsidRDefault="007A67E4" w:rsidP="00C27C28">
      <w:pPr>
        <w:jc w:val="center"/>
        <w:rPr>
          <w:rFonts w:ascii="微软雅黑" w:eastAsia="微软雅黑" w:hAnsi="微软雅黑"/>
          <w:b/>
          <w:color w:val="A6A6A6" w:themeColor="background1" w:themeShade="A6"/>
          <w:sz w:val="40"/>
          <w:szCs w:val="28"/>
        </w:rPr>
      </w:pPr>
      <w:r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C31</w:t>
      </w:r>
      <w:r w:rsidR="0077596A" w:rsidRPr="0077596A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《培训师授课技巧》</w:t>
      </w:r>
    </w:p>
    <w:p w:rsidR="00161CB6" w:rsidRPr="0077596A" w:rsidRDefault="0077596A" w:rsidP="0077596A">
      <w:pPr>
        <w:spacing w:line="400" w:lineRule="exact"/>
        <w:jc w:val="center"/>
        <w:rPr>
          <w:rFonts w:ascii="微软雅黑" w:eastAsia="微软雅黑" w:hAnsi="微软雅黑"/>
          <w:noProof/>
          <w:color w:val="931F29"/>
          <w:sz w:val="32"/>
          <w:szCs w:val="32"/>
        </w:rPr>
      </w:pPr>
      <w:r w:rsidRPr="0077596A">
        <w:rPr>
          <w:rFonts w:ascii="微软雅黑" w:eastAsia="微软雅黑" w:hAnsi="微软雅黑" w:hint="eastAsia"/>
          <w:b/>
          <w:color w:val="808080" w:themeColor="background1" w:themeShade="80"/>
          <w:sz w:val="32"/>
          <w:szCs w:val="32"/>
        </w:rPr>
        <w:t>—TTT培训师之“导”</w:t>
      </w:r>
    </w:p>
    <w:p w:rsidR="007D6B4C" w:rsidRPr="00005DBA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161CB6" w:rsidRPr="00005DBA" w:rsidRDefault="007D6B4C" w:rsidP="00CA19BC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9D209F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262626" w:themeColor="text1" w:themeTint="D9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262626" w:themeColor="text1" w:themeTint="D9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9D209F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4C5BA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06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07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4C5BA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五</w:t>
            </w:r>
            <w:proofErr w:type="gramStart"/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="00161CB6" w:rsidRPr="006B0FB0">
              <w:rPr>
                <w:rFonts w:ascii="微软雅黑" w:eastAsia="微软雅黑" w:hAnsi="微软雅黑" w:hint="eastAsia"/>
                <w:szCs w:val="21"/>
              </w:rPr>
              <w:t>周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F75F9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9D20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4C5BA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9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03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4C5BA6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四</w:t>
            </w:r>
            <w:proofErr w:type="gramStart"/>
            <w:r w:rsidRPr="006B0FB0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6B0FB0">
              <w:rPr>
                <w:rFonts w:ascii="微软雅黑" w:eastAsia="微软雅黑" w:hAnsi="微软雅黑" w:hint="eastAsia"/>
                <w:szCs w:val="21"/>
              </w:rPr>
              <w:t>周</w:t>
            </w:r>
            <w:r w:rsidR="004C5BA6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F75F9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9D20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7A67E4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7A67E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9D20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  <w:tr w:rsidR="00161CB6" w:rsidRPr="006557D8" w:rsidTr="009D20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D769E2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1、自备电脑，安装好2010</w:t>
            </w:r>
            <w:r w:rsidR="0042656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161CB6" w:rsidRPr="00C21765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2、一定携带鼠标（课程节奏紧凑，触摸屏会浪费时间）。</w:t>
            </w:r>
          </w:p>
        </w:tc>
      </w:tr>
    </w:tbl>
    <w:p w:rsidR="00606CF6" w:rsidRPr="00161CB6" w:rsidRDefault="00606CF6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F2224D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44" style="position:absolute;left:0;text-align:left;margin-left:-10.3pt;margin-top:13.3pt;width:443.65pt;height:0;z-index:25164492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4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4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A3164B" w:rsidRDefault="00A3164B" w:rsidP="00A3164B">
      <w:pPr>
        <w:spacing w:line="440" w:lineRule="exact"/>
        <w:ind w:leftChars="-202" w:left="-424" w:firstLineChars="200" w:firstLine="420"/>
        <w:jc w:val="lef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培训</w:t>
      </w:r>
      <w:proofErr w:type="gramStart"/>
      <w:r w:rsidRPr="00D36949">
        <w:rPr>
          <w:rFonts w:ascii="微软雅黑" w:eastAsia="微软雅黑" w:hAnsi="微软雅黑" w:hint="eastAsia"/>
        </w:rPr>
        <w:t>师最大</w:t>
      </w:r>
      <w:proofErr w:type="gramEnd"/>
      <w:r w:rsidRPr="00D36949">
        <w:rPr>
          <w:rFonts w:ascii="微软雅黑" w:eastAsia="微软雅黑" w:hAnsi="微软雅黑" w:hint="eastAsia"/>
        </w:rPr>
        <w:t>的对手，不是自己，而是手机流量！日渐挑剔的学员，不懂互动教练式的</w:t>
      </w:r>
      <w:proofErr w:type="gramStart"/>
      <w:r w:rsidRPr="00D36949">
        <w:rPr>
          <w:rFonts w:ascii="微软雅黑" w:eastAsia="微软雅黑" w:hAnsi="微软雅黑" w:hint="eastAsia"/>
        </w:rPr>
        <w:t>内训师肯定</w:t>
      </w:r>
      <w:proofErr w:type="gramEnd"/>
      <w:r w:rsidRPr="00D36949">
        <w:rPr>
          <w:rFonts w:ascii="微软雅黑" w:eastAsia="微软雅黑" w:hAnsi="微软雅黑" w:hint="eastAsia"/>
        </w:rPr>
        <w:t>out，授课效果沉闷单调！本课程运用</w:t>
      </w:r>
      <w:r w:rsidR="009B17EC">
        <w:rPr>
          <w:rFonts w:ascii="微软雅黑" w:eastAsia="微软雅黑" w:hAnsi="微软雅黑" w:hint="eastAsia"/>
        </w:rPr>
        <w:t>2</w:t>
      </w:r>
      <w:r w:rsidRPr="00D36949">
        <w:rPr>
          <w:rFonts w:ascii="微软雅黑" w:eastAsia="微软雅黑" w:hAnsi="微软雅黑" w:hint="eastAsia"/>
        </w:rPr>
        <w:t>天时间，通过密集训练，帮助内训师养成互动教练式授课习惯，大大提升讲师素质和授课技能，保证授课效果！</w:t>
      </w:r>
    </w:p>
    <w:p w:rsidR="009E79CA" w:rsidRDefault="009E79CA" w:rsidP="00A3164B">
      <w:pPr>
        <w:spacing w:line="440" w:lineRule="exact"/>
        <w:ind w:leftChars="-202" w:left="-424" w:firstLineChars="200" w:firstLine="420"/>
        <w:jc w:val="left"/>
        <w:rPr>
          <w:rFonts w:ascii="微软雅黑" w:eastAsia="微软雅黑" w:hAnsi="微软雅黑"/>
        </w:rPr>
      </w:pPr>
    </w:p>
    <w:p w:rsidR="009E79CA" w:rsidRPr="00F2224D" w:rsidRDefault="009E79CA" w:rsidP="009E79CA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35040" behindDoc="0" locked="0" layoutInCell="1" allowOverlap="1" wp14:anchorId="46BD507B" wp14:editId="67C55A78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B21A0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0" o:spid="_x0000_s1062" style="position:absolute;left:0;text-align:left;margin-left:-10.3pt;margin-top:14.1pt;width:443.65pt;height:0;z-index:25173401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">
            <v:line id="直接连接符 11" o:spid="_x0000_s1063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<v:line id="直接连接符 12" o:spid="_x0000_s1064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k78MAAADbAAAADwAAAGRycy9kb3ducmV2LnhtbERPS2sCMRC+C/0PYQQvolmFFlmNYkWp&#10;YHuoD/A4bMbdxc1kTdJ1++9NoeBtPr7nzBatqURDzpeWFYyGCQjizOqScwXHw2YwAeEDssbKMin4&#10;JQ+L+Utnhqm2d/6mZh9yEUPYp6igCKFOpfRZQQb90NbEkbtYZzBE6HKpHd5juKnkOEnepMGSY0OB&#10;Na0Kyq77H6Ogf+mfmtfPjb3Zxn28f93O653fKtXrtsspiEBteIr/3V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5O/DAAAA2wAAAA8AAAAAAAAAAAAA&#10;AAAAoQIAAGRycy9kb3ducmV2LnhtbFBLBQYAAAAABAAEAPkAAACRAwAAAAA=&#10;" strokecolor="#a5a5a5 [2092]" strokeweight="1.5pt"/>
          </v:group>
        </w:pict>
      </w:r>
    </w:p>
    <w:p w:rsidR="00A3164B" w:rsidRDefault="009E79CA" w:rsidP="00A3164B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proofErr w:type="gramStart"/>
      <w:r w:rsidRPr="005909D2">
        <w:rPr>
          <w:rFonts w:ascii="微软雅黑" w:eastAsia="微软雅黑" w:hAnsi="微软雅黑" w:hint="eastAsia"/>
          <w:szCs w:val="21"/>
        </w:rPr>
        <w:t>内训师</w:t>
      </w:r>
      <w:proofErr w:type="gramEnd"/>
      <w:r w:rsidRPr="005909D2">
        <w:rPr>
          <w:rFonts w:ascii="微软雅黑" w:eastAsia="微软雅黑" w:hAnsi="微软雅黑" w:hint="eastAsia"/>
          <w:szCs w:val="21"/>
        </w:rPr>
        <w:t>，自由讲师，培训管理者以及对培训师感兴趣</w:t>
      </w:r>
      <w:proofErr w:type="gramStart"/>
      <w:r w:rsidRPr="005909D2">
        <w:rPr>
          <w:rFonts w:ascii="微软雅黑" w:eastAsia="微软雅黑" w:hAnsi="微软雅黑" w:hint="eastAsia"/>
          <w:szCs w:val="21"/>
        </w:rPr>
        <w:t>的职场人士</w:t>
      </w:r>
      <w:proofErr w:type="gramEnd"/>
      <w:r>
        <w:rPr>
          <w:rFonts w:ascii="微软雅黑" w:eastAsia="微软雅黑" w:hAnsi="微软雅黑" w:hint="eastAsia"/>
          <w:szCs w:val="21"/>
        </w:rPr>
        <w:t>。</w:t>
      </w:r>
    </w:p>
    <w:p w:rsidR="009E79CA" w:rsidRPr="009E79CA" w:rsidRDefault="009E79CA" w:rsidP="00A3164B">
      <w:pPr>
        <w:spacing w:line="460" w:lineRule="exact"/>
        <w:jc w:val="left"/>
        <w:rPr>
          <w:rFonts w:ascii="微软雅黑" w:eastAsia="微软雅黑" w:hAnsi="微软雅黑"/>
          <w:szCs w:val="21"/>
        </w:rPr>
      </w:pPr>
    </w:p>
    <w:p w:rsidR="00A3164B" w:rsidRPr="007B67FC" w:rsidRDefault="00A3164B" w:rsidP="00A3164B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31968" behindDoc="0" locked="0" layoutInCell="1" allowOverlap="1" wp14:anchorId="7E0BC716" wp14:editId="24E183F1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6" o:spid="_x0000_s1056" style="position:absolute;left:0;text-align:left;margin-left:-10.3pt;margin-top:13.45pt;width:443.65pt;height:0;z-index:25172889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">
            <v:line id="直接连接符 2" o:spid="_x0000_s105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8LcUAAADaAAAADwAAAGRycy9kb3ducmV2LnhtbESPQWvCQBSE7wX/w/IKvUjdVFBKdBNq&#10;qShUD9oKPT6yzyQ0+zburjH++64g9DjMzDfMPO9NIzpyvras4GWUgCAurK65VPD9tXx+BeEDssbG&#10;Mim4koc8GzzMMdX2wjvq9qEUEcI+RQVVCG0qpS8qMuhHtiWO3tE6gyFKV0rt8BLhppHjJJlKgzXH&#10;hQpbeq+o+N2fjYLhcXjoJpulPdnOrRbb08/Hp18r9fTYv81ABOrDf/jeXmsFY7hd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8LcUAAADaAAAADwAAAAAAAAAA&#10;AAAAAAChAgAAZHJzL2Rvd25yZXYueG1sUEsFBgAAAAAEAAQA+QAAAJMDAAAAAA==&#10;" strokecolor="#a5a5a5 [2092]" strokeweight="1.5pt"/>
            <v:line id="直接连接符 4" o:spid="_x0000_s105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wsUAAADaAAAADwAAAGRycy9kb3ducmV2LnhtbESPT2sCMRTE70K/Q3gFL6JZiy2yNUor&#10;FQXbQ/0DHh+b5+7SzcuaxHX99kYoeBxm5jfMZNaaSjTkfGlZwXCQgCDOrC45V7DbLvpjED4ga6ws&#10;k4IreZhNnzoTTLW98C81m5CLCGGfooIihDqV0mcFGfQDWxNH72idwRCly6V2eIlwU8mXJHmTBkuO&#10;CwXWNC8o+9ucjYLesbdvXr8X9mQbt/z8OR2+1n6lVPe5/XgHEagNj/B/e6UVjOB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BwsUAAADaAAAADwAAAAAAAAAA&#10;AAAAAAChAgAAZHJzL2Rvd25yZXYueG1sUEsFBgAAAAAEAAQA+QAAAJMDAAAAAA==&#10;" strokecolor="#a5a5a5 [2092]" strokeweight="1.5pt"/>
          </v:group>
        </w:pic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课程亮点</w:t>
      </w:r>
    </w:p>
    <w:p w:rsidR="00A3164B" w:rsidRPr="00D36949" w:rsidRDefault="00A3164B" w:rsidP="00A3164B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国内唯一将TTT技术结合心理体验和能量修炼的课程，美国培训与发展协会（ATD）训练体系，演练为主，70%练习；10%的讲解；10%游戏；10%考核点评。</w:t>
      </w:r>
    </w:p>
    <w:p w:rsidR="00A3164B" w:rsidRDefault="00A3164B" w:rsidP="00A3164B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“培训师是练出来的”，本课程区别于多数“坐着听”的TTT课程。</w:t>
      </w:r>
    </w:p>
    <w:p w:rsidR="00A3164B" w:rsidRPr="005558CE" w:rsidRDefault="00A3164B" w:rsidP="00A3164B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  <w:b/>
          <w:szCs w:val="21"/>
        </w:rPr>
      </w:pPr>
    </w:p>
    <w:p w:rsidR="00A3164B" w:rsidRPr="00A66D67" w:rsidRDefault="00A3164B" w:rsidP="00A3164B">
      <w:pPr>
        <w:spacing w:line="460" w:lineRule="exact"/>
        <w:jc w:val="center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30944" behindDoc="0" locked="0" layoutInCell="1" allowOverlap="1" wp14:anchorId="7A8F6C12" wp14:editId="6B31DF3B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6" o:spid="_x0000_s1053" style="position:absolute;left:0;text-align:left;margin-left:-10.3pt;margin-top:12.7pt;width:443.65pt;height:0;z-index:25172787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">
            <v:line id="直接连接符 17" o:spid="_x0000_s105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Hd8QAAADbAAAADwAAAGRycy9kb3ducmV2LnhtbERPTWvCQBC9F/wPywi9SN1UqJboKlqU&#10;CtWD0UKPQ3ZMgtnZuLuN6b/vFoTe5vE+Z7boTC1acr6yrOB5mIAgzq2uuFBwOm6eXkH4gKyxtkwK&#10;fsjDYt57mGGq7Y0P1GahEDGEfYoKyhCaVEqfl2TQD21DHLmzdQZDhK6Q2uEthptajpJkLA1WHBtK&#10;bOitpPySfRsFg/Pgs33ZbezVtu59tb9+rT/8VqnHfrecggjUhX/x3b3Vcf4E/n6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d3xAAAANsAAAAPAAAAAAAAAAAA&#10;AAAAAKECAABkcnMvZG93bnJldi54bWxQSwUGAAAAAAQABAD5AAAAkgMAAAAA&#10;" strokecolor="#a5a5a5 [2092]" strokeweight="1.5pt"/>
            <v:line id="直接连接符 18" o:spid="_x0000_s105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TBcYAAADbAAAADwAAAGRycy9kb3ducmV2LnhtbESPQWvCQBCF7wX/wzKFXqRuFCySukoV&#10;RaH2UG2hxyE7JqHZ2bi7jem/dw6F3mZ4b977Zr7sXaM6CrH2bGA8ykARF97WXBr4OG0fZ6BiQrbY&#10;eCYDvxRhuRjczTG3/srv1B1TqSSEY44GqpTaXOtYVOQwjnxLLNrZB4dJ1lBqG/Aq4a7Rkyx70g5r&#10;loYKW1pXVHwff5yB4Xn42U0PW3/xXdit3i5fm9e4N+bhvn95BpWoT//mv+u9FXyBlV9k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a0wXGAAAA2wAAAA8AAAAAAAAA&#10;AAAAAAAAoQIAAGRycy9kb3ducmV2LnhtbFBLBQYAAAAABAAEAPkAAACUAwAAAAA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课程收益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一、简单易学的美国ASTD讲师训练体系，放之四海皆准的鱼式结构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二、巧妙转化紧张：再也不用拼命克服紧张，紧张只是一种附加的能量，转化它……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三、见证神奇：任何时间、任何主题、</w:t>
      </w:r>
      <w:proofErr w:type="gramStart"/>
      <w:r w:rsidRPr="00D36949">
        <w:rPr>
          <w:rFonts w:ascii="微软雅黑" w:eastAsia="微软雅黑" w:hAnsi="微软雅黑" w:hint="eastAsia"/>
        </w:rPr>
        <w:t>随叫随讲的</w:t>
      </w:r>
      <w:proofErr w:type="gramEnd"/>
      <w:r w:rsidRPr="00D36949">
        <w:rPr>
          <w:rFonts w:ascii="微软雅黑" w:eastAsia="微软雅黑" w:hAnsi="微软雅黑" w:hint="eastAsia"/>
        </w:rPr>
        <w:t>即兴授课或演讲技巧，人人都能掌握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lastRenderedPageBreak/>
        <w:t>四、丹田练气发声技巧：95%的培训</w:t>
      </w:r>
      <w:proofErr w:type="gramStart"/>
      <w:r w:rsidRPr="00D36949">
        <w:rPr>
          <w:rFonts w:ascii="微软雅黑" w:eastAsia="微软雅黑" w:hAnsi="微软雅黑" w:hint="eastAsia"/>
        </w:rPr>
        <w:t>师不会</w:t>
      </w:r>
      <w:proofErr w:type="gramEnd"/>
      <w:r w:rsidRPr="00D36949">
        <w:rPr>
          <w:rFonts w:ascii="微软雅黑" w:eastAsia="微软雅黑" w:hAnsi="微软雅黑" w:hint="eastAsia"/>
        </w:rPr>
        <w:t>也不教的，讲课6-7天</w:t>
      </w:r>
      <w:proofErr w:type="gramStart"/>
      <w:r w:rsidRPr="00D36949">
        <w:rPr>
          <w:rFonts w:ascii="微软雅黑" w:eastAsia="微软雅黑" w:hAnsi="微软雅黑" w:hint="eastAsia"/>
        </w:rPr>
        <w:t>不</w:t>
      </w:r>
      <w:proofErr w:type="gramEnd"/>
      <w:r w:rsidRPr="00D36949">
        <w:rPr>
          <w:rFonts w:ascii="微软雅黑" w:eastAsia="微软雅黑" w:hAnsi="微软雅黑" w:hint="eastAsia"/>
        </w:rPr>
        <w:t>哑火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五、讲师的肢体语言和表演训练，极富生活化和戏剧化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六、轻松成为故事高手：应变处理技巧、案例点评和提问技巧</w:t>
      </w:r>
    </w:p>
    <w:p w:rsidR="00A3164B" w:rsidRPr="00D36949" w:rsidRDefault="00A3164B" w:rsidP="00A3164B">
      <w:pPr>
        <w:spacing w:line="440" w:lineRule="exact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七、现场点评学员当场进步</w:t>
      </w:r>
    </w:p>
    <w:p w:rsidR="00A3164B" w:rsidRPr="005558CE" w:rsidRDefault="00A3164B" w:rsidP="00A3164B">
      <w:pPr>
        <w:pStyle w:val="aa"/>
        <w:spacing w:line="440" w:lineRule="exact"/>
        <w:ind w:left="420" w:firstLineChars="0" w:firstLine="0"/>
        <w:rPr>
          <w:rFonts w:ascii="微软雅黑" w:eastAsia="微软雅黑" w:hAnsi="微软雅黑"/>
        </w:rPr>
      </w:pPr>
      <w:r w:rsidRPr="00D36949">
        <w:rPr>
          <w:rFonts w:ascii="微软雅黑" w:eastAsia="微软雅黑" w:hAnsi="微软雅黑" w:hint="eastAsia"/>
        </w:rPr>
        <w:t>备注：请提前十分钟到会场；并预先准备一段5分钟培训和3个亲身经历小故事；</w:t>
      </w:r>
    </w:p>
    <w:p w:rsidR="00A3164B" w:rsidRDefault="00A3164B" w:rsidP="00A3164B">
      <w:pPr>
        <w:spacing w:line="44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A3164B" w:rsidRPr="00A66D67" w:rsidRDefault="00A3164B" w:rsidP="00A3164B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29920" behindDoc="0" locked="0" layoutInCell="1" allowOverlap="1" wp14:anchorId="734DBB77" wp14:editId="081DA6C4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50" style="position:absolute;left:0;text-align:left;margin-left:-10.3pt;margin-top:12.35pt;width:443.65pt;height:0;z-index:25172684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5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5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t>模块</w:t>
      </w:r>
      <w:proofErr w:type="gramStart"/>
      <w:r w:rsidRPr="00D36949">
        <w:rPr>
          <w:rFonts w:ascii="微软雅黑" w:eastAsia="微软雅黑" w:hAnsi="微软雅黑" w:hint="eastAsia"/>
          <w:b/>
          <w:szCs w:val="21"/>
        </w:rPr>
        <w:t>一</w:t>
      </w:r>
      <w:proofErr w:type="gramEnd"/>
      <w:r w:rsidRPr="00D36949">
        <w:rPr>
          <w:rFonts w:ascii="微软雅黑" w:eastAsia="微软雅黑" w:hAnsi="微软雅黑" w:hint="eastAsia"/>
          <w:b/>
          <w:szCs w:val="21"/>
        </w:rPr>
        <w:t>：培训师角色认知与紧张处理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1、成人学习理论与角色认知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2、讲师角色定位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3、第一次讲课训练</w:t>
      </w:r>
    </w:p>
    <w:p w:rsidR="00A3164B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4、紧张应对处理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t>模块二：讲师风范打造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1、一分钟自我介绍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2、手势、眼神、站姿专项实战训练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3、亲和力打造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4、辨证思维训练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t>模块三：让你授课和备课易如反掌的鱼式结构（必讲，重点）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1、如何开头  90秒练习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a、问两个问题 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b、感谢两个人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c、提两个背景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2、内容如何填充 3分钟练习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a、说三个故事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b、提三个重点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c、举三个例子</w:t>
      </w:r>
    </w:p>
    <w:p w:rsidR="009E79CA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工具：三点法 任何问题百</w:t>
      </w:r>
      <w:proofErr w:type="gramStart"/>
      <w:r w:rsidRPr="00D36949">
        <w:rPr>
          <w:rFonts w:ascii="微软雅黑" w:eastAsia="微软雅黑" w:hAnsi="微软雅黑" w:hint="eastAsia"/>
          <w:szCs w:val="21"/>
        </w:rPr>
        <w:t>问百答</w:t>
      </w:r>
      <w:proofErr w:type="gramEnd"/>
      <w:r w:rsidRPr="00D36949">
        <w:rPr>
          <w:rFonts w:ascii="微软雅黑" w:eastAsia="微软雅黑" w:hAnsi="微软雅黑" w:hint="eastAsia"/>
          <w:szCs w:val="21"/>
        </w:rPr>
        <w:t xml:space="preserve">，思维敏捷快速反应 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3、如何结尾 90秒练习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a、感恩听众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b、回顾要点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c、呼吁行动</w:t>
      </w:r>
    </w:p>
    <w:p w:rsidR="00A3164B" w:rsidRPr="00D36949" w:rsidRDefault="00A3164B" w:rsidP="009E79CA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4、鱼式结构演练：五分钟完整授课</w:t>
      </w:r>
    </w:p>
    <w:p w:rsidR="00A3164B" w:rsidRPr="00D36949" w:rsidRDefault="00A3164B" w:rsidP="009E79CA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5、如何做好备课授课的时间掌控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6、示范：如何在15分钟内设计出一个2-3小时的微课程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授课方式：示范+讲解+小组内练习+问题解答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lastRenderedPageBreak/>
        <w:t>模块四：语言艺术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1、讲故事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场景策划：看到听到感觉到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做故事策划高手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a利用成语和流行语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b利用英文首字母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 xml:space="preserve">   c 有事说事没事找事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2、提问方式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一般式提问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特定式提问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封闭式提问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开放式提问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批准式提问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t>模块五：丹田发声技巧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1、气息训练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2、丹田发声技巧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3、快速换气技巧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4、声音六要素的运用: 语速、音量、音质、语气、语调、停顿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  <w:r w:rsidRPr="00D36949">
        <w:rPr>
          <w:rFonts w:ascii="微软雅黑" w:eastAsia="微软雅黑" w:hAnsi="微软雅黑" w:hint="eastAsia"/>
          <w:szCs w:val="21"/>
        </w:rPr>
        <w:t>5、朗诵练习</w:t>
      </w: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szCs w:val="21"/>
        </w:rPr>
      </w:pPr>
    </w:p>
    <w:p w:rsidR="00A3164B" w:rsidRPr="00D36949" w:rsidRDefault="00A3164B" w:rsidP="00A3164B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D36949">
        <w:rPr>
          <w:rFonts w:ascii="微软雅黑" w:eastAsia="微软雅黑" w:hAnsi="微软雅黑" w:hint="eastAsia"/>
          <w:b/>
          <w:szCs w:val="21"/>
        </w:rPr>
        <w:t>模块六：学员授课实战演练与点评</w:t>
      </w:r>
    </w:p>
    <w:p w:rsidR="001A73B0" w:rsidRPr="001A73B0" w:rsidRDefault="00A3164B" w:rsidP="001A73B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9D1067" w:rsidRPr="007F6854" w:rsidRDefault="007F6854" w:rsidP="009D1067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02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29" style="position:absolute;left:0;text-align:left;margin-left:-10.3pt;margin-top:11.75pt;width:443.65pt;height:0;z-index:2516981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3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3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="009D1067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CA19BC" w:rsidRDefault="00CA19BC" w:rsidP="00CA19BC">
      <w:pPr>
        <w:adjustRightInd w:val="0"/>
        <w:snapToGrid w:val="0"/>
        <w:spacing w:line="440" w:lineRule="exact"/>
        <w:rPr>
          <w:rStyle w:val="zichinablue"/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Style w:val="zichinablue"/>
          <w:rFonts w:ascii="微软雅黑" w:eastAsia="微软雅黑" w:hAnsi="微软雅黑" w:cs="微软雅黑"/>
          <w:b/>
          <w:bCs/>
          <w:sz w:val="28"/>
          <w:szCs w:val="28"/>
        </w:rPr>
        <w:t>周锦弘老师</w:t>
      </w:r>
    </w:p>
    <w:p w:rsidR="00E3775E" w:rsidRDefault="00E3775E" w:rsidP="00E3775E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Style w:val="zichinablue"/>
          <w:rFonts w:ascii="微软雅黑" w:eastAsia="微软雅黑" w:hAnsi="微软雅黑" w:cs="微软雅黑"/>
          <w:b/>
          <w:bCs/>
          <w:noProof/>
          <w:color w:val="548DD4"/>
          <w:sz w:val="48"/>
          <w:szCs w:val="48"/>
          <w:u w:color="548DD4"/>
        </w:rPr>
        <w:drawing>
          <wp:anchor distT="57150" distB="57150" distL="57150" distR="57150" simplePos="0" relativeHeight="251737088" behindDoc="0" locked="0" layoutInCell="1" allowOverlap="1" wp14:anchorId="2150E8E7" wp14:editId="3803A023">
            <wp:simplePos x="0" y="0"/>
            <wp:positionH relativeFrom="column">
              <wp:posOffset>3297555</wp:posOffset>
            </wp:positionH>
            <wp:positionV relativeFrom="line">
              <wp:posOffset>8890</wp:posOffset>
            </wp:positionV>
            <wp:extent cx="1581150" cy="2257425"/>
            <wp:effectExtent l="114300" t="57150" r="38100" b="104775"/>
            <wp:wrapThrough wrapText="bothSides">
              <wp:wrapPolygon edited="0">
                <wp:start x="1561" y="-547"/>
                <wp:lineTo x="-1561" y="-182"/>
                <wp:lineTo x="-1301" y="21327"/>
                <wp:lineTo x="1301" y="22603"/>
                <wp:lineTo x="19258" y="22603"/>
                <wp:lineTo x="19518" y="22238"/>
                <wp:lineTo x="21860" y="20415"/>
                <wp:lineTo x="21860" y="20233"/>
                <wp:lineTo x="22120" y="17499"/>
                <wp:lineTo x="22120" y="2734"/>
                <wp:lineTo x="19258" y="0"/>
                <wp:lineTo x="18998" y="-547"/>
                <wp:lineTo x="1561" y="-547"/>
              </wp:wrapPolygon>
            </wp:wrapThrough>
            <wp:docPr id="107374183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officeArt object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9284" t="-1" r="5090" b="3"/>
                    <a:stretch/>
                  </pic:blipFill>
                  <pic:spPr bwMode="auto">
                    <a:xfrm>
                      <a:off x="0" y="0"/>
                      <a:ext cx="1581150" cy="225742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602" y="0"/>
                          </a:moveTo>
                          <a:cubicBezTo>
                            <a:pt x="1613" y="0"/>
                            <a:pt x="0" y="1319"/>
                            <a:pt x="0" y="2946"/>
                          </a:cubicBezTo>
                          <a:lnTo>
                            <a:pt x="0" y="18658"/>
                          </a:lnTo>
                          <a:cubicBezTo>
                            <a:pt x="0" y="20284"/>
                            <a:pt x="1613" y="21600"/>
                            <a:pt x="3602" y="21600"/>
                          </a:cubicBezTo>
                          <a:lnTo>
                            <a:pt x="17998" y="21600"/>
                          </a:lnTo>
                          <a:cubicBezTo>
                            <a:pt x="19987" y="21600"/>
                            <a:pt x="21600" y="20284"/>
                            <a:pt x="21600" y="18658"/>
                          </a:cubicBezTo>
                          <a:lnTo>
                            <a:pt x="21600" y="2946"/>
                          </a:lnTo>
                          <a:cubicBezTo>
                            <a:pt x="21600" y="1319"/>
                            <a:pt x="19987" y="0"/>
                            <a:pt x="17998" y="0"/>
                          </a:cubicBezTo>
                          <a:lnTo>
                            <a:pt x="3602" y="0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ffectLst>
                      <a:outerShdw blurRad="76200" dist="38100" dir="7800000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7386">
        <w:rPr>
          <w:rFonts w:ascii="微软雅黑" w:eastAsia="微软雅黑" w:hAnsi="微软雅黑" w:hint="eastAsia"/>
          <w:bCs/>
          <w:szCs w:val="18"/>
        </w:rPr>
        <w:t>上海同</w:t>
      </w:r>
      <w:proofErr w:type="gramStart"/>
      <w:r w:rsidRPr="00937386">
        <w:rPr>
          <w:rFonts w:ascii="微软雅黑" w:eastAsia="微软雅黑" w:hAnsi="微软雅黑" w:hint="eastAsia"/>
          <w:bCs/>
          <w:szCs w:val="18"/>
        </w:rPr>
        <w:t>砺智库</w:t>
      </w:r>
      <w:r>
        <w:rPr>
          <w:rFonts w:ascii="微软雅黑" w:eastAsia="微软雅黑" w:hAnsi="微软雅黑" w:hint="eastAsia"/>
          <w:bCs/>
          <w:szCs w:val="18"/>
        </w:rPr>
        <w:t>高级</w:t>
      </w:r>
      <w:proofErr w:type="gramEnd"/>
      <w:r>
        <w:rPr>
          <w:rFonts w:ascii="微软雅黑" w:eastAsia="微软雅黑" w:hAnsi="微软雅黑" w:hint="eastAsia"/>
          <w:bCs/>
          <w:szCs w:val="18"/>
        </w:rPr>
        <w:t>顾问</w:t>
      </w:r>
    </w:p>
    <w:p w:rsidR="00E3775E" w:rsidRPr="00D52718" w:rsidRDefault="00E3775E" w:rsidP="00E3775E">
      <w:pPr>
        <w:pStyle w:val="aa"/>
        <w:numPr>
          <w:ilvl w:val="0"/>
          <w:numId w:val="20"/>
        </w:numPr>
        <w:spacing w:line="440" w:lineRule="exact"/>
        <w:ind w:firstLineChars="0"/>
        <w:rPr>
          <w:rStyle w:val="zichinablue"/>
          <w:rFonts w:ascii="微软雅黑" w:eastAsia="微软雅黑" w:hAnsi="微软雅黑"/>
          <w:bCs/>
          <w:szCs w:val="18"/>
        </w:rPr>
      </w:pPr>
      <w:r w:rsidRPr="00937386">
        <w:rPr>
          <w:rFonts w:ascii="微软雅黑" w:eastAsia="微软雅黑" w:hAnsi="微软雅黑" w:hint="eastAsia"/>
          <w:bCs/>
          <w:szCs w:val="18"/>
        </w:rPr>
        <w:t>上海地平线培训</w:t>
      </w:r>
      <w:proofErr w:type="gramStart"/>
      <w:r w:rsidRPr="00937386">
        <w:rPr>
          <w:rFonts w:ascii="微软雅黑" w:eastAsia="微软雅黑" w:hAnsi="微软雅黑" w:hint="eastAsia"/>
          <w:bCs/>
          <w:szCs w:val="18"/>
        </w:rPr>
        <w:t>网</w:t>
      </w:r>
      <w:r>
        <w:rPr>
          <w:rFonts w:ascii="微软雅黑" w:eastAsia="微软雅黑" w:hAnsi="微软雅黑" w:hint="eastAsia"/>
          <w:bCs/>
          <w:szCs w:val="18"/>
        </w:rPr>
        <w:t>高级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顾问</w:t>
      </w:r>
    </w:p>
    <w:p w:rsidR="00E3775E" w:rsidRDefault="009D209F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 w:hint="eastAsia"/>
        </w:rPr>
        <w:t>人课合一黄埔</w:t>
      </w:r>
      <w:r w:rsidR="00E3775E">
        <w:rPr>
          <w:rStyle w:val="zichinablue"/>
          <w:rFonts w:ascii="微软雅黑" w:eastAsia="微软雅黑" w:hAnsi="微软雅黑" w:cs="微软雅黑" w:hint="eastAsia"/>
        </w:rPr>
        <w:t>四期明星培训师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 w:hint="cs"/>
        </w:rPr>
        <w:t>上海培训师互助会秘书长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 w:hint="cs"/>
        </w:rPr>
        <w:t>中国首届</w:t>
      </w:r>
      <w:r>
        <w:rPr>
          <w:rStyle w:val="zichinablue"/>
          <w:rFonts w:ascii="微软雅黑" w:eastAsia="微软雅黑" w:hAnsi="微软雅黑" w:cs="微软雅黑"/>
        </w:rPr>
        <w:t>PTT培训师授证导师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拥有十三年培训及咨询经验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proofErr w:type="gramStart"/>
      <w:r>
        <w:rPr>
          <w:rStyle w:val="zichinablue"/>
          <w:rFonts w:ascii="微软雅黑" w:eastAsia="微软雅黑" w:hAnsi="微软雅黑" w:cs="微软雅黑"/>
        </w:rPr>
        <w:t>企业内训师团</w:t>
      </w:r>
      <w:proofErr w:type="gramEnd"/>
      <w:r>
        <w:rPr>
          <w:rStyle w:val="zichinablue"/>
          <w:rFonts w:ascii="微软雅黑" w:eastAsia="微软雅黑" w:hAnsi="微软雅黑" w:cs="微软雅黑"/>
        </w:rPr>
        <w:t>队打造实战顾问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阿里巴巴企业大学特聘TTT导师</w:t>
      </w:r>
    </w:p>
    <w:p w:rsidR="00E3775E" w:rsidRDefault="00E3775E" w:rsidP="00E3775E">
      <w:pPr>
        <w:numPr>
          <w:ilvl w:val="0"/>
          <w:numId w:val="49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 xml:space="preserve">国家电网培训师技能大赛评委、辅导专家  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【</w:t>
      </w:r>
      <w:r>
        <w:rPr>
          <w:rStyle w:val="zichinablue"/>
          <w:rFonts w:ascii="微软雅黑" w:eastAsia="微软雅黑" w:hAnsi="微软雅黑" w:cs="微软雅黑"/>
          <w:b/>
          <w:bCs/>
        </w:rPr>
        <w:t>背景介绍】</w:t>
      </w:r>
    </w:p>
    <w:p w:rsidR="00E3775E" w:rsidRDefault="00E3775E" w:rsidP="00E3775E">
      <w:pPr>
        <w:numPr>
          <w:ilvl w:val="0"/>
          <w:numId w:val="47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</w:rPr>
      </w:pPr>
      <w:proofErr w:type="gramStart"/>
      <w:r>
        <w:rPr>
          <w:rStyle w:val="zichinablue"/>
          <w:rFonts w:ascii="微软雅黑" w:eastAsia="微软雅黑" w:hAnsi="微软雅黑" w:cs="微软雅黑"/>
          <w:b/>
          <w:bCs/>
        </w:rPr>
        <w:t>职场经验</w:t>
      </w:r>
      <w:proofErr w:type="gramEnd"/>
      <w:r>
        <w:rPr>
          <w:rStyle w:val="zichinablue"/>
          <w:rFonts w:ascii="微软雅黑" w:eastAsia="微软雅黑" w:hAnsi="微软雅黑" w:cs="微软雅黑"/>
          <w:b/>
          <w:bCs/>
        </w:rPr>
        <w:t>：</w:t>
      </w:r>
    </w:p>
    <w:p w:rsidR="00E3775E" w:rsidRDefault="00E3775E" w:rsidP="00E3775E">
      <w:pPr>
        <w:adjustRightInd w:val="0"/>
        <w:snapToGrid w:val="0"/>
        <w:spacing w:line="440" w:lineRule="exact"/>
        <w:ind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 w:hint="cs"/>
        </w:rPr>
        <w:t>拥有</w:t>
      </w:r>
      <w:r>
        <w:rPr>
          <w:rStyle w:val="zichinablue"/>
          <w:rFonts w:ascii="微软雅黑" w:eastAsia="微软雅黑" w:hAnsi="微软雅黑" w:cs="微软雅黑"/>
        </w:rPr>
        <w:t>1</w:t>
      </w:r>
      <w:r>
        <w:rPr>
          <w:rStyle w:val="zichinablue"/>
          <w:rFonts w:ascii="微软雅黑" w:eastAsia="微软雅黑" w:hAnsi="微软雅黑" w:cs="微软雅黑" w:hint="eastAsia"/>
        </w:rPr>
        <w:t>4</w:t>
      </w:r>
      <w:r>
        <w:rPr>
          <w:rStyle w:val="zichinablue"/>
          <w:rFonts w:ascii="微软雅黑" w:eastAsia="微软雅黑" w:hAnsi="微软雅黑" w:cs="微软雅黑"/>
        </w:rPr>
        <w:t>年培训及咨询经验：7年教育咨询行业背景，</w:t>
      </w:r>
      <w:r>
        <w:rPr>
          <w:rStyle w:val="zichinablue"/>
          <w:rFonts w:ascii="微软雅黑" w:eastAsia="微软雅黑" w:hAnsi="微软雅黑" w:cs="微软雅黑" w:hint="eastAsia"/>
        </w:rPr>
        <w:t>7</w:t>
      </w:r>
      <w:r>
        <w:rPr>
          <w:rStyle w:val="zichinablue"/>
          <w:rFonts w:ascii="微软雅黑" w:eastAsia="微软雅黑" w:hAnsi="微软雅黑" w:cs="微软雅黑"/>
        </w:rPr>
        <w:t>年职业讲师经验。</w:t>
      </w:r>
    </w:p>
    <w:p w:rsidR="00E3775E" w:rsidRDefault="00E3775E" w:rsidP="00E3775E">
      <w:pPr>
        <w:adjustRightInd w:val="0"/>
        <w:snapToGrid w:val="0"/>
        <w:spacing w:line="440" w:lineRule="exact"/>
        <w:ind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周锦弘老师是国内少有的具有教育学、心理学、IT技术三重背景，横跨职场、高校、职业技能训练三大领域，运用互联网思维、教练式TTT技术，心理学洞察能力，享受教与学之间的理性之魂、感性之</w:t>
      </w:r>
      <w:proofErr w:type="gramStart"/>
      <w:r>
        <w:rPr>
          <w:rStyle w:val="zichinablue"/>
          <w:rFonts w:ascii="微软雅黑" w:eastAsia="微软雅黑" w:hAnsi="微软雅黑" w:cs="微软雅黑"/>
        </w:rPr>
        <w:t>魄</w:t>
      </w:r>
      <w:proofErr w:type="gramEnd"/>
      <w:r>
        <w:rPr>
          <w:rStyle w:val="zichinablue"/>
          <w:rFonts w:ascii="微软雅黑" w:eastAsia="微软雅黑" w:hAnsi="微软雅黑" w:cs="微软雅黑"/>
        </w:rPr>
        <w:t>、互动之禅，帮助无数学员开心、开眼、开窍，成就积极人生！</w:t>
      </w:r>
    </w:p>
    <w:p w:rsidR="00E3775E" w:rsidRDefault="00E3775E" w:rsidP="00E3775E">
      <w:pPr>
        <w:adjustRightInd w:val="0"/>
        <w:snapToGrid w:val="0"/>
        <w:spacing w:line="440" w:lineRule="exact"/>
        <w:ind w:firstLineChars="200"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曾担任上海市经济管理干部学院教师，主讲企业管理课程，为上海宝钢、东航等大型国企培育专业人才超过2000人，获得企业用人单位的赞赏和认同。</w:t>
      </w:r>
    </w:p>
    <w:p w:rsidR="00E3775E" w:rsidRDefault="00E3775E" w:rsidP="00E3775E">
      <w:pPr>
        <w:adjustRightInd w:val="0"/>
        <w:snapToGrid w:val="0"/>
        <w:spacing w:line="440" w:lineRule="exact"/>
        <w:ind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周锦弘老师拥有三年心理咨询师经历，服务400人次，累计咨询时间超过500小时。之后转型企业教练，从2013年起为企事业单位中高层管理人员做一对一教练服务，服务超过200人次，累计教练时间超过300小时。周锦弘老师先后为阿里巴巴、国家电网、中信银行、平安银行、中铁等企业大学先后培养近3000名专兼职讲师，多次担任培训师技能大赛评委和辅导专家。</w:t>
      </w:r>
    </w:p>
    <w:p w:rsidR="00E3775E" w:rsidRDefault="00E3775E" w:rsidP="00E3775E">
      <w:pPr>
        <w:adjustRightInd w:val="0"/>
        <w:snapToGrid w:val="0"/>
        <w:spacing w:line="440" w:lineRule="exact"/>
        <w:ind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互联网创业大潮来临后，担任心理</w:t>
      </w:r>
      <w:proofErr w:type="gramStart"/>
      <w:r>
        <w:rPr>
          <w:rStyle w:val="zichinablue"/>
          <w:rFonts w:ascii="微软雅黑" w:eastAsia="微软雅黑" w:hAnsi="微软雅黑" w:cs="微软雅黑"/>
        </w:rPr>
        <w:t>天使网</w:t>
      </w:r>
      <w:proofErr w:type="gramEnd"/>
      <w:r>
        <w:rPr>
          <w:rStyle w:val="zichinablue"/>
          <w:rFonts w:ascii="微软雅黑" w:eastAsia="微软雅黑" w:hAnsi="微软雅黑" w:cs="微软雅黑"/>
        </w:rPr>
        <w:t>COO（首席运营官），他运用交互营销，成为自媒体专家和多家网络公司创业顾问。</w:t>
      </w:r>
    </w:p>
    <w:p w:rsidR="00E3775E" w:rsidRDefault="00E3775E" w:rsidP="00E3775E">
      <w:pPr>
        <w:adjustRightInd w:val="0"/>
        <w:snapToGrid w:val="0"/>
        <w:spacing w:line="440" w:lineRule="exact"/>
        <w:ind w:firstLine="420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2015年联合</w:t>
      </w:r>
      <w:proofErr w:type="gramStart"/>
      <w:r>
        <w:rPr>
          <w:rStyle w:val="zichinablue"/>
          <w:rFonts w:ascii="微软雅黑" w:eastAsia="微软雅黑" w:hAnsi="微软雅黑" w:cs="微软雅黑"/>
        </w:rPr>
        <w:t>发起沃阳梦想</w:t>
      </w:r>
      <w:proofErr w:type="gramEnd"/>
      <w:r>
        <w:rPr>
          <w:rStyle w:val="zichinablue"/>
          <w:rFonts w:ascii="微软雅黑" w:eastAsia="微软雅黑" w:hAnsi="微软雅黑" w:cs="微软雅黑"/>
        </w:rPr>
        <w:t>导师团，2016年联合创办上海培训师互助会。</w:t>
      </w:r>
    </w:p>
    <w:p w:rsidR="00E3775E" w:rsidRDefault="00E3775E" w:rsidP="00E3775E">
      <w:pPr>
        <w:numPr>
          <w:ilvl w:val="0"/>
          <w:numId w:val="47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</w:rPr>
      </w:pPr>
      <w:r>
        <w:rPr>
          <w:rStyle w:val="zichinablue"/>
          <w:rFonts w:ascii="微软雅黑" w:eastAsia="微软雅黑" w:hAnsi="微软雅黑" w:cs="微软雅黑"/>
          <w:b/>
          <w:bCs/>
        </w:rPr>
        <w:t>学历及教育背景：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东华大学       计算机技术   硕士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华东理工大学</w:t>
      </w:r>
      <w:r w:rsidR="00CA27C7">
        <w:rPr>
          <w:rStyle w:val="zichinablue"/>
          <w:rFonts w:ascii="微软雅黑" w:eastAsia="微软雅黑" w:hAnsi="微软雅黑" w:cs="微软雅黑"/>
        </w:rPr>
        <w:t xml:space="preserve">  </w:t>
      </w:r>
      <w:r>
        <w:rPr>
          <w:rStyle w:val="zichinablue"/>
          <w:rFonts w:ascii="微软雅黑" w:eastAsia="微软雅黑" w:hAnsi="微软雅黑" w:cs="微软雅黑"/>
        </w:rPr>
        <w:t xml:space="preserve"> 计算机科学   学士</w:t>
      </w:r>
    </w:p>
    <w:p w:rsidR="00E3775E" w:rsidRDefault="00E3775E" w:rsidP="00E3775E">
      <w:pPr>
        <w:numPr>
          <w:ilvl w:val="0"/>
          <w:numId w:val="47"/>
        </w:num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</w:rPr>
      </w:pPr>
      <w:r>
        <w:rPr>
          <w:rStyle w:val="zichinablue"/>
          <w:rFonts w:ascii="微软雅黑" w:eastAsia="微软雅黑" w:hAnsi="微软雅黑" w:cs="微软雅黑"/>
          <w:b/>
          <w:bCs/>
        </w:rPr>
        <w:t>荣誉称号：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lastRenderedPageBreak/>
        <w:t>2014年中国培训“我是好讲师”大赛全国百强、上海十强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2016中国讲师名人堂50强（中国讲师网）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2016年中国培训500强讲师（中华讲师网）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2016年入选中国培训名人堂（中国讲师网）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2016年度中国培训突出贡献奖（中国讲师网）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2016年度“中国培训百强名师”（中国讲师网）</w:t>
      </w:r>
    </w:p>
    <w:p w:rsidR="00E3775E" w:rsidRPr="00FE4444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2017中国163诚信品牌讲师10强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  <w:color w:val="0000FF"/>
          <w:u w:color="0000FF"/>
        </w:rPr>
      </w:pPr>
      <w:r>
        <w:rPr>
          <w:rStyle w:val="zichinablue"/>
          <w:rFonts w:ascii="微软雅黑" w:eastAsia="微软雅黑" w:hAnsi="微软雅黑" w:cs="微软雅黑"/>
          <w:b/>
          <w:bCs/>
        </w:rPr>
        <w:t>【擅长领域】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企业</w:t>
      </w:r>
      <w:proofErr w:type="gramStart"/>
      <w:r>
        <w:rPr>
          <w:rStyle w:val="zichinablue"/>
          <w:rFonts w:ascii="微软雅黑" w:eastAsia="微软雅黑" w:hAnsi="微软雅黑" w:cs="微软雅黑"/>
        </w:rPr>
        <w:t>内训师</w:t>
      </w:r>
      <w:proofErr w:type="gramEnd"/>
      <w:r>
        <w:rPr>
          <w:rStyle w:val="zichinablue"/>
          <w:rFonts w:ascii="微软雅黑" w:eastAsia="微软雅黑" w:hAnsi="微软雅黑" w:cs="微软雅黑"/>
        </w:rPr>
        <w:t>队伍建设</w:t>
      </w:r>
      <w:proofErr w:type="gramStart"/>
      <w:r>
        <w:rPr>
          <w:rStyle w:val="zichinablue"/>
          <w:rFonts w:ascii="微软雅黑" w:eastAsia="微软雅黑" w:hAnsi="微软雅黑" w:cs="微软雅黑"/>
        </w:rPr>
        <w:t>微咨询</w:t>
      </w:r>
      <w:proofErr w:type="gramEnd"/>
      <w:r>
        <w:rPr>
          <w:rStyle w:val="zichinablue"/>
          <w:rFonts w:ascii="微软雅黑" w:eastAsia="微软雅黑" w:hAnsi="微软雅黑" w:cs="微软雅黑"/>
        </w:rPr>
        <w:t>项目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企业标准化课程设计开发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企业高管项目路演与辅导</w:t>
      </w:r>
    </w:p>
    <w:p w:rsidR="00E3775E" w:rsidRPr="00FE4444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</w:rPr>
      </w:pPr>
      <w:r>
        <w:rPr>
          <w:rStyle w:val="zichinablue"/>
          <w:rFonts w:ascii="微软雅黑" w:eastAsia="微软雅黑" w:hAnsi="微软雅黑" w:cs="微软雅黑"/>
        </w:rPr>
        <w:t>他是实战派课程体系设计、企业大学</w:t>
      </w:r>
      <w:proofErr w:type="gramStart"/>
      <w:r>
        <w:rPr>
          <w:rStyle w:val="zichinablue"/>
          <w:rFonts w:ascii="微软雅黑" w:eastAsia="微软雅黑" w:hAnsi="微软雅黑" w:cs="微软雅黑"/>
        </w:rPr>
        <w:t>内训师</w:t>
      </w:r>
      <w:proofErr w:type="gramEnd"/>
      <w:r>
        <w:rPr>
          <w:rStyle w:val="zichinablue"/>
          <w:rFonts w:ascii="微软雅黑" w:eastAsia="微软雅黑" w:hAnsi="微软雅黑" w:cs="微软雅黑"/>
        </w:rPr>
        <w:t>队伍建设等领域专家。尤其擅长银行、电力、互联网电商三大行业企业大学培训体系建设，提升企业绩效，降低企业用人成本。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  <w:color w:val="0000FF"/>
          <w:u w:color="0000FF"/>
        </w:rPr>
      </w:pPr>
      <w:r>
        <w:rPr>
          <w:rStyle w:val="zichinablue"/>
          <w:rFonts w:ascii="微软雅黑" w:eastAsia="微软雅黑" w:hAnsi="微软雅黑" w:cs="微软雅黑"/>
          <w:b/>
          <w:bCs/>
        </w:rPr>
        <w:t>【授课风格】</w:t>
      </w:r>
    </w:p>
    <w:p w:rsidR="00E3775E" w:rsidRDefault="00E3775E" w:rsidP="00E3775E">
      <w:pPr>
        <w:pStyle w:val="1"/>
        <w:numPr>
          <w:ilvl w:val="0"/>
          <w:numId w:val="48"/>
        </w:numPr>
        <w:adjustRightInd w:val="0"/>
        <w:snapToGrid w:val="0"/>
        <w:spacing w:line="440" w:lineRule="exact"/>
        <w:rPr>
          <w:rStyle w:val="zichinablue"/>
          <w:rFonts w:ascii="微软雅黑" w:eastAsia="微软雅黑" w:hAnsi="微软雅黑" w:cs="微软雅黑"/>
          <w:sz w:val="21"/>
          <w:szCs w:val="21"/>
        </w:rPr>
      </w:pPr>
      <w:r>
        <w:rPr>
          <w:rStyle w:val="zichinablue"/>
          <w:rFonts w:ascii="微软雅黑" w:eastAsia="微软雅黑" w:hAnsi="微软雅黑" w:cs="微软雅黑"/>
          <w:sz w:val="21"/>
          <w:szCs w:val="21"/>
        </w:rPr>
        <w:t>采用前瞻的体验式学习方式，教材精炼实用，</w:t>
      </w:r>
      <w:hyperlink r:id="rId11" w:history="1">
        <w:r>
          <w:rPr>
            <w:rStyle w:val="Hyperlink1"/>
            <w:rFonts w:ascii="微软雅黑" w:eastAsia="微软雅黑" w:hAnsi="微软雅黑" w:cs="微软雅黑"/>
            <w:sz w:val="21"/>
          </w:rPr>
          <w:t>现场</w:t>
        </w:r>
      </w:hyperlink>
      <w:r>
        <w:rPr>
          <w:rStyle w:val="Hyperlink1"/>
          <w:rFonts w:ascii="微软雅黑" w:eastAsia="微软雅黑" w:hAnsi="微软雅黑" w:cs="微软雅黑"/>
          <w:sz w:val="21"/>
        </w:rPr>
        <w:t>互动丰富，案例生动精彩，既能契合组织发展，又能最大程度调动学员的主动性和积极性。</w:t>
      </w:r>
    </w:p>
    <w:p w:rsidR="00E3775E" w:rsidRPr="00FE4444" w:rsidRDefault="00E3775E" w:rsidP="00E3775E">
      <w:pPr>
        <w:pStyle w:val="1"/>
        <w:numPr>
          <w:ilvl w:val="0"/>
          <w:numId w:val="48"/>
        </w:numPr>
        <w:adjustRightInd w:val="0"/>
        <w:snapToGrid w:val="0"/>
        <w:spacing w:line="440" w:lineRule="exact"/>
        <w:rPr>
          <w:rStyle w:val="Hyperlink1"/>
          <w:rFonts w:ascii="微软雅黑" w:eastAsia="微软雅黑" w:hAnsi="微软雅黑" w:cs="微软雅黑"/>
          <w:sz w:val="21"/>
          <w:szCs w:val="21"/>
          <w:lang w:val="en-US" w:eastAsia="zh-CN"/>
        </w:rPr>
      </w:pPr>
      <w:r>
        <w:rPr>
          <w:rStyle w:val="Hyperlink1"/>
          <w:rFonts w:ascii="微软雅黑" w:eastAsia="微软雅黑" w:hAnsi="微软雅黑" w:cs="微软雅黑"/>
          <w:sz w:val="21"/>
        </w:rPr>
        <w:t>注重专业知识与应用工具相结合的授课模式，善于结合学员实际情况设计、量身定制培训内容，精心设计的课程系统、简单、有效、易操作。</w:t>
      </w:r>
    </w:p>
    <w:p w:rsidR="00E3775E" w:rsidRDefault="00E3775E" w:rsidP="00E3775E">
      <w:pPr>
        <w:adjustRightInd w:val="0"/>
        <w:snapToGrid w:val="0"/>
        <w:spacing w:line="440" w:lineRule="exact"/>
        <w:jc w:val="left"/>
        <w:rPr>
          <w:rStyle w:val="zichinablue"/>
          <w:rFonts w:ascii="微软雅黑" w:eastAsia="微软雅黑" w:hAnsi="微软雅黑" w:cs="微软雅黑"/>
          <w:b/>
          <w:bCs/>
        </w:rPr>
      </w:pPr>
      <w:r>
        <w:rPr>
          <w:rStyle w:val="zichinablue"/>
          <w:rFonts w:ascii="微软雅黑" w:eastAsia="微软雅黑" w:hAnsi="微软雅黑" w:cs="微软雅黑"/>
          <w:b/>
          <w:bCs/>
        </w:rPr>
        <w:t>【部分服务客户</w:t>
      </w:r>
      <w:r w:rsidRPr="00FE4444">
        <w:rPr>
          <w:rStyle w:val="zichinablue"/>
          <w:rFonts w:ascii="微软雅黑" w:eastAsia="微软雅黑" w:hAnsi="微软雅黑" w:cs="微软雅黑"/>
          <w:b/>
          <w:bCs/>
        </w:rPr>
        <w:t>】</w:t>
      </w:r>
    </w:p>
    <w:p w:rsidR="00E3775E" w:rsidRPr="003B56FD" w:rsidRDefault="00E3775E" w:rsidP="00E3775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3B56FD">
        <w:rPr>
          <w:rFonts w:ascii="微软雅黑" w:eastAsia="微软雅黑" w:hAnsi="微软雅黑" w:hint="eastAsia"/>
          <w:b/>
          <w:color w:val="000000"/>
          <w:szCs w:val="21"/>
        </w:rPr>
        <w:t>电子通讯：</w:t>
      </w:r>
      <w:r w:rsidRPr="003B56FD">
        <w:rPr>
          <w:rFonts w:ascii="微软雅黑" w:eastAsia="微软雅黑" w:hAnsi="微软雅黑" w:hint="eastAsia"/>
          <w:szCs w:val="21"/>
        </w:rPr>
        <w:t>中国电信、中国移动、TCL通讯上海研发中心、上海富士施乐有限公司</w:t>
      </w:r>
    </w:p>
    <w:p w:rsidR="00E3775E" w:rsidRPr="003B56FD" w:rsidRDefault="00E3775E" w:rsidP="00E3775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3B56FD">
        <w:rPr>
          <w:rFonts w:ascii="微软雅黑" w:eastAsia="微软雅黑" w:hAnsi="微软雅黑" w:hint="eastAsia"/>
          <w:b/>
          <w:color w:val="000000"/>
          <w:szCs w:val="21"/>
        </w:rPr>
        <w:t>金融地产：</w:t>
      </w:r>
      <w:r w:rsidRPr="003B56FD">
        <w:rPr>
          <w:rFonts w:ascii="微软雅黑" w:eastAsia="微软雅黑" w:hAnsi="微软雅黑" w:hint="eastAsia"/>
          <w:szCs w:val="21"/>
        </w:rPr>
        <w:t>中信银行、平安银行、浙江农商银行、广发银行、红星美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凯</w:t>
      </w:r>
      <w:proofErr w:type="gramEnd"/>
      <w:r w:rsidRPr="003B56FD">
        <w:rPr>
          <w:rFonts w:ascii="微软雅黑" w:eastAsia="微软雅黑" w:hAnsi="微软雅黑" w:hint="eastAsia"/>
          <w:szCs w:val="21"/>
        </w:rPr>
        <w:t>龙家居集团、上海友邦保险有限公司、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保集集团</w:t>
      </w:r>
      <w:proofErr w:type="gramEnd"/>
    </w:p>
    <w:p w:rsidR="00E3775E" w:rsidRPr="003B56FD" w:rsidRDefault="00E3775E" w:rsidP="00E3775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3B56FD">
        <w:rPr>
          <w:rFonts w:ascii="微软雅黑" w:eastAsia="微软雅黑" w:hAnsi="微软雅黑" w:hint="eastAsia"/>
          <w:b/>
          <w:szCs w:val="21"/>
        </w:rPr>
        <w:t>制造能源：</w:t>
      </w:r>
      <w:r w:rsidRPr="003B56FD">
        <w:rPr>
          <w:rFonts w:ascii="微软雅黑" w:eastAsia="微软雅黑" w:hAnsi="微软雅黑" w:hint="eastAsia"/>
          <w:szCs w:val="21"/>
        </w:rPr>
        <w:t>福建能源集团、华电电力、中铁四局集团有限公司</w:t>
      </w:r>
      <w:r w:rsidRPr="003B56FD">
        <w:rPr>
          <w:rFonts w:ascii="微软雅黑" w:eastAsia="微软雅黑" w:hAnsi="微软雅黑"/>
          <w:szCs w:val="21"/>
        </w:rPr>
        <w:t>、</w:t>
      </w:r>
      <w:r w:rsidRPr="003B56FD">
        <w:rPr>
          <w:rFonts w:ascii="微软雅黑" w:eastAsia="微软雅黑" w:hAnsi="微软雅黑" w:hint="eastAsia"/>
          <w:szCs w:val="21"/>
        </w:rPr>
        <w:t>康宁公司、华电煤业、华电新源热电</w:t>
      </w:r>
      <w:r w:rsidRPr="003B56FD">
        <w:rPr>
          <w:rFonts w:ascii="微软雅黑" w:eastAsia="微软雅黑" w:hAnsi="微软雅黑"/>
          <w:szCs w:val="21"/>
        </w:rPr>
        <w:t>、</w:t>
      </w:r>
      <w:r w:rsidRPr="003B56FD">
        <w:rPr>
          <w:rFonts w:ascii="微软雅黑" w:eastAsia="微软雅黑" w:hAnsi="微软雅黑" w:hint="eastAsia"/>
          <w:szCs w:val="21"/>
        </w:rPr>
        <w:t>浙江省慈溪供电局、湖南株洲供电公司、永大电梯设备(中国)有限公司、长春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一</w:t>
      </w:r>
      <w:proofErr w:type="gramEnd"/>
      <w:r w:rsidRPr="003B56FD">
        <w:rPr>
          <w:rFonts w:ascii="微软雅黑" w:eastAsia="微软雅黑" w:hAnsi="微软雅黑" w:hint="eastAsia"/>
          <w:szCs w:val="21"/>
        </w:rPr>
        <w:t>汽、长春恩福油封、YKK(中国)投资有限公司、苏州福田金属有限公司</w:t>
      </w:r>
      <w:r w:rsidRPr="003B56FD">
        <w:rPr>
          <w:rFonts w:ascii="微软雅黑" w:eastAsia="微软雅黑" w:hAnsi="微软雅黑"/>
          <w:szCs w:val="21"/>
        </w:rPr>
        <w:t>、</w:t>
      </w:r>
      <w:r w:rsidRPr="003B56FD">
        <w:rPr>
          <w:rFonts w:ascii="微软雅黑" w:eastAsia="微软雅黑" w:hAnsi="微软雅黑" w:hint="eastAsia"/>
          <w:szCs w:val="21"/>
        </w:rPr>
        <w:t>上海舟水电器有限公司、上海浦东电线电缆有限公司</w:t>
      </w:r>
    </w:p>
    <w:p w:rsidR="00E3775E" w:rsidRPr="003B56FD" w:rsidRDefault="00E3775E" w:rsidP="00E3775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3B56FD">
        <w:rPr>
          <w:rFonts w:ascii="微软雅黑" w:eastAsia="微软雅黑" w:hAnsi="微软雅黑" w:hint="eastAsia"/>
          <w:b/>
          <w:szCs w:val="21"/>
        </w:rPr>
        <w:t>服务快销：</w:t>
      </w:r>
      <w:r w:rsidRPr="003B56FD">
        <w:rPr>
          <w:rFonts w:ascii="微软雅黑" w:eastAsia="微软雅黑" w:hAnsi="微软雅黑" w:hint="eastAsia"/>
          <w:szCs w:val="21"/>
        </w:rPr>
        <w:t>上海申通地铁集团、上海古华药业集团、上海烟草集团、同程旅游、珀莱雅（中国）化妆品股份有限公司、安利中国、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帝凡黎</w:t>
      </w:r>
      <w:proofErr w:type="gramEnd"/>
      <w:r w:rsidRPr="003B56FD">
        <w:rPr>
          <w:rFonts w:ascii="微软雅黑" w:eastAsia="微软雅黑" w:hAnsi="微软雅黑" w:hint="eastAsia"/>
          <w:szCs w:val="21"/>
        </w:rPr>
        <w:t>国际贸易、宁波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中哲慕</w:t>
      </w:r>
      <w:proofErr w:type="gramEnd"/>
      <w:r w:rsidRPr="003B56FD">
        <w:rPr>
          <w:rFonts w:ascii="微软雅黑" w:eastAsia="微软雅黑" w:hAnsi="微软雅黑" w:hint="eastAsia"/>
          <w:szCs w:val="21"/>
        </w:rPr>
        <w:t>尚控股、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微盟企业</w:t>
      </w:r>
      <w:proofErr w:type="gramEnd"/>
      <w:r w:rsidRPr="003B56FD">
        <w:rPr>
          <w:rFonts w:ascii="微软雅黑" w:eastAsia="微软雅黑" w:hAnsi="微软雅黑" w:hint="eastAsia"/>
          <w:szCs w:val="21"/>
        </w:rPr>
        <w:t>商学院、上海</w:t>
      </w:r>
      <w:proofErr w:type="gramStart"/>
      <w:r w:rsidRPr="003B56FD">
        <w:rPr>
          <w:rFonts w:ascii="微软雅黑" w:eastAsia="微软雅黑" w:hAnsi="微软雅黑" w:hint="eastAsia"/>
          <w:szCs w:val="21"/>
        </w:rPr>
        <w:t>中妇旅国际</w:t>
      </w:r>
      <w:proofErr w:type="gramEnd"/>
      <w:r w:rsidRPr="003B56FD">
        <w:rPr>
          <w:rFonts w:ascii="微软雅黑" w:eastAsia="微软雅黑" w:hAnsi="微软雅黑" w:hint="eastAsia"/>
          <w:szCs w:val="21"/>
        </w:rPr>
        <w:t>旅行社、华制精准咨询</w:t>
      </w:r>
    </w:p>
    <w:p w:rsidR="00E3775E" w:rsidRPr="003B56FD" w:rsidRDefault="00E3775E" w:rsidP="00E3775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3B56FD">
        <w:rPr>
          <w:rFonts w:ascii="微软雅黑" w:eastAsia="微软雅黑" w:hAnsi="微软雅黑" w:hint="eastAsia"/>
          <w:b/>
          <w:szCs w:val="21"/>
        </w:rPr>
        <w:t>政府</w:t>
      </w:r>
      <w:r w:rsidRPr="003B56FD">
        <w:rPr>
          <w:rFonts w:ascii="微软雅黑" w:eastAsia="微软雅黑" w:hAnsi="微软雅黑" w:hint="eastAsia"/>
          <w:b/>
          <w:color w:val="000000"/>
          <w:szCs w:val="21"/>
        </w:rPr>
        <w:t>院校：</w:t>
      </w:r>
      <w:r w:rsidRPr="003B56FD">
        <w:rPr>
          <w:rFonts w:ascii="微软雅黑" w:eastAsia="微软雅黑" w:hAnsi="微软雅黑" w:hint="eastAsia"/>
          <w:szCs w:val="21"/>
        </w:rPr>
        <w:t>浙江大学经管培训中心、华东理工大学商学院、上海市司法局、上海市国家安全局、上海市审计局</w:t>
      </w:r>
      <w:r w:rsidRPr="003B56FD">
        <w:rPr>
          <w:rFonts w:ascii="微软雅黑" w:eastAsia="微软雅黑" w:hAnsi="微软雅黑"/>
          <w:szCs w:val="21"/>
        </w:rPr>
        <w:t>、</w:t>
      </w:r>
      <w:r w:rsidRPr="003B56FD">
        <w:rPr>
          <w:rFonts w:ascii="微软雅黑" w:eastAsia="微软雅黑" w:hAnsi="微软雅黑" w:hint="eastAsia"/>
          <w:szCs w:val="21"/>
        </w:rPr>
        <w:t>上海市总工会、上海航天电器研究院</w:t>
      </w:r>
    </w:p>
    <w:p w:rsidR="00E3775E" w:rsidRDefault="00E3775E" w:rsidP="00E3775E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</w:p>
    <w:p w:rsidR="00372F09" w:rsidRPr="00CE1FF3" w:rsidRDefault="00372F09" w:rsidP="00CA19BC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2"/>
          <w:footerReference w:type="default" r:id="rId13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77596A" w:rsidRPr="0077596A">
        <w:rPr>
          <w:rFonts w:ascii="微软雅黑" w:eastAsia="微软雅黑" w:hAnsi="微软雅黑" w:hint="eastAsia"/>
          <w:color w:val="000000" w:themeColor="text1"/>
          <w:szCs w:val="21"/>
        </w:rPr>
        <w:t>培训师授课技巧</w:t>
      </w:r>
      <w:r w:rsidR="00C2665F" w:rsidRPr="00C2665F">
        <w:rPr>
          <w:rFonts w:ascii="微软雅黑" w:eastAsia="微软雅黑" w:hAnsi="微软雅黑" w:hint="eastAsia"/>
          <w:color w:val="000000" w:themeColor="text1"/>
          <w:szCs w:val="21"/>
        </w:rPr>
        <w:t>—TTT培训师之“导”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2B0A97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7A3A0F" w:rsidRPr="00372F09" w:rsidRDefault="007A3A0F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B0A97" w:rsidRPr="002B0A97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E3775E">
        <w:rPr>
          <w:rFonts w:ascii="微软雅黑" w:eastAsia="微软雅黑" w:hAnsi="微软雅黑" w:hint="eastAsia"/>
          <w:color w:val="000000" w:themeColor="text1"/>
          <w:szCs w:val="21"/>
        </w:rPr>
        <w:t>360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0元/人</w:t>
      </w:r>
    </w:p>
    <w:p w:rsidR="00372F09" w:rsidRPr="00372F09" w:rsidRDefault="00372F09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140AD3">
          <w:type w:val="continuous"/>
          <w:pgSz w:w="11906" w:h="16838" w:code="9"/>
          <w:pgMar w:top="1440" w:right="282" w:bottom="1440" w:left="1797" w:header="851" w:footer="851" w:gutter="0"/>
          <w:cols w:num="2" w:space="425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826C6D" w:rsidRPr="00EC3B6A" w:rsidRDefault="00826C6D" w:rsidP="00826C6D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305155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305155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</w:t>
            </w:r>
          </w:p>
          <w:p w:rsidR="00826C6D" w:rsidRPr="00EC3B6A" w:rsidRDefault="00826C6D" w:rsidP="00826C6D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826C6D" w:rsidRPr="00E02105" w:rsidRDefault="00826C6D" w:rsidP="00826C6D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826C6D" w:rsidRPr="00427C3C" w:rsidRDefault="00826C6D" w:rsidP="00826C6D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自备电脑，安装好2010</w:t>
            </w:r>
            <w:r w:rsidR="0042656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7D2E24" w:rsidRPr="00C96B53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一定携带鼠标（课程节奏紧凑，触摸屏会浪费时间）。</w:t>
            </w:r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</w:t>
            </w:r>
            <w:proofErr w:type="gramStart"/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砺</w:t>
            </w:r>
            <w:proofErr w:type="gramEnd"/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6619D4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0A8822D6" wp14:editId="23AD1062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415A529F" wp14:editId="4120817E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</w:t>
            </w:r>
            <w:proofErr w:type="gramEnd"/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651D19" w:rsidRDefault="00651D19" w:rsidP="00651D19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651D19" w:rsidRDefault="00651D19" w:rsidP="00651D19">
            <w:pPr>
              <w:spacing w:line="44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651D19" w:rsidRDefault="00651D19" w:rsidP="00651D19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：021-58653259</w:t>
            </w:r>
          </w:p>
          <w:p w:rsidR="00651D19" w:rsidRDefault="00651D19" w:rsidP="00651D19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：13564679986（</w:t>
            </w:r>
            <w:bookmarkStart w:id="1" w:name="_GoBack"/>
            <w:bookmarkEnd w:id="1"/>
            <w:r>
              <w:rPr>
                <w:rFonts w:ascii="微软雅黑" w:eastAsia="微软雅黑" w:hAnsi="微软雅黑" w:hint="eastAsia"/>
                <w:szCs w:val="21"/>
                <w:lang w:val="fr-FR"/>
              </w:rPr>
              <w:t>同步微信）</w:t>
            </w:r>
          </w:p>
          <w:p w:rsidR="00651D19" w:rsidRDefault="00651D19" w:rsidP="00651D19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QQ：1219176301</w:t>
            </w:r>
          </w:p>
          <w:p w:rsidR="00B6501D" w:rsidRPr="00B6501D" w:rsidRDefault="00651D19" w:rsidP="00651D19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kern w:val="0"/>
                <w:szCs w:val="21"/>
                <w:lang w:val="fr-FR"/>
              </w:rPr>
              <w:t>：</w:t>
            </w:r>
            <w:hyperlink r:id="rId16" w:history="1">
              <w:r>
                <w:rPr>
                  <w:rStyle w:val="a9"/>
                  <w:kern w:val="0"/>
                  <w:lang w:val="fr-FR"/>
                </w:rPr>
                <w:t>linmiao@tonglishare.com</w:t>
              </w:r>
            </w:hyperlink>
            <w:r w:rsidR="00F8671E"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</w:t>
            </w:r>
            <w:proofErr w:type="gramStart"/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砺</w:t>
            </w:r>
            <w:proofErr w:type="gramEnd"/>
            <w:r w:rsidR="006619D4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</w:t>
            </w:r>
            <w:proofErr w:type="gramStart"/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砺</w:t>
            </w:r>
            <w:r w:rsidR="006619D4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</w:t>
            </w:r>
            <w:proofErr w:type="gramEnd"/>
            <w:r w:rsidR="006619D4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02" w:rsidRDefault="00B21A02" w:rsidP="00AA68CE">
      <w:r>
        <w:separator/>
      </w:r>
    </w:p>
  </w:endnote>
  <w:endnote w:type="continuationSeparator" w:id="0">
    <w:p w:rsidR="00B21A02" w:rsidRDefault="00B21A02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B21A02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406F6A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 w:rsidRPr="001261B2"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 w:rsidRPr="001261B2"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 w:rsidRPr="001261B2"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521442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305155" w:rsidRPr="00305155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6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02" w:rsidRDefault="00B21A02" w:rsidP="00AA68CE">
      <w:r>
        <w:separator/>
      </w:r>
    </w:p>
  </w:footnote>
  <w:footnote w:type="continuationSeparator" w:id="0">
    <w:p w:rsidR="00B21A02" w:rsidRDefault="00B21A02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B21A02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87"/>
      </v:shape>
    </w:pict>
  </w:numPicBullet>
  <w:numPicBullet w:numPicBulletId="1">
    <w:pict>
      <v:shape id="_x0000_i1033" type="#_x0000_t75" style="width:10.5pt;height:10.5pt" o:bullet="t">
        <v:imagedata r:id="rId2" o:title="msoC5B8"/>
      </v:shape>
    </w:pict>
  </w:numPicBullet>
  <w:numPicBullet w:numPicBulletId="2">
    <w:pict>
      <v:shape id="_x0000_i1034" type="#_x0000_t75" style="width:10.5pt;height:10.5pt" o:bullet="t">
        <v:imagedata r:id="rId3" o:title="BD14565_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3A049F2"/>
    <w:multiLevelType w:val="hybridMultilevel"/>
    <w:tmpl w:val="0DCC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1077A0"/>
    <w:multiLevelType w:val="hybridMultilevel"/>
    <w:tmpl w:val="12408F44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2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4" w15:restartNumberingAfterBreak="0">
    <w:nsid w:val="08392575"/>
    <w:multiLevelType w:val="hybridMultilevel"/>
    <w:tmpl w:val="687019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D1519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0E4D5ED3"/>
    <w:multiLevelType w:val="hybridMultilevel"/>
    <w:tmpl w:val="30082270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7" w15:restartNumberingAfterBreak="0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3034D7"/>
    <w:multiLevelType w:val="hybridMultilevel"/>
    <w:tmpl w:val="A906E55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188D20CE"/>
    <w:multiLevelType w:val="hybridMultilevel"/>
    <w:tmpl w:val="59A68B2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B9C6DB5"/>
    <w:multiLevelType w:val="multilevel"/>
    <w:tmpl w:val="1B9C6DB5"/>
    <w:lvl w:ilvl="0">
      <w:start w:val="1"/>
      <w:numFmt w:val="decimal"/>
      <w:lvlText w:val="%1."/>
      <w:lvlJc w:val="left"/>
      <w:pPr>
        <w:ind w:left="52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left" w:pos="525"/>
        </w:tabs>
        <w:ind w:left="94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525"/>
        </w:tabs>
        <w:ind w:left="1365" w:hanging="5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525"/>
        </w:tabs>
        <w:ind w:left="178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left" w:pos="525"/>
        </w:tabs>
        <w:ind w:left="220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525"/>
        </w:tabs>
        <w:ind w:left="2625" w:hanging="5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525"/>
        </w:tabs>
        <w:ind w:left="304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left" w:pos="525"/>
        </w:tabs>
        <w:ind w:left="3465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525"/>
        </w:tabs>
        <w:ind w:left="3885" w:hanging="5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F03CE2"/>
    <w:multiLevelType w:val="hybridMultilevel"/>
    <w:tmpl w:val="D3DC216E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5F79FD"/>
    <w:multiLevelType w:val="hybridMultilevel"/>
    <w:tmpl w:val="6C7A250A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2176542B"/>
    <w:multiLevelType w:val="hybridMultilevel"/>
    <w:tmpl w:val="8E364A5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2986A6B"/>
    <w:multiLevelType w:val="hybridMultilevel"/>
    <w:tmpl w:val="A9DE29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248D5C4F"/>
    <w:multiLevelType w:val="multilevel"/>
    <w:tmpl w:val="19589E5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5FB5602"/>
    <w:multiLevelType w:val="hybridMultilevel"/>
    <w:tmpl w:val="9FA2B21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9E5E8D"/>
    <w:multiLevelType w:val="hybridMultilevel"/>
    <w:tmpl w:val="1222134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EA11576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E06ECF"/>
    <w:multiLevelType w:val="hybridMultilevel"/>
    <w:tmpl w:val="AB9AD9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684846"/>
    <w:multiLevelType w:val="hybridMultilevel"/>
    <w:tmpl w:val="DF76763E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4" w15:restartNumberingAfterBreak="0">
    <w:nsid w:val="346F37C6"/>
    <w:multiLevelType w:val="hybridMultilevel"/>
    <w:tmpl w:val="A704B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A70AC3"/>
    <w:multiLevelType w:val="hybridMultilevel"/>
    <w:tmpl w:val="0FBE488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B9E67BA"/>
    <w:multiLevelType w:val="hybridMultilevel"/>
    <w:tmpl w:val="5524D70E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29522C"/>
    <w:multiLevelType w:val="hybridMultilevel"/>
    <w:tmpl w:val="742C3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253370E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4327C48"/>
    <w:multiLevelType w:val="hybridMultilevel"/>
    <w:tmpl w:val="423686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D29554E"/>
    <w:multiLevelType w:val="hybridMultilevel"/>
    <w:tmpl w:val="8C0AD39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D9354DF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2" w15:restartNumberingAfterBreak="0">
    <w:nsid w:val="4EB83D64"/>
    <w:multiLevelType w:val="hybridMultilevel"/>
    <w:tmpl w:val="D25CB1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505502EB"/>
    <w:multiLevelType w:val="hybridMultilevel"/>
    <w:tmpl w:val="3AA2C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0592948"/>
    <w:multiLevelType w:val="multilevel"/>
    <w:tmpl w:val="50592948"/>
    <w:lvl w:ilvl="0">
      <w:start w:val="1"/>
      <w:numFmt w:val="bullet"/>
      <w:lvlText w:val="◇"/>
      <w:lvlJc w:val="left"/>
      <w:pPr>
        <w:ind w:left="52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■"/>
      <w:lvlJc w:val="left"/>
      <w:pPr>
        <w:ind w:left="94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◆"/>
      <w:lvlJc w:val="left"/>
      <w:pPr>
        <w:ind w:left="136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178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■"/>
      <w:lvlJc w:val="left"/>
      <w:pPr>
        <w:ind w:left="220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◆"/>
      <w:lvlJc w:val="left"/>
      <w:pPr>
        <w:ind w:left="262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304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■"/>
      <w:lvlJc w:val="left"/>
      <w:pPr>
        <w:ind w:left="346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◆"/>
      <w:lvlJc w:val="left"/>
      <w:pPr>
        <w:ind w:left="388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343743E"/>
    <w:multiLevelType w:val="hybridMultilevel"/>
    <w:tmpl w:val="83EA4F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5723414"/>
    <w:multiLevelType w:val="hybridMultilevel"/>
    <w:tmpl w:val="29286B78"/>
    <w:lvl w:ilvl="0" w:tplc="04090007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7AA63E7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9" w15:restartNumberingAfterBreak="0">
    <w:nsid w:val="59E61D80"/>
    <w:multiLevelType w:val="hybridMultilevel"/>
    <w:tmpl w:val="CCB85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AD446ED"/>
    <w:multiLevelType w:val="hybridMultilevel"/>
    <w:tmpl w:val="80F6BA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5D1C4D9C"/>
    <w:multiLevelType w:val="hybridMultilevel"/>
    <w:tmpl w:val="2B22306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5E4F3978"/>
    <w:multiLevelType w:val="hybridMultilevel"/>
    <w:tmpl w:val="F22647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29B0DAF"/>
    <w:multiLevelType w:val="hybridMultilevel"/>
    <w:tmpl w:val="4DEE35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6B5866FA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45" w15:restartNumberingAfterBreak="0">
    <w:nsid w:val="718710D6"/>
    <w:multiLevelType w:val="hybridMultilevel"/>
    <w:tmpl w:val="2E92FE56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7D73EB9"/>
    <w:multiLevelType w:val="hybridMultilevel"/>
    <w:tmpl w:val="1312DD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A6F54DC"/>
    <w:multiLevelType w:val="hybridMultilevel"/>
    <w:tmpl w:val="78665EC6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8" w15:restartNumberingAfterBreak="0">
    <w:nsid w:val="7C732897"/>
    <w:multiLevelType w:val="hybridMultilevel"/>
    <w:tmpl w:val="E11EC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7"/>
  </w:num>
  <w:num w:numId="3">
    <w:abstractNumId w:val="46"/>
  </w:num>
  <w:num w:numId="4">
    <w:abstractNumId w:val="45"/>
  </w:num>
  <w:num w:numId="5">
    <w:abstractNumId w:val="14"/>
  </w:num>
  <w:num w:numId="6">
    <w:abstractNumId w:val="12"/>
  </w:num>
  <w:num w:numId="7">
    <w:abstractNumId w:val="21"/>
  </w:num>
  <w:num w:numId="8">
    <w:abstractNumId w:val="48"/>
  </w:num>
  <w:num w:numId="9">
    <w:abstractNumId w:val="5"/>
  </w:num>
  <w:num w:numId="10">
    <w:abstractNumId w:val="17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47"/>
  </w:num>
  <w:num w:numId="16">
    <w:abstractNumId w:val="22"/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"/>
  </w:num>
  <w:num w:numId="22">
    <w:abstractNumId w:val="33"/>
  </w:num>
  <w:num w:numId="23">
    <w:abstractNumId w:val="1"/>
  </w:num>
  <w:num w:numId="24">
    <w:abstractNumId w:val="23"/>
  </w:num>
  <w:num w:numId="25">
    <w:abstractNumId w:val="31"/>
  </w:num>
  <w:num w:numId="26">
    <w:abstractNumId w:val="28"/>
  </w:num>
  <w:num w:numId="27">
    <w:abstractNumId w:val="41"/>
  </w:num>
  <w:num w:numId="28">
    <w:abstractNumId w:val="20"/>
  </w:num>
  <w:num w:numId="29">
    <w:abstractNumId w:val="38"/>
  </w:num>
  <w:num w:numId="30">
    <w:abstractNumId w:val="44"/>
  </w:num>
  <w:num w:numId="31">
    <w:abstractNumId w:val="9"/>
  </w:num>
  <w:num w:numId="32">
    <w:abstractNumId w:val="25"/>
  </w:num>
  <w:num w:numId="33">
    <w:abstractNumId w:val="30"/>
  </w:num>
  <w:num w:numId="34">
    <w:abstractNumId w:val="36"/>
  </w:num>
  <w:num w:numId="35">
    <w:abstractNumId w:val="26"/>
  </w:num>
  <w:num w:numId="36">
    <w:abstractNumId w:val="24"/>
  </w:num>
  <w:num w:numId="37">
    <w:abstractNumId w:val="39"/>
  </w:num>
  <w:num w:numId="38">
    <w:abstractNumId w:val="4"/>
  </w:num>
  <w:num w:numId="39">
    <w:abstractNumId w:val="19"/>
  </w:num>
  <w:num w:numId="40">
    <w:abstractNumId w:val="42"/>
  </w:num>
  <w:num w:numId="41">
    <w:abstractNumId w:val="29"/>
  </w:num>
  <w:num w:numId="42">
    <w:abstractNumId w:val="15"/>
  </w:num>
  <w:num w:numId="43">
    <w:abstractNumId w:val="40"/>
  </w:num>
  <w:num w:numId="44">
    <w:abstractNumId w:val="43"/>
  </w:num>
  <w:num w:numId="45">
    <w:abstractNumId w:val="32"/>
  </w:num>
  <w:num w:numId="46">
    <w:abstractNumId w:val="35"/>
  </w:num>
  <w:num w:numId="47">
    <w:abstractNumId w:val="10"/>
  </w:num>
  <w:num w:numId="48">
    <w:abstractNumId w:val="3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5DBA"/>
    <w:rsid w:val="000069E9"/>
    <w:rsid w:val="00016C01"/>
    <w:rsid w:val="0003641C"/>
    <w:rsid w:val="00036747"/>
    <w:rsid w:val="00051629"/>
    <w:rsid w:val="000530B1"/>
    <w:rsid w:val="0006548F"/>
    <w:rsid w:val="00065BCD"/>
    <w:rsid w:val="00067140"/>
    <w:rsid w:val="000730B6"/>
    <w:rsid w:val="00096229"/>
    <w:rsid w:val="000A2303"/>
    <w:rsid w:val="000A366C"/>
    <w:rsid w:val="000D6024"/>
    <w:rsid w:val="000E5824"/>
    <w:rsid w:val="000F3D9B"/>
    <w:rsid w:val="0012349F"/>
    <w:rsid w:val="001261B2"/>
    <w:rsid w:val="00140AD3"/>
    <w:rsid w:val="001443C0"/>
    <w:rsid w:val="00161CB6"/>
    <w:rsid w:val="001741B4"/>
    <w:rsid w:val="001A73B0"/>
    <w:rsid w:val="001C06AF"/>
    <w:rsid w:val="001E0B93"/>
    <w:rsid w:val="001F596C"/>
    <w:rsid w:val="001F5EC7"/>
    <w:rsid w:val="00201126"/>
    <w:rsid w:val="00203015"/>
    <w:rsid w:val="00207D40"/>
    <w:rsid w:val="00235396"/>
    <w:rsid w:val="00261CC7"/>
    <w:rsid w:val="0026409A"/>
    <w:rsid w:val="002760BF"/>
    <w:rsid w:val="00281B07"/>
    <w:rsid w:val="00281FC7"/>
    <w:rsid w:val="002B0A97"/>
    <w:rsid w:val="002B720C"/>
    <w:rsid w:val="002E66CD"/>
    <w:rsid w:val="00303116"/>
    <w:rsid w:val="00305155"/>
    <w:rsid w:val="00313243"/>
    <w:rsid w:val="00321C3F"/>
    <w:rsid w:val="00323979"/>
    <w:rsid w:val="00331007"/>
    <w:rsid w:val="00336AA5"/>
    <w:rsid w:val="0033797D"/>
    <w:rsid w:val="00342BBF"/>
    <w:rsid w:val="00362075"/>
    <w:rsid w:val="00372F09"/>
    <w:rsid w:val="003866F8"/>
    <w:rsid w:val="0039067E"/>
    <w:rsid w:val="003959E7"/>
    <w:rsid w:val="003A1F51"/>
    <w:rsid w:val="003A5E68"/>
    <w:rsid w:val="003E7E03"/>
    <w:rsid w:val="003F5D64"/>
    <w:rsid w:val="00404D7C"/>
    <w:rsid w:val="0040695A"/>
    <w:rsid w:val="00406F6A"/>
    <w:rsid w:val="00415274"/>
    <w:rsid w:val="0042656A"/>
    <w:rsid w:val="004277F0"/>
    <w:rsid w:val="00427C3C"/>
    <w:rsid w:val="00434110"/>
    <w:rsid w:val="00452DAE"/>
    <w:rsid w:val="004A3E26"/>
    <w:rsid w:val="004A62C9"/>
    <w:rsid w:val="004A6340"/>
    <w:rsid w:val="004B18E6"/>
    <w:rsid w:val="004B68B5"/>
    <w:rsid w:val="004C2E46"/>
    <w:rsid w:val="004C5BA6"/>
    <w:rsid w:val="004C6F56"/>
    <w:rsid w:val="004D0A25"/>
    <w:rsid w:val="004D1154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10BC1"/>
    <w:rsid w:val="00521442"/>
    <w:rsid w:val="00546817"/>
    <w:rsid w:val="005549BE"/>
    <w:rsid w:val="00560CAD"/>
    <w:rsid w:val="00564F9F"/>
    <w:rsid w:val="00567F17"/>
    <w:rsid w:val="00582E0E"/>
    <w:rsid w:val="00585AA8"/>
    <w:rsid w:val="005879B9"/>
    <w:rsid w:val="00595D62"/>
    <w:rsid w:val="005A27EA"/>
    <w:rsid w:val="005A434F"/>
    <w:rsid w:val="005C6FCD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51D19"/>
    <w:rsid w:val="006613F9"/>
    <w:rsid w:val="006619D4"/>
    <w:rsid w:val="00663E1C"/>
    <w:rsid w:val="0067197F"/>
    <w:rsid w:val="00673789"/>
    <w:rsid w:val="00687A97"/>
    <w:rsid w:val="00690FBB"/>
    <w:rsid w:val="00692A9C"/>
    <w:rsid w:val="006A21AD"/>
    <w:rsid w:val="006A2A22"/>
    <w:rsid w:val="006E09F1"/>
    <w:rsid w:val="006E40E8"/>
    <w:rsid w:val="0070138F"/>
    <w:rsid w:val="00724A6B"/>
    <w:rsid w:val="00736A2C"/>
    <w:rsid w:val="0075548C"/>
    <w:rsid w:val="0076475F"/>
    <w:rsid w:val="007676A9"/>
    <w:rsid w:val="007738DB"/>
    <w:rsid w:val="0077595B"/>
    <w:rsid w:val="0077596A"/>
    <w:rsid w:val="007812E0"/>
    <w:rsid w:val="0078171F"/>
    <w:rsid w:val="007A2DEF"/>
    <w:rsid w:val="007A3A0F"/>
    <w:rsid w:val="007A67E4"/>
    <w:rsid w:val="007B67FC"/>
    <w:rsid w:val="007D2E24"/>
    <w:rsid w:val="007D5C53"/>
    <w:rsid w:val="007D6B4C"/>
    <w:rsid w:val="007F6854"/>
    <w:rsid w:val="00800ECA"/>
    <w:rsid w:val="0081252B"/>
    <w:rsid w:val="00820FC1"/>
    <w:rsid w:val="00822CDC"/>
    <w:rsid w:val="00826C6D"/>
    <w:rsid w:val="00834BF8"/>
    <w:rsid w:val="00853BFB"/>
    <w:rsid w:val="008963C2"/>
    <w:rsid w:val="008B2B57"/>
    <w:rsid w:val="008C1BD0"/>
    <w:rsid w:val="008E103A"/>
    <w:rsid w:val="00921E45"/>
    <w:rsid w:val="009518D0"/>
    <w:rsid w:val="00954952"/>
    <w:rsid w:val="00961AE3"/>
    <w:rsid w:val="00965594"/>
    <w:rsid w:val="00966E1F"/>
    <w:rsid w:val="0097585E"/>
    <w:rsid w:val="009974E4"/>
    <w:rsid w:val="009B1117"/>
    <w:rsid w:val="009B17EC"/>
    <w:rsid w:val="009C4B37"/>
    <w:rsid w:val="009D1067"/>
    <w:rsid w:val="009D209F"/>
    <w:rsid w:val="009D3BDA"/>
    <w:rsid w:val="009D54F1"/>
    <w:rsid w:val="009E79CA"/>
    <w:rsid w:val="009F0EFB"/>
    <w:rsid w:val="009F669F"/>
    <w:rsid w:val="009F758D"/>
    <w:rsid w:val="00A128B9"/>
    <w:rsid w:val="00A30401"/>
    <w:rsid w:val="00A3164B"/>
    <w:rsid w:val="00A505C4"/>
    <w:rsid w:val="00A53AE3"/>
    <w:rsid w:val="00A66D67"/>
    <w:rsid w:val="00AA68CE"/>
    <w:rsid w:val="00AB1045"/>
    <w:rsid w:val="00AC7691"/>
    <w:rsid w:val="00AE73BB"/>
    <w:rsid w:val="00AE73BE"/>
    <w:rsid w:val="00AF0487"/>
    <w:rsid w:val="00B12764"/>
    <w:rsid w:val="00B14D03"/>
    <w:rsid w:val="00B21A02"/>
    <w:rsid w:val="00B34824"/>
    <w:rsid w:val="00B35463"/>
    <w:rsid w:val="00B451D4"/>
    <w:rsid w:val="00B515C9"/>
    <w:rsid w:val="00B56C9C"/>
    <w:rsid w:val="00B6501D"/>
    <w:rsid w:val="00B82A62"/>
    <w:rsid w:val="00B84598"/>
    <w:rsid w:val="00BA43B7"/>
    <w:rsid w:val="00BA488A"/>
    <w:rsid w:val="00BB52D4"/>
    <w:rsid w:val="00BD263A"/>
    <w:rsid w:val="00BE0665"/>
    <w:rsid w:val="00BE5BFE"/>
    <w:rsid w:val="00BE69B4"/>
    <w:rsid w:val="00BF0539"/>
    <w:rsid w:val="00BF64C0"/>
    <w:rsid w:val="00C14500"/>
    <w:rsid w:val="00C17119"/>
    <w:rsid w:val="00C256FF"/>
    <w:rsid w:val="00C2665F"/>
    <w:rsid w:val="00C27C28"/>
    <w:rsid w:val="00C3385B"/>
    <w:rsid w:val="00C414EA"/>
    <w:rsid w:val="00C52A71"/>
    <w:rsid w:val="00C6495D"/>
    <w:rsid w:val="00C65F9B"/>
    <w:rsid w:val="00C7033E"/>
    <w:rsid w:val="00C73760"/>
    <w:rsid w:val="00C86AFF"/>
    <w:rsid w:val="00C90054"/>
    <w:rsid w:val="00C96B53"/>
    <w:rsid w:val="00CA19BC"/>
    <w:rsid w:val="00CA27C7"/>
    <w:rsid w:val="00CD29D9"/>
    <w:rsid w:val="00CE1FF3"/>
    <w:rsid w:val="00D134F0"/>
    <w:rsid w:val="00D24A1B"/>
    <w:rsid w:val="00D268F9"/>
    <w:rsid w:val="00D33611"/>
    <w:rsid w:val="00D3527E"/>
    <w:rsid w:val="00D424F2"/>
    <w:rsid w:val="00D57E8C"/>
    <w:rsid w:val="00D6152E"/>
    <w:rsid w:val="00D7386E"/>
    <w:rsid w:val="00DA5E89"/>
    <w:rsid w:val="00DB5D6B"/>
    <w:rsid w:val="00DB7B56"/>
    <w:rsid w:val="00DC64DA"/>
    <w:rsid w:val="00DE0783"/>
    <w:rsid w:val="00E00154"/>
    <w:rsid w:val="00E07297"/>
    <w:rsid w:val="00E3168C"/>
    <w:rsid w:val="00E34F93"/>
    <w:rsid w:val="00E3775E"/>
    <w:rsid w:val="00E41AB8"/>
    <w:rsid w:val="00E82E6E"/>
    <w:rsid w:val="00E87875"/>
    <w:rsid w:val="00E92DA6"/>
    <w:rsid w:val="00EC4D9A"/>
    <w:rsid w:val="00EF7845"/>
    <w:rsid w:val="00F203FB"/>
    <w:rsid w:val="00F2224D"/>
    <w:rsid w:val="00F23A6B"/>
    <w:rsid w:val="00F27439"/>
    <w:rsid w:val="00F32129"/>
    <w:rsid w:val="00F657C1"/>
    <w:rsid w:val="00F70F2E"/>
    <w:rsid w:val="00F75F99"/>
    <w:rsid w:val="00F7607D"/>
    <w:rsid w:val="00F8671E"/>
    <w:rsid w:val="00FA0E78"/>
    <w:rsid w:val="00FB0FB6"/>
    <w:rsid w:val="00FB5A34"/>
    <w:rsid w:val="00FC365A"/>
    <w:rsid w:val="00FC506B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81BCAB94-31A5-452A-9C41-45208C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  <w:style w:type="character" w:customStyle="1" w:styleId="zichinablue">
    <w:name w:val="zi_chinablue"/>
    <w:qFormat/>
    <w:rsid w:val="00CA19BC"/>
  </w:style>
  <w:style w:type="paragraph" w:customStyle="1" w:styleId="1">
    <w:name w:val="列出段落1"/>
    <w:qFormat/>
    <w:rsid w:val="00CA19BC"/>
    <w:pPr>
      <w:ind w:firstLine="42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customStyle="1" w:styleId="Hyperlink1">
    <w:name w:val="Hyperlink.1"/>
    <w:basedOn w:val="zichinablue"/>
    <w:qFormat/>
    <w:rsid w:val="00CA19BC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miao@tonglishar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uezhi.cn/tab_5_9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3BFC4-9AE0-4CB9-8A9B-F43EC92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62</cp:revision>
  <cp:lastPrinted>2019-01-21T02:28:00Z</cp:lastPrinted>
  <dcterms:created xsi:type="dcterms:W3CDTF">2019-07-16T09:30:00Z</dcterms:created>
  <dcterms:modified xsi:type="dcterms:W3CDTF">2019-08-21T07:31:00Z</dcterms:modified>
</cp:coreProperties>
</file>