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C4" w:rsidRPr="00313243" w:rsidRDefault="00090DBE" w:rsidP="00C27C28">
      <w:pPr>
        <w:jc w:val="center"/>
        <w:rPr>
          <w:rFonts w:ascii="微软雅黑" w:eastAsia="微软雅黑" w:hAnsi="微软雅黑"/>
          <w:b/>
          <w:color w:val="A6A6A6" w:themeColor="background1" w:themeShade="A6"/>
          <w:sz w:val="40"/>
          <w:szCs w:val="28"/>
        </w:rPr>
      </w:pPr>
      <w:r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D63</w:t>
      </w:r>
      <w:r w:rsidR="00D57E8C" w:rsidRPr="00A66D67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《</w:t>
      </w:r>
      <w:r w:rsidR="007A5D7C" w:rsidRPr="003A53AF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实战招聘和面试技巧</w:t>
      </w:r>
      <w:r w:rsidR="00D57E8C" w:rsidRPr="00A66D67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》</w:t>
      </w:r>
    </w:p>
    <w:p w:rsidR="007D6B4C" w:rsidRDefault="007D6B4C" w:rsidP="00161CB6">
      <w:pPr>
        <w:spacing w:line="400" w:lineRule="exact"/>
        <w:rPr>
          <w:rFonts w:ascii="微软雅黑" w:eastAsia="微软雅黑" w:hAnsi="微软雅黑"/>
          <w:noProof/>
          <w:color w:val="931F29"/>
          <w:szCs w:val="21"/>
        </w:rPr>
      </w:pPr>
    </w:p>
    <w:p w:rsidR="006326E4" w:rsidRPr="006326E4" w:rsidRDefault="006326E4" w:rsidP="00161CB6">
      <w:pPr>
        <w:spacing w:line="400" w:lineRule="exact"/>
        <w:rPr>
          <w:rFonts w:ascii="微软雅黑" w:eastAsia="微软雅黑" w:hAnsi="微软雅黑"/>
          <w:noProof/>
          <w:color w:val="931F29"/>
          <w:szCs w:val="21"/>
        </w:rPr>
      </w:pPr>
    </w:p>
    <w:p w:rsidR="00161CB6" w:rsidRPr="00005DBA" w:rsidRDefault="007D6B4C" w:rsidP="00AD0ED9">
      <w:pPr>
        <w:spacing w:afterLines="50" w:after="120" w:line="460" w:lineRule="exact"/>
        <w:ind w:firstLineChars="1700" w:firstLine="3570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27305</wp:posOffset>
            </wp:positionV>
            <wp:extent cx="523875" cy="295275"/>
            <wp:effectExtent l="19050" t="0" r="9525" b="0"/>
            <wp:wrapNone/>
            <wp:docPr id="1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C">
        <w:rPr>
          <w:noProof/>
        </w:rPr>
        <w:pict>
          <v:group id="组合 22" o:spid="_x0000_s1026" style="position:absolute;left:0;text-align:left;margin-left:-10.3pt;margin-top:13.35pt;width:443.65pt;height:0;z-index:251695104;mso-wrap-distance-top:-3e-5mm;mso-wrap-distance-bottom:-3e-5mm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">
            <v:line id="直接连接符 26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MiWsIAAADaAAAADwAAAGRycy9kb3ducmV2LnhtbERPTWsCMRC9C/0PYQpeRLMVLGU1SlsU&#10;BfWgVehx2Iy7SzeTNYnr+u+NUPA0PN7nTGatqURDzpeWFbwNEhDEmdUl5woOP4v+BwgfkDVWlknB&#10;jTzMpi+dCabaXnlHzT7kIoawT1FBEUKdSumzggz6ga2JI3eyzmCI0OVSO7zGcFPJYZK8S4Mlx4YC&#10;a/ouKPvbX4yC3ql3bEabhT3bxi2/tuff+dqvlOq+tp9jEIHa8BT/u1c6zofHK48r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MiWsIAAADaAAAADwAAAAAAAAAAAAAA&#10;AAChAgAAZHJzL2Rvd25yZXYueG1sUEsFBgAAAAAEAAQA+QAAAJADAAAAAA==&#10;" strokecolor="#a5a5a5 [2092]" strokeweight="1.5pt"/>
            <v:line id="直接连接符 27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KLycUAAADbAAAADwAAAGRycy9kb3ducmV2LnhtbESPQWsCMRSE74L/ITzBi9SsSotsjVJL&#10;RUF70LbQ42Pz3F26eVmTuK7/3ggFj8PMfMPMFq2pREPOl5YVjIYJCOLM6pJzBd9fq6cpCB+QNVaW&#10;ScGVPCzm3c4MU20vvKfmEHIRIexTVFCEUKdS+qwgg35oa+LoHa0zGKJ0udQOLxFuKjlOkhdpsOS4&#10;UGBN7wVlf4ezUTA4Dn6a593Knmzj1svP0+/H1m+U6vfat1cQgdrwCP+3N1rBeAL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KLycUAAADbAAAADwAAAAAAAAAA&#10;AAAAAAChAgAAZHJzL2Rvd25yZXYueG1sUEsFBgAAAAAEAAQA+QAAAJMDAAAAAA==&#10;" strokecolor="#a5a5a5 [2092]" strokeweight="1.5pt"/>
          </v:group>
        </w:pict>
      </w:r>
      <w:r w:rsidR="00161CB6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1F596C" w:rsidRPr="001F596C" w:rsidTr="00772704">
        <w:trPr>
          <w:trHeight w:val="271"/>
          <w:jc w:val="center"/>
        </w:trPr>
        <w:tc>
          <w:tcPr>
            <w:tcW w:w="1436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161CB6" w:rsidRPr="006557D8" w:rsidTr="00772704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09711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="00161CB6"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61CB6" w:rsidRPr="00F657C1">
              <w:rPr>
                <w:rFonts w:ascii="微软雅黑" w:eastAsia="微软雅黑" w:hAnsi="微软雅黑"/>
                <w:szCs w:val="21"/>
              </w:rPr>
              <w:t>0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2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14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15</w:t>
            </w:r>
            <w:r w:rsidR="00161CB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09711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五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D7460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772704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B515C9" w:rsidP="0009711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F657C1">
              <w:rPr>
                <w:rFonts w:ascii="微软雅黑" w:eastAsia="微软雅黑" w:hAnsi="微软雅黑"/>
                <w:szCs w:val="21"/>
              </w:rPr>
              <w:t>0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6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11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113630" w:rsidRDefault="00B515C9" w:rsidP="00097114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四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D7460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772704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09711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三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B515C9" w:rsidP="0009711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10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24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25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09711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六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097114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D7460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772704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161CB6" w:rsidRPr="00564F9F" w:rsidRDefault="00090DBE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090DBE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课程费用含培训费、教材费、场地费、午餐、茶歇费及税金（增值税专用发票）</w:t>
            </w:r>
            <w:r w:rsidR="00161CB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。</w:t>
            </w:r>
          </w:p>
        </w:tc>
      </w:tr>
      <w:tr w:rsidR="00161CB6" w:rsidRPr="006557D8" w:rsidTr="00772704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557D8" w:rsidRDefault="00161CB6" w:rsidP="00AC21C6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；</w:t>
            </w:r>
          </w:p>
        </w:tc>
      </w:tr>
    </w:tbl>
    <w:p w:rsidR="00606CF6" w:rsidRPr="00161CB6" w:rsidRDefault="00606CF6" w:rsidP="00606CF6">
      <w:pPr>
        <w:rPr>
          <w:color w:val="365F91" w:themeColor="accent1" w:themeShade="BF"/>
          <w:sz w:val="24"/>
        </w:rPr>
      </w:pPr>
    </w:p>
    <w:p w:rsidR="005D7B24" w:rsidRPr="00313243" w:rsidRDefault="007D6B4C" w:rsidP="00F2224D">
      <w:pPr>
        <w:spacing w:line="460" w:lineRule="exact"/>
        <w:jc w:val="center"/>
        <w:rPr>
          <w:rFonts w:ascii="微软雅黑" w:eastAsia="微软雅黑" w:hAnsi="微软雅黑"/>
          <w:noProof/>
          <w:color w:val="A6A6A6" w:themeColor="background1" w:themeShade="A6"/>
          <w:sz w:val="36"/>
          <w:szCs w:val="21"/>
        </w:rPr>
      </w:pPr>
      <w:r w:rsidRPr="007D6B4C"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1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C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7" o:spid="_x0000_s1044" style="position:absolute;left:0;text-align:left;margin-left:-10.3pt;margin-top:13.3pt;width:443.65pt;height:0;z-index:25164492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">
            <v:line id="直接连接符 8" o:spid="_x0000_s1046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Lx8EAAADaAAAADwAAAGRycy9kb3ducmV2LnhtbERPz2vCMBS+C/4P4Q12kZkqKNIZZYqi&#10;MD1YN9jx0TzbsualJlnt/ntzEDx+fL/ny87UoiXnK8sKRsMEBHFudcWFgq/z9m0GwgdkjbVlUvBP&#10;HpaLfm+OqbY3PlGbhULEEPYpKihDaFIpfV6SQT+0DXHkLtYZDBG6QmqHtxhuajlOkqk0WHFsKLGh&#10;dUn5b/ZnFAwug+92ctjaq23dbnW8/mw+/V6p15fu4x1EoC48xQ/3XiuIW+OVeAP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6YvHwQAAANoAAAAPAAAAAAAAAAAAAAAA&#10;AKECAABkcnMvZG93bnJldi54bWxQSwUGAAAAAAQABAD5AAAAjwMAAAAA&#10;" strokecolor="#a5a5a5 [2092]" strokeweight="1.5pt"/>
            <v:line id="直接连接符 9" o:spid="_x0000_s1045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uXMUAAADaAAAADwAAAGRycy9kb3ducmV2LnhtbESPT2sCMRTE70K/Q3gFL6JZC5a6NUor&#10;FQXbQ/0DHh+b5+7SzcuaxHX99kYoeBxm5jfMZNaaSjTkfGlZwXCQgCDOrC45V7DbLvpvIHxA1lhZ&#10;JgVX8jCbPnUmmGp74V9qNiEXEcI+RQVFCHUqpc8KMugHtiaO3tE6gyFKl0vt8BLhppIvSfIqDZYc&#10;FwqsaV5Q9rc5GwW9Y2/fjL4X9mQbt/z8OR2+1n6lVPe5/XgHEagNj/B/e6UVjOF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UuXMUAAADaAAAADwAAAAAAAAAA&#10;AAAAAAChAgAAZHJzL2Rvd25yZXYueG1sUEsFBgAAAAAEAAQA+QAAAJMDAAAAAA==&#10;" strokecolor="#a5a5a5 [2092]" strokeweight="1.5pt"/>
          </v:group>
        </w:pict>
      </w:r>
      <w:r w:rsidR="001741B4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课程背景</w:t>
      </w:r>
    </w:p>
    <w:p w:rsidR="007A5D7C" w:rsidRPr="007A5D7C" w:rsidRDefault="007A5D7C" w:rsidP="00274BC3">
      <w:pPr>
        <w:pStyle w:val="aa"/>
        <w:numPr>
          <w:ilvl w:val="0"/>
          <w:numId w:val="3"/>
        </w:numPr>
        <w:spacing w:line="440" w:lineRule="atLeast"/>
        <w:ind w:left="142" w:firstLineChars="0" w:firstLine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为什么候选人背景很好，面试回答也令人满意，到工作上却名不副实？</w:t>
      </w:r>
    </w:p>
    <w:p w:rsidR="007A5D7C" w:rsidRPr="007A5D7C" w:rsidRDefault="007A5D7C" w:rsidP="00274BC3">
      <w:pPr>
        <w:pStyle w:val="aa"/>
        <w:numPr>
          <w:ilvl w:val="0"/>
          <w:numId w:val="3"/>
        </w:numPr>
        <w:spacing w:line="440" w:lineRule="atLeast"/>
        <w:ind w:left="142" w:firstLineChars="0" w:firstLine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为什么面试时感觉特别好，一到工作岗位就和面试表现大相径庭？</w:t>
      </w:r>
    </w:p>
    <w:p w:rsidR="007A5D7C" w:rsidRPr="007A5D7C" w:rsidRDefault="007A5D7C" w:rsidP="00274BC3">
      <w:pPr>
        <w:pStyle w:val="aa"/>
        <w:numPr>
          <w:ilvl w:val="0"/>
          <w:numId w:val="3"/>
        </w:numPr>
        <w:spacing w:line="440" w:lineRule="atLeast"/>
        <w:ind w:left="142" w:firstLineChars="0" w:firstLine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为什么面试时，候选人的问题回答都很完美，让人无法判断真伪？</w:t>
      </w:r>
    </w:p>
    <w:p w:rsidR="007A5D7C" w:rsidRPr="007A5D7C" w:rsidRDefault="007A5D7C" w:rsidP="00274BC3">
      <w:pPr>
        <w:pStyle w:val="aa"/>
        <w:numPr>
          <w:ilvl w:val="0"/>
          <w:numId w:val="3"/>
        </w:numPr>
        <w:spacing w:line="440" w:lineRule="atLeast"/>
        <w:ind w:left="142" w:firstLineChars="0" w:firstLine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为什么面试需要结构化，非结构化往往导致面试不准确？</w:t>
      </w:r>
    </w:p>
    <w:p w:rsidR="007A5D7C" w:rsidRPr="007A5D7C" w:rsidRDefault="007A5D7C" w:rsidP="00274BC3">
      <w:pPr>
        <w:pStyle w:val="aa"/>
        <w:numPr>
          <w:ilvl w:val="0"/>
          <w:numId w:val="3"/>
        </w:numPr>
        <w:spacing w:line="440" w:lineRule="atLeast"/>
        <w:ind w:left="142" w:firstLineChars="0" w:firstLine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为什么面试时，人力资源部认为很好，用人部门看不上？</w:t>
      </w:r>
    </w:p>
    <w:p w:rsidR="007A5D7C" w:rsidRPr="007A5D7C" w:rsidRDefault="007A5D7C" w:rsidP="00274BC3">
      <w:pPr>
        <w:pStyle w:val="aa"/>
        <w:numPr>
          <w:ilvl w:val="0"/>
          <w:numId w:val="3"/>
        </w:numPr>
        <w:spacing w:line="440" w:lineRule="atLeast"/>
        <w:ind w:left="142" w:firstLineChars="0" w:firstLine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为什么面试官的礼仪和职业化也是吸引人才的重要手段？</w:t>
      </w:r>
    </w:p>
    <w:p w:rsidR="00C96B53" w:rsidRPr="007A5D7C" w:rsidRDefault="007A5D7C" w:rsidP="00274BC3">
      <w:pPr>
        <w:pStyle w:val="aa"/>
        <w:numPr>
          <w:ilvl w:val="0"/>
          <w:numId w:val="3"/>
        </w:numPr>
        <w:spacing w:line="440" w:lineRule="atLeast"/>
        <w:ind w:left="142"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为什么很多候选人答应加入，却常常不来报到，如何解决？</w:t>
      </w:r>
    </w:p>
    <w:p w:rsidR="00067140" w:rsidRDefault="00067140" w:rsidP="00067140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3297B" w:rsidRPr="007B67FC" w:rsidRDefault="00E3297B" w:rsidP="00E3297B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28896" behindDoc="0" locked="0" layoutInCell="1" allowOverlap="1" wp14:anchorId="5A59FBE7" wp14:editId="4921B2E5">
            <wp:simplePos x="0" y="0"/>
            <wp:positionH relativeFrom="column">
              <wp:posOffset>1602105</wp:posOffset>
            </wp:positionH>
            <wp:positionV relativeFrom="paragraph">
              <wp:posOffset>-635</wp:posOffset>
            </wp:positionV>
            <wp:extent cx="523875" cy="295275"/>
            <wp:effectExtent l="19050" t="0" r="9525" b="0"/>
            <wp:wrapNone/>
            <wp:docPr id="2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C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_x0000_s1054" style="position:absolute;left:0;text-align:left;margin-left:-10.3pt;margin-top:13.45pt;width:443.65pt;height:0;z-index:251727872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">
            <v:line id="直接连接符 2" o:spid="_x0000_s1055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8LcUAAADaAAAADwAAAGRycy9kb3ducmV2LnhtbESPQWvCQBSE7wX/w/IKvUjdVFBKdBNq&#10;qShUD9oKPT6yzyQ0+zburjH++64g9DjMzDfMPO9NIzpyvras4GWUgCAurK65VPD9tXx+BeEDssbG&#10;Mim4koc8GzzMMdX2wjvq9qEUEcI+RQVVCG0qpS8qMuhHtiWO3tE6gyFKV0rt8BLhppHjJJlKgzXH&#10;hQpbeq+o+N2fjYLhcXjoJpulPdnOrRbb08/Hp18r9fTYv81ABOrDf/jeXmsFY7hdiT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G8LcUAAADaAAAADwAAAAAAAAAA&#10;AAAAAAChAgAAZHJzL2Rvd25yZXYueG1sUEsFBgAAAAAEAAQA+QAAAJMDAAAAAA==&#10;" strokecolor="#a5a5a5 [2092]" strokeweight="1.5pt"/>
            <v:line id="直接连接符 4" o:spid="_x0000_s1056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BwsUAAADaAAAADwAAAGRycy9kb3ducmV2LnhtbESPT2sCMRTE70K/Q3gFL6JZiy2yNUor&#10;FQXbQ/0DHh+b5+7SzcuaxHX99kYoeBxm5jfMZNaaSjTkfGlZwXCQgCDOrC45V7DbLvpjED4ga6ws&#10;k4IreZhNnzoTTLW98C81m5CLCGGfooIihDqV0mcFGfQDWxNH72idwRCly6V2eIlwU8mXJHmTBkuO&#10;CwXWNC8o+9ucjYLesbdvXr8X9mQbt/z8OR2+1n6lVPe5/XgHEagNj/B/e6UVjOB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SBwsUAAADaAAAADwAAAAAAAAAA&#10;AAAAAAChAgAAZHJzL2Rvd25yZXYueG1sUEsFBgAAAAAEAAQA+QAAAJMDAAAAAA==&#10;" strokecolor="#a5a5a5 [2092]" strokeweight="1.5pt"/>
          </v:group>
        </w:pic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</w: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>对象</w:t>
      </w:r>
    </w:p>
    <w:p w:rsidR="00E3297B" w:rsidRDefault="00880CBC" w:rsidP="00067140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880CBC">
        <w:rPr>
          <w:rFonts w:ascii="微软雅黑" w:eastAsia="微软雅黑" w:hAnsi="微软雅黑" w:hint="eastAsia"/>
          <w:szCs w:val="21"/>
        </w:rPr>
        <w:t>企业的业务部门经理、总监、HR人员、以及企业的一般管理者；</w:t>
      </w:r>
    </w:p>
    <w:p w:rsidR="00880CBC" w:rsidRPr="00880CBC" w:rsidRDefault="00880CBC" w:rsidP="00067140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067140" w:rsidRPr="007B67FC" w:rsidRDefault="00303116" w:rsidP="00AD0ED9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-635</wp:posOffset>
            </wp:positionV>
            <wp:extent cx="523875" cy="295275"/>
            <wp:effectExtent l="19050" t="0" r="9525" b="0"/>
            <wp:wrapNone/>
            <wp:docPr id="1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C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6" o:spid="_x0000_s1038" style="position:absolute;left:0;text-align:left;margin-left:-10.3pt;margin-top:13.45pt;width:443.65pt;height:0;z-index:251702272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">
            <v:line id="直接连接符 2" o:spid="_x0000_s1040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8LcUAAADaAAAADwAAAGRycy9kb3ducmV2LnhtbESPQWvCQBSE7wX/w/IKvUjdVFBKdBNq&#10;qShUD9oKPT6yzyQ0+zburjH++64g9DjMzDfMPO9NIzpyvras4GWUgCAurK65VPD9tXx+BeEDssbG&#10;Mim4koc8GzzMMdX2wjvq9qEUEcI+RQVVCG0qpS8qMuhHtiWO3tE6gyFKV0rt8BLhppHjJJlKgzXH&#10;hQpbeq+o+N2fjYLhcXjoJpulPdnOrRbb08/Hp18r9fTYv81ABOrDf/jeXmsFY7hdiT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G8LcUAAADaAAAADwAAAAAAAAAA&#10;AAAAAAChAgAAZHJzL2Rvd25yZXYueG1sUEsFBgAAAAAEAAQA+QAAAJMDAAAAAA==&#10;" strokecolor="#a5a5a5 [2092]" strokeweight="1.5pt"/>
            <v:line id="直接连接符 4" o:spid="_x0000_s1039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BwsUAAADaAAAADwAAAGRycy9kb3ducmV2LnhtbESPT2sCMRTE70K/Q3gFL6JZiy2yNUor&#10;FQXbQ/0DHh+b5+7SzcuaxHX99kYoeBxm5jfMZNaaSjTkfGlZwXCQgCDOrC45V7DbLvpjED4ga6ws&#10;k4IreZhNnzoTTLW98C81m5CLCGGfooIihDqV0mcFGfQDWxNH72idwRCly6V2eIlwU8mXJHmTBkuO&#10;CwXWNC8o+9ucjYLesbdvXr8X9mQbt/z8OR2+1n6lVPe5/XgHEagNj/B/e6UVjOB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SBwsUAAADaAAAADwAAAAAAAAAA&#10;AAAAAAChAgAAZHJzL2Rvd25yZXYueG1sUEsFBgAAAAAEAAQA+QAAAJMDAAAAAA==&#10;" strokecolor="#a5a5a5 [2092]" strokeweight="1.5pt"/>
          </v:group>
        </w:pict>
      </w:r>
      <w:r w:rsidR="00067140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课程亮点</w:t>
      </w:r>
    </w:p>
    <w:p w:rsidR="007A5D7C" w:rsidRPr="007A5D7C" w:rsidRDefault="007A5D7C" w:rsidP="00274BC3">
      <w:pPr>
        <w:pStyle w:val="aa"/>
        <w:numPr>
          <w:ilvl w:val="0"/>
          <w:numId w:val="4"/>
        </w:numPr>
        <w:tabs>
          <w:tab w:val="left" w:pos="426"/>
        </w:tabs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“实战、接地气、解决问题”是课程的最大特色，也是本课程的不懈追求；</w:t>
      </w:r>
    </w:p>
    <w:p w:rsidR="007A5D7C" w:rsidRPr="007A5D7C" w:rsidRDefault="007A5D7C" w:rsidP="00274BC3">
      <w:pPr>
        <w:pStyle w:val="aa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2天内完成6大议题，</w:t>
      </w:r>
      <w:r w:rsidRPr="007A5D7C">
        <w:rPr>
          <w:rFonts w:ascii="微软雅黑" w:eastAsia="微软雅黑" w:hAnsi="微软雅黑"/>
          <w:szCs w:val="21"/>
        </w:rPr>
        <w:t>10</w:t>
      </w:r>
      <w:r w:rsidRPr="007A5D7C">
        <w:rPr>
          <w:rFonts w:ascii="微软雅黑" w:eastAsia="微软雅黑" w:hAnsi="微软雅黑" w:hint="eastAsia"/>
          <w:szCs w:val="21"/>
        </w:rPr>
        <w:t>个案例分析题；</w:t>
      </w:r>
    </w:p>
    <w:p w:rsidR="007A5D7C" w:rsidRPr="007A5D7C" w:rsidRDefault="007A5D7C" w:rsidP="00274BC3">
      <w:pPr>
        <w:pStyle w:val="aa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课程目标不仅仅为了让学员学习相关的知识，而是聚焦在能否可以马上应用到实际工作中；</w:t>
      </w:r>
    </w:p>
    <w:p w:rsidR="007A5D7C" w:rsidRPr="007A5D7C" w:rsidRDefault="007A5D7C" w:rsidP="00274BC3">
      <w:pPr>
        <w:pStyle w:val="aa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课程不是以知识的讲解为目标，而是通过分组讨论，案例教学，互动式研讨，现场P</w:t>
      </w:r>
      <w:r w:rsidRPr="007A5D7C">
        <w:rPr>
          <w:rFonts w:ascii="微软雅黑" w:eastAsia="微软雅黑" w:hAnsi="微软雅黑"/>
          <w:szCs w:val="21"/>
        </w:rPr>
        <w:t>K</w:t>
      </w:r>
      <w:r w:rsidRPr="007A5D7C">
        <w:rPr>
          <w:rFonts w:ascii="微软雅黑" w:eastAsia="微软雅黑" w:hAnsi="微软雅黑" w:hint="eastAsia"/>
          <w:szCs w:val="21"/>
        </w:rPr>
        <w:lastRenderedPageBreak/>
        <w:t>来帮助学员理解知识，将在招聘过程中遇到的问题予以解决并融入培训现场；</w:t>
      </w:r>
    </w:p>
    <w:p w:rsidR="007A5D7C" w:rsidRPr="00000066" w:rsidRDefault="007A5D7C" w:rsidP="00000066">
      <w:pPr>
        <w:pStyle w:val="aa"/>
        <w:numPr>
          <w:ilvl w:val="0"/>
          <w:numId w:val="23"/>
        </w:numPr>
        <w:spacing w:line="420" w:lineRule="exact"/>
        <w:ind w:leftChars="300" w:left="1050" w:firstLineChars="0"/>
        <w:rPr>
          <w:rFonts w:ascii="微软雅黑" w:eastAsia="微软雅黑" w:hAnsi="微软雅黑"/>
          <w:szCs w:val="21"/>
        </w:rPr>
      </w:pPr>
      <w:r w:rsidRPr="00000066">
        <w:rPr>
          <w:rFonts w:ascii="微软雅黑" w:eastAsia="微软雅黑" w:hAnsi="微软雅黑" w:hint="eastAsia"/>
          <w:szCs w:val="21"/>
        </w:rPr>
        <w:t>不仅关注2天以内的学习，而且营造2天以后的后期跟进意识；</w:t>
      </w:r>
    </w:p>
    <w:p w:rsidR="007A5D7C" w:rsidRPr="00000066" w:rsidRDefault="007A5D7C" w:rsidP="00000066">
      <w:pPr>
        <w:pStyle w:val="aa"/>
        <w:numPr>
          <w:ilvl w:val="0"/>
          <w:numId w:val="22"/>
        </w:numPr>
        <w:spacing w:line="420" w:lineRule="exact"/>
        <w:ind w:leftChars="300" w:left="1050" w:firstLineChars="0"/>
        <w:rPr>
          <w:rFonts w:ascii="微软雅黑" w:eastAsia="微软雅黑" w:hAnsi="微软雅黑"/>
          <w:szCs w:val="21"/>
        </w:rPr>
      </w:pPr>
      <w:r w:rsidRPr="00000066">
        <w:rPr>
          <w:rFonts w:ascii="微软雅黑" w:eastAsia="微软雅黑" w:hAnsi="微软雅黑" w:hint="eastAsia"/>
          <w:szCs w:val="21"/>
        </w:rPr>
        <w:t>不仅讲知识，还要解决学员的实际问题；</w:t>
      </w:r>
    </w:p>
    <w:p w:rsidR="00067140" w:rsidRPr="00000066" w:rsidRDefault="007A5D7C" w:rsidP="00000066">
      <w:pPr>
        <w:pStyle w:val="aa"/>
        <w:numPr>
          <w:ilvl w:val="0"/>
          <w:numId w:val="22"/>
        </w:numPr>
        <w:spacing w:line="420" w:lineRule="exact"/>
        <w:ind w:leftChars="300" w:left="1050" w:firstLineChars="0"/>
        <w:rPr>
          <w:rFonts w:ascii="微软雅黑" w:eastAsia="微软雅黑" w:hAnsi="微软雅黑"/>
          <w:szCs w:val="21"/>
        </w:rPr>
      </w:pPr>
      <w:r w:rsidRPr="00000066">
        <w:rPr>
          <w:rFonts w:ascii="微软雅黑" w:eastAsia="微软雅黑" w:hAnsi="微软雅黑" w:hint="eastAsia"/>
          <w:szCs w:val="21"/>
        </w:rPr>
        <w:t>加入答疑环节，以实战作为培训核心</w:t>
      </w:r>
      <w:r w:rsidR="00000066" w:rsidRPr="00000066">
        <w:rPr>
          <w:rFonts w:ascii="微软雅黑" w:eastAsia="微软雅黑" w:hAnsi="微软雅黑" w:hint="eastAsia"/>
          <w:szCs w:val="21"/>
        </w:rPr>
        <w:t>。</w:t>
      </w:r>
    </w:p>
    <w:p w:rsidR="00E3297B" w:rsidRPr="00274BC3" w:rsidRDefault="00E3297B" w:rsidP="00274BC3">
      <w:pPr>
        <w:spacing w:line="420" w:lineRule="exact"/>
        <w:ind w:left="840" w:hangingChars="400" w:hanging="840"/>
        <w:rPr>
          <w:rFonts w:ascii="微软雅黑" w:eastAsia="微软雅黑" w:hAnsi="微软雅黑"/>
          <w:szCs w:val="21"/>
        </w:rPr>
      </w:pPr>
    </w:p>
    <w:p w:rsidR="00067140" w:rsidRPr="00A66D67" w:rsidRDefault="007D6B4C" w:rsidP="00067140">
      <w:pPr>
        <w:spacing w:line="460" w:lineRule="exact"/>
        <w:jc w:val="center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27940</wp:posOffset>
            </wp:positionV>
            <wp:extent cx="523875" cy="295275"/>
            <wp:effectExtent l="19050" t="0" r="9525" b="0"/>
            <wp:wrapNone/>
            <wp:docPr id="10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C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6" o:spid="_x0000_s1035" style="position:absolute;left:0;text-align:left;margin-left:-10.3pt;margin-top:12.7pt;width:443.65pt;height:0;z-index:25170124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">
            <v:line id="直接连接符 17" o:spid="_x0000_s103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Hd8QAAADbAAAADwAAAGRycy9kb3ducmV2LnhtbERPTWvCQBC9F/wPywi9SN1UqJboKlqU&#10;CtWD0UKPQ3ZMgtnZuLuN6b/vFoTe5vE+Z7boTC1acr6yrOB5mIAgzq2uuFBwOm6eXkH4gKyxtkwK&#10;fsjDYt57mGGq7Y0P1GahEDGEfYoKyhCaVEqfl2TQD21DHLmzdQZDhK6Q2uEthptajpJkLA1WHBtK&#10;bOitpPySfRsFg/Pgs33ZbezVtu59tb9+rT/8VqnHfrecggjUhX/x3b3Vcf4E/n6J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Ud3xAAAANsAAAAPAAAAAAAAAAAA&#10;AAAAAKECAABkcnMvZG93bnJldi54bWxQSwUGAAAAAAQABAD5AAAAkgMAAAAA&#10;" strokecolor="#a5a5a5 [2092]" strokeweight="1.5pt"/>
            <v:line id="直接连接符 18" o:spid="_x0000_s1036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rTBcYAAADbAAAADwAAAGRycy9kb3ducmV2LnhtbESPQWvCQBCF7wX/wzKFXqRuFCySukoV&#10;RaH2UG2hxyE7JqHZ2bi7jem/dw6F3mZ4b977Zr7sXaM6CrH2bGA8ykARF97WXBr4OG0fZ6BiQrbY&#10;eCYDvxRhuRjczTG3/srv1B1TqSSEY44GqpTaXOtYVOQwjnxLLNrZB4dJ1lBqG/Aq4a7Rkyx70g5r&#10;loYKW1pXVHwff5yB4Xn42U0PW3/xXdit3i5fm9e4N+bhvn95BpWoT//mv+u9FXyBlV9kAL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a0wXGAAAA2wAAAA8AAAAAAAAA&#10;AAAAAAAAoQIAAGRycy9kb3ducmV2LnhtbFBLBQYAAAAABAAEAPkAAACUAwAAAAA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="00067140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课程收益</w:t>
      </w:r>
    </w:p>
    <w:p w:rsidR="007A5D7C" w:rsidRPr="007A5D7C" w:rsidRDefault="007A5D7C" w:rsidP="007F1638">
      <w:pPr>
        <w:numPr>
          <w:ilvl w:val="0"/>
          <w:numId w:val="5"/>
        </w:numPr>
        <w:spacing w:line="440" w:lineRule="exact"/>
        <w:ind w:left="426" w:hanging="357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让学员掌握并使用面试的方法论</w:t>
      </w:r>
    </w:p>
    <w:p w:rsidR="007A5D7C" w:rsidRPr="007A5D7C" w:rsidRDefault="007A5D7C" w:rsidP="007F1638">
      <w:pPr>
        <w:numPr>
          <w:ilvl w:val="0"/>
          <w:numId w:val="5"/>
        </w:numPr>
        <w:spacing w:line="440" w:lineRule="exact"/>
        <w:ind w:left="426" w:hanging="357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掌握行为面试S</w:t>
      </w:r>
      <w:r w:rsidRPr="007A5D7C">
        <w:rPr>
          <w:rFonts w:ascii="微软雅黑" w:eastAsia="微软雅黑" w:hAnsi="微软雅黑"/>
          <w:szCs w:val="21"/>
        </w:rPr>
        <w:t>TAR</w:t>
      </w:r>
      <w:r w:rsidRPr="007A5D7C">
        <w:rPr>
          <w:rFonts w:ascii="微软雅黑" w:eastAsia="微软雅黑" w:hAnsi="微软雅黑" w:hint="eastAsia"/>
          <w:szCs w:val="21"/>
        </w:rPr>
        <w:t>或S</w:t>
      </w:r>
      <w:r w:rsidRPr="007A5D7C">
        <w:rPr>
          <w:rFonts w:ascii="微软雅黑" w:eastAsia="微软雅黑" w:hAnsi="微软雅黑"/>
          <w:szCs w:val="21"/>
        </w:rPr>
        <w:t>BO</w:t>
      </w:r>
      <w:r w:rsidRPr="007A5D7C">
        <w:rPr>
          <w:rFonts w:ascii="微软雅黑" w:eastAsia="微软雅黑" w:hAnsi="微软雅黑" w:hint="eastAsia"/>
          <w:szCs w:val="21"/>
        </w:rPr>
        <w:t>的方法</w:t>
      </w:r>
    </w:p>
    <w:p w:rsidR="007A5D7C" w:rsidRPr="007A5D7C" w:rsidRDefault="007A5D7C" w:rsidP="007F1638">
      <w:pPr>
        <w:numPr>
          <w:ilvl w:val="0"/>
          <w:numId w:val="5"/>
        </w:numPr>
        <w:spacing w:line="440" w:lineRule="exact"/>
        <w:ind w:left="426" w:hanging="357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掌握情景面试的方法</w:t>
      </w:r>
    </w:p>
    <w:p w:rsidR="007A5D7C" w:rsidRPr="007A5D7C" w:rsidRDefault="007A5D7C" w:rsidP="007F1638">
      <w:pPr>
        <w:numPr>
          <w:ilvl w:val="0"/>
          <w:numId w:val="5"/>
        </w:numPr>
        <w:spacing w:line="440" w:lineRule="exact"/>
        <w:ind w:left="426" w:hanging="357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掌握面试追问的技巧“3W方法“</w:t>
      </w:r>
    </w:p>
    <w:p w:rsidR="007A5D7C" w:rsidRPr="007A5D7C" w:rsidRDefault="007A5D7C" w:rsidP="007F1638">
      <w:pPr>
        <w:numPr>
          <w:ilvl w:val="0"/>
          <w:numId w:val="5"/>
        </w:numPr>
        <w:spacing w:line="440" w:lineRule="exact"/>
        <w:ind w:left="426" w:hanging="357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避开面试的十大误区</w:t>
      </w:r>
    </w:p>
    <w:p w:rsidR="00067140" w:rsidRDefault="00067140" w:rsidP="00065BCD">
      <w:pPr>
        <w:spacing w:line="460" w:lineRule="exact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</w:p>
    <w:p w:rsidR="005D7B24" w:rsidRPr="00A66D67" w:rsidRDefault="007D6B4C" w:rsidP="00F2224D">
      <w:pPr>
        <w:spacing w:line="460" w:lineRule="exact"/>
        <w:jc w:val="center"/>
        <w:rPr>
          <w:rFonts w:ascii="微软雅黑" w:eastAsia="微软雅黑" w:hAnsi="微软雅黑"/>
          <w:b/>
          <w:noProof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9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C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9" o:spid="_x0000_s1032" style="position:absolute;left:0;text-align:left;margin-left:-10.3pt;margin-top:12.35pt;width:443.65pt;height:0;z-index:251653120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">
            <v:line id="直接连接符 20" o:spid="_x0000_s1034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AVvsIAAADbAAAADwAAAGRycy9kb3ducmV2LnhtbERPy4rCMBTdD8w/hDswG9F0BEU6RlEZ&#10;UVAXvmCWl+baFpubmmRq/XuzEGZ5OO/xtDWVaMj50rKCr14CgjizuuRcwem47I5A+ICssbJMCh7k&#10;YTp5fxtjqu2d99QcQi5iCPsUFRQh1KmUPivIoO/ZmjhyF+sMhghdLrXDeww3lewnyVAaLDk2FFjT&#10;oqDsevgzCjqXzrkZbJf2Zhu3mu9uvz8bv1bq86OdfYMI1IZ/8cu91gr6cX38En+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AVvsIAAADbAAAADwAAAAAAAAAAAAAA&#10;AAChAgAAZHJzL2Rvd25yZXYueG1sUEsFBgAAAAAEAAQA+QAAAJADAAAAAA==&#10;" strokecolor="#a5a5a5 [2092]" strokeweight="1.5pt"/>
            <v:line id="直接连接符 21" o:spid="_x0000_s1033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wJcUAAADbAAAADwAAAGRycy9kb3ducmV2LnhtbESPQWsCMRSE74L/ITyhF6lZhUpZjVKl&#10;omA91Cp4fGyeu0s3L2sS1+2/NwXB4zAz3zDTeWsq0ZDzpWUFw0ECgjizuuRcweFn9foOwgdkjZVl&#10;UvBHHuazbmeKqbY3/qZmH3IRIexTVFCEUKdS+qwgg35ga+Lona0zGKJ0udQObxFuKjlKkrE0WHJc&#10;KLCmZUHZ7/5qFPTP/WPz9rWyF9u49WJ3OX1u/Uapl177MQERqA3P8KO90QpGQ/j/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ywJcUAAADbAAAADwAAAAAAAAAA&#10;AAAAAAChAgAAZHJzL2Rvd25yZXYueG1sUEsFBgAAAAAEAAQA+QAAAJMDAAAAAA=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="005D7B24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课程大纲</w:t>
      </w:r>
    </w:p>
    <w:p w:rsidR="007A5D7C" w:rsidRPr="007F1638" w:rsidRDefault="007F1638" w:rsidP="007F1638">
      <w:p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模块一：</w:t>
      </w:r>
      <w:r w:rsidR="007A5D7C" w:rsidRPr="007F1638">
        <w:rPr>
          <w:rFonts w:ascii="微软雅黑" w:eastAsia="微软雅黑" w:hAnsi="微软雅黑" w:hint="eastAsia"/>
          <w:b/>
          <w:szCs w:val="21"/>
        </w:rPr>
        <w:t>招聘的方法论—掌握方法论，高屋建瓴看面试</w:t>
      </w:r>
    </w:p>
    <w:p w:rsidR="007A5D7C" w:rsidRPr="007A5D7C" w:rsidRDefault="007A5D7C" w:rsidP="007A5D7C">
      <w:pPr>
        <w:pStyle w:val="aa"/>
        <w:spacing w:line="440" w:lineRule="exact"/>
        <w:ind w:left="420" w:rightChars="-162" w:right="-340" w:firstLineChars="0" w:firstLine="0"/>
        <w:rPr>
          <w:rFonts w:ascii="微软雅黑" w:eastAsia="微软雅黑" w:hAnsi="微软雅黑"/>
          <w:b/>
          <w:szCs w:val="21"/>
        </w:rPr>
      </w:pPr>
      <w:r w:rsidRPr="007A5D7C">
        <w:rPr>
          <w:rFonts w:ascii="微软雅黑" w:eastAsia="微软雅黑" w:hAnsi="微软雅黑" w:hint="eastAsia"/>
          <w:b/>
          <w:szCs w:val="21"/>
        </w:rPr>
        <w:t>本节：主要解决招聘的前提基础以及面试背后的逻辑问题</w:t>
      </w:r>
    </w:p>
    <w:p w:rsidR="007A5D7C" w:rsidRPr="007A5D7C" w:rsidRDefault="007A5D7C" w:rsidP="00274BC3">
      <w:pPr>
        <w:numPr>
          <w:ilvl w:val="0"/>
          <w:numId w:val="8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招聘中两个标准的统一</w:t>
      </w:r>
    </w:p>
    <w:p w:rsidR="007A5D7C" w:rsidRPr="007A5D7C" w:rsidRDefault="007A5D7C" w:rsidP="00274BC3">
      <w:pPr>
        <w:numPr>
          <w:ilvl w:val="0"/>
          <w:numId w:val="7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人力资源部门和用人部门的标准统一</w:t>
      </w:r>
    </w:p>
    <w:p w:rsidR="007A5D7C" w:rsidRPr="007A5D7C" w:rsidRDefault="007A5D7C" w:rsidP="00274BC3">
      <w:pPr>
        <w:numPr>
          <w:ilvl w:val="0"/>
          <w:numId w:val="7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职位的面试题目统一</w:t>
      </w:r>
    </w:p>
    <w:p w:rsidR="007A5D7C" w:rsidRPr="007A5D7C" w:rsidRDefault="007A5D7C" w:rsidP="00274BC3">
      <w:pPr>
        <w:numPr>
          <w:ilvl w:val="0"/>
          <w:numId w:val="7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案例解析：为什么王小姐会失败？</w:t>
      </w:r>
    </w:p>
    <w:p w:rsidR="007A5D7C" w:rsidRPr="007A5D7C" w:rsidRDefault="007A5D7C" w:rsidP="00274BC3">
      <w:pPr>
        <w:numPr>
          <w:ilvl w:val="0"/>
          <w:numId w:val="8"/>
        </w:numPr>
        <w:tabs>
          <w:tab w:val="num" w:pos="840"/>
        </w:tabs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招聘中的三大匹配：人岗匹配、人与组织、人与组织发展匹配</w:t>
      </w:r>
    </w:p>
    <w:p w:rsidR="007A5D7C" w:rsidRPr="007A5D7C" w:rsidRDefault="007A5D7C" w:rsidP="00274BC3">
      <w:pPr>
        <w:numPr>
          <w:ilvl w:val="0"/>
          <w:numId w:val="7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为什么需要三大匹配？</w:t>
      </w:r>
    </w:p>
    <w:p w:rsidR="007A5D7C" w:rsidRPr="007A5D7C" w:rsidRDefault="007A5D7C" w:rsidP="00274BC3">
      <w:pPr>
        <w:numPr>
          <w:ilvl w:val="0"/>
          <w:numId w:val="8"/>
        </w:numPr>
        <w:tabs>
          <w:tab w:val="num" w:pos="840"/>
        </w:tabs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面试的本质是逻辑归纳</w:t>
      </w:r>
    </w:p>
    <w:p w:rsidR="007A5D7C" w:rsidRPr="007A5D7C" w:rsidRDefault="007A5D7C" w:rsidP="00274BC3">
      <w:pPr>
        <w:numPr>
          <w:ilvl w:val="0"/>
          <w:numId w:val="7"/>
        </w:numPr>
        <w:tabs>
          <w:tab w:val="num" w:pos="840"/>
        </w:tabs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证据=举例子</w:t>
      </w:r>
    </w:p>
    <w:p w:rsidR="007A5D7C" w:rsidRDefault="007A5D7C" w:rsidP="00274BC3">
      <w:pPr>
        <w:numPr>
          <w:ilvl w:val="0"/>
          <w:numId w:val="7"/>
        </w:numPr>
        <w:tabs>
          <w:tab w:val="num" w:pos="840"/>
        </w:tabs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足够的样本量=多举例子</w:t>
      </w:r>
    </w:p>
    <w:p w:rsidR="00AD0ED9" w:rsidRPr="007A5D7C" w:rsidRDefault="00AD0ED9" w:rsidP="00AD0ED9">
      <w:pPr>
        <w:tabs>
          <w:tab w:val="num" w:pos="840"/>
        </w:tabs>
        <w:spacing w:line="440" w:lineRule="exact"/>
        <w:ind w:left="1200"/>
        <w:rPr>
          <w:rFonts w:ascii="微软雅黑" w:eastAsia="微软雅黑" w:hAnsi="微软雅黑"/>
          <w:szCs w:val="21"/>
        </w:rPr>
      </w:pPr>
    </w:p>
    <w:p w:rsidR="007A5D7C" w:rsidRPr="007F1638" w:rsidRDefault="007F1638" w:rsidP="007F1638">
      <w:pPr>
        <w:spacing w:line="440" w:lineRule="exact"/>
        <w:ind w:rightChars="-432" w:right="-90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模块二：</w:t>
      </w:r>
      <w:r w:rsidR="007A5D7C" w:rsidRPr="007F1638">
        <w:rPr>
          <w:rFonts w:ascii="微软雅黑" w:eastAsia="微软雅黑" w:hAnsi="微软雅黑" w:hint="eastAsia"/>
          <w:b/>
          <w:szCs w:val="21"/>
        </w:rPr>
        <w:t>岗位人才的胜任力模型构建—没有人才标准，面试就是盲人摸象</w:t>
      </w:r>
    </w:p>
    <w:p w:rsidR="007A5D7C" w:rsidRPr="007A5D7C" w:rsidRDefault="007A5D7C" w:rsidP="007A5D7C">
      <w:pPr>
        <w:pStyle w:val="aa"/>
        <w:spacing w:line="440" w:lineRule="exact"/>
        <w:ind w:left="420" w:rightChars="-162" w:right="-340" w:firstLineChars="0" w:firstLine="0"/>
        <w:rPr>
          <w:rFonts w:ascii="微软雅黑" w:eastAsia="微软雅黑" w:hAnsi="微软雅黑"/>
          <w:b/>
          <w:szCs w:val="21"/>
        </w:rPr>
      </w:pPr>
      <w:r w:rsidRPr="007A5D7C">
        <w:rPr>
          <w:rFonts w:ascii="微软雅黑" w:eastAsia="微软雅黑" w:hAnsi="微软雅黑" w:hint="eastAsia"/>
          <w:b/>
          <w:szCs w:val="21"/>
        </w:rPr>
        <w:t>本节：主要解决用人部门和人力资源部统一标准的问题。</w:t>
      </w:r>
    </w:p>
    <w:p w:rsidR="007A5D7C" w:rsidRPr="007A5D7C" w:rsidRDefault="007A5D7C" w:rsidP="007A5D7C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1、胜任力的概念</w:t>
      </w:r>
    </w:p>
    <w:p w:rsidR="007A5D7C" w:rsidRPr="007A5D7C" w:rsidRDefault="007A5D7C" w:rsidP="00274BC3">
      <w:pPr>
        <w:numPr>
          <w:ilvl w:val="0"/>
          <w:numId w:val="9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麦克礼兰的冰山理论和胜任力模型</w:t>
      </w:r>
    </w:p>
    <w:p w:rsidR="007A5D7C" w:rsidRPr="007A5D7C" w:rsidRDefault="007A5D7C" w:rsidP="00274BC3">
      <w:pPr>
        <w:numPr>
          <w:ilvl w:val="0"/>
          <w:numId w:val="9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胜任力的三大分类（通用、岗位、管理）</w:t>
      </w:r>
    </w:p>
    <w:p w:rsidR="007A5D7C" w:rsidRPr="007A5D7C" w:rsidRDefault="007A5D7C" w:rsidP="00274BC3">
      <w:pPr>
        <w:numPr>
          <w:ilvl w:val="0"/>
          <w:numId w:val="9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岗位说明书和胜任力之间的区别和联系</w:t>
      </w:r>
    </w:p>
    <w:p w:rsidR="007A5D7C" w:rsidRPr="007A5D7C" w:rsidRDefault="007A5D7C" w:rsidP="00274BC3">
      <w:pPr>
        <w:numPr>
          <w:ilvl w:val="0"/>
          <w:numId w:val="9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练习和思考：如何识别候选人的需求？</w:t>
      </w:r>
    </w:p>
    <w:p w:rsidR="007A5D7C" w:rsidRPr="007A5D7C" w:rsidRDefault="007A5D7C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lastRenderedPageBreak/>
        <w:t>2、如何通过岗位说明书制定人才胜任力</w:t>
      </w:r>
    </w:p>
    <w:p w:rsidR="007A5D7C" w:rsidRPr="007A5D7C" w:rsidRDefault="007A5D7C" w:rsidP="00274BC3">
      <w:pPr>
        <w:numPr>
          <w:ilvl w:val="0"/>
          <w:numId w:val="9"/>
        </w:numPr>
        <w:tabs>
          <w:tab w:val="num" w:pos="840"/>
        </w:tabs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KSAO工具的应用</w:t>
      </w:r>
    </w:p>
    <w:p w:rsidR="007A5D7C" w:rsidRDefault="007A5D7C" w:rsidP="00274BC3">
      <w:pPr>
        <w:numPr>
          <w:ilvl w:val="0"/>
          <w:numId w:val="9"/>
        </w:numPr>
        <w:tabs>
          <w:tab w:val="num" w:pos="840"/>
        </w:tabs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练习：请根据该岗位说明书，制定岗位的人才胜任力标准</w:t>
      </w:r>
    </w:p>
    <w:p w:rsidR="00274BC3" w:rsidRPr="007A5D7C" w:rsidRDefault="00274BC3" w:rsidP="00AD0ED9">
      <w:pPr>
        <w:tabs>
          <w:tab w:val="num" w:pos="840"/>
        </w:tabs>
        <w:spacing w:line="440" w:lineRule="exact"/>
        <w:ind w:left="840"/>
        <w:rPr>
          <w:rFonts w:ascii="微软雅黑" w:eastAsia="微软雅黑" w:hAnsi="微软雅黑"/>
          <w:szCs w:val="21"/>
        </w:rPr>
      </w:pPr>
    </w:p>
    <w:p w:rsidR="007A5D7C" w:rsidRPr="007F1638" w:rsidRDefault="007F1638" w:rsidP="007F1638">
      <w:p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模块三：</w:t>
      </w:r>
      <w:r w:rsidR="007A5D7C" w:rsidRPr="007F1638">
        <w:rPr>
          <w:rFonts w:ascii="微软雅黑" w:eastAsia="微软雅黑" w:hAnsi="微软雅黑" w:hint="eastAsia"/>
          <w:b/>
          <w:szCs w:val="21"/>
        </w:rPr>
        <w:t>结构化面试和非结构化面试—克服主观，科学设计面试题目</w:t>
      </w:r>
    </w:p>
    <w:p w:rsidR="007A5D7C" w:rsidRPr="007A5D7C" w:rsidRDefault="007A5D7C" w:rsidP="007A5D7C">
      <w:pPr>
        <w:pStyle w:val="aa"/>
        <w:spacing w:line="440" w:lineRule="exact"/>
        <w:ind w:left="420" w:rightChars="-162" w:right="-340" w:firstLineChars="0" w:firstLine="0"/>
        <w:rPr>
          <w:rFonts w:ascii="微软雅黑" w:eastAsia="微软雅黑" w:hAnsi="微软雅黑"/>
          <w:b/>
          <w:szCs w:val="21"/>
        </w:rPr>
      </w:pPr>
      <w:r w:rsidRPr="007A5D7C">
        <w:rPr>
          <w:rFonts w:ascii="微软雅黑" w:eastAsia="微软雅黑" w:hAnsi="微软雅黑" w:hint="eastAsia"/>
          <w:b/>
          <w:szCs w:val="21"/>
        </w:rPr>
        <w:t>本节：主要解决有的面试官随意面试导致结果不理想的问题。</w:t>
      </w:r>
    </w:p>
    <w:p w:rsidR="007A5D7C" w:rsidRPr="007A5D7C" w:rsidRDefault="007A5D7C" w:rsidP="007A5D7C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1、面试官的基本礼仪</w:t>
      </w:r>
    </w:p>
    <w:p w:rsidR="007A5D7C" w:rsidRPr="007A5D7C" w:rsidRDefault="007A5D7C" w:rsidP="00274BC3">
      <w:pPr>
        <w:numPr>
          <w:ilvl w:val="0"/>
          <w:numId w:val="9"/>
        </w:numPr>
        <w:tabs>
          <w:tab w:val="num" w:pos="840"/>
        </w:tabs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面试官的礼仪和雇主品牌、吸引人才之间的关系</w:t>
      </w:r>
    </w:p>
    <w:p w:rsidR="007A5D7C" w:rsidRPr="007A5D7C" w:rsidRDefault="007A5D7C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2、结构化面试和非结构化面试的概念</w:t>
      </w:r>
    </w:p>
    <w:p w:rsidR="007A5D7C" w:rsidRPr="007A5D7C" w:rsidRDefault="007A5D7C" w:rsidP="00274BC3">
      <w:pPr>
        <w:numPr>
          <w:ilvl w:val="0"/>
          <w:numId w:val="10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采用</w:t>
      </w:r>
      <w:r w:rsidRPr="007A5D7C">
        <w:rPr>
          <w:rFonts w:ascii="微软雅黑" w:eastAsia="微软雅黑" w:hAnsi="微软雅黑"/>
          <w:szCs w:val="21"/>
        </w:rPr>
        <w:t>A</w:t>
      </w:r>
      <w:r w:rsidRPr="007A5D7C">
        <w:rPr>
          <w:rFonts w:ascii="微软雅黑" w:eastAsia="微软雅黑" w:hAnsi="微软雅黑" w:hint="eastAsia"/>
          <w:szCs w:val="21"/>
        </w:rPr>
        <w:t>+</w:t>
      </w:r>
      <w:r w:rsidRPr="007A5D7C">
        <w:rPr>
          <w:rFonts w:ascii="微软雅黑" w:eastAsia="微软雅黑" w:hAnsi="微软雅黑"/>
          <w:szCs w:val="21"/>
        </w:rPr>
        <w:t xml:space="preserve">B </w:t>
      </w:r>
      <w:r w:rsidRPr="007A5D7C">
        <w:rPr>
          <w:rFonts w:ascii="微软雅黑" w:eastAsia="微软雅黑" w:hAnsi="微软雅黑" w:hint="eastAsia"/>
          <w:szCs w:val="21"/>
        </w:rPr>
        <w:t>方法使用结构化面试</w:t>
      </w:r>
    </w:p>
    <w:p w:rsidR="007A5D7C" w:rsidRPr="007A5D7C" w:rsidRDefault="007A5D7C" w:rsidP="00274BC3">
      <w:pPr>
        <w:numPr>
          <w:ilvl w:val="0"/>
          <w:numId w:val="10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/>
          <w:szCs w:val="21"/>
        </w:rPr>
        <w:t>A</w:t>
      </w:r>
      <w:r w:rsidRPr="007A5D7C">
        <w:rPr>
          <w:rFonts w:ascii="微软雅黑" w:eastAsia="微软雅黑" w:hAnsi="微软雅黑" w:hint="eastAsia"/>
          <w:szCs w:val="21"/>
        </w:rPr>
        <w:t>结构化面试题目</w:t>
      </w:r>
    </w:p>
    <w:p w:rsidR="007A5D7C" w:rsidRPr="007A5D7C" w:rsidRDefault="007A5D7C" w:rsidP="00274BC3">
      <w:pPr>
        <w:numPr>
          <w:ilvl w:val="0"/>
          <w:numId w:val="10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B个性化题目的设计</w:t>
      </w:r>
    </w:p>
    <w:p w:rsidR="007A5D7C" w:rsidRDefault="007A5D7C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3、筛选简历的基本要求</w:t>
      </w:r>
    </w:p>
    <w:p w:rsidR="00AD0ED9" w:rsidRPr="007A5D7C" w:rsidRDefault="00AD0ED9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</w:p>
    <w:p w:rsidR="007A5D7C" w:rsidRPr="007F1638" w:rsidRDefault="007F1638" w:rsidP="007F1638">
      <w:p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模块四：</w:t>
      </w:r>
      <w:r w:rsidR="007A5D7C" w:rsidRPr="007F1638">
        <w:rPr>
          <w:rFonts w:ascii="微软雅黑" w:eastAsia="微软雅黑" w:hAnsi="微软雅黑" w:hint="eastAsia"/>
          <w:b/>
          <w:szCs w:val="21"/>
        </w:rPr>
        <w:t>面试方法和追问技巧—掌握行为面试和追问，让说谎无所遁形</w:t>
      </w:r>
    </w:p>
    <w:p w:rsidR="007A5D7C" w:rsidRPr="007A5D7C" w:rsidRDefault="007A5D7C" w:rsidP="007A5D7C">
      <w:pPr>
        <w:pStyle w:val="aa"/>
        <w:spacing w:line="440" w:lineRule="exact"/>
        <w:ind w:left="420" w:rightChars="-162" w:right="-340" w:firstLineChars="0" w:firstLine="0"/>
        <w:rPr>
          <w:rFonts w:ascii="微软雅黑" w:eastAsia="微软雅黑" w:hAnsi="微软雅黑"/>
          <w:b/>
          <w:szCs w:val="21"/>
        </w:rPr>
      </w:pPr>
      <w:r w:rsidRPr="007A5D7C">
        <w:rPr>
          <w:rFonts w:ascii="微软雅黑" w:eastAsia="微软雅黑" w:hAnsi="微软雅黑" w:hint="eastAsia"/>
          <w:b/>
          <w:szCs w:val="21"/>
        </w:rPr>
        <w:t>本节：主要解决如何如何识别谎言，对付“面霸、面精“的问题。</w:t>
      </w:r>
    </w:p>
    <w:p w:rsidR="007A5D7C" w:rsidRPr="007A5D7C" w:rsidRDefault="007A5D7C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1、面试的六个错误假设</w:t>
      </w:r>
    </w:p>
    <w:p w:rsidR="007A5D7C" w:rsidRPr="007A5D7C" w:rsidRDefault="007A5D7C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2、正确的面试假设：过去的行为是未来行为的预期</w:t>
      </w:r>
    </w:p>
    <w:p w:rsidR="007A5D7C" w:rsidRPr="007A5D7C" w:rsidRDefault="007A5D7C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/>
          <w:szCs w:val="21"/>
        </w:rPr>
        <w:t>3</w:t>
      </w:r>
      <w:r w:rsidRPr="007A5D7C">
        <w:rPr>
          <w:rFonts w:ascii="微软雅黑" w:eastAsia="微软雅黑" w:hAnsi="微软雅黑" w:hint="eastAsia"/>
          <w:szCs w:val="21"/>
        </w:rPr>
        <w:t>、行为面试法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STAR法或者SBO法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案例分析：我如何解决商场的危机？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行为面试的4个步骤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举例：宝洁公司的8个面试题目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行为面试的本质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演练：判断以下是行为面试吗？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演练：该如何设计这三个问题</w:t>
      </w:r>
    </w:p>
    <w:p w:rsidR="007A5D7C" w:rsidRPr="007A5D7C" w:rsidRDefault="007A5D7C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4、情景面试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情景面试的概念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情景面试的假设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案例：情景面试的缺陷</w:t>
      </w:r>
    </w:p>
    <w:p w:rsidR="007A5D7C" w:rsidRPr="007A5D7C" w:rsidRDefault="007A5D7C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5、混合面试法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混合面试的本质</w:t>
      </w:r>
    </w:p>
    <w:p w:rsidR="007A5D7C" w:rsidRPr="007A5D7C" w:rsidRDefault="007A5D7C" w:rsidP="00274BC3">
      <w:pPr>
        <w:numPr>
          <w:ilvl w:val="0"/>
          <w:numId w:val="11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lastRenderedPageBreak/>
        <w:t>如何使用混合面试法？</w:t>
      </w:r>
    </w:p>
    <w:p w:rsidR="007A5D7C" w:rsidRPr="007A5D7C" w:rsidRDefault="007A5D7C" w:rsidP="007A5D7C">
      <w:pPr>
        <w:tabs>
          <w:tab w:val="num" w:pos="840"/>
        </w:tabs>
        <w:spacing w:line="440" w:lineRule="exact"/>
        <w:ind w:left="840" w:hanging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6、面试的追问技巧：3W法</w:t>
      </w:r>
    </w:p>
    <w:p w:rsidR="007A5D7C" w:rsidRPr="007A5D7C" w:rsidRDefault="007A5D7C" w:rsidP="00274BC3">
      <w:pPr>
        <w:numPr>
          <w:ilvl w:val="0"/>
          <w:numId w:val="12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什么是3W法？</w:t>
      </w:r>
    </w:p>
    <w:p w:rsidR="007A5D7C" w:rsidRPr="007A5D7C" w:rsidRDefault="007A5D7C" w:rsidP="00274BC3">
      <w:pPr>
        <w:numPr>
          <w:ilvl w:val="0"/>
          <w:numId w:val="12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3W代表什么？</w:t>
      </w:r>
    </w:p>
    <w:p w:rsidR="007A5D7C" w:rsidRPr="007A5D7C" w:rsidRDefault="007A5D7C" w:rsidP="00274BC3">
      <w:pPr>
        <w:numPr>
          <w:ilvl w:val="0"/>
          <w:numId w:val="12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案例解析：你是如何达成一个你策划好的目标的？</w:t>
      </w:r>
    </w:p>
    <w:p w:rsidR="007A5D7C" w:rsidRPr="007A5D7C" w:rsidRDefault="007A5D7C" w:rsidP="00274BC3">
      <w:pPr>
        <w:numPr>
          <w:ilvl w:val="0"/>
          <w:numId w:val="12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演练：请根据题目进行追问？</w:t>
      </w:r>
    </w:p>
    <w:p w:rsidR="007A5D7C" w:rsidRPr="007A5D7C" w:rsidRDefault="007A5D7C" w:rsidP="007A5D7C">
      <w:pPr>
        <w:spacing w:line="440" w:lineRule="exact"/>
        <w:ind w:left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7、面试的其他技巧</w:t>
      </w:r>
    </w:p>
    <w:p w:rsidR="007A5D7C" w:rsidRPr="007A5D7C" w:rsidRDefault="007A5D7C" w:rsidP="00274BC3">
      <w:pPr>
        <w:numPr>
          <w:ilvl w:val="0"/>
          <w:numId w:val="13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声东击西法</w:t>
      </w:r>
    </w:p>
    <w:p w:rsidR="007A5D7C" w:rsidRPr="007A5D7C" w:rsidRDefault="007A5D7C" w:rsidP="00274BC3">
      <w:pPr>
        <w:numPr>
          <w:ilvl w:val="0"/>
          <w:numId w:val="13"/>
        </w:numPr>
        <w:spacing w:line="440" w:lineRule="exact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基本信息了解法</w:t>
      </w:r>
    </w:p>
    <w:p w:rsidR="007A5D7C" w:rsidRPr="007A5D7C" w:rsidRDefault="007A5D7C" w:rsidP="007A5D7C">
      <w:pPr>
        <w:spacing w:line="440" w:lineRule="exact"/>
        <w:ind w:firstLine="480"/>
        <w:rPr>
          <w:rFonts w:ascii="微软雅黑" w:eastAsia="微软雅黑" w:hAnsi="微软雅黑"/>
          <w:szCs w:val="21"/>
        </w:rPr>
      </w:pPr>
    </w:p>
    <w:p w:rsidR="007A5D7C" w:rsidRPr="007F1638" w:rsidRDefault="007F1638" w:rsidP="007F1638">
      <w:p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模块五：</w:t>
      </w:r>
      <w:r w:rsidR="007A5D7C" w:rsidRPr="007F1638">
        <w:rPr>
          <w:rFonts w:ascii="微软雅黑" w:eastAsia="微软雅黑" w:hAnsi="微软雅黑" w:hint="eastAsia"/>
          <w:b/>
          <w:szCs w:val="21"/>
        </w:rPr>
        <w:t>面试的结束技巧—结束也是面试 避免典型错误 科学录用人才</w:t>
      </w:r>
    </w:p>
    <w:p w:rsidR="007A5D7C" w:rsidRPr="007A5D7C" w:rsidRDefault="007A5D7C" w:rsidP="007A5D7C">
      <w:pPr>
        <w:pStyle w:val="aa"/>
        <w:spacing w:line="440" w:lineRule="exact"/>
        <w:ind w:left="420" w:rightChars="-162" w:right="-340" w:firstLineChars="0" w:firstLine="0"/>
        <w:rPr>
          <w:rFonts w:ascii="微软雅黑" w:eastAsia="微软雅黑" w:hAnsi="微软雅黑"/>
          <w:b/>
          <w:szCs w:val="21"/>
        </w:rPr>
      </w:pPr>
      <w:r w:rsidRPr="007A5D7C">
        <w:rPr>
          <w:rFonts w:ascii="微软雅黑" w:eastAsia="微软雅黑" w:hAnsi="微软雅黑" w:hint="eastAsia"/>
          <w:b/>
          <w:szCs w:val="21"/>
        </w:rPr>
        <w:t>本节：主要解决面试结束录用决策、谈薪酬、候选人不来报到的问题。</w:t>
      </w:r>
    </w:p>
    <w:p w:rsidR="007A5D7C" w:rsidRPr="007A5D7C" w:rsidRDefault="007A5D7C" w:rsidP="00F5476A">
      <w:pPr>
        <w:spacing w:line="440" w:lineRule="exact"/>
        <w:ind w:leftChars="200" w:left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1、面试结束的三个技巧</w:t>
      </w:r>
    </w:p>
    <w:p w:rsidR="007A5D7C" w:rsidRPr="007A5D7C" w:rsidRDefault="007A5D7C" w:rsidP="00F5476A">
      <w:pPr>
        <w:numPr>
          <w:ilvl w:val="0"/>
          <w:numId w:val="14"/>
        </w:numPr>
        <w:spacing w:line="440" w:lineRule="exact"/>
        <w:ind w:leftChars="200" w:left="84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为什么需要对方提问？</w:t>
      </w:r>
    </w:p>
    <w:p w:rsidR="007A5D7C" w:rsidRPr="007A5D7C" w:rsidRDefault="007A5D7C" w:rsidP="00F5476A">
      <w:pPr>
        <w:spacing w:line="440" w:lineRule="exact"/>
        <w:ind w:leftChars="200" w:left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/>
          <w:szCs w:val="21"/>
        </w:rPr>
        <w:t>2</w:t>
      </w:r>
      <w:r w:rsidRPr="007A5D7C">
        <w:rPr>
          <w:rFonts w:ascii="微软雅黑" w:eastAsia="微软雅黑" w:hAnsi="微软雅黑" w:hint="eastAsia"/>
          <w:szCs w:val="21"/>
        </w:rPr>
        <w:t>、面试的十大误区</w:t>
      </w:r>
    </w:p>
    <w:p w:rsidR="007A5D7C" w:rsidRPr="007A5D7C" w:rsidRDefault="007A5D7C" w:rsidP="00F5476A">
      <w:pPr>
        <w:spacing w:line="440" w:lineRule="exact"/>
        <w:ind w:leftChars="200" w:left="420"/>
        <w:rPr>
          <w:rFonts w:ascii="微软雅黑" w:eastAsia="微软雅黑" w:hAnsi="微软雅黑"/>
          <w:szCs w:val="21"/>
        </w:rPr>
      </w:pPr>
      <w:r w:rsidRPr="007A5D7C">
        <w:rPr>
          <w:rFonts w:ascii="微软雅黑" w:eastAsia="微软雅黑" w:hAnsi="微软雅黑"/>
          <w:szCs w:val="21"/>
        </w:rPr>
        <w:t>3</w:t>
      </w:r>
      <w:r w:rsidRPr="007A5D7C">
        <w:rPr>
          <w:rFonts w:ascii="微软雅黑" w:eastAsia="微软雅黑" w:hAnsi="微软雅黑" w:hint="eastAsia"/>
          <w:szCs w:val="21"/>
        </w:rPr>
        <w:t>、薪酬谈判的技巧和方法</w:t>
      </w:r>
    </w:p>
    <w:p w:rsidR="000E5824" w:rsidRDefault="007A5D7C" w:rsidP="00F5476A">
      <w:pPr>
        <w:widowControl/>
        <w:spacing w:line="440" w:lineRule="exact"/>
        <w:ind w:leftChars="200" w:left="420"/>
        <w:jc w:val="left"/>
        <w:rPr>
          <w:rFonts w:ascii="微软雅黑" w:eastAsia="微软雅黑" w:hAnsi="微软雅黑"/>
          <w:b/>
          <w:bCs/>
          <w:szCs w:val="21"/>
        </w:rPr>
      </w:pPr>
      <w:r w:rsidRPr="007A5D7C">
        <w:rPr>
          <w:rFonts w:ascii="微软雅黑" w:eastAsia="微软雅黑" w:hAnsi="微软雅黑" w:hint="eastAsia"/>
          <w:szCs w:val="21"/>
        </w:rPr>
        <w:t>4、如何解决候选人承诺来公司却不来报到的3个方法？</w:t>
      </w:r>
      <w:r w:rsidR="000E5824">
        <w:rPr>
          <w:rFonts w:ascii="微软雅黑" w:eastAsia="微软雅黑" w:hAnsi="微软雅黑"/>
          <w:b/>
          <w:bCs/>
          <w:szCs w:val="21"/>
        </w:rPr>
        <w:br w:type="page"/>
      </w:r>
    </w:p>
    <w:p w:rsidR="00AD0ED9" w:rsidRPr="007F6854" w:rsidRDefault="00AD0ED9" w:rsidP="00AD0ED9">
      <w:pPr>
        <w:spacing w:line="460" w:lineRule="exact"/>
        <w:jc w:val="center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723776" behindDoc="0" locked="0" layoutInCell="1" allowOverlap="1" wp14:anchorId="2F2C5785" wp14:editId="532661CE">
            <wp:simplePos x="0" y="0"/>
            <wp:positionH relativeFrom="column">
              <wp:posOffset>1611630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C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32" o:spid="_x0000_s1050" style="position:absolute;left:0;text-align:left;margin-left:-10.3pt;margin-top:11.75pt;width:443.65pt;height:0;z-index:251722752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">
            <v:line id="直接连接符 33" o:spid="_x0000_s1051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dFMUAAADbAAAADwAAAGRycy9kb3ducmV2LnhtbESPQWsCMRSE74L/ITyhF6nZViqyGsWK&#10;olA9aFvw+Ng8dxc3L2sS1+2/bwoFj8PMfMNM562pREPOl5YVvAwSEMSZ1SXnCr4+189jED4ga6ws&#10;k4If8jCfdTtTTLW984GaY8hFhLBPUUERQp1K6bOCDPqBrYmjd7bOYIjS5VI7vEe4qeRrkoykwZLj&#10;QoE1LQvKLsebUdA/97+bt93aXm3jNu/762n14bdKPfXaxQREoDY8wv/trVYwHML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dFMUAAADbAAAADwAAAAAAAAAA&#10;AAAAAAChAgAAZHJzL2Rvd25yZXYueG1sUEsFBgAAAAAEAAQA+QAAAJMDAAAAAA==&#10;" strokecolor="#a5a5a5 [2092]" strokeweight="1.5pt"/>
            <v:line id="直接连接符 34" o:spid="_x0000_s1052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FYMYAAADbAAAADwAAAGRycy9kb3ducmV2LnhtbESPT2sCMRTE70K/Q3gFL1Kz2lpka5Qq&#10;SgXtof6BHh+b5+7SzcuapOv67Ruh4HGYmd8wk1lrKtGQ86VlBYN+AoI4s7rkXMFhv3oag/ABWWNl&#10;mRRcycNs+tCZYKrthb+o2YVcRAj7FBUUIdSplD4ryKDv25o4eifrDIYoXS61w0uEm0oOk+RVGiw5&#10;LhRY06Kg7Gf3axT0Tr1jM9qu7Nk27mP+ef5ebvxaqe5j+/4GIlAb7uH/9loreH6B25f4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ihWDGAAAA2wAAAA8AAAAAAAAA&#10;AAAAAAAAoQIAAGRycy9kb3ducmV2LnhtbFBLBQYAAAAABAAEAPkAAACUAwAAAAA=&#10;" strokecolor="#a5a5a5 [2092]" strokeweight="1.5pt"/>
          </v:group>
        </w:pic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讲师介绍</w:t>
      </w:r>
    </w:p>
    <w:p w:rsidR="00AD0ED9" w:rsidRPr="00AE19E5" w:rsidRDefault="00274BC3" w:rsidP="00AD0ED9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张书豪</w:t>
      </w:r>
      <w:r w:rsidR="00AD0ED9" w:rsidRPr="00AE19E5"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:rsidR="00D74609" w:rsidRDefault="00D74609" w:rsidP="00D74609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980F0D">
        <w:rPr>
          <w:rFonts w:ascii="微软雅黑" w:eastAsia="微软雅黑" w:hAnsi="微软雅黑"/>
          <w:noProof/>
          <w:kern w:val="0"/>
          <w:szCs w:val="21"/>
        </w:rPr>
        <w:drawing>
          <wp:anchor distT="0" distB="0" distL="114300" distR="114300" simplePos="0" relativeHeight="251730944" behindDoc="1" locked="0" layoutInCell="1" allowOverlap="1" wp14:anchorId="5170F634" wp14:editId="75A1FCCF">
            <wp:simplePos x="0" y="0"/>
            <wp:positionH relativeFrom="column">
              <wp:posOffset>3867150</wp:posOffset>
            </wp:positionH>
            <wp:positionV relativeFrom="paragraph">
              <wp:posOffset>275590</wp:posOffset>
            </wp:positionV>
            <wp:extent cx="1504315" cy="2019300"/>
            <wp:effectExtent l="114300" t="57150" r="76835" b="152400"/>
            <wp:wrapTight wrapText="bothSides">
              <wp:wrapPolygon edited="0">
                <wp:start x="1641" y="-611"/>
                <wp:lineTo x="-1641" y="-204"/>
                <wp:lineTo x="-1641" y="21192"/>
                <wp:lineTo x="2735" y="22619"/>
                <wp:lineTo x="2735" y="23026"/>
                <wp:lineTo x="18053" y="23026"/>
                <wp:lineTo x="18327" y="22619"/>
                <wp:lineTo x="22430" y="19562"/>
                <wp:lineTo x="22430" y="3057"/>
                <wp:lineTo x="19421" y="0"/>
                <wp:lineTo x="19147" y="-611"/>
                <wp:lineTo x="1641" y="-611"/>
              </wp:wrapPolygon>
            </wp:wrapTight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b="8956"/>
                    <a:stretch/>
                  </pic:blipFill>
                  <pic:spPr bwMode="auto">
                    <a:xfrm>
                      <a:off x="0" y="0"/>
                      <a:ext cx="1504315" cy="2019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kern w:val="0"/>
          <w:szCs w:val="21"/>
        </w:rPr>
        <w:t>上海同砺智库高级顾问</w:t>
      </w:r>
    </w:p>
    <w:p w:rsidR="00D74609" w:rsidRDefault="00D74609" w:rsidP="00D74609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980F0D">
        <w:rPr>
          <w:rFonts w:ascii="微软雅黑" w:eastAsia="微软雅黑" w:hAnsi="微软雅黑" w:hint="eastAsia"/>
          <w:kern w:val="0"/>
          <w:szCs w:val="21"/>
        </w:rPr>
        <w:t>上海地平线培训网高级顾问</w:t>
      </w:r>
    </w:p>
    <w:p w:rsidR="00D74609" w:rsidRPr="00D64B9A" w:rsidRDefault="00D74609" w:rsidP="00D74609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980F0D">
        <w:rPr>
          <w:rFonts w:ascii="微软雅黑" w:eastAsia="微软雅黑" w:hAnsi="微软雅黑" w:hint="eastAsia"/>
          <w:kern w:val="0"/>
          <w:szCs w:val="21"/>
        </w:rPr>
        <w:t>人课合一黄埔</w:t>
      </w:r>
      <w:r>
        <w:rPr>
          <w:rFonts w:ascii="微软雅黑" w:eastAsia="微软雅黑" w:hAnsi="微软雅黑" w:hint="eastAsia"/>
          <w:kern w:val="0"/>
          <w:szCs w:val="21"/>
        </w:rPr>
        <w:t>十五</w:t>
      </w:r>
      <w:r w:rsidRPr="00980F0D">
        <w:rPr>
          <w:rFonts w:ascii="微软雅黑" w:eastAsia="微软雅黑" w:hAnsi="微软雅黑" w:hint="eastAsia"/>
          <w:kern w:val="0"/>
          <w:szCs w:val="21"/>
        </w:rPr>
        <w:t>期明星培训师</w:t>
      </w:r>
    </w:p>
    <w:p w:rsidR="00D74609" w:rsidRPr="00D64B9A" w:rsidRDefault="00D74609" w:rsidP="00D74609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 w:hint="eastAsia"/>
          <w:kern w:val="0"/>
          <w:szCs w:val="21"/>
        </w:rPr>
        <w:t>工商管理博士</w:t>
      </w:r>
    </w:p>
    <w:p w:rsidR="00D74609" w:rsidRDefault="00D74609" w:rsidP="00D74609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 w:hint="eastAsia"/>
          <w:kern w:val="0"/>
          <w:szCs w:val="21"/>
        </w:rPr>
        <w:t>DISC行为风格论证分析师</w:t>
      </w:r>
    </w:p>
    <w:p w:rsidR="00D74609" w:rsidRPr="000E4799" w:rsidRDefault="00D74609" w:rsidP="00D74609">
      <w:pPr>
        <w:widowControl/>
        <w:numPr>
          <w:ilvl w:val="0"/>
          <w:numId w:val="15"/>
        </w:numPr>
        <w:tabs>
          <w:tab w:val="left" w:pos="420"/>
        </w:tabs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0E4799">
        <w:rPr>
          <w:rFonts w:ascii="微软雅黑" w:eastAsia="微软雅黑" w:hAnsi="微软雅黑" w:hint="eastAsia"/>
          <w:kern w:val="0"/>
          <w:szCs w:val="21"/>
        </w:rPr>
        <w:t>2</w:t>
      </w:r>
      <w:r w:rsidRPr="000E4799">
        <w:rPr>
          <w:rFonts w:ascii="微软雅黑" w:eastAsia="微软雅黑" w:hAnsi="微软雅黑"/>
          <w:kern w:val="0"/>
          <w:szCs w:val="21"/>
        </w:rPr>
        <w:t>2</w:t>
      </w:r>
      <w:r w:rsidRPr="000E4799">
        <w:rPr>
          <w:rFonts w:ascii="微软雅黑" w:eastAsia="微软雅黑" w:hAnsi="微软雅黑" w:hint="eastAsia"/>
          <w:kern w:val="0"/>
          <w:szCs w:val="21"/>
        </w:rPr>
        <w:t>年工作经验，曾经先后供职于国企、民企、跨国公司等，如美国都乐、法国百吉福、美资纳斯达克上市公司等，行业涵盖：制造、快消、大型外包服务等</w:t>
      </w:r>
      <w:r w:rsidRPr="000E4799">
        <w:rPr>
          <w:rFonts w:ascii="微软雅黑" w:eastAsia="微软雅黑" w:hAnsi="微软雅黑"/>
          <w:kern w:val="0"/>
          <w:szCs w:val="21"/>
        </w:rPr>
        <w:t xml:space="preserve"> </w:t>
      </w:r>
    </w:p>
    <w:p w:rsidR="00D74609" w:rsidRPr="000E4799" w:rsidRDefault="00D74609" w:rsidP="00D74609">
      <w:pPr>
        <w:widowControl/>
        <w:numPr>
          <w:ilvl w:val="0"/>
          <w:numId w:val="15"/>
        </w:numPr>
        <w:tabs>
          <w:tab w:val="left" w:pos="420"/>
        </w:tabs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0E4799">
        <w:rPr>
          <w:rFonts w:ascii="微软雅黑" w:eastAsia="微软雅黑" w:hAnsi="微软雅黑"/>
          <w:kern w:val="0"/>
          <w:szCs w:val="21"/>
        </w:rPr>
        <w:t>20年管理经验，曾担任大中华区人力资源总监</w:t>
      </w:r>
      <w:r w:rsidRPr="000E4799">
        <w:rPr>
          <w:rFonts w:ascii="微软雅黑" w:eastAsia="微软雅黑" w:hAnsi="微软雅黑" w:hint="eastAsia"/>
          <w:kern w:val="0"/>
          <w:szCs w:val="21"/>
        </w:rPr>
        <w:t>、</w:t>
      </w:r>
      <w:r w:rsidRPr="000E4799">
        <w:rPr>
          <w:rFonts w:ascii="微软雅黑" w:eastAsia="微软雅黑" w:hAnsi="微软雅黑"/>
          <w:kern w:val="0"/>
          <w:szCs w:val="21"/>
        </w:rPr>
        <w:t>总裁助理、物流总监等高管职位，对不同类型的企业管理模式有深刻的认识；</w:t>
      </w:r>
    </w:p>
    <w:p w:rsidR="00D74609" w:rsidRPr="000E4799" w:rsidRDefault="00D74609" w:rsidP="00D74609">
      <w:pPr>
        <w:widowControl/>
        <w:numPr>
          <w:ilvl w:val="0"/>
          <w:numId w:val="15"/>
        </w:numPr>
        <w:tabs>
          <w:tab w:val="left" w:pos="420"/>
        </w:tabs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0E4799">
        <w:rPr>
          <w:rFonts w:ascii="微软雅黑" w:eastAsia="微软雅黑" w:hAnsi="微软雅黑"/>
          <w:kern w:val="0"/>
          <w:szCs w:val="21"/>
        </w:rPr>
        <w:t>10年</w:t>
      </w:r>
      <w:r w:rsidRPr="000E4799">
        <w:rPr>
          <w:rFonts w:ascii="微软雅黑" w:eastAsia="微软雅黑" w:hAnsi="微软雅黑" w:hint="eastAsia"/>
          <w:kern w:val="0"/>
          <w:szCs w:val="21"/>
        </w:rPr>
        <w:t>管理</w:t>
      </w:r>
      <w:r w:rsidRPr="000E4799">
        <w:rPr>
          <w:rFonts w:ascii="微软雅黑" w:eastAsia="微软雅黑" w:hAnsi="微软雅黑"/>
          <w:kern w:val="0"/>
          <w:szCs w:val="21"/>
        </w:rPr>
        <w:t>咨询经验，担任多家公司的企业</w:t>
      </w:r>
      <w:r w:rsidRPr="000E4799">
        <w:rPr>
          <w:rFonts w:ascii="微软雅黑" w:eastAsia="微软雅黑" w:hAnsi="微软雅黑" w:hint="eastAsia"/>
          <w:kern w:val="0"/>
          <w:szCs w:val="21"/>
        </w:rPr>
        <w:t>管理</w:t>
      </w:r>
      <w:r w:rsidRPr="000E4799">
        <w:rPr>
          <w:rFonts w:ascii="微软雅黑" w:eastAsia="微软雅黑" w:hAnsi="微软雅黑"/>
          <w:kern w:val="0"/>
          <w:szCs w:val="21"/>
        </w:rPr>
        <w:t>咨询顾问，这些公司涵盖电力、快消品、贸易等行业；</w:t>
      </w:r>
    </w:p>
    <w:p w:rsidR="00D74609" w:rsidRPr="00D64B9A" w:rsidRDefault="00D74609" w:rsidP="00D74609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/>
          <w:kern w:val="0"/>
          <w:szCs w:val="21"/>
        </w:rPr>
        <w:t>9</w:t>
      </w:r>
      <w:r w:rsidRPr="00D64B9A">
        <w:rPr>
          <w:rFonts w:ascii="微软雅黑" w:eastAsia="微软雅黑" w:hAnsi="微软雅黑" w:hint="eastAsia"/>
          <w:kern w:val="0"/>
          <w:szCs w:val="21"/>
        </w:rPr>
        <w:t>年培训经验，200</w:t>
      </w:r>
      <w:r w:rsidRPr="00D64B9A">
        <w:rPr>
          <w:rFonts w:ascii="微软雅黑" w:eastAsia="微软雅黑" w:hAnsi="微软雅黑"/>
          <w:kern w:val="0"/>
          <w:szCs w:val="21"/>
        </w:rPr>
        <w:t>8</w:t>
      </w:r>
      <w:r w:rsidRPr="00D64B9A">
        <w:rPr>
          <w:rFonts w:ascii="微软雅黑" w:eastAsia="微软雅黑" w:hAnsi="微软雅黑" w:hint="eastAsia"/>
          <w:kern w:val="0"/>
          <w:szCs w:val="21"/>
        </w:rPr>
        <w:t>年因为喜欢培训开始受邀分享管理经验和心得，至今授课超过500天；</w:t>
      </w:r>
    </w:p>
    <w:p w:rsidR="00D74609" w:rsidRDefault="00D74609" w:rsidP="00D74609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</w:p>
    <w:p w:rsidR="00D74609" w:rsidRPr="00D64B9A" w:rsidRDefault="00D74609" w:rsidP="00D74609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培训和兼职咨询背景</w:t>
      </w:r>
      <w:r w:rsidRPr="00D64B9A">
        <w:rPr>
          <w:rFonts w:ascii="微软雅黑" w:eastAsia="微软雅黑" w:hAnsi="微软雅黑" w:hint="eastAsia"/>
          <w:b/>
          <w:kern w:val="0"/>
          <w:szCs w:val="21"/>
        </w:rPr>
        <w:t xml:space="preserve">：                                                             </w:t>
      </w:r>
    </w:p>
    <w:p w:rsidR="00D74609" w:rsidRPr="000E4799" w:rsidRDefault="00D74609" w:rsidP="00D74609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szCs w:val="21"/>
        </w:rPr>
      </w:pPr>
      <w:r w:rsidRPr="000E4799">
        <w:rPr>
          <w:rFonts w:ascii="微软雅黑" w:eastAsia="微软雅黑" w:hAnsi="微软雅黑" w:hint="eastAsia"/>
          <w:b/>
          <w:szCs w:val="21"/>
        </w:rPr>
        <w:t>培训经验：</w:t>
      </w:r>
    </w:p>
    <w:p w:rsidR="00D74609" w:rsidRPr="00D64B9A" w:rsidRDefault="00D74609" w:rsidP="00D74609">
      <w:pPr>
        <w:pStyle w:val="aa"/>
        <w:widowControl/>
        <w:numPr>
          <w:ilvl w:val="0"/>
          <w:numId w:val="16"/>
        </w:numPr>
        <w:adjustRightInd w:val="0"/>
        <w:snapToGrid w:val="0"/>
        <w:spacing w:line="460" w:lineRule="exact"/>
        <w:ind w:rightChars="-162" w:right="-340"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 xml:space="preserve">至今已经服务至少150家以上的企业，大多数是大型央企、跨国公司、民营企业等； </w:t>
      </w:r>
    </w:p>
    <w:p w:rsidR="00D74609" w:rsidRPr="00D64B9A" w:rsidRDefault="00D74609" w:rsidP="00D74609">
      <w:pPr>
        <w:pStyle w:val="aa"/>
        <w:widowControl/>
        <w:numPr>
          <w:ilvl w:val="0"/>
          <w:numId w:val="16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重复邀请授课的大约30家左右；</w:t>
      </w:r>
    </w:p>
    <w:p w:rsidR="00D74609" w:rsidRPr="000E4799" w:rsidRDefault="00D74609" w:rsidP="00D74609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szCs w:val="21"/>
        </w:rPr>
      </w:pPr>
      <w:r w:rsidRPr="000E4799">
        <w:rPr>
          <w:rFonts w:ascii="微软雅黑" w:eastAsia="微软雅黑" w:hAnsi="微软雅黑" w:hint="eastAsia"/>
          <w:b/>
          <w:szCs w:val="21"/>
        </w:rPr>
        <w:t>兼职咨询经验：</w:t>
      </w:r>
    </w:p>
    <w:p w:rsidR="00D74609" w:rsidRPr="00D64B9A" w:rsidRDefault="00D74609" w:rsidP="00D74609">
      <w:pPr>
        <w:pStyle w:val="aa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从2</w:t>
      </w:r>
      <w:r w:rsidRPr="00D64B9A">
        <w:rPr>
          <w:rFonts w:ascii="微软雅黑" w:eastAsia="微软雅黑" w:hAnsi="微软雅黑"/>
          <w:szCs w:val="21"/>
        </w:rPr>
        <w:t>007</w:t>
      </w:r>
      <w:r w:rsidRPr="00D64B9A">
        <w:rPr>
          <w:rFonts w:ascii="微软雅黑" w:eastAsia="微软雅黑" w:hAnsi="微软雅黑" w:hint="eastAsia"/>
          <w:szCs w:val="21"/>
        </w:rPr>
        <w:t>年开始兼职做顾问和咨询，常年做企业顾问的企业合计有8家，有机会和老板探讨企业的经营和战略；</w:t>
      </w:r>
    </w:p>
    <w:p w:rsidR="00D74609" w:rsidRPr="00D64B9A" w:rsidRDefault="00D74609" w:rsidP="00D74609">
      <w:pPr>
        <w:pStyle w:val="aa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目前是两家公司的常年管理顾问；</w:t>
      </w:r>
    </w:p>
    <w:p w:rsidR="00D74609" w:rsidRPr="00D64B9A" w:rsidRDefault="00D74609" w:rsidP="00D74609">
      <w:pPr>
        <w:pStyle w:val="aa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曾经帮助多家企业做过多次微咨询项目：</w:t>
      </w:r>
    </w:p>
    <w:p w:rsidR="00D74609" w:rsidRPr="00D64B9A" w:rsidRDefault="00D74609" w:rsidP="00D74609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某公司的企业年度经营计划项目；</w:t>
      </w:r>
    </w:p>
    <w:p w:rsidR="00D74609" w:rsidRPr="00D64B9A" w:rsidRDefault="00D74609" w:rsidP="00D74609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某公司的绩效管理系统；</w:t>
      </w:r>
    </w:p>
    <w:p w:rsidR="00D74609" w:rsidRPr="00D64B9A" w:rsidRDefault="00D74609" w:rsidP="00D74609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某企业的人力资源体系的整体设计；</w:t>
      </w:r>
    </w:p>
    <w:p w:rsidR="00D74609" w:rsidRPr="00D64B9A" w:rsidRDefault="00D74609" w:rsidP="00D74609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某企业的竞标方案更新系统；</w:t>
      </w:r>
    </w:p>
    <w:p w:rsidR="00D74609" w:rsidRPr="00D64B9A" w:rsidRDefault="00D74609" w:rsidP="00D74609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某企业的招聘系统建立；</w:t>
      </w:r>
    </w:p>
    <w:p w:rsidR="00D74609" w:rsidRPr="00D64B9A" w:rsidRDefault="00D74609" w:rsidP="00D74609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lastRenderedPageBreak/>
        <w:t>成功帮助顾问企业建立销售系统的人员和薪酬系统；</w:t>
      </w:r>
    </w:p>
    <w:p w:rsidR="00D74609" w:rsidRPr="00D64B9A" w:rsidRDefault="00D74609" w:rsidP="00D74609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成功帮助顾问企业建立高管团队；</w:t>
      </w:r>
    </w:p>
    <w:p w:rsidR="00D74609" w:rsidRDefault="00D74609" w:rsidP="00D74609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</w:p>
    <w:p w:rsidR="00D74609" w:rsidRPr="00D64B9A" w:rsidRDefault="00D74609" w:rsidP="00D74609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  <w:r w:rsidRPr="00D64B9A">
        <w:rPr>
          <w:rFonts w:ascii="微软雅黑" w:eastAsia="微软雅黑" w:hAnsi="微软雅黑" w:hint="eastAsia"/>
          <w:b/>
          <w:kern w:val="0"/>
          <w:szCs w:val="21"/>
        </w:rPr>
        <w:t>授课特点</w:t>
      </w:r>
      <w:r>
        <w:rPr>
          <w:rFonts w:ascii="微软雅黑" w:eastAsia="微软雅黑" w:hAnsi="微软雅黑" w:hint="eastAsia"/>
          <w:b/>
          <w:kern w:val="0"/>
          <w:szCs w:val="21"/>
        </w:rPr>
        <w:t>：</w:t>
      </w:r>
      <w:r w:rsidRPr="00D64B9A">
        <w:rPr>
          <w:rFonts w:ascii="微软雅黑" w:eastAsia="微软雅黑" w:hAnsi="微软雅黑" w:hint="eastAsia"/>
          <w:b/>
          <w:kern w:val="0"/>
          <w:szCs w:val="21"/>
        </w:rPr>
        <w:t xml:space="preserve">                                                           </w:t>
      </w:r>
    </w:p>
    <w:p w:rsidR="00D74609" w:rsidRPr="00D64B9A" w:rsidRDefault="00D74609" w:rsidP="00D74609">
      <w:pPr>
        <w:pStyle w:val="aa"/>
        <w:widowControl/>
        <w:numPr>
          <w:ilvl w:val="0"/>
          <w:numId w:val="19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实战、接地气、以解决问题为导向</w:t>
      </w:r>
    </w:p>
    <w:p w:rsidR="00D74609" w:rsidRPr="00D64B9A" w:rsidRDefault="00D74609" w:rsidP="00D74609">
      <w:pPr>
        <w:pStyle w:val="aa"/>
        <w:widowControl/>
        <w:numPr>
          <w:ilvl w:val="0"/>
          <w:numId w:val="20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所有的内训都是以客户需求为导向，定制化，以解决客户的问题为核心；</w:t>
      </w:r>
    </w:p>
    <w:p w:rsidR="00D74609" w:rsidRPr="00D64B9A" w:rsidRDefault="00D74609" w:rsidP="00D74609">
      <w:pPr>
        <w:adjustRightInd w:val="0"/>
        <w:snapToGrid w:val="0"/>
        <w:spacing w:line="460" w:lineRule="exac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/>
          <w:szCs w:val="21"/>
        </w:rPr>
        <w:t>2</w:t>
      </w:r>
      <w:r w:rsidRPr="00D64B9A">
        <w:rPr>
          <w:rFonts w:ascii="微软雅黑" w:eastAsia="微软雅黑" w:hAnsi="微软雅黑" w:hint="eastAsia"/>
          <w:szCs w:val="21"/>
        </w:rPr>
        <w:t>、课程的设计逻辑感强</w:t>
      </w:r>
    </w:p>
    <w:p w:rsidR="00D74609" w:rsidRPr="00D64B9A" w:rsidRDefault="00D74609" w:rsidP="00D74609">
      <w:pPr>
        <w:pStyle w:val="aa"/>
        <w:widowControl/>
        <w:numPr>
          <w:ilvl w:val="0"/>
          <w:numId w:val="20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比如管理课程整体设计为自我管理、管理业务、管理团队的思路设计课程；</w:t>
      </w:r>
    </w:p>
    <w:p w:rsidR="00D74609" w:rsidRPr="00D64B9A" w:rsidRDefault="00D74609" w:rsidP="00D74609">
      <w:pPr>
        <w:pStyle w:val="aa"/>
        <w:widowControl/>
        <w:numPr>
          <w:ilvl w:val="0"/>
          <w:numId w:val="20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比如设计招聘和面试课程，从招聘前的准备、招聘中的提问和追问、招聘  后的薪酬和谈判、测评、背景调查来设计课程；</w:t>
      </w:r>
    </w:p>
    <w:p w:rsidR="00D74609" w:rsidRPr="00D64B9A" w:rsidRDefault="00D74609" w:rsidP="00D74609">
      <w:pPr>
        <w:widowControl/>
        <w:adjustRightInd w:val="0"/>
        <w:snapToGrid w:val="0"/>
        <w:spacing w:line="46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 w:hint="eastAsia"/>
          <w:kern w:val="0"/>
          <w:szCs w:val="21"/>
        </w:rPr>
        <w:t>3、工具、方法</w:t>
      </w:r>
      <w:r>
        <w:rPr>
          <w:rFonts w:ascii="微软雅黑" w:eastAsia="微软雅黑" w:hAnsi="微软雅黑" w:hint="eastAsia"/>
          <w:kern w:val="0"/>
          <w:szCs w:val="21"/>
        </w:rPr>
        <w:t>贯</w:t>
      </w:r>
      <w:r w:rsidRPr="00D64B9A">
        <w:rPr>
          <w:rFonts w:ascii="微软雅黑" w:eastAsia="微软雅黑" w:hAnsi="微软雅黑" w:hint="eastAsia"/>
          <w:kern w:val="0"/>
          <w:szCs w:val="21"/>
        </w:rPr>
        <w:t>穿整个课程</w:t>
      </w:r>
    </w:p>
    <w:p w:rsidR="00D74609" w:rsidRPr="00D64B9A" w:rsidRDefault="00D74609" w:rsidP="00D74609">
      <w:pPr>
        <w:pStyle w:val="aa"/>
        <w:widowControl/>
        <w:numPr>
          <w:ilvl w:val="0"/>
          <w:numId w:val="21"/>
        </w:numPr>
        <w:adjustRightInd w:val="0"/>
        <w:snapToGrid w:val="0"/>
        <w:spacing w:line="460" w:lineRule="exact"/>
        <w:ind w:left="567" w:firstLineChars="0" w:hanging="283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 w:rsidRPr="00D64B9A">
        <w:rPr>
          <w:rFonts w:ascii="微软雅黑" w:eastAsia="微软雅黑" w:hAnsi="微软雅黑" w:hint="eastAsia"/>
          <w:szCs w:val="21"/>
        </w:rPr>
        <w:t>学员需要马上能用的工具和方法，本人所有课程都会输出相应的工具、  方法或思路，课程始终聚焦在围绕Know-how展开</w:t>
      </w:r>
    </w:p>
    <w:p w:rsidR="00D74609" w:rsidRPr="00D64B9A" w:rsidRDefault="00D74609" w:rsidP="00D74609">
      <w:pPr>
        <w:widowControl/>
        <w:adjustRightInd w:val="0"/>
        <w:snapToGrid w:val="0"/>
        <w:spacing w:line="46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 w:hint="eastAsia"/>
          <w:kern w:val="0"/>
          <w:szCs w:val="21"/>
        </w:rPr>
        <w:t>4、课堂演练多，互动多，幽默，氛围好</w:t>
      </w:r>
    </w:p>
    <w:p w:rsidR="00D74609" w:rsidRPr="00D64B9A" w:rsidRDefault="00D74609" w:rsidP="00D74609">
      <w:pPr>
        <w:pStyle w:val="aa"/>
        <w:widowControl/>
        <w:numPr>
          <w:ilvl w:val="0"/>
          <w:numId w:val="20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 xml:space="preserve"> 一天的课程至少2~4次演练，练习产生代入感，激发学员的思考，思考能力是管理者的核心能力之一</w:t>
      </w:r>
    </w:p>
    <w:p w:rsidR="00D74609" w:rsidRDefault="00D74609" w:rsidP="00D74609">
      <w:pPr>
        <w:jc w:val="left"/>
        <w:rPr>
          <w:rFonts w:ascii="微软雅黑" w:eastAsia="微软雅黑" w:hAnsi="微软雅黑"/>
          <w:b/>
          <w:kern w:val="0"/>
          <w:szCs w:val="21"/>
        </w:rPr>
      </w:pPr>
    </w:p>
    <w:p w:rsidR="00D74609" w:rsidRDefault="00D74609" w:rsidP="00D74609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部分服务客户：</w:t>
      </w:r>
    </w:p>
    <w:p w:rsidR="00D74609" w:rsidRPr="00B95435" w:rsidRDefault="00D74609" w:rsidP="00D74609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汽车行业：</w:t>
      </w:r>
      <w:r w:rsidRPr="00B95435">
        <w:rPr>
          <w:rFonts w:ascii="微软雅黑" w:eastAsia="微软雅黑" w:hAnsi="微软雅黑" w:hint="eastAsia"/>
          <w:kern w:val="0"/>
          <w:szCs w:val="21"/>
        </w:rPr>
        <w:t>上汽集团、大众汽车、马自达中国、韩国现代汽车、山东德州福路车业</w:t>
      </w:r>
    </w:p>
    <w:p w:rsidR="00D74609" w:rsidRPr="00B95435" w:rsidRDefault="00D74609" w:rsidP="00D74609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金融和保险行业：</w:t>
      </w:r>
      <w:r w:rsidRPr="00A55760">
        <w:rPr>
          <w:rFonts w:ascii="微软雅黑" w:eastAsia="微软雅黑" w:hAnsi="微软雅黑" w:hint="eastAsia"/>
          <w:kern w:val="0"/>
          <w:szCs w:val="21"/>
        </w:rPr>
        <w:t>中国银行、民生银行、</w:t>
      </w:r>
      <w:r w:rsidRPr="00B95435">
        <w:rPr>
          <w:rFonts w:ascii="微软雅黑" w:eastAsia="微软雅黑" w:hAnsi="微软雅黑" w:hint="eastAsia"/>
          <w:kern w:val="0"/>
          <w:szCs w:val="21"/>
        </w:rPr>
        <w:t>嘉银基金、财通</w:t>
      </w:r>
      <w:r>
        <w:rPr>
          <w:rFonts w:ascii="微软雅黑" w:eastAsia="微软雅黑" w:hAnsi="微软雅黑" w:hint="eastAsia"/>
          <w:kern w:val="0"/>
          <w:szCs w:val="21"/>
        </w:rPr>
        <w:t>基金、长安基金、民生人寿保险、国泰人寿、上海汇付天下、深圳平安</w:t>
      </w:r>
    </w:p>
    <w:p w:rsidR="00D74609" w:rsidRPr="00B95435" w:rsidRDefault="00D74609" w:rsidP="00D74609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房地产和建筑行业：</w:t>
      </w:r>
      <w:r w:rsidRPr="00B95435">
        <w:rPr>
          <w:rFonts w:ascii="微软雅黑" w:eastAsia="微软雅黑" w:hAnsi="微软雅黑" w:hint="eastAsia"/>
          <w:kern w:val="0"/>
          <w:szCs w:val="21"/>
        </w:rPr>
        <w:t>中建八局、</w:t>
      </w:r>
      <w:r>
        <w:rPr>
          <w:rFonts w:ascii="微软雅黑" w:eastAsia="微软雅黑" w:hAnsi="微软雅黑" w:hint="eastAsia"/>
          <w:kern w:val="0"/>
          <w:szCs w:val="21"/>
        </w:rPr>
        <w:t>复星集团星颐投资、复星集团利源、上海现代建筑咨询、上海申元岩土</w:t>
      </w:r>
    </w:p>
    <w:p w:rsidR="00D74609" w:rsidRPr="00B95435" w:rsidRDefault="00D74609" w:rsidP="00D74609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电子和电器行业：</w:t>
      </w:r>
      <w:r w:rsidRPr="00B95435">
        <w:rPr>
          <w:rFonts w:ascii="微软雅黑" w:eastAsia="微软雅黑" w:hAnsi="微软雅黑" w:hint="eastAsia"/>
          <w:kern w:val="0"/>
          <w:szCs w:val="21"/>
        </w:rPr>
        <w:t>上海日腾电脑、中国电信、上海津信变</w:t>
      </w:r>
      <w:r>
        <w:rPr>
          <w:rFonts w:ascii="微软雅黑" w:eastAsia="微软雅黑" w:hAnsi="微软雅黑" w:hint="eastAsia"/>
          <w:kern w:val="0"/>
          <w:szCs w:val="21"/>
        </w:rPr>
        <w:t>频器、上海科泰电源、赫莱特密封紧固件、上海北羽自动化、芬那中国</w:t>
      </w:r>
    </w:p>
    <w:p w:rsidR="00D74609" w:rsidRDefault="00D74609" w:rsidP="00D74609">
      <w:pPr>
        <w:widowControl/>
        <w:spacing w:line="44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互联网和I</w:t>
      </w:r>
      <w:r w:rsidRPr="00B95435">
        <w:rPr>
          <w:rFonts w:ascii="微软雅黑" w:eastAsia="微软雅黑" w:hAnsi="微软雅黑"/>
          <w:b/>
          <w:kern w:val="0"/>
          <w:szCs w:val="21"/>
        </w:rPr>
        <w:t>T</w:t>
      </w:r>
      <w:r w:rsidRPr="00B95435">
        <w:rPr>
          <w:rFonts w:ascii="微软雅黑" w:eastAsia="微软雅黑" w:hAnsi="微软雅黑" w:hint="eastAsia"/>
          <w:b/>
          <w:kern w:val="0"/>
          <w:szCs w:val="21"/>
        </w:rPr>
        <w:t>行业：</w:t>
      </w:r>
      <w:r w:rsidRPr="00B95435">
        <w:rPr>
          <w:rFonts w:ascii="微软雅黑" w:eastAsia="微软雅黑" w:hAnsi="微软雅黑" w:hint="eastAsia"/>
          <w:kern w:val="0"/>
          <w:szCs w:val="21"/>
        </w:rPr>
        <w:t>上海壹佰米、上海浦东软件园、中科院、中海油信息科技、上海帝联信息、上海华勤通讯、上海科梁信息、上</w:t>
      </w:r>
      <w:r>
        <w:rPr>
          <w:rFonts w:ascii="微软雅黑" w:eastAsia="微软雅黑" w:hAnsi="微软雅黑" w:hint="eastAsia"/>
          <w:kern w:val="0"/>
          <w:szCs w:val="21"/>
        </w:rPr>
        <w:t>海道和慧明、苏州新宇软件、南京龅牙兔、丁丁地图、赶集网、医容堂</w:t>
      </w:r>
    </w:p>
    <w:p w:rsidR="00D74609" w:rsidRPr="004E7683" w:rsidRDefault="00D74609" w:rsidP="00D74609">
      <w:pPr>
        <w:widowControl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kern w:val="0"/>
          <w:szCs w:val="21"/>
        </w:rPr>
        <w:br w:type="page"/>
      </w:r>
    </w:p>
    <w:p w:rsidR="00372F09" w:rsidRPr="00CE1FF3" w:rsidRDefault="00372F09" w:rsidP="00AD0ED9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  <w:r w:rsidRPr="00CE1FF3">
        <w:rPr>
          <w:rFonts w:ascii="微软雅黑" w:eastAsia="微软雅黑" w:hAnsi="微软雅黑" w:hint="eastAsia"/>
          <w:noProof/>
          <w:color w:val="931F29"/>
          <w:sz w:val="44"/>
          <w:szCs w:val="44"/>
        </w:rPr>
        <w:lastRenderedPageBreak/>
        <w:t>报名表格</w:t>
      </w:r>
    </w:p>
    <w:p w:rsidR="007D2E24" w:rsidRDefault="007D2E24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7D2E24" w:rsidSect="00D424F2">
          <w:headerReference w:type="default" r:id="rId11"/>
          <w:footerReference w:type="default" r:id="rId12"/>
          <w:type w:val="continuous"/>
          <w:pgSz w:w="11906" w:h="16838" w:code="9"/>
          <w:pgMar w:top="1276" w:right="1797" w:bottom="709" w:left="1797" w:header="851" w:footer="851" w:gutter="0"/>
          <w:cols w:space="425"/>
          <w:docGrid w:linePitch="312"/>
        </w:sectPr>
      </w:pPr>
    </w:p>
    <w:p w:rsidR="00372F09" w:rsidRDefault="00965594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</w:t>
      </w:r>
      <w:r w:rsidR="00372F09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 w:rsidR="007A5D7C" w:rsidRPr="007A5D7C">
        <w:rPr>
          <w:rFonts w:ascii="微软雅黑" w:eastAsia="微软雅黑" w:hAnsi="微软雅黑" w:hint="eastAsia"/>
          <w:szCs w:val="21"/>
        </w:rPr>
        <w:t>实战招聘和面试技巧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2B0A97" w:rsidRDefault="002B0A97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2B0A97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7A3A0F" w:rsidRPr="00372F09" w:rsidRDefault="007A3A0F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2B0A97" w:rsidRPr="002B0A97" w:rsidRDefault="002B0A97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 w:rsidR="00D74609">
        <w:rPr>
          <w:rFonts w:ascii="微软雅黑" w:eastAsia="微软雅黑" w:hAnsi="微软雅黑" w:hint="eastAsia"/>
          <w:color w:val="000000" w:themeColor="text1"/>
          <w:szCs w:val="21"/>
        </w:rPr>
        <w:t>3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980元/人</w:t>
      </w:r>
    </w:p>
    <w:p w:rsidR="00372F09" w:rsidRPr="00372F09" w:rsidRDefault="00372F09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B6501D" w:rsidRDefault="00B6501D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B6501D" w:rsidSect="00A66D67">
          <w:type w:val="continuous"/>
          <w:pgSz w:w="11906" w:h="16838" w:code="9"/>
          <w:pgMar w:top="1440" w:right="1797" w:bottom="1440" w:left="1797" w:header="851" w:footer="851" w:gutter="0"/>
          <w:cols w:num="2" w:space="425"/>
          <w:docGrid w:linePitch="312"/>
        </w:sectPr>
      </w:pPr>
    </w:p>
    <w:tbl>
      <w:tblPr>
        <w:tblStyle w:val="3-11"/>
        <w:tblpPr w:leftFromText="180" w:rightFromText="180" w:vertAnchor="text" w:tblpY="1"/>
        <w:tblOverlap w:val="never"/>
        <w:tblW w:w="8420" w:type="dxa"/>
        <w:tblLook w:val="0000" w:firstRow="0" w:lastRow="0" w:firstColumn="0" w:lastColumn="0" w:noHBand="0" w:noVBand="0"/>
      </w:tblPr>
      <w:tblGrid>
        <w:gridCol w:w="1384"/>
        <w:gridCol w:w="2302"/>
        <w:gridCol w:w="1403"/>
        <w:gridCol w:w="3331"/>
      </w:tblGrid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Hlk492287884"/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9F669F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="00372F09"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72F09" w:rsidRPr="00B6501D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EC3B6A" w:rsidRDefault="00372F09" w:rsidP="000A2303">
            <w:pPr>
              <w:pStyle w:val="ac"/>
              <w:spacing w:after="0" w:afterAutospacing="0"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000FBE" w:rsidRPr="00EC3B6A" w:rsidRDefault="00000FBE" w:rsidP="00000FBE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现场交课程券</w:t>
            </w:r>
            <w:r w:rsidR="00A21628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 w:rsidR="00A21628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</w:t>
            </w:r>
          </w:p>
          <w:p w:rsidR="00000FBE" w:rsidRPr="00EC3B6A" w:rsidRDefault="00000FBE" w:rsidP="00000FBE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</w:t>
            </w:r>
          </w:p>
          <w:p w:rsidR="00000FBE" w:rsidRPr="00E02105" w:rsidRDefault="00000FBE" w:rsidP="00000FBE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  <w:p w:rsidR="00000FBE" w:rsidRPr="00427C3C" w:rsidRDefault="00000FBE" w:rsidP="00000FBE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</w:t>
            </w:r>
          </w:p>
          <w:p w:rsidR="007D2E24" w:rsidRDefault="007D2E24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7D2E24" w:rsidRPr="007D2E24" w:rsidRDefault="007D2E24" w:rsidP="00274BC3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 w:rsidRPr="007D2E24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:rsidR="00372F09" w:rsidRPr="00E02105" w:rsidRDefault="00372F09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上海同砺企业管理咨询有限公司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开户银行：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农业银行上海四平路支行</w:t>
            </w:r>
          </w:p>
          <w:p w:rsidR="00DB5D6B" w:rsidRPr="00C96B53" w:rsidRDefault="008359A7" w:rsidP="00B90E5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19680" behindDoc="0" locked="0" layoutInCell="1" allowOverlap="1" wp14:anchorId="30FC96D0" wp14:editId="65328067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7" name="图片 10" descr="C:\Users\ai_Y\AppData\Local\Temp\WeChat Files\b582be23d26ac64ac94fecb9e16a1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i_Y\AppData\Local\Temp\WeChat Files\b582be23d26ac64ac94fecb9e16a1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396"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12" name="图片 11" descr="C:\Users\ai_Y\AppData\Local\Temp\WeChat Files\fbd34256f06d47c8a006502a0a32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i_Y\AppData\Local\Temp\WeChat Files\fbd34256f06d47c8a006502a0a32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4DA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账    号：</w:t>
            </w:r>
            <w:r w:rsidR="00B82A62" w:rsidRPr="000A2303">
              <w:rPr>
                <w:rFonts w:ascii="微软雅黑" w:eastAsia="微软雅黑" w:hAnsi="微软雅黑"/>
                <w:bCs/>
                <w:kern w:val="0"/>
                <w:szCs w:val="21"/>
              </w:rPr>
              <w:t>0337 4600 0400 1060 6</w:t>
            </w:r>
            <w:r w:rsidR="0023539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   </w:t>
            </w:r>
          </w:p>
          <w:p w:rsidR="005661F1" w:rsidRPr="00EC3B6A" w:rsidRDefault="005661F1" w:rsidP="005661F1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5661F1" w:rsidRPr="003C752B" w:rsidRDefault="005661F1" w:rsidP="005661F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5661F1" w:rsidRDefault="005661F1" w:rsidP="005661F1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电话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：021-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5865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3259</w:t>
            </w:r>
          </w:p>
          <w:p w:rsidR="005661F1" w:rsidRDefault="005661F1" w:rsidP="005661F1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手机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（同步微信）</w:t>
            </w:r>
          </w:p>
          <w:p w:rsidR="005661F1" w:rsidRDefault="005661F1" w:rsidP="005661F1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：1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219176301</w:t>
            </w:r>
          </w:p>
          <w:p w:rsidR="00B6501D" w:rsidRPr="00B6501D" w:rsidRDefault="005661F1" w:rsidP="005661F1">
            <w:pPr>
              <w:spacing w:line="4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邮箱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hyperlink r:id="rId15" w:history="1">
              <w:r w:rsidRPr="004C4A71">
                <w:rPr>
                  <w:rStyle w:val="a9"/>
                  <w:lang w:val="fr-FR"/>
                </w:rPr>
                <w:t>linmiao@tonglishare.com</w:t>
              </w:r>
            </w:hyperlink>
            <w:r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</w:t>
            </w:r>
            <w:bookmarkStart w:id="1" w:name="_GoBack"/>
            <w:bookmarkEnd w:id="1"/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8359A7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学习圈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8359A7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智库联盟</w:t>
            </w:r>
          </w:p>
        </w:tc>
      </w:tr>
      <w:bookmarkEnd w:id="0"/>
    </w:tbl>
    <w:p w:rsidR="00C96B53" w:rsidRPr="00B6501D" w:rsidRDefault="00C96B53" w:rsidP="000A2303">
      <w:pPr>
        <w:jc w:val="right"/>
        <w:rPr>
          <w:lang w:val="fr-FR"/>
        </w:rPr>
      </w:pPr>
    </w:p>
    <w:sectPr w:rsidR="00C96B53" w:rsidRPr="00B6501D" w:rsidSect="00A66D67"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AC" w:rsidRDefault="004036AC" w:rsidP="00AA68CE">
      <w:r>
        <w:separator/>
      </w:r>
    </w:p>
  </w:endnote>
  <w:endnote w:type="continuationSeparator" w:id="0">
    <w:p w:rsidR="004036AC" w:rsidRDefault="004036AC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Default="004036AC">
    <w:pPr>
      <w:pStyle w:val="a5"/>
    </w:pPr>
    <w:r>
      <w:rPr>
        <w:noProof/>
      </w:rPr>
      <w:pict>
        <v:group id="组 156" o:spid="_x0000_s2049" style="position:absolute;margin-left:9pt;margin-top:5.8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">
          <v:rect id="Rectangle 157" o:spid="_x0000_s2052" style="position:absolute;left:1461;top:14903;width:8910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F8QA&#10;AADcAAAADwAAAGRycy9kb3ducmV2LnhtbESPwWrDMBBE74H+g9hCL6GRG6hJXcuhBAIlkELsfMDW&#10;2tqi1spYiu38fVQo5DjMzBsm3862EyMN3jhW8LJKQBDXThtuFJyr/fMGhA/IGjvHpOBKHrbFwyLH&#10;TLuJTzSWoRERwj5DBW0IfSalr1uy6FeuJ47ejxsshiiHRuoBpwi3nVwnSSotGo4LLfa0a6n+LS9W&#10;wWh8Zavj+esNTUrfrwfCabdU6ulx/ngHEWgO9/B/+1MrWKcp/J2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xfEAAAA3AAAAA8AAAAAAAAAAAAAAAAAmAIAAGRycy9k&#10;b3ducmV2LnhtbFBLBQYAAAAABAAEAPUAAACJAwAAAAA=&#10;" filled="f" fillcolor="white [3212]" stroked="f" strokecolor="#943634">
            <v:textbox style="mso-next-textbox:#Rectangle 157">
              <w:txbxContent>
                <w:p w:rsidR="00F23A6B" w:rsidRPr="001261B2" w:rsidRDefault="00406F6A" w:rsidP="00AE73BB">
                  <w:pPr>
                    <w:pStyle w:val="a5"/>
                    <w:rPr>
                      <w:rFonts w:ascii="楷体" w:eastAsia="楷体" w:hAnsi="楷体"/>
                      <w:sz w:val="20"/>
                    </w:rPr>
                  </w:pPr>
                  <w:r w:rsidRPr="001261B2">
                    <w:rPr>
                      <w:rFonts w:ascii="楷体" w:eastAsia="楷体" w:hAnsi="楷体" w:hint="eastAsia"/>
                      <w:sz w:val="22"/>
                    </w:rPr>
                    <w:t>【</w:t>
                  </w:r>
                  <w:r w:rsidRPr="001261B2">
                    <w:rPr>
                      <w:rFonts w:ascii="楷体" w:eastAsia="楷体" w:hAnsi="楷体" w:hint="eastAsia"/>
                      <w:sz w:val="24"/>
                    </w:rPr>
                    <w:t>上海同砺企业管理咨询有限公司</w:t>
                  </w:r>
                  <w:r w:rsidRPr="001261B2">
                    <w:rPr>
                      <w:rFonts w:ascii="楷体" w:eastAsia="楷体" w:hAnsi="楷体" w:hint="eastAsia"/>
                      <w:sz w:val="22"/>
                    </w:rPr>
                    <w:t xml:space="preserve">】 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4"/>
                    </w:rPr>
                    <w:t xml:space="preserve">021-51870096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公众微信：</w:t>
                  </w:r>
                  <w:proofErr w:type="spellStart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Tongli</w:t>
                  </w:r>
                  <w:proofErr w:type="spellEnd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-share</w:t>
                  </w:r>
                </w:p>
              </w:txbxContent>
            </v:textbox>
          </v:rect>
          <v:rect id="Rectangle 158" o:spid="_x0000_s2051" style="position:absolute;left:10446;top:14903;width:1419;height:432;visibility:visible;mso-wrap-style:square;mso-position-vertical:absolut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SMYA&#10;AADcAAAADwAAAGRycy9kb3ducmV2LnhtbESPT2vCQBTE70K/w/IKvdVNA00lukobKFS04J8eenxk&#10;n0kw+zbNrkn007sFweMwM79hZovB1KKj1lWWFbyMIxDEudUVFwp+9p/PExDOI2usLZOCMzlYzB9G&#10;M0y17XlL3c4XIkDYpaig9L5JpXR5SQbd2DbEwTvY1qAPsi2kbrEPcFPLOIoSabDisFBiQ1lJ+XF3&#10;Mgo+1t+rbsN/+jAsXzcXbzPE37NST4/D+xSEp8Hfw7f2l1YQJ2/wfy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SMYAAADcAAAADwAAAAAAAAAAAAAAAACYAgAAZHJz&#10;L2Rvd25yZXYueG1sUEsFBgAAAAAEAAQA9QAAAIsDAAAAAA==&#10;" filled="f" fillcolor="white [3212]" stroked="f">
            <v:textbox style="mso-next-textbox:#Rectangle 158">
              <w:txbxContent>
                <w:p w:rsidR="00F23A6B" w:rsidRPr="00D3527E" w:rsidRDefault="00D821D9" w:rsidP="00F23A6B">
                  <w:pPr>
                    <w:pStyle w:val="a5"/>
                    <w:jc w:val="center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begin"/>
                  </w:r>
                  <w:r w:rsidR="00F23A6B" w:rsidRPr="00D3527E">
                    <w:rPr>
                      <w:rFonts w:ascii="微软雅黑" w:eastAsia="微软雅黑" w:hAnsi="微软雅黑"/>
                      <w:b/>
                      <w:sz w:val="20"/>
                    </w:rPr>
                    <w:instrText>PAGE   \* MERGEFORMAT</w:instrTex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separate"/>
                  </w:r>
                  <w:r w:rsidR="00A21628" w:rsidRPr="00A21628">
                    <w:rPr>
                      <w:rFonts w:ascii="微软雅黑" w:eastAsia="微软雅黑" w:hAnsi="微软雅黑"/>
                      <w:b/>
                      <w:noProof/>
                      <w:sz w:val="20"/>
                      <w:lang w:val="zh-CN"/>
                    </w:rPr>
                    <w:t>7</w: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<w10:wrap anchorx="page"/>
        </v:group>
      </w:pict>
    </w:r>
  </w:p>
  <w:p w:rsidR="00AA68CE" w:rsidRDefault="00AA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AC" w:rsidRDefault="004036AC" w:rsidP="00AA68CE">
      <w:r>
        <w:separator/>
      </w:r>
    </w:p>
  </w:footnote>
  <w:footnote w:type="continuationSeparator" w:id="0">
    <w:p w:rsidR="004036AC" w:rsidRDefault="004036AC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Pr="000730B6" w:rsidRDefault="004036AC" w:rsidP="0078171F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996" o:spid="_x0000_s2056" type="#_x0000_t75" style="position:absolute;left:0;text-align:left;margin-left:-88.35pt;margin-top:-64.55pt;width:595.5pt;height:845.25pt;z-index:-251649024;mso-position-horizontal-relative:margin;mso-position-vertical-relative:margin" o:allowincell="f">
          <v:imagedata r:id="rId1" o:title="同砺WORD内页  "/>
          <w10:wrap anchorx="margin" anchory="margin"/>
        </v:shape>
      </w:pict>
    </w:r>
    <w:r w:rsidR="00281B0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-289560</wp:posOffset>
          </wp:positionV>
          <wp:extent cx="1466850" cy="568325"/>
          <wp:effectExtent l="0" t="0" r="0" b="317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文本框 1" o:spid="_x0000_s2053" style="position:absolute;left:0;text-align:left;margin-left:337.65pt;margin-top:-10.3pt;width:12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" adj="-11796480,,5400" path="m,l1619250,r,266700l,276225,,xe" filled="f" stroked="f">
          <v:stroke joinstyle="miter"/>
          <v:formulas/>
          <v:path arrowok="t" o:connecttype="custom" o:connectlocs="0,0;1619250,0;1619250,266700;0,276225;0,0" o:connectangles="0,0,0,0,0" textboxrect="0,0,1619250,276225"/>
          <v:textbox style="mso-next-textbox:#文本框 1">
            <w:txbxContent>
              <w:p w:rsidR="009974E4" w:rsidRPr="007B67FC" w:rsidRDefault="009974E4" w:rsidP="009974E4">
                <w:pPr>
                  <w:pStyle w:val="a3"/>
                  <w:wordWrap w:val="0"/>
                  <w:rPr>
                    <w:rFonts w:ascii="微软雅黑" w:eastAsia="微软雅黑"/>
                    <w:b/>
                    <w:i/>
                    <w:noProof/>
                    <w:color w:val="932529"/>
                    <w:sz w:val="21"/>
                    <w:szCs w:val="72"/>
                  </w:rPr>
                </w:pPr>
                <w:r w:rsidRPr="007B67FC">
                  <w:rPr>
                    <w:rFonts w:ascii="微软雅黑" w:eastAsia="微软雅黑" w:hAnsi="微软雅黑" w:hint="eastAsia"/>
                    <w:b/>
                    <w:i/>
                    <w:color w:val="932529"/>
                    <w:sz w:val="21"/>
                    <w:szCs w:val="72"/>
                  </w:rPr>
                  <w:t>专业 实战 落地 有效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0.5pt;height:10.5pt" o:bullet="t">
        <v:imagedata r:id="rId1" o:title="BD14565_"/>
      </v:shape>
    </w:pict>
  </w:numPicBullet>
  <w:abstractNum w:abstractNumId="0" w15:restartNumberingAfterBreak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" w15:restartNumberingAfterBreak="0">
    <w:nsid w:val="07F60E24"/>
    <w:multiLevelType w:val="hybridMultilevel"/>
    <w:tmpl w:val="7648451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BCD60F8"/>
    <w:multiLevelType w:val="hybridMultilevel"/>
    <w:tmpl w:val="DE54B9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50227CA"/>
    <w:multiLevelType w:val="hybridMultilevel"/>
    <w:tmpl w:val="662614C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C6F063F"/>
    <w:multiLevelType w:val="hybridMultilevel"/>
    <w:tmpl w:val="2EBC2978"/>
    <w:lvl w:ilvl="0" w:tplc="60EE00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3A6E23E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A935BD"/>
    <w:multiLevelType w:val="hybridMultilevel"/>
    <w:tmpl w:val="9E221E2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0975DC2"/>
    <w:multiLevelType w:val="hybridMultilevel"/>
    <w:tmpl w:val="34306CA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47C343E"/>
    <w:multiLevelType w:val="hybridMultilevel"/>
    <w:tmpl w:val="E556D45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7BD1CB2"/>
    <w:multiLevelType w:val="multilevel"/>
    <w:tmpl w:val="23BA0332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136BF9"/>
    <w:multiLevelType w:val="hybridMultilevel"/>
    <w:tmpl w:val="126043B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455043B6"/>
    <w:multiLevelType w:val="hybridMultilevel"/>
    <w:tmpl w:val="BD9A322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8D72938"/>
    <w:multiLevelType w:val="hybridMultilevel"/>
    <w:tmpl w:val="1C0C4456"/>
    <w:lvl w:ilvl="0" w:tplc="F48065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E80215B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FF7D13"/>
    <w:multiLevelType w:val="hybridMultilevel"/>
    <w:tmpl w:val="CE0A130A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6E3B7C"/>
    <w:multiLevelType w:val="hybridMultilevel"/>
    <w:tmpl w:val="A7EA418E"/>
    <w:lvl w:ilvl="0" w:tplc="E8F0BB9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9F37FC"/>
    <w:multiLevelType w:val="hybridMultilevel"/>
    <w:tmpl w:val="15EC782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6F62BD9"/>
    <w:multiLevelType w:val="hybridMultilevel"/>
    <w:tmpl w:val="C402F3DA"/>
    <w:lvl w:ilvl="0" w:tplc="1E76ECD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1D7F8C"/>
    <w:multiLevelType w:val="hybridMultilevel"/>
    <w:tmpl w:val="6B761A68"/>
    <w:lvl w:ilvl="0" w:tplc="95D45D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177A5C"/>
    <w:multiLevelType w:val="hybridMultilevel"/>
    <w:tmpl w:val="E2B00078"/>
    <w:lvl w:ilvl="0" w:tplc="1E76ECD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5E6815"/>
    <w:multiLevelType w:val="hybridMultilevel"/>
    <w:tmpl w:val="707EFF0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A7124E4"/>
    <w:multiLevelType w:val="hybridMultilevel"/>
    <w:tmpl w:val="CB24D8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AF31089"/>
    <w:multiLevelType w:val="hybridMultilevel"/>
    <w:tmpl w:val="F96E7AD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2" w15:restartNumberingAfterBreak="0">
    <w:nsid w:val="7EBE0AF3"/>
    <w:multiLevelType w:val="hybridMultilevel"/>
    <w:tmpl w:val="7C70787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1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22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4"/>
  </w:num>
  <w:num w:numId="20">
    <w:abstractNumId w:val="2"/>
  </w:num>
  <w:num w:numId="21">
    <w:abstractNumId w:val="19"/>
  </w:num>
  <w:num w:numId="22">
    <w:abstractNumId w:val="16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D0"/>
    <w:rsid w:val="00000066"/>
    <w:rsid w:val="00000FBE"/>
    <w:rsid w:val="00005DBA"/>
    <w:rsid w:val="000069E9"/>
    <w:rsid w:val="00016C01"/>
    <w:rsid w:val="00036747"/>
    <w:rsid w:val="00051629"/>
    <w:rsid w:val="000530B1"/>
    <w:rsid w:val="0006548F"/>
    <w:rsid w:val="00065BCD"/>
    <w:rsid w:val="00067140"/>
    <w:rsid w:val="000730B6"/>
    <w:rsid w:val="00090DBE"/>
    <w:rsid w:val="00096229"/>
    <w:rsid w:val="00097114"/>
    <w:rsid w:val="000A2303"/>
    <w:rsid w:val="000A366C"/>
    <w:rsid w:val="000B1A20"/>
    <w:rsid w:val="000C7772"/>
    <w:rsid w:val="000D6024"/>
    <w:rsid w:val="000E5824"/>
    <w:rsid w:val="000F3D9B"/>
    <w:rsid w:val="00104516"/>
    <w:rsid w:val="0012349F"/>
    <w:rsid w:val="001261B2"/>
    <w:rsid w:val="001443C0"/>
    <w:rsid w:val="00161CB6"/>
    <w:rsid w:val="001741B4"/>
    <w:rsid w:val="001A73B0"/>
    <w:rsid w:val="001C06AF"/>
    <w:rsid w:val="001F596C"/>
    <w:rsid w:val="001F5EC7"/>
    <w:rsid w:val="00201126"/>
    <w:rsid w:val="00203015"/>
    <w:rsid w:val="00207D40"/>
    <w:rsid w:val="00235396"/>
    <w:rsid w:val="0024192C"/>
    <w:rsid w:val="00261CC7"/>
    <w:rsid w:val="0026409A"/>
    <w:rsid w:val="00274BC3"/>
    <w:rsid w:val="002760BF"/>
    <w:rsid w:val="00281B07"/>
    <w:rsid w:val="00281FC7"/>
    <w:rsid w:val="002B0A97"/>
    <w:rsid w:val="002E66CD"/>
    <w:rsid w:val="00303116"/>
    <w:rsid w:val="0030557F"/>
    <w:rsid w:val="00313243"/>
    <w:rsid w:val="00321C3F"/>
    <w:rsid w:val="00323979"/>
    <w:rsid w:val="00331007"/>
    <w:rsid w:val="00336AA5"/>
    <w:rsid w:val="00342BBF"/>
    <w:rsid w:val="00364784"/>
    <w:rsid w:val="00372F09"/>
    <w:rsid w:val="003866F8"/>
    <w:rsid w:val="0039067E"/>
    <w:rsid w:val="003959E7"/>
    <w:rsid w:val="003A1F51"/>
    <w:rsid w:val="003A5E68"/>
    <w:rsid w:val="003E7E03"/>
    <w:rsid w:val="003F5D64"/>
    <w:rsid w:val="004036AC"/>
    <w:rsid w:val="00404D7C"/>
    <w:rsid w:val="0040695A"/>
    <w:rsid w:val="00406F6A"/>
    <w:rsid w:val="00415274"/>
    <w:rsid w:val="004277F0"/>
    <w:rsid w:val="00427C3C"/>
    <w:rsid w:val="00452DAE"/>
    <w:rsid w:val="004A3E26"/>
    <w:rsid w:val="004A6340"/>
    <w:rsid w:val="004B18E6"/>
    <w:rsid w:val="004B68B5"/>
    <w:rsid w:val="004C2E46"/>
    <w:rsid w:val="004C6F56"/>
    <w:rsid w:val="004D0A25"/>
    <w:rsid w:val="004D0DC5"/>
    <w:rsid w:val="004D252A"/>
    <w:rsid w:val="004D2752"/>
    <w:rsid w:val="004D44C3"/>
    <w:rsid w:val="004E0A11"/>
    <w:rsid w:val="004E5DA0"/>
    <w:rsid w:val="004E788E"/>
    <w:rsid w:val="004F501C"/>
    <w:rsid w:val="00501DF9"/>
    <w:rsid w:val="005055FF"/>
    <w:rsid w:val="005108D2"/>
    <w:rsid w:val="00521442"/>
    <w:rsid w:val="00546817"/>
    <w:rsid w:val="005549BE"/>
    <w:rsid w:val="00564F9F"/>
    <w:rsid w:val="005661F1"/>
    <w:rsid w:val="00567F17"/>
    <w:rsid w:val="00582E0E"/>
    <w:rsid w:val="00585AA8"/>
    <w:rsid w:val="005879B9"/>
    <w:rsid w:val="00595D62"/>
    <w:rsid w:val="005A27EA"/>
    <w:rsid w:val="005A434F"/>
    <w:rsid w:val="005C6312"/>
    <w:rsid w:val="005C6FCD"/>
    <w:rsid w:val="005D7B24"/>
    <w:rsid w:val="005F7C44"/>
    <w:rsid w:val="00600C23"/>
    <w:rsid w:val="006059BB"/>
    <w:rsid w:val="00606CF6"/>
    <w:rsid w:val="0061595F"/>
    <w:rsid w:val="006314FD"/>
    <w:rsid w:val="006326E4"/>
    <w:rsid w:val="006429B6"/>
    <w:rsid w:val="00644922"/>
    <w:rsid w:val="0064517F"/>
    <w:rsid w:val="006613F9"/>
    <w:rsid w:val="00663E1C"/>
    <w:rsid w:val="0067197F"/>
    <w:rsid w:val="00673789"/>
    <w:rsid w:val="00687965"/>
    <w:rsid w:val="00687A97"/>
    <w:rsid w:val="00690FBB"/>
    <w:rsid w:val="00692A9C"/>
    <w:rsid w:val="006A21AD"/>
    <w:rsid w:val="006A2A22"/>
    <w:rsid w:val="006B7309"/>
    <w:rsid w:val="006E09F1"/>
    <w:rsid w:val="006E40E8"/>
    <w:rsid w:val="0070138F"/>
    <w:rsid w:val="00724A6B"/>
    <w:rsid w:val="00736A2C"/>
    <w:rsid w:val="0075548C"/>
    <w:rsid w:val="0076475F"/>
    <w:rsid w:val="007676A9"/>
    <w:rsid w:val="00772704"/>
    <w:rsid w:val="007738DB"/>
    <w:rsid w:val="0077595B"/>
    <w:rsid w:val="0078171F"/>
    <w:rsid w:val="007A2DEF"/>
    <w:rsid w:val="007A3A0F"/>
    <w:rsid w:val="007A5D7C"/>
    <w:rsid w:val="007B67FC"/>
    <w:rsid w:val="007D2E24"/>
    <w:rsid w:val="007D5C53"/>
    <w:rsid w:val="007D6B4C"/>
    <w:rsid w:val="007F1638"/>
    <w:rsid w:val="007F6854"/>
    <w:rsid w:val="0081252B"/>
    <w:rsid w:val="00820FC1"/>
    <w:rsid w:val="00834BF8"/>
    <w:rsid w:val="008359A7"/>
    <w:rsid w:val="00853BFB"/>
    <w:rsid w:val="00880CBC"/>
    <w:rsid w:val="008963C2"/>
    <w:rsid w:val="008B2585"/>
    <w:rsid w:val="008B2B57"/>
    <w:rsid w:val="008C1BD0"/>
    <w:rsid w:val="008E103A"/>
    <w:rsid w:val="00913C87"/>
    <w:rsid w:val="00921E45"/>
    <w:rsid w:val="009518D0"/>
    <w:rsid w:val="00954952"/>
    <w:rsid w:val="00961AE3"/>
    <w:rsid w:val="00965594"/>
    <w:rsid w:val="00966E1F"/>
    <w:rsid w:val="0097585E"/>
    <w:rsid w:val="009974E4"/>
    <w:rsid w:val="009B1117"/>
    <w:rsid w:val="009C4B37"/>
    <w:rsid w:val="009D1067"/>
    <w:rsid w:val="009D3BDA"/>
    <w:rsid w:val="009D54F1"/>
    <w:rsid w:val="009F0EFB"/>
    <w:rsid w:val="009F669F"/>
    <w:rsid w:val="009F758D"/>
    <w:rsid w:val="00A128B9"/>
    <w:rsid w:val="00A21628"/>
    <w:rsid w:val="00A30401"/>
    <w:rsid w:val="00A505C4"/>
    <w:rsid w:val="00A66D67"/>
    <w:rsid w:val="00A725D1"/>
    <w:rsid w:val="00AA68CE"/>
    <w:rsid w:val="00AC7691"/>
    <w:rsid w:val="00AD0ED9"/>
    <w:rsid w:val="00AE73BB"/>
    <w:rsid w:val="00AE73BE"/>
    <w:rsid w:val="00AF0487"/>
    <w:rsid w:val="00B12764"/>
    <w:rsid w:val="00B14D03"/>
    <w:rsid w:val="00B34824"/>
    <w:rsid w:val="00B35463"/>
    <w:rsid w:val="00B515C9"/>
    <w:rsid w:val="00B56C9C"/>
    <w:rsid w:val="00B6501D"/>
    <w:rsid w:val="00B82A62"/>
    <w:rsid w:val="00B84598"/>
    <w:rsid w:val="00BA43B7"/>
    <w:rsid w:val="00BA488A"/>
    <w:rsid w:val="00BB52D4"/>
    <w:rsid w:val="00BD263A"/>
    <w:rsid w:val="00BE0665"/>
    <w:rsid w:val="00BE69B4"/>
    <w:rsid w:val="00BF64C0"/>
    <w:rsid w:val="00C06183"/>
    <w:rsid w:val="00C14500"/>
    <w:rsid w:val="00C17119"/>
    <w:rsid w:val="00C27C28"/>
    <w:rsid w:val="00C3385B"/>
    <w:rsid w:val="00C414EA"/>
    <w:rsid w:val="00C52A71"/>
    <w:rsid w:val="00C6495D"/>
    <w:rsid w:val="00C65F9B"/>
    <w:rsid w:val="00C7033E"/>
    <w:rsid w:val="00C73760"/>
    <w:rsid w:val="00C86AFF"/>
    <w:rsid w:val="00C90054"/>
    <w:rsid w:val="00C96B53"/>
    <w:rsid w:val="00CD29D9"/>
    <w:rsid w:val="00CE1FF3"/>
    <w:rsid w:val="00D0068F"/>
    <w:rsid w:val="00D134F0"/>
    <w:rsid w:val="00D24A1B"/>
    <w:rsid w:val="00D268F9"/>
    <w:rsid w:val="00D33611"/>
    <w:rsid w:val="00D3527E"/>
    <w:rsid w:val="00D424F2"/>
    <w:rsid w:val="00D57E8C"/>
    <w:rsid w:val="00D6152E"/>
    <w:rsid w:val="00D7386E"/>
    <w:rsid w:val="00D74609"/>
    <w:rsid w:val="00D821D9"/>
    <w:rsid w:val="00DA5E89"/>
    <w:rsid w:val="00DB5D6B"/>
    <w:rsid w:val="00DB7B56"/>
    <w:rsid w:val="00DC64DA"/>
    <w:rsid w:val="00DE0783"/>
    <w:rsid w:val="00E00154"/>
    <w:rsid w:val="00E07297"/>
    <w:rsid w:val="00E3168C"/>
    <w:rsid w:val="00E3297B"/>
    <w:rsid w:val="00E34F93"/>
    <w:rsid w:val="00E82E6E"/>
    <w:rsid w:val="00E87875"/>
    <w:rsid w:val="00E92DA6"/>
    <w:rsid w:val="00EC4D9A"/>
    <w:rsid w:val="00EF7845"/>
    <w:rsid w:val="00F203FB"/>
    <w:rsid w:val="00F2224D"/>
    <w:rsid w:val="00F23A6B"/>
    <w:rsid w:val="00F27439"/>
    <w:rsid w:val="00F32129"/>
    <w:rsid w:val="00F5476A"/>
    <w:rsid w:val="00F64E75"/>
    <w:rsid w:val="00F657C1"/>
    <w:rsid w:val="00F70F2E"/>
    <w:rsid w:val="00F7607D"/>
    <w:rsid w:val="00FA0E78"/>
    <w:rsid w:val="00FB0FB6"/>
    <w:rsid w:val="00FB5A34"/>
    <w:rsid w:val="00FC365A"/>
    <w:rsid w:val="00FD17E5"/>
    <w:rsid w:val="00FD676F"/>
    <w:rsid w:val="00FD7DAA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1"/>
    </o:shapelayout>
  </w:shapeDefaults>
  <w:decimalSymbol w:val="."/>
  <w:listSeparator w:val=","/>
  <w15:docId w15:val="{81BCAB94-31A5-452A-9C41-45208C9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8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68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68CE"/>
    <w:rPr>
      <w:sz w:val="18"/>
      <w:szCs w:val="18"/>
    </w:rPr>
  </w:style>
  <w:style w:type="character" w:styleId="a9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D7B24"/>
    <w:pPr>
      <w:ind w:firstLineChars="200" w:firstLine="420"/>
    </w:pPr>
  </w:style>
  <w:style w:type="paragraph" w:styleId="ac">
    <w:name w:val="Normal (Web)"/>
    <w:basedOn w:val="a"/>
    <w:uiPriority w:val="99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customStyle="1" w:styleId="1-11">
    <w:name w:val="网格表 1 浅色 - 着色 11"/>
    <w:basedOn w:val="a1"/>
    <w:uiPriority w:val="46"/>
    <w:rsid w:val="007D2E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rsid w:val="007D2E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d">
    <w:name w:val="Strong"/>
    <w:basedOn w:val="a0"/>
    <w:uiPriority w:val="22"/>
    <w:qFormat/>
    <w:rsid w:val="00C3385B"/>
    <w:rPr>
      <w:b/>
      <w:bCs/>
    </w:rPr>
  </w:style>
  <w:style w:type="character" w:customStyle="1" w:styleId="ab">
    <w:name w:val="列表段落 字符"/>
    <w:link w:val="aa"/>
    <w:uiPriority w:val="34"/>
    <w:locked/>
    <w:rsid w:val="00D424F2"/>
  </w:style>
  <w:style w:type="character" w:customStyle="1" w:styleId="style56">
    <w:name w:val="style56"/>
    <w:rsid w:val="00AD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inmiao@tonglishare.com" TargetMode="Externa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52251A-3617-4790-874B-CE2064B5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lenovo</cp:lastModifiedBy>
  <cp:revision>59</cp:revision>
  <cp:lastPrinted>2019-01-21T02:28:00Z</cp:lastPrinted>
  <dcterms:created xsi:type="dcterms:W3CDTF">2019-07-16T09:30:00Z</dcterms:created>
  <dcterms:modified xsi:type="dcterms:W3CDTF">2019-08-21T07:20:00Z</dcterms:modified>
</cp:coreProperties>
</file>