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C4" w:rsidRPr="00394776" w:rsidRDefault="003256B1" w:rsidP="00C27C28">
      <w:pPr>
        <w:jc w:val="center"/>
        <w:rPr>
          <w:rFonts w:ascii="微软雅黑" w:eastAsia="微软雅黑" w:hAnsi="微软雅黑"/>
          <w:b/>
          <w:color w:val="A6A6A6" w:themeColor="background1" w:themeShade="A6"/>
          <w:sz w:val="40"/>
          <w:szCs w:val="40"/>
        </w:rPr>
      </w:pPr>
      <w:r w:rsidRPr="00394776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40"/>
        </w:rPr>
        <w:t>E107</w:t>
      </w:r>
      <w:r w:rsidR="00D57E8C" w:rsidRPr="00394776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40"/>
        </w:rPr>
        <w:t>《</w:t>
      </w:r>
      <w:r w:rsidR="00D30DF9" w:rsidRPr="00394776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40"/>
        </w:rPr>
        <w:t>当“喉舌”遇上自媒体</w:t>
      </w:r>
      <w:r w:rsidR="00D57E8C" w:rsidRPr="00394776">
        <w:rPr>
          <w:rFonts w:ascii="微软雅黑" w:eastAsia="微软雅黑" w:hAnsi="微软雅黑" w:hint="eastAsia"/>
          <w:b/>
          <w:color w:val="808080" w:themeColor="background1" w:themeShade="80"/>
          <w:sz w:val="40"/>
          <w:szCs w:val="40"/>
        </w:rPr>
        <w:t>》</w:t>
      </w:r>
    </w:p>
    <w:p w:rsidR="00161CB6" w:rsidRDefault="00D30DF9" w:rsidP="00D30DF9">
      <w:pPr>
        <w:spacing w:line="400" w:lineRule="exact"/>
        <w:jc w:val="center"/>
        <w:rPr>
          <w:rFonts w:ascii="微软雅黑" w:eastAsia="微软雅黑" w:hAnsi="微软雅黑"/>
          <w:noProof/>
          <w:color w:val="931F29"/>
          <w:sz w:val="36"/>
          <w:szCs w:val="21"/>
        </w:rPr>
      </w:pPr>
      <w:r w:rsidRPr="005C290B">
        <w:rPr>
          <w:rFonts w:ascii="微软雅黑" w:eastAsia="微软雅黑" w:hAnsi="微软雅黑" w:hint="eastAsia"/>
          <w:b/>
          <w:color w:val="808080" w:themeColor="background1" w:themeShade="80"/>
          <w:sz w:val="32"/>
          <w:szCs w:val="32"/>
        </w:rPr>
        <w:t>—互联网下的企业内刊和自媒体管理</w:t>
      </w:r>
    </w:p>
    <w:p w:rsidR="007D6B4C" w:rsidRPr="00005DBA" w:rsidRDefault="007D6B4C" w:rsidP="00161CB6">
      <w:pPr>
        <w:spacing w:line="400" w:lineRule="exact"/>
        <w:rPr>
          <w:rFonts w:ascii="微软雅黑" w:eastAsia="微软雅黑" w:hAnsi="微软雅黑"/>
          <w:noProof/>
          <w:color w:val="931F29"/>
          <w:sz w:val="36"/>
          <w:szCs w:val="21"/>
        </w:rPr>
      </w:pPr>
    </w:p>
    <w:p w:rsidR="00161CB6" w:rsidRPr="00005DBA" w:rsidRDefault="007D6B4C" w:rsidP="00D30DF9">
      <w:pPr>
        <w:spacing w:afterLines="50" w:after="120" w:line="460" w:lineRule="exact"/>
        <w:ind w:firstLineChars="1700" w:firstLine="3570"/>
        <w:rPr>
          <w:rFonts w:ascii="微软雅黑" w:eastAsia="微软雅黑" w:hAnsi="微软雅黑"/>
          <w:noProof/>
          <w:color w:val="FF000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27305</wp:posOffset>
            </wp:positionV>
            <wp:extent cx="523875" cy="295275"/>
            <wp:effectExtent l="19050" t="0" r="9525" b="0"/>
            <wp:wrapNone/>
            <wp:docPr id="13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8F">
        <w:rPr>
          <w:noProof/>
        </w:rPr>
        <w:pict>
          <v:group id="组合 22" o:spid="_x0000_s1026" style="position:absolute;left:0;text-align:left;margin-left:-10.3pt;margin-top:13.35pt;width:443.65pt;height:0;z-index:251695104;mso-wrap-distance-top:-3e-5mm;mso-wrap-distance-bottom:-3e-5mm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">
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MiWsIAAADaAAAADwAAAGRycy9kb3ducmV2LnhtbERPTWsCMRC9C/0PYQpeRLMVLGU1SlsU&#10;BfWgVehx2Iy7SzeTNYnr+u+NUPA0PN7nTGatqURDzpeWFbwNEhDEmdUl5woOP4v+BwgfkDVWlknB&#10;jTzMpi+dCabaXnlHzT7kIoawT1FBEUKdSumzggz6ga2JI3eyzmCI0OVSO7zGcFPJYZK8S4Mlx4YC&#10;a/ouKPvbX4yC3ql3bEabhT3bxi2/tuff+dqvlOq+tp9jEIHa8BT/u1c6zofHK48r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MiWsIAAADaAAAADwAAAAAAAAAAAAAA&#10;AAChAgAAZHJzL2Rvd25yZXYueG1sUEsFBgAAAAAEAAQA+QAAAJADAAAAAA==&#10;" strokecolor="#a5a5a5 [2092]" strokeweight="1.5pt"/>
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KLycUAAADbAAAADwAAAGRycy9kb3ducmV2LnhtbESPQWsCMRSE74L/ITzBi9SsSotsjVJL&#10;RUF70LbQ42Pz3F26eVmTuK7/3ggFj8PMfMPMFq2pREPOl5YVjIYJCOLM6pJzBd9fq6cpCB+QNVaW&#10;ScGVPCzm3c4MU20vvKfmEHIRIexTVFCEUKdS+qwgg35oa+LoHa0zGKJ0udQOLxFuKjlOkhdpsOS4&#10;UGBN7wVlf4ezUTA4Dn6a593Knmzj1svP0+/H1m+U6vfat1cQgdrwCP+3N1rBeAL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KLycUAAADbAAAADwAAAAAAAAAA&#10;AAAAAAChAgAAZHJzL2Rvd25yZXYueG1sUEsFBgAAAAAEAAQA+QAAAJMDAAAAAA==&#10;" strokecolor="#a5a5a5 [2092]" strokeweight="1.5pt"/>
          </v:group>
        </w:pict>
      </w:r>
      <w:r w:rsidR="00161CB6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开课信息</w:t>
      </w: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1F596C" w:rsidRPr="001F596C" w:rsidTr="00394776">
        <w:trPr>
          <w:trHeight w:val="271"/>
          <w:jc w:val="center"/>
        </w:trPr>
        <w:tc>
          <w:tcPr>
            <w:tcW w:w="1436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931F29"/>
            <w:vAlign w:val="center"/>
          </w:tcPr>
          <w:p w:rsidR="00161CB6" w:rsidRPr="001F596C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1F596C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开课地点</w:t>
            </w:r>
          </w:p>
        </w:tc>
      </w:tr>
      <w:tr w:rsidR="00161CB6" w:rsidRPr="006557D8" w:rsidTr="00394776">
        <w:trPr>
          <w:trHeight w:val="351"/>
          <w:jc w:val="center"/>
        </w:trPr>
        <w:tc>
          <w:tcPr>
            <w:tcW w:w="1436" w:type="dxa"/>
            <w:tcBorders>
              <w:top w:val="single" w:sz="8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BA299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="00161CB6"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1CB6" w:rsidRPr="00F657C1">
              <w:rPr>
                <w:rFonts w:ascii="微软雅黑" w:eastAsia="微软雅黑" w:hAnsi="微软雅黑"/>
                <w:szCs w:val="21"/>
              </w:rPr>
              <w:t>0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4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23</w:t>
            </w:r>
            <w:r w:rsidR="00161CB6"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24</w:t>
            </w:r>
            <w:r w:rsidR="00161CB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BA299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四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D30DF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="00161CB6" w:rsidRPr="006B0FB0">
              <w:rPr>
                <w:rFonts w:ascii="微软雅黑" w:eastAsia="微软雅黑" w:hAnsi="微软雅黑" w:hint="eastAsia"/>
                <w:szCs w:val="21"/>
              </w:rPr>
              <w:t>0元</w:t>
            </w:r>
          </w:p>
        </w:tc>
        <w:tc>
          <w:tcPr>
            <w:tcW w:w="1498" w:type="dxa"/>
            <w:tcBorders>
              <w:top w:val="single" w:sz="8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B0FB0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394776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B515C9" w:rsidP="00BA299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Pr="00F657C1">
              <w:rPr>
                <w:rFonts w:ascii="微软雅黑" w:eastAsia="微软雅黑" w:hAnsi="微软雅黑"/>
                <w:szCs w:val="21"/>
              </w:rPr>
              <w:t>0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8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06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07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113630" w:rsidRDefault="00BA2993" w:rsidP="00AC21C6">
            <w:pPr>
              <w:spacing w:line="400" w:lineRule="exact"/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周四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D30DF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0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394776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E20A16" w:rsidRDefault="00161CB6" w:rsidP="00F3381F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</w:t>
            </w:r>
            <w:r w:rsidR="00F3381F">
              <w:rPr>
                <w:rFonts w:ascii="微软雅黑" w:eastAsia="微软雅黑" w:hAnsi="微软雅黑" w:hint="eastAsia"/>
                <w:szCs w:val="21"/>
              </w:rPr>
              <w:t>三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B515C9" w:rsidP="00BA299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2020</w:t>
            </w:r>
            <w:r w:rsidRPr="000F5BD2">
              <w:rPr>
                <w:rFonts w:ascii="微软雅黑" w:eastAsia="微软雅黑" w:hAnsi="微软雅黑" w:hint="eastAsia"/>
                <w:szCs w:val="21"/>
              </w:rPr>
              <w:t>年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12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月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26</w:t>
            </w:r>
            <w:r w:rsidRPr="00F657C1">
              <w:rPr>
                <w:rFonts w:ascii="微软雅黑" w:eastAsia="微软雅黑" w:hAnsi="微软雅黑" w:hint="eastAsia"/>
                <w:szCs w:val="21"/>
              </w:rPr>
              <w:t>~</w:t>
            </w:r>
            <w:r w:rsidR="00BA2993">
              <w:rPr>
                <w:rFonts w:ascii="微软雅黑" w:eastAsia="微软雅黑" w:hAnsi="微软雅黑" w:hint="eastAsia"/>
                <w:szCs w:val="21"/>
              </w:rPr>
              <w:t>27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6B0FB0" w:rsidRDefault="00B515C9" w:rsidP="00BA299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A657C7">
              <w:rPr>
                <w:rFonts w:ascii="微软雅黑" w:eastAsia="微软雅黑" w:hAnsi="微软雅黑" w:hint="eastAsia"/>
                <w:szCs w:val="21"/>
              </w:rPr>
              <w:t>六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一周</w:t>
            </w:r>
            <w:r w:rsidR="00A657C7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Default="00D30DF9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0</w:t>
            </w:r>
            <w:r w:rsidR="00161CB6" w:rsidRPr="00E20A16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E20A16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161CB6" w:rsidRPr="006557D8" w:rsidTr="00394776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161CB6" w:rsidRDefault="00161CB6" w:rsidP="005A434F">
            <w:pPr>
              <w:spacing w:line="44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以报名先后顺序为准，满班后的报名学员自动转为下期；</w:t>
            </w:r>
          </w:p>
          <w:p w:rsidR="00161CB6" w:rsidRPr="00564F9F" w:rsidRDefault="003256B1" w:rsidP="005A434F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 w:rsidRPr="003256B1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课程费用含培训费、教材费、场地费、午餐、茶歇费及税金（增值税专用发票）</w:t>
            </w:r>
            <w:r w:rsidR="00161CB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。</w:t>
            </w:r>
          </w:p>
        </w:tc>
      </w:tr>
      <w:tr w:rsidR="00161CB6" w:rsidRPr="006557D8" w:rsidTr="00394776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1CB6" w:rsidRPr="0070081A" w:rsidRDefault="00161CB6" w:rsidP="00AC21C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CB6" w:rsidRPr="006557D8" w:rsidRDefault="00161CB6" w:rsidP="00AC21C6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；</w:t>
            </w:r>
          </w:p>
        </w:tc>
      </w:tr>
    </w:tbl>
    <w:p w:rsidR="00606CF6" w:rsidRPr="00161CB6" w:rsidRDefault="00606CF6" w:rsidP="00606CF6">
      <w:pPr>
        <w:rPr>
          <w:color w:val="365F91" w:themeColor="accent1" w:themeShade="BF"/>
          <w:sz w:val="24"/>
        </w:rPr>
      </w:pPr>
    </w:p>
    <w:p w:rsidR="005D7B24" w:rsidRPr="00313243" w:rsidRDefault="007D6B4C" w:rsidP="00F2224D">
      <w:pPr>
        <w:spacing w:line="460" w:lineRule="exact"/>
        <w:jc w:val="center"/>
        <w:rPr>
          <w:rFonts w:ascii="微软雅黑" w:eastAsia="微软雅黑" w:hAnsi="微软雅黑"/>
          <w:noProof/>
          <w:color w:val="A6A6A6" w:themeColor="background1" w:themeShade="A6"/>
          <w:sz w:val="36"/>
          <w:szCs w:val="21"/>
        </w:rPr>
      </w:pPr>
      <w:r w:rsidRPr="007D6B4C">
        <w:rPr>
          <w:rFonts w:ascii="微软雅黑" w:eastAsia="微软雅黑" w:hAnsi="微软雅黑"/>
          <w:noProof/>
          <w:color w:val="931F29"/>
          <w:sz w:val="36"/>
          <w:szCs w:val="21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10160</wp:posOffset>
            </wp:positionV>
            <wp:extent cx="523875" cy="295275"/>
            <wp:effectExtent l="19050" t="0" r="9525" b="0"/>
            <wp:wrapNone/>
            <wp:docPr id="14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8F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7" o:spid="_x0000_s1044" style="position:absolute;left:0;text-align:left;margin-left:-10.3pt;margin-top:13.3pt;width:443.65pt;height:0;z-index:251644928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">
            <v:line id="直接连接符 8" o:spid="_x0000_s1046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mLx8EAAADaAAAADwAAAGRycy9kb3ducmV2LnhtbERPz2vCMBS+C/4P4Q12kZkqKNIZZYqi&#10;MD1YN9jx0TzbsualJlnt/ntzEDx+fL/ny87UoiXnK8sKRsMEBHFudcWFgq/z9m0GwgdkjbVlUvBP&#10;HpaLfm+OqbY3PlGbhULEEPYpKihDaFIpfV6SQT+0DXHkLtYZDBG6QmqHtxhuajlOkqk0WHFsKLGh&#10;dUn5b/ZnFAwug+92ctjaq23dbnW8/mw+/V6p15fu4x1EoC48xQ/3XiuIW+OVeAPk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6YvHwQAAANoAAAAPAAAAAAAAAAAAAAAA&#10;AKECAABkcnMvZG93bnJldi54bWxQSwUGAAAAAAQABAD5AAAAjwMAAAAA&#10;" strokecolor="#a5a5a5 [2092]" strokeweight="1.5pt"/>
            <v:line id="直接连接符 9" o:spid="_x0000_s1045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uXMUAAADaAAAADwAAAGRycy9kb3ducmV2LnhtbESPT2sCMRTE70K/Q3gFL6JZC5a6NUor&#10;FQXbQ/0DHh+b5+7SzcuaxHX99kYoeBxm5jfMZNaaSjTkfGlZwXCQgCDOrC45V7DbLvpvIHxA1lhZ&#10;JgVX8jCbPnUmmGp74V9qNiEXEcI+RQVFCHUqpc8KMugHtiaO3tE6gyFKl0vt8BLhppIvSfIqDZYc&#10;FwqsaV5Q9rc5GwW9Y2/fjL4X9mQbt/z8OR2+1n6lVPe5/XgHEagNj/B/e6UVjOF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UuXMUAAADaAAAADwAAAAAAAAAA&#10;AAAAAAChAgAAZHJzL2Rvd25yZXYueG1sUEsFBgAAAAAEAAQA+QAAAJMDAAAAAA==&#10;" strokecolor="#a5a5a5 [2092]" strokeweight="1.5pt"/>
          </v:group>
        </w:pict>
      </w:r>
      <w:r w:rsidR="001741B4" w:rsidRPr="00005DBA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课程背景</w:t>
      </w:r>
    </w:p>
    <w:p w:rsidR="00D30DF9" w:rsidRDefault="00D30DF9" w:rsidP="00D30DF9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企业文化是推动企业战略落地和实施的有力武器，一个企业有什么样的战略就需要有什么样的文化、机制、团队去匹配，而要保证这个战略落地的有力武器就在文化很重要的载体，被称之为企业领导人的“喉舌”——企业内刊。</w:t>
      </w:r>
    </w:p>
    <w:p w:rsidR="00D30DF9" w:rsidRDefault="00D30DF9" w:rsidP="00D30DF9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毛泽东说：“凡是推翻一个政权必先打造舆论。“习近平总书记说：”经济工作是全党中心，但宣传工作是重中之重。如何让企业战略经营落地，需要通过文化去造势，通过各种媒体，包括自媒体去推动，这个执行的有力武器就是被誉为企业喉舌的“内刊”——纸媒和自媒体！如何用自媒体去传播企业文化呢？海尔内部有上百个微信号，他们是怎么管理的？他们为什么会有那么多微信号？如何用微信号去传播企业文化，如果去管理微信号？如何用自媒体调动大家的积极性？让互联网时代的企业文化更有有趣？如何让你的文化更有品牌影响力？</w:t>
      </w:r>
    </w:p>
    <w:p w:rsidR="00C96B53" w:rsidRPr="00D30DF9" w:rsidRDefault="00D30DF9" w:rsidP="00D30DF9">
      <w:pPr>
        <w:spacing w:line="440" w:lineRule="exact"/>
        <w:ind w:firstLineChars="200" w:firstLine="420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>——具有海尔10年资深企业文化实战管理经验的孙海蓝老师，将通过大量实操案例告诉你如何做好内刊，如何在互联时代用做好自媒体，写好中国故事。</w:t>
      </w:r>
    </w:p>
    <w:p w:rsidR="00D30DF9" w:rsidRPr="00C65F9B" w:rsidRDefault="00D30DF9" w:rsidP="00D30DF9">
      <w:pPr>
        <w:spacing w:line="460" w:lineRule="exact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67140" w:rsidRPr="00F2224D" w:rsidRDefault="007D6B4C" w:rsidP="00D30DF9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6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7FC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课程对象</w:t>
      </w:r>
      <w:r w:rsidR="0095028F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0" o:spid="_x0000_s1041" style="position:absolute;left:0;text-align:left;margin-left:-10.3pt;margin-top:14.1pt;width:443.65pt;height:0;z-index:251700224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">
            <v:line id="直接连接符 11" o:spid="_x0000_s1043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6mMMAAADbAAAADwAAAGRycy9kb3ducmV2LnhtbERPS2sCMRC+F/ofwgi9iGYtKLIaxZZK&#10;herBF3gcNuPu4mayJum6/vtGEHqbj+8503lrKtGQ86VlBYN+AoI4s7rkXMFhv+yNQfiArLGyTAru&#10;5GE+e32ZYqrtjbfU7EIuYgj7FBUUIdSplD4ryKDv25o4cmfrDIYIXS61w1sMN5V8T5KRNFhybCiw&#10;ps+Cssvu1yjonrvHZrhe2qtt3PfH5nr6+vErpd467WICIlAb/sVP90rH+QN4/BIPk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gepjDAAAA2wAAAA8AAAAAAAAAAAAA&#10;AAAAoQIAAGRycy9kb3ducmV2LnhtbFBLBQYAAAAABAAEAPkAAACRAwAAAAA=&#10;" strokecolor="#a5a5a5 [2092]" strokeweight="1.5pt"/>
            <v:line id="直接连接符 12" o:spid="_x0000_s1042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k78MAAADbAAAADwAAAGRycy9kb3ducmV2LnhtbERPS2sCMRC+C/0PYQQvolmFFlmNYkWp&#10;YHuoD/A4bMbdxc1kTdJ1++9NoeBtPr7nzBatqURDzpeWFYyGCQjizOqScwXHw2YwAeEDssbKMin4&#10;JQ+L+Utnhqm2d/6mZh9yEUPYp6igCKFOpfRZQQb90NbEkbtYZzBE6HKpHd5juKnkOEnepMGSY0OB&#10;Na0Kyq77H6Ogf+mfmtfPjb3Zxn28f93O653fKtXrtsspiEBteIr/3Vsd54/h75d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y5O/DAAAA2wAAAA8AAAAAAAAAAAAA&#10;AAAAoQIAAGRycy9kb3ducmV2LnhtbFBLBQYAAAAABAAEAPkAAACRAwAAAAA=&#10;" strokecolor="#a5a5a5 [2092]" strokeweight="1.5pt"/>
          </v:group>
        </w:pict>
      </w:r>
    </w:p>
    <w:p w:rsidR="00067140" w:rsidRDefault="00D30DF9" w:rsidP="00067140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中高层管理者、HR、党政办公室，企业文化专员、自媒体运营、管理人员</w:t>
      </w:r>
    </w:p>
    <w:p w:rsidR="00D30DF9" w:rsidRDefault="00D30DF9" w:rsidP="00067140">
      <w:pPr>
        <w:spacing w:line="460" w:lineRule="exact"/>
        <w:jc w:val="left"/>
        <w:rPr>
          <w:rFonts w:ascii="微软雅黑" w:eastAsia="微软雅黑" w:hAnsi="微软雅黑"/>
          <w:szCs w:val="21"/>
        </w:rPr>
      </w:pPr>
    </w:p>
    <w:p w:rsidR="00D30DF9" w:rsidRPr="003959E7" w:rsidRDefault="00D30DF9" w:rsidP="00067140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067140" w:rsidRPr="007B67FC" w:rsidRDefault="00303116" w:rsidP="00D30DF9">
      <w:pPr>
        <w:spacing w:afterLines="50" w:after="120" w:line="460" w:lineRule="exact"/>
        <w:ind w:firstLineChars="950" w:firstLine="3420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-635</wp:posOffset>
            </wp:positionV>
            <wp:extent cx="523875" cy="295275"/>
            <wp:effectExtent l="19050" t="0" r="9525" b="0"/>
            <wp:wrapNone/>
            <wp:docPr id="1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8F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6" o:spid="_x0000_s1038" style="position:absolute;left:0;text-align:left;margin-left:-10.3pt;margin-top:13.45pt;width:443.65pt;height:0;z-index:251702272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">
            <v:line id="直接连接符 2" o:spid="_x0000_s1040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8LcUAAADaAAAADwAAAGRycy9kb3ducmV2LnhtbESPQWvCQBSE7wX/w/IKvUjdVFBKdBNq&#10;qShUD9oKPT6yzyQ0+zburjH++64g9DjMzDfMPO9NIzpyvras4GWUgCAurK65VPD9tXx+BeEDssbG&#10;Mim4koc8GzzMMdX2wjvq9qEUEcI+RQVVCG0qpS8qMuhHtiWO3tE6gyFKV0rt8BLhppHjJJlKgzXH&#10;hQpbeq+o+N2fjYLhcXjoJpulPdnOrRbb08/Hp18r9fTYv81ABOrDf/jeXmsFY7hdiTd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G8LcUAAADaAAAADwAAAAAAAAAA&#10;AAAAAAChAgAAZHJzL2Rvd25yZXYueG1sUEsFBgAAAAAEAAQA+QAAAJMDAAAAAA==&#10;" strokecolor="#a5a5a5 [2092]" strokeweight="1.5pt"/>
            <v:line id="直接连接符 4" o:spid="_x0000_s1039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BwsUAAADaAAAADwAAAGRycy9kb3ducmV2LnhtbESPT2sCMRTE70K/Q3gFL6JZiy2yNUor&#10;FQXbQ/0DHh+b5+7SzcuaxHX99kYoeBxm5jfMZNaaSjTkfGlZwXCQgCDOrC45V7DbLvpjED4ga6ws&#10;k4IreZhNnzoTTLW98C81m5CLCGGfooIihDqV0mcFGfQDWxNH72idwRCly6V2eIlwU8mXJHmTBkuO&#10;CwXWNC8o+9ucjYLesbdvXr8X9mQbt/z8OR2+1n6lVPe5/XgHEagNj/B/e6UVjOB+Jd4AO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SBwsUAAADaAAAADwAAAAAAAAAA&#10;AAAAAAChAgAAZHJzL2Rvd25yZXYueG1sUEsFBgAAAAAEAAQA+QAAAJMDAAAAAA==&#10;" strokecolor="#a5a5a5 [2092]" strokeweight="1.5pt"/>
          </v:group>
        </w:pict>
      </w:r>
      <w:r w:rsidR="00067140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</w:t>
      </w:r>
      <w:r w:rsidR="00D30DF9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程收益</w:t>
      </w:r>
    </w:p>
    <w:p w:rsidR="00D30DF9" w:rsidRDefault="00D30DF9" w:rsidP="00D30DF9">
      <w:pPr>
        <w:pStyle w:val="aa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会干：会造势，会采编、会提炼</w:t>
      </w:r>
    </w:p>
    <w:p w:rsidR="00D30DF9" w:rsidRDefault="00D30DF9" w:rsidP="00D30DF9">
      <w:pPr>
        <w:pStyle w:val="aa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会写：写故事、写新闻、编微信</w:t>
      </w:r>
    </w:p>
    <w:p w:rsidR="00D30DF9" w:rsidRDefault="00D30DF9" w:rsidP="00D30DF9">
      <w:pPr>
        <w:pStyle w:val="aa"/>
        <w:numPr>
          <w:ilvl w:val="0"/>
          <w:numId w:val="4"/>
        </w:numPr>
        <w:spacing w:line="44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会讲：讲政治、讲正气，讲文化</w:t>
      </w:r>
    </w:p>
    <w:p w:rsidR="00067140" w:rsidRDefault="00D30DF9" w:rsidP="00D30DF9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4． 会悟：悟内刊、悟自媒、微传播</w:t>
      </w:r>
    </w:p>
    <w:p w:rsidR="00067140" w:rsidRDefault="00067140" w:rsidP="00065BCD">
      <w:pPr>
        <w:spacing w:line="460" w:lineRule="exact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</w:p>
    <w:p w:rsidR="005D7B24" w:rsidRPr="00A66D67" w:rsidRDefault="007D6B4C" w:rsidP="00F2224D">
      <w:pPr>
        <w:spacing w:line="460" w:lineRule="exact"/>
        <w:jc w:val="center"/>
        <w:rPr>
          <w:rFonts w:ascii="微软雅黑" w:eastAsia="微软雅黑" w:hAnsi="微软雅黑"/>
          <w:b/>
          <w:noProof/>
          <w:color w:val="FF0000"/>
          <w:szCs w:val="21"/>
        </w:rPr>
      </w:pPr>
      <w:r>
        <w:rPr>
          <w:rFonts w:ascii="微软雅黑" w:eastAsia="微软雅黑" w:hAnsi="微软雅黑"/>
          <w:noProof/>
          <w:color w:val="FF0000"/>
          <w:sz w:val="36"/>
          <w:szCs w:val="21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2540</wp:posOffset>
            </wp:positionV>
            <wp:extent cx="523875" cy="295275"/>
            <wp:effectExtent l="19050" t="0" r="9525" b="0"/>
            <wp:wrapNone/>
            <wp:docPr id="9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8F">
        <w:rPr>
          <w:rFonts w:ascii="微软雅黑" w:eastAsia="微软雅黑" w:hAnsi="微软雅黑"/>
          <w:noProof/>
          <w:color w:val="FF0000"/>
          <w:sz w:val="36"/>
          <w:szCs w:val="21"/>
        </w:rPr>
        <w:pict>
          <v:group id="组合 19" o:spid="_x0000_s1032" style="position:absolute;left:0;text-align:left;margin-left:-10.3pt;margin-top:12.35pt;width:443.65pt;height:0;z-index:251653120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">
            <v:line id="直接连接符 20" o:spid="_x0000_s1034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VvsIAAADbAAAADwAAAGRycy9kb3ducmV2LnhtbERPy4rCMBTdD8w/hDswG9F0BEU6RlEZ&#10;UVAXvmCWl+baFpubmmRq/XuzEGZ5OO/xtDWVaMj50rKCr14CgjizuuRcwem47I5A+ICssbJMCh7k&#10;YTp5fxtjqu2d99QcQi5iCPsUFRQh1KmUPivIoO/ZmjhyF+sMhghdLrXDeww3lewnyVAaLDk2FFjT&#10;oqDsevgzCjqXzrkZbJf2Zhu3mu9uvz8bv1bq86OdfYMI1IZ/8cu91gr6cX38En+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8AVvsIAAADbAAAADwAAAAAAAAAAAAAA&#10;AAChAgAAZHJzL2Rvd25yZXYueG1sUEsFBgAAAAAEAAQA+QAAAJADAAAAAA==&#10;" strokecolor="#a5a5a5 [2092]" strokeweight="1.5pt"/>
            <v:line id="直接连接符 21" o:spid="_x0000_s1033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wJcUAAADbAAAADwAAAGRycy9kb3ducmV2LnhtbESPQWsCMRSE74L/ITyhF6lZhUpZjVKl&#10;omA91Cp4fGyeu0s3L2sS1+2/NwXB4zAz3zDTeWsq0ZDzpWUFw0ECgjizuuRcweFn9foOwgdkjZVl&#10;UvBHHuazbmeKqbY3/qZmH3IRIexTVFCEUKdS+qwgg35ga+Lona0zGKJ0udQObxFuKjlKkrE0WHJc&#10;KLCmZUHZ7/5qFPTP/WPz9rWyF9u49WJ3OX1u/Uapl177MQERqA3P8KO90QpG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ywJcUAAADbAAAADwAAAAAAAAAA&#10;AAAAAAChAgAAZHJzL2Rvd25yZXYueG1sUEsFBgAAAAAEAAQA+QAAAJMDAAAAAA==&#10;" strokecolor="#a5a5a5 [2092]" strokeweight="1.5pt"/>
          </v:group>
        </w:pict>
      </w:r>
      <w:r>
        <w:rPr>
          <w:rFonts w:ascii="微软雅黑" w:eastAsia="微软雅黑" w:hAnsi="微软雅黑" w:hint="eastAsia"/>
          <w:noProof/>
          <w:color w:val="931F29"/>
          <w:sz w:val="36"/>
          <w:szCs w:val="21"/>
        </w:rPr>
        <w:t xml:space="preserve"> </w:t>
      </w:r>
      <w:r w:rsidR="005D7B24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课程大纲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 xml:space="preserve">模块一：自媒体管理 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 xml:space="preserve">第一讲：角色定位——角色认知 推动战略 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bCs/>
          <w:kern w:val="0"/>
          <w:szCs w:val="21"/>
        </w:rPr>
        <w:t>自我定位：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案例互动：你理解的内刊的定位是什么？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1、文化四者：推动者、传播者、实践者、创造者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2、企业文化工作者应有的新闻嗅觉和新闻洞察力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3、热爱是做好文化工作的前提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4、我们基本功：会造势，会提炼，会总结，会策划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bCs/>
          <w:kern w:val="0"/>
          <w:szCs w:val="21"/>
        </w:rPr>
        <w:t>自媒定位：</w:t>
      </w:r>
    </w:p>
    <w:p w:rsidR="00D30DF9" w:rsidRPr="00D30DF9" w:rsidRDefault="00D30DF9" w:rsidP="00D30DF9">
      <w:pPr>
        <w:widowControl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你的自媒体属于那种定位</w:t>
      </w:r>
    </w:p>
    <w:p w:rsidR="00D30DF9" w:rsidRPr="00D30DF9" w:rsidRDefault="00D30DF9" w:rsidP="00D30DF9">
      <w:pPr>
        <w:widowControl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自媒体是一种产品</w:t>
      </w:r>
    </w:p>
    <w:p w:rsidR="00D30DF9" w:rsidRPr="00D30DF9" w:rsidRDefault="00D30DF9" w:rsidP="00D30DF9">
      <w:pPr>
        <w:widowControl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用读者思维做自媒体</w:t>
      </w:r>
    </w:p>
    <w:p w:rsidR="00D30DF9" w:rsidRPr="00D30DF9" w:rsidRDefault="00D30DF9" w:rsidP="00D30DF9">
      <w:pPr>
        <w:widowControl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融入战略舆论导向是自媒体灵魂</w:t>
      </w:r>
    </w:p>
    <w:p w:rsidR="00D30DF9" w:rsidRPr="00D30DF9" w:rsidRDefault="00D30DF9" w:rsidP="00D30DF9">
      <w:pPr>
        <w:widowControl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生动有趣的展现方式</w:t>
      </w:r>
    </w:p>
    <w:p w:rsidR="00D30DF9" w:rsidRPr="00D30DF9" w:rsidRDefault="00D30DF9" w:rsidP="00D30DF9">
      <w:pPr>
        <w:widowControl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员工参与是激活的根本</w:t>
      </w:r>
    </w:p>
    <w:p w:rsidR="00D30DF9" w:rsidRPr="005D1226" w:rsidRDefault="00D30DF9" w:rsidP="00D30DF9">
      <w:pPr>
        <w:widowControl/>
        <w:numPr>
          <w:ilvl w:val="0"/>
          <w:numId w:val="5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抓人眼球 寻找亮点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>第二讲：互联时代——文化特点 读者思维</w:t>
      </w:r>
    </w:p>
    <w:p w:rsidR="00D30DF9" w:rsidRPr="00D30DF9" w:rsidRDefault="00D30DF9" w:rsidP="00D30DF9">
      <w:pPr>
        <w:widowControl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互联网时代企业文化的几大特点</w:t>
      </w:r>
    </w:p>
    <w:p w:rsidR="00D30DF9" w:rsidRPr="00D30DF9" w:rsidRDefault="00D30DF9" w:rsidP="00D30DF9">
      <w:pPr>
        <w:widowControl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品牌和营销文化要适应时代要求</w:t>
      </w:r>
    </w:p>
    <w:p w:rsidR="00D30DF9" w:rsidRPr="00D30DF9" w:rsidRDefault="00D30DF9" w:rsidP="00D30DF9">
      <w:pPr>
        <w:widowControl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互联网时代读者的特点</w:t>
      </w:r>
    </w:p>
    <w:p w:rsidR="00D30DF9" w:rsidRPr="00D30DF9" w:rsidRDefault="00D30DF9" w:rsidP="00D30DF9">
      <w:pPr>
        <w:widowControl/>
        <w:numPr>
          <w:ilvl w:val="0"/>
          <w:numId w:val="6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自测一下我们在品牌传播方面的问题？</w:t>
      </w:r>
    </w:p>
    <w:p w:rsidR="005D1226" w:rsidRPr="005D1226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案例练习：知名度？影响力？美誉度？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>第三讲：品牌传播——传播模式 网络借势</w:t>
      </w:r>
    </w:p>
    <w:p w:rsidR="00D30DF9" w:rsidRPr="00D30DF9" w:rsidRDefault="00D30DF9" w:rsidP="00D30DF9">
      <w:pPr>
        <w:widowControl/>
        <w:numPr>
          <w:ilvl w:val="0"/>
          <w:numId w:val="7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大数据带来的宣传模式改变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脑白金“金弹”传播模式的消失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lastRenderedPageBreak/>
        <w:t xml:space="preserve">人们接受传播的新模式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新媒体传播中的数据应用 </w:t>
      </w:r>
    </w:p>
    <w:p w:rsidR="00D30DF9" w:rsidRPr="00D30DF9" w:rsidRDefault="00D30DF9" w:rsidP="00D30DF9">
      <w:pPr>
        <w:widowControl/>
        <w:numPr>
          <w:ilvl w:val="0"/>
          <w:numId w:val="7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从购买广告到赢得关注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从媒体展示到购买用户 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广告比拼的是创意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互联网推广的效果付费 </w:t>
      </w:r>
    </w:p>
    <w:p w:rsidR="00D30DF9" w:rsidRPr="00D30DF9" w:rsidRDefault="00D30DF9" w:rsidP="00D30DF9">
      <w:pPr>
        <w:widowControl/>
        <w:numPr>
          <w:ilvl w:val="0"/>
          <w:numId w:val="7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新媒体内容营销模式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用户思维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创意制胜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话题制造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眼球效应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体验至上 </w:t>
      </w:r>
    </w:p>
    <w:p w:rsidR="00D30DF9" w:rsidRPr="00D30DF9" w:rsidRDefault="00D30DF9" w:rsidP="00D30DF9">
      <w:pPr>
        <w:widowControl/>
        <w:numPr>
          <w:ilvl w:val="0"/>
          <w:numId w:val="7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宣传软文要求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具有传播性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被百度收录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被新闻源网站转发 </w:t>
      </w:r>
    </w:p>
    <w:p w:rsidR="00D30DF9" w:rsidRPr="005D1226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微博话题榜推荐 </w:t>
      </w:r>
    </w:p>
    <w:p w:rsidR="00D30DF9" w:rsidRPr="00D30DF9" w:rsidRDefault="00D30DF9" w:rsidP="00D30DF9">
      <w:pPr>
        <w:widowControl/>
        <w:spacing w:line="44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 xml:space="preserve">第四讲 网络炒作和内容管理 </w:t>
      </w:r>
    </w:p>
    <w:p w:rsidR="00D30DF9" w:rsidRPr="00D30DF9" w:rsidRDefault="00D30DF9" w:rsidP="00D30DF9">
      <w:pPr>
        <w:widowControl/>
        <w:numPr>
          <w:ilvl w:val="0"/>
          <w:numId w:val="9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网络炒作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口碑制造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病毒传播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事件传播 </w:t>
      </w:r>
    </w:p>
    <w:p w:rsidR="00D30DF9" w:rsidRPr="00D30DF9" w:rsidRDefault="00D30DF9" w:rsidP="00D30DF9">
      <w:pPr>
        <w:widowControl/>
        <w:numPr>
          <w:ilvl w:val="0"/>
          <w:numId w:val="9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话题制造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傍事件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傍明星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傍热点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制造争议 </w:t>
      </w:r>
    </w:p>
    <w:p w:rsidR="00D30DF9" w:rsidRPr="00D30DF9" w:rsidRDefault="00D30DF9" w:rsidP="00D30DF9">
      <w:pPr>
        <w:widowControl/>
        <w:numPr>
          <w:ilvl w:val="0"/>
          <w:numId w:val="9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聚合传播渠道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大V合作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全民传播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微信朋友圈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场景应用 </w:t>
      </w:r>
    </w:p>
    <w:p w:rsidR="00D30DF9" w:rsidRPr="00D30DF9" w:rsidRDefault="00D30DF9" w:rsidP="00D30DF9">
      <w:pPr>
        <w:widowControl/>
        <w:numPr>
          <w:ilvl w:val="0"/>
          <w:numId w:val="9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lastRenderedPageBreak/>
        <w:t xml:space="preserve">整合传播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跨界传播 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水军使用 </w:t>
      </w:r>
    </w:p>
    <w:p w:rsidR="00D30DF9" w:rsidRPr="005D1226" w:rsidRDefault="00D30DF9" w:rsidP="005D1226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借助热点事件 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>第五讲 自媒体写作——新闻采编  写作风格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1、关于采编实操手段的训练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至少16种采编手段的训练方法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案例分享：几种素材的分享、演练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作业练习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2、关于题目和内容的提炼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让题目抓人，让文章诱人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题目的提炼：一目知文法</w:t>
      </w:r>
    </w:p>
    <w:p w:rsidR="00D30DF9" w:rsidRPr="00D30DF9" w:rsidRDefault="00D30DF9" w:rsidP="00D30DF9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演练：引题、副题、主题训练</w:t>
      </w:r>
    </w:p>
    <w:p w:rsidR="00D30DF9" w:rsidRPr="00D30DF9" w:rsidRDefault="00D30DF9" w:rsidP="00D30DF9">
      <w:pPr>
        <w:widowControl/>
        <w:spacing w:line="440" w:lineRule="exact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案例分享：一目知文法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3、关于通讯、人物的报道写法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抓导向，抓立意，讲故事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理解意图更重要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鲜活的语言更生动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文章写法的三个一思想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4、关于自媒体写作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自媒体的写作特点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自媒体的文字特点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自媒体运用的几个思维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自媒体的个性要求</w:t>
      </w:r>
    </w:p>
    <w:p w:rsidR="005D1226" w:rsidRPr="005D1226" w:rsidRDefault="00D30DF9" w:rsidP="005D1226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关于微信号、微博等自媒体的写作风格</w:t>
      </w:r>
    </w:p>
    <w:p w:rsidR="00D30DF9" w:rsidRPr="00D30DF9" w:rsidRDefault="00D30DF9" w:rsidP="00D30DF9">
      <w:pPr>
        <w:widowControl/>
        <w:spacing w:line="44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kern w:val="0"/>
          <w:szCs w:val="21"/>
        </w:rPr>
        <w:t>第六讲 实操训练</w:t>
      </w:r>
    </w:p>
    <w:p w:rsidR="00D30DF9" w:rsidRPr="00D30DF9" w:rsidRDefault="00D30DF9" w:rsidP="00D30DF9">
      <w:pPr>
        <w:widowControl/>
        <w:numPr>
          <w:ilvl w:val="0"/>
          <w:numId w:val="1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企业微信号的管理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微信号如何让员工参与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微信号管理大家谈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现场实操训练：写法</w:t>
      </w:r>
    </w:p>
    <w:p w:rsidR="00D30DF9" w:rsidRPr="00D30DF9" w:rsidRDefault="00D30DF9" w:rsidP="00D30DF9">
      <w:pPr>
        <w:widowControl/>
        <w:numPr>
          <w:ilvl w:val="0"/>
          <w:numId w:val="10"/>
        </w:numPr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传统媒体写作风格</w:t>
      </w:r>
    </w:p>
    <w:p w:rsidR="00D30DF9" w:rsidRPr="005D1226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写作技巧</w:t>
      </w:r>
    </w:p>
    <w:p w:rsidR="00D30DF9" w:rsidRPr="00D30DF9" w:rsidRDefault="00D30DF9" w:rsidP="00D30DF9">
      <w:pPr>
        <w:spacing w:line="440" w:lineRule="exac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bCs/>
          <w:kern w:val="0"/>
          <w:szCs w:val="21"/>
        </w:rPr>
        <w:lastRenderedPageBreak/>
        <w:t>模块二：企业文化落地</w:t>
      </w:r>
    </w:p>
    <w:p w:rsidR="00D30DF9" w:rsidRPr="00D30DF9" w:rsidRDefault="00D30DF9" w:rsidP="00D30DF9">
      <w:pPr>
        <w:spacing w:line="440" w:lineRule="exac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/>
          <w:bCs/>
          <w:kern w:val="0"/>
          <w:szCs w:val="21"/>
        </w:rPr>
        <w:t xml:space="preserve">第一讲 文化落地——落地方法和工具 </w:t>
      </w:r>
    </w:p>
    <w:p w:rsidR="00D30DF9" w:rsidRPr="00D30DF9" w:rsidRDefault="00D30DF9" w:rsidP="00D30DF9">
      <w:pPr>
        <w:numPr>
          <w:ilvl w:val="0"/>
          <w:numId w:val="11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高层重视 给予支持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高层重视 文化给力</w:t>
      </w:r>
    </w:p>
    <w:p w:rsidR="00D30DF9" w:rsidRPr="00D30DF9" w:rsidRDefault="00D30DF9" w:rsidP="00D30DF9">
      <w:pPr>
        <w:spacing w:line="440" w:lineRule="exact"/>
        <w:ind w:firstLineChars="400" w:firstLine="840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高层管理者在企业文化的推动角色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hint="eastAsia"/>
          <w:szCs w:val="21"/>
        </w:rPr>
        <w:t>干部先动 自上而下</w:t>
      </w:r>
    </w:p>
    <w:p w:rsidR="00D30DF9" w:rsidRPr="00D30DF9" w:rsidRDefault="00D30DF9" w:rsidP="00D30DF9">
      <w:pPr>
        <w:spacing w:line="440" w:lineRule="exact"/>
        <w:ind w:firstLineChars="400" w:firstLine="840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企业文化适合自己就是最好的</w:t>
      </w:r>
    </w:p>
    <w:p w:rsidR="00D30DF9" w:rsidRPr="00D30DF9" w:rsidRDefault="00D30DF9" w:rsidP="00D30DF9">
      <w:pPr>
        <w:numPr>
          <w:ilvl w:val="0"/>
          <w:numId w:val="11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导向落地——平台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企业文化导向的核心媒体</w:t>
      </w:r>
    </w:p>
    <w:p w:rsidR="00D30DF9" w:rsidRPr="00D30DF9" w:rsidRDefault="00D30DF9" w:rsidP="00D30DF9">
      <w:pPr>
        <w:spacing w:line="440" w:lineRule="exact"/>
        <w:ind w:firstLineChars="400" w:firstLine="840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报纸、内刊、电视、网络、OA、桌面……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干部自上而下讲文化，关注文化，践行文化</w:t>
      </w:r>
    </w:p>
    <w:p w:rsidR="00D30DF9" w:rsidRPr="00D30DF9" w:rsidRDefault="00D30DF9" w:rsidP="00D30DF9">
      <w:pPr>
        <w:spacing w:line="440" w:lineRule="exact"/>
        <w:ind w:firstLineChars="200" w:firstLine="420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案例分享</w:t>
      </w:r>
    </w:p>
    <w:p w:rsidR="00D30DF9" w:rsidRPr="00D30DF9" w:rsidRDefault="00D30DF9" w:rsidP="00D30DF9">
      <w:pPr>
        <w:numPr>
          <w:ilvl w:val="0"/>
          <w:numId w:val="11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理念渗透——行为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1、文化从建立理念引导行为开始</w:t>
      </w:r>
    </w:p>
    <w:p w:rsidR="00D30DF9" w:rsidRPr="00D30DF9" w:rsidRDefault="00D30DF9" w:rsidP="00D30DF9">
      <w:pPr>
        <w:spacing w:line="440" w:lineRule="exact"/>
        <w:ind w:firstLineChars="550" w:firstLine="1155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一个文化理念如何诠释到员工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2、理念渗透 学讲故事</w:t>
      </w:r>
    </w:p>
    <w:p w:rsidR="00D30DF9" w:rsidRPr="00D30DF9" w:rsidRDefault="00D30DF9" w:rsidP="00D30DF9">
      <w:pPr>
        <w:spacing w:line="440" w:lineRule="exact"/>
        <w:ind w:firstLineChars="550" w:firstLine="1155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文化渗透方式：从思想到形式</w:t>
      </w:r>
    </w:p>
    <w:p w:rsidR="00D30DF9" w:rsidRPr="00D30DF9" w:rsidRDefault="00D30DF9" w:rsidP="00D30DF9">
      <w:pPr>
        <w:numPr>
          <w:ilvl w:val="0"/>
          <w:numId w:val="12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讲故事、讲案例、树标杆 做典型</w:t>
      </w:r>
    </w:p>
    <w:p w:rsidR="00D30DF9" w:rsidRPr="00D30DF9" w:rsidRDefault="00D30DF9" w:rsidP="00D30DF9">
      <w:pPr>
        <w:numPr>
          <w:ilvl w:val="0"/>
          <w:numId w:val="12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文化微小品、文化漫画、文化演说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3、抓导向 舆论监督</w:t>
      </w:r>
    </w:p>
    <w:p w:rsidR="00D30DF9" w:rsidRPr="00D30DF9" w:rsidRDefault="00D30DF9" w:rsidP="00D30DF9">
      <w:pPr>
        <w:numPr>
          <w:ilvl w:val="0"/>
          <w:numId w:val="13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舆论鲜明 文化监督</w:t>
      </w:r>
    </w:p>
    <w:p w:rsidR="00D30DF9" w:rsidRPr="00D30DF9" w:rsidRDefault="00D30DF9" w:rsidP="00D30DF9">
      <w:pPr>
        <w:numPr>
          <w:ilvl w:val="0"/>
          <w:numId w:val="13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身边人，身边事加强舆论引导</w:t>
      </w:r>
    </w:p>
    <w:p w:rsidR="00D30DF9" w:rsidRPr="00D30DF9" w:rsidRDefault="00D30DF9" w:rsidP="00D30DF9">
      <w:pPr>
        <w:spacing w:line="440" w:lineRule="exact"/>
        <w:ind w:firstLineChars="550" w:firstLine="1155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运用好内部媒体的力量</w:t>
      </w:r>
    </w:p>
    <w:p w:rsidR="00D30DF9" w:rsidRPr="00D30DF9" w:rsidRDefault="00D30DF9" w:rsidP="00D30DF9">
      <w:pPr>
        <w:spacing w:line="44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案例分享和案例演练</w:t>
      </w:r>
    </w:p>
    <w:p w:rsidR="00D30DF9" w:rsidRPr="00D30DF9" w:rsidRDefault="00D30DF9" w:rsidP="00D30DF9">
      <w:pPr>
        <w:numPr>
          <w:ilvl w:val="0"/>
          <w:numId w:val="11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氛围营造——造势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文化要策划造势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通过造势激励人心。激发士气</w:t>
      </w:r>
    </w:p>
    <w:p w:rsidR="00D30DF9" w:rsidRPr="00D30DF9" w:rsidRDefault="00D30DF9" w:rsidP="00D30DF9">
      <w:pPr>
        <w:spacing w:line="440" w:lineRule="exact"/>
        <w:ind w:firstLineChars="200" w:firstLine="420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案例练习和案例分享</w:t>
      </w:r>
    </w:p>
    <w:p w:rsidR="00D30DF9" w:rsidRPr="00D30DF9" w:rsidRDefault="00D30DF9" w:rsidP="00D30DF9">
      <w:pPr>
        <w:numPr>
          <w:ilvl w:val="0"/>
          <w:numId w:val="11"/>
        </w:numPr>
        <w:spacing w:line="440" w:lineRule="exact"/>
        <w:rPr>
          <w:rFonts w:ascii="微软雅黑" w:eastAsia="微软雅黑" w:hAnsi="微软雅黑" w:cs="宋体"/>
          <w:bCs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平台参与——聚力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bCs/>
          <w:kern w:val="0"/>
          <w:szCs w:val="21"/>
        </w:rPr>
        <w:t>企业</w:t>
      </w:r>
      <w:r w:rsidRPr="00D30DF9">
        <w:rPr>
          <w:rFonts w:ascii="微软雅黑" w:eastAsia="微软雅黑" w:hAnsi="微软雅黑" w:cs="宋体" w:hint="eastAsia"/>
          <w:kern w:val="0"/>
          <w:szCs w:val="21"/>
        </w:rPr>
        <w:t xml:space="preserve">搭台 员工唱戏 </w:t>
      </w:r>
    </w:p>
    <w:p w:rsidR="00D30DF9" w:rsidRPr="00D30DF9" w:rsidRDefault="00D30DF9" w:rsidP="00D30DF9">
      <w:pPr>
        <w:numPr>
          <w:ilvl w:val="0"/>
          <w:numId w:val="14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搭建平台，让员工参与进来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授人以娱 不断成长</w:t>
      </w:r>
    </w:p>
    <w:p w:rsidR="00D30DF9" w:rsidRPr="00D30DF9" w:rsidRDefault="00D30DF9" w:rsidP="00D30DF9">
      <w:pPr>
        <w:numPr>
          <w:ilvl w:val="0"/>
          <w:numId w:val="15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lastRenderedPageBreak/>
        <w:t>让员工在参与中成长和进步</w:t>
      </w:r>
    </w:p>
    <w:p w:rsidR="00D30DF9" w:rsidRPr="00D30DF9" w:rsidRDefault="00D30DF9" w:rsidP="00D30DF9">
      <w:pPr>
        <w:numPr>
          <w:ilvl w:val="0"/>
          <w:numId w:val="15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案例演练和案例分享</w:t>
      </w:r>
    </w:p>
    <w:p w:rsidR="00D30DF9" w:rsidRPr="00D30DF9" w:rsidRDefault="00D30DF9" w:rsidP="00D30DF9">
      <w:pPr>
        <w:numPr>
          <w:ilvl w:val="0"/>
          <w:numId w:val="15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让员工在参与中得到快乐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设计活动参与</w:t>
      </w:r>
    </w:p>
    <w:p w:rsidR="00D30DF9" w:rsidRPr="00D30DF9" w:rsidRDefault="00D30DF9" w:rsidP="00D30DF9">
      <w:pPr>
        <w:numPr>
          <w:ilvl w:val="0"/>
          <w:numId w:val="16"/>
        </w:numPr>
        <w:spacing w:line="440" w:lineRule="exact"/>
        <w:rPr>
          <w:rFonts w:ascii="微软雅黑" w:eastAsia="微软雅黑" w:hAnsi="微软雅黑"/>
          <w:szCs w:val="21"/>
        </w:rPr>
      </w:pPr>
      <w:r w:rsidRPr="00D30DF9">
        <w:rPr>
          <w:rFonts w:ascii="微软雅黑" w:eastAsia="微软雅黑" w:hAnsi="微软雅黑" w:hint="eastAsia"/>
          <w:szCs w:val="21"/>
        </w:rPr>
        <w:t>每一次活动要赋予它企业文化的意义</w:t>
      </w:r>
    </w:p>
    <w:p w:rsidR="00D30DF9" w:rsidRPr="00D30DF9" w:rsidRDefault="00D30DF9" w:rsidP="00D30DF9">
      <w:pPr>
        <w:numPr>
          <w:ilvl w:val="0"/>
          <w:numId w:val="11"/>
        </w:num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关爱员工——聚心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/>
          <w:szCs w:val="21"/>
        </w:rPr>
      </w:pPr>
      <w:r w:rsidRPr="00D30DF9">
        <w:rPr>
          <w:rFonts w:ascii="微软雅黑" w:eastAsia="微软雅黑" w:hAnsi="微软雅黑" w:hint="eastAsia"/>
          <w:szCs w:val="21"/>
        </w:rPr>
        <w:t>建立员工关爱墙</w:t>
      </w:r>
    </w:p>
    <w:p w:rsidR="00D30DF9" w:rsidRPr="00D30DF9" w:rsidRDefault="00D30DF9" w:rsidP="00D30DF9">
      <w:pPr>
        <w:widowControl/>
        <w:spacing w:line="440" w:lineRule="exact"/>
        <w:ind w:left="840"/>
        <w:rPr>
          <w:rFonts w:ascii="微软雅黑" w:eastAsia="微软雅黑" w:hAnsi="微软雅黑" w:cs="Arial"/>
          <w:kern w:val="0"/>
          <w:szCs w:val="21"/>
        </w:rPr>
      </w:pPr>
      <w:r w:rsidRPr="00D30DF9">
        <w:rPr>
          <w:rFonts w:ascii="微软雅黑" w:eastAsia="微软雅黑" w:hAnsi="微软雅黑" w:hint="eastAsia"/>
          <w:szCs w:val="21"/>
        </w:rPr>
        <w:t>海尔、移动、海景案例</w:t>
      </w:r>
    </w:p>
    <w:p w:rsidR="00D30DF9" w:rsidRPr="00D30DF9" w:rsidRDefault="00D30DF9" w:rsidP="00D30DF9">
      <w:pPr>
        <w:widowControl/>
        <w:numPr>
          <w:ilvl w:val="1"/>
          <w:numId w:val="8"/>
        </w:numPr>
        <w:spacing w:line="440" w:lineRule="exact"/>
        <w:rPr>
          <w:rFonts w:ascii="微软雅黑" w:eastAsia="微软雅黑" w:hAnsi="微软雅黑" w:cs="Arial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学会凝聚人心，激活士气</w:t>
      </w:r>
    </w:p>
    <w:p w:rsidR="00D30DF9" w:rsidRPr="005D1226" w:rsidRDefault="00D30DF9" w:rsidP="00D30DF9">
      <w:pPr>
        <w:spacing w:line="440" w:lineRule="exact"/>
        <w:rPr>
          <w:rFonts w:ascii="微软雅黑" w:eastAsia="微软雅黑" w:hAnsi="微软雅黑" w:cs="宋体"/>
          <w:kern w:val="0"/>
          <w:szCs w:val="21"/>
        </w:rPr>
      </w:pPr>
      <w:r w:rsidRPr="00D30DF9">
        <w:rPr>
          <w:rFonts w:ascii="微软雅黑" w:eastAsia="微软雅黑" w:hAnsi="微软雅黑" w:cs="宋体" w:hint="eastAsia"/>
          <w:kern w:val="0"/>
          <w:szCs w:val="21"/>
        </w:rPr>
        <w:t>案例分享</w:t>
      </w:r>
    </w:p>
    <w:p w:rsidR="00D30DF9" w:rsidRPr="00D30DF9" w:rsidRDefault="00D30DF9" w:rsidP="00D30DF9">
      <w:pPr>
        <w:spacing w:line="44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D30DF9">
        <w:rPr>
          <w:rFonts w:ascii="微软雅黑" w:eastAsia="微软雅黑" w:hAnsi="微软雅黑" w:hint="eastAsia"/>
          <w:b/>
          <w:szCs w:val="21"/>
        </w:rPr>
        <w:t>第二讲 课程小结 优化提升</w:t>
      </w:r>
    </w:p>
    <w:p w:rsidR="00D30DF9" w:rsidRPr="00D30DF9" w:rsidRDefault="00D30DF9" w:rsidP="00D30DF9">
      <w:pPr>
        <w:numPr>
          <w:ilvl w:val="0"/>
          <w:numId w:val="17"/>
        </w:numPr>
        <w:spacing w:line="440" w:lineRule="exact"/>
        <w:rPr>
          <w:rFonts w:ascii="微软雅黑" w:eastAsia="微软雅黑" w:hAnsi="微软雅黑"/>
          <w:szCs w:val="21"/>
        </w:rPr>
      </w:pPr>
      <w:r w:rsidRPr="00D30DF9">
        <w:rPr>
          <w:rFonts w:ascii="微软雅黑" w:eastAsia="微软雅黑" w:hAnsi="微软雅黑" w:hint="eastAsia"/>
          <w:szCs w:val="21"/>
        </w:rPr>
        <w:t>我的行动</w:t>
      </w:r>
    </w:p>
    <w:p w:rsidR="00B82A62" w:rsidRDefault="00D30DF9" w:rsidP="00D30DF9">
      <w:pPr>
        <w:pStyle w:val="aa"/>
        <w:numPr>
          <w:ilvl w:val="0"/>
          <w:numId w:val="2"/>
        </w:numPr>
        <w:spacing w:line="440" w:lineRule="exact"/>
        <w:ind w:firstLineChars="0" w:firstLine="0"/>
        <w:jc w:val="left"/>
        <w:rPr>
          <w:rFonts w:ascii="微软雅黑" w:eastAsia="微软雅黑" w:hAnsi="微软雅黑"/>
          <w:szCs w:val="21"/>
        </w:rPr>
      </w:pPr>
      <w:r w:rsidRPr="00D30DF9">
        <w:rPr>
          <w:rFonts w:ascii="微软雅黑" w:eastAsia="微软雅黑" w:hAnsi="微软雅黑" w:hint="eastAsia"/>
          <w:szCs w:val="21"/>
        </w:rPr>
        <w:t>我的计划</w:t>
      </w:r>
      <w:r>
        <w:rPr>
          <w:rFonts w:ascii="微软雅黑" w:eastAsia="微软雅黑" w:hAnsi="微软雅黑"/>
          <w:szCs w:val="21"/>
        </w:rPr>
        <w:br/>
      </w:r>
    </w:p>
    <w:p w:rsidR="001A73B0" w:rsidRPr="001A73B0" w:rsidRDefault="001A73B0" w:rsidP="001A73B0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</w:p>
    <w:p w:rsidR="009D1067" w:rsidRPr="007F6854" w:rsidRDefault="007F6854" w:rsidP="009D1067">
      <w:pPr>
        <w:spacing w:line="460" w:lineRule="exact"/>
        <w:jc w:val="center"/>
        <w:rPr>
          <w:rFonts w:ascii="微软雅黑" w:eastAsia="微软雅黑" w:hAnsi="微软雅黑"/>
          <w:noProof/>
          <w:color w:val="931F29"/>
          <w:sz w:val="36"/>
          <w:szCs w:val="21"/>
        </w:rPr>
      </w:pPr>
      <w:r>
        <w:rPr>
          <w:rFonts w:ascii="微软雅黑" w:eastAsia="微软雅黑" w:hAnsi="微软雅黑"/>
          <w:noProof/>
          <w:color w:val="931F29"/>
          <w:sz w:val="36"/>
          <w:szCs w:val="21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5715</wp:posOffset>
            </wp:positionV>
            <wp:extent cx="523875" cy="295275"/>
            <wp:effectExtent l="19050" t="0" r="9525" b="0"/>
            <wp:wrapNone/>
            <wp:docPr id="1" name="图片 6" descr="C:\Users\ai_Y\AppData\Local\Temp\156336504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_Y\AppData\Local\Temp\1563365048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8F">
        <w:rPr>
          <w:rFonts w:ascii="微软雅黑" w:eastAsia="微软雅黑" w:hAnsi="微软雅黑"/>
          <w:noProof/>
          <w:color w:val="931F29"/>
          <w:sz w:val="36"/>
          <w:szCs w:val="21"/>
        </w:rPr>
        <w:pict>
          <v:group id="组合 32" o:spid="_x0000_s1029" style="position:absolute;left:0;text-align:left;margin-left:-10.3pt;margin-top:11.75pt;width:443.65pt;height:0;z-index:251698176;mso-position-horizontal-relative:text;mso-position-vertical-relative:text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">
            <v:line id="直接连接符 33" o:spid="_x0000_s103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dFMUAAADbAAAADwAAAGRycy9kb3ducmV2LnhtbESPQWsCMRSE74L/ITyhF6nZViqyGsWK&#10;olA9aFvw+Ng8dxc3L2sS1+2/bwoFj8PMfMNM562pREPOl5YVvAwSEMSZ1SXnCr4+189jED4ga6ws&#10;k4If8jCfdTtTTLW984GaY8hFhLBPUUERQp1K6bOCDPqBrYmjd7bOYIjS5VI7vEe4qeRrkoykwZLj&#10;QoE1LQvKLsebUdA/97+bt93aXm3jNu/762n14bdKPfXaxQREoDY8wv/trVYwHML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dFMUAAADbAAAADwAAAAAAAAAA&#10;AAAAAAChAgAAZHJzL2Rvd25yZXYueG1sUEsFBgAAAAAEAAQA+QAAAJMDAAAAAA==&#10;" strokecolor="#a5a5a5 [2092]" strokeweight="1.5pt"/>
            <v:line id="直接连接符 34" o:spid="_x0000_s1030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KFYMYAAADbAAAADwAAAGRycy9kb3ducmV2LnhtbESPT2sCMRTE70K/Q3gFL1Kz2lpka5Qq&#10;SgXtof6BHh+b5+7SzcuapOv67Ruh4HGYmd8wk1lrKtGQ86VlBYN+AoI4s7rkXMFhv3oag/ABWWNl&#10;mRRcycNs+tCZYKrthb+o2YVcRAj7FBUUIdSplD4ryKDv25o4eifrDIYoXS61w0uEm0oOk+RVGiw5&#10;LhRY06Kg7Gf3axT0Tr1jM9qu7Nk27mP+ef5ebvxaqe5j+/4GIlAb7uH/9loreH6B25f4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ihWDGAAAA2wAAAA8AAAAAAAAA&#10;AAAAAAAAoQIAAGRycy9kb3ducmV2LnhtbFBLBQYAAAAABAAEAPkAAACUAwAAAAA=&#10;" strokecolor="#a5a5a5 [2092]" strokeweight="1.5pt"/>
          </v:group>
        </w:pict>
      </w:r>
      <w:r w:rsidR="009D1067" w:rsidRPr="007B67FC">
        <w:rPr>
          <w:rFonts w:ascii="微软雅黑" w:eastAsia="微软雅黑" w:hAnsi="微软雅黑" w:hint="eastAsia"/>
          <w:noProof/>
          <w:color w:val="931F29"/>
          <w:sz w:val="36"/>
          <w:szCs w:val="21"/>
        </w:rPr>
        <w:t>讲师介绍</w:t>
      </w:r>
    </w:p>
    <w:p w:rsidR="00A657C7" w:rsidRPr="005C290B" w:rsidRDefault="00A657C7" w:rsidP="00A657C7">
      <w:pPr>
        <w:spacing w:line="440" w:lineRule="exact"/>
        <w:rPr>
          <w:rFonts w:ascii="微软雅黑" w:eastAsia="微软雅黑" w:hAnsi="微软雅黑" w:cs="Times New Roman"/>
          <w:b/>
          <w:sz w:val="28"/>
          <w:szCs w:val="28"/>
        </w:rPr>
      </w:pPr>
      <w:r w:rsidRPr="005C290B">
        <w:rPr>
          <w:rFonts w:ascii="微软雅黑" w:eastAsia="微软雅黑" w:hAnsi="微软雅黑" w:hint="eastAsia"/>
          <w:b/>
          <w:sz w:val="28"/>
          <w:szCs w:val="28"/>
        </w:rPr>
        <w:t>孙海蓝老师</w:t>
      </w:r>
    </w:p>
    <w:p w:rsidR="00A657C7" w:rsidRDefault="00A657C7" w:rsidP="00A657C7">
      <w:pPr>
        <w:numPr>
          <w:ilvl w:val="0"/>
          <w:numId w:val="18"/>
        </w:numPr>
        <w:spacing w:line="44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noProof/>
          <w:szCs w:val="18"/>
        </w:rPr>
        <w:drawing>
          <wp:anchor distT="0" distB="0" distL="114300" distR="114300" simplePos="0" relativeHeight="251722752" behindDoc="0" locked="0" layoutInCell="1" allowOverlap="1" wp14:anchorId="1A152BAB" wp14:editId="3938F2F9">
            <wp:simplePos x="0" y="0"/>
            <wp:positionH relativeFrom="column">
              <wp:posOffset>3973830</wp:posOffset>
            </wp:positionH>
            <wp:positionV relativeFrom="paragraph">
              <wp:posOffset>94615</wp:posOffset>
            </wp:positionV>
            <wp:extent cx="1457325" cy="1732915"/>
            <wp:effectExtent l="114300" t="57150" r="66675" b="11493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4" r="13023"/>
                    <a:stretch/>
                  </pic:blipFill>
                  <pic:spPr bwMode="auto">
                    <a:xfrm>
                      <a:off x="0" y="0"/>
                      <a:ext cx="1457325" cy="17329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微软雅黑" w:eastAsia="微软雅黑" w:hAnsi="微软雅黑" w:hint="eastAsia"/>
          <w:bCs/>
          <w:szCs w:val="18"/>
        </w:rPr>
        <w:t>上海同砺智库高级顾问</w:t>
      </w:r>
    </w:p>
    <w:p w:rsidR="00A657C7" w:rsidRPr="00D759B4" w:rsidRDefault="00A657C7" w:rsidP="00A657C7">
      <w:pPr>
        <w:numPr>
          <w:ilvl w:val="0"/>
          <w:numId w:val="18"/>
        </w:numPr>
        <w:spacing w:line="440" w:lineRule="exact"/>
        <w:rPr>
          <w:rFonts w:ascii="微软雅黑" w:eastAsia="微软雅黑" w:hAnsi="微软雅黑"/>
          <w:bCs/>
          <w:szCs w:val="18"/>
        </w:rPr>
      </w:pPr>
      <w:r w:rsidRPr="00D759B4">
        <w:rPr>
          <w:rFonts w:ascii="微软雅黑" w:eastAsia="微软雅黑" w:hAnsi="微软雅黑" w:hint="eastAsia"/>
          <w:bCs/>
          <w:szCs w:val="18"/>
        </w:rPr>
        <w:t>上海地平线培训网高级顾问</w:t>
      </w:r>
    </w:p>
    <w:p w:rsidR="00A657C7" w:rsidRDefault="00A657C7" w:rsidP="00A657C7">
      <w:pPr>
        <w:numPr>
          <w:ilvl w:val="0"/>
          <w:numId w:val="18"/>
        </w:numPr>
        <w:spacing w:line="44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海尔实战派资深培训师、高级咨询顾问</w:t>
      </w:r>
    </w:p>
    <w:p w:rsidR="00A657C7" w:rsidRDefault="00A657C7" w:rsidP="00A657C7">
      <w:pPr>
        <w:numPr>
          <w:ilvl w:val="0"/>
          <w:numId w:val="18"/>
        </w:numPr>
        <w:spacing w:line="44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海尔企业文化、OEC、培训管理、服务管理推广专家</w:t>
      </w:r>
    </w:p>
    <w:p w:rsidR="00A657C7" w:rsidRPr="002529EF" w:rsidRDefault="00A657C7" w:rsidP="00A657C7">
      <w:pPr>
        <w:numPr>
          <w:ilvl w:val="0"/>
          <w:numId w:val="18"/>
        </w:num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2529EF">
        <w:rPr>
          <w:rFonts w:ascii="微软雅黑" w:eastAsia="微软雅黑" w:hAnsi="微软雅黑" w:hint="eastAsia"/>
          <w:szCs w:val="21"/>
        </w:rPr>
        <w:t>海尔企业文化体系创始人之一</w:t>
      </w:r>
    </w:p>
    <w:p w:rsidR="00A657C7" w:rsidRPr="0083060C" w:rsidRDefault="00A657C7" w:rsidP="00A657C7">
      <w:pPr>
        <w:numPr>
          <w:ilvl w:val="0"/>
          <w:numId w:val="18"/>
        </w:num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2529EF">
        <w:rPr>
          <w:rFonts w:ascii="微软雅黑" w:eastAsia="微软雅黑" w:hAnsi="微软雅黑" w:hint="eastAsia"/>
          <w:szCs w:val="21"/>
        </w:rPr>
        <w:t>海尔大学资深高级讲师、海尔管理实战经验10年</w:t>
      </w:r>
    </w:p>
    <w:p w:rsidR="00A657C7" w:rsidRDefault="00A657C7" w:rsidP="00A657C7">
      <w:pPr>
        <w:numPr>
          <w:ilvl w:val="0"/>
          <w:numId w:val="18"/>
        </w:numPr>
        <w:spacing w:line="44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中国百强企业优秀讲师</w:t>
      </w:r>
    </w:p>
    <w:p w:rsidR="00A657C7" w:rsidRDefault="00A657C7" w:rsidP="00A657C7">
      <w:pPr>
        <w:numPr>
          <w:ilvl w:val="0"/>
          <w:numId w:val="18"/>
        </w:numPr>
        <w:spacing w:line="44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PTS国际职业培训师行业协会职业培训师</w:t>
      </w:r>
    </w:p>
    <w:p w:rsidR="00A657C7" w:rsidRDefault="00A657C7" w:rsidP="00A657C7">
      <w:pPr>
        <w:numPr>
          <w:ilvl w:val="0"/>
          <w:numId w:val="18"/>
        </w:numPr>
        <w:spacing w:line="440" w:lineRule="exact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IPTS国际职业培训师30强金牌培训师</w:t>
      </w:r>
    </w:p>
    <w:p w:rsidR="00A657C7" w:rsidRDefault="00A657C7" w:rsidP="00A657C7">
      <w:pPr>
        <w:spacing w:line="440" w:lineRule="exact"/>
        <w:rPr>
          <w:rFonts w:ascii="微软雅黑" w:eastAsia="微软雅黑" w:hAnsi="微软雅黑"/>
          <w:b/>
          <w:szCs w:val="21"/>
        </w:rPr>
      </w:pPr>
    </w:p>
    <w:p w:rsidR="00A657C7" w:rsidRDefault="00A657C7" w:rsidP="00A657C7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【背景介绍】</w:t>
      </w:r>
    </w:p>
    <w:p w:rsidR="00A657C7" w:rsidRDefault="00A657C7" w:rsidP="00A657C7">
      <w:pPr>
        <w:spacing w:line="44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曾任海尔职业经理人，海尔管理实战工作经验10年，海尔</w:t>
      </w:r>
      <w:r>
        <w:rPr>
          <w:rFonts w:ascii="微软雅黑" w:eastAsia="微软雅黑" w:hAnsi="微软雅黑"/>
          <w:bCs/>
          <w:szCs w:val="18"/>
        </w:rPr>
        <w:t>内部</w:t>
      </w:r>
      <w:r>
        <w:rPr>
          <w:rFonts w:ascii="微软雅黑" w:eastAsia="微软雅黑" w:hAnsi="微软雅黑" w:hint="eastAsia"/>
          <w:bCs/>
          <w:szCs w:val="18"/>
        </w:rPr>
        <w:t>企业讲师</w:t>
      </w:r>
      <w:r>
        <w:rPr>
          <w:rFonts w:ascii="微软雅黑" w:eastAsia="微软雅黑" w:hAnsi="微软雅黑"/>
          <w:bCs/>
          <w:szCs w:val="18"/>
        </w:rPr>
        <w:t>5年</w:t>
      </w:r>
      <w:r>
        <w:rPr>
          <w:rFonts w:ascii="微软雅黑" w:eastAsia="微软雅黑" w:hAnsi="微软雅黑" w:hint="eastAsia"/>
          <w:bCs/>
          <w:szCs w:val="18"/>
        </w:rPr>
        <w:t>。</w:t>
      </w:r>
    </w:p>
    <w:p w:rsidR="00A657C7" w:rsidRDefault="00A657C7" w:rsidP="00A657C7">
      <w:pPr>
        <w:spacing w:line="44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原海尔企业文化体系主创人员</w:t>
      </w:r>
      <w:r>
        <w:rPr>
          <w:rFonts w:ascii="微软雅黑" w:eastAsia="微软雅黑" w:hAnsi="微软雅黑" w:hint="eastAsia"/>
          <w:bCs/>
          <w:szCs w:val="18"/>
        </w:rPr>
        <w:t>、曾任海尔大学高级讲师。</w:t>
      </w:r>
    </w:p>
    <w:p w:rsidR="00A657C7" w:rsidRDefault="00A657C7" w:rsidP="00A657C7">
      <w:pPr>
        <w:spacing w:line="44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/>
          <w:bCs/>
          <w:szCs w:val="18"/>
        </w:rPr>
        <w:t>10年工作经历走过企业文化、人力资源、目标管理</w:t>
      </w:r>
      <w:r>
        <w:rPr>
          <w:rFonts w:ascii="微软雅黑" w:eastAsia="微软雅黑" w:hAnsi="微软雅黑" w:hint="eastAsia"/>
          <w:bCs/>
          <w:szCs w:val="18"/>
        </w:rPr>
        <w:t>、行政总监</w:t>
      </w:r>
      <w:r>
        <w:rPr>
          <w:rFonts w:ascii="微软雅黑" w:eastAsia="微软雅黑" w:hAnsi="微软雅黑"/>
          <w:bCs/>
          <w:szCs w:val="18"/>
        </w:rPr>
        <w:t>等中高级管理岗位。</w:t>
      </w:r>
    </w:p>
    <w:p w:rsidR="00A657C7" w:rsidRDefault="00A657C7" w:rsidP="00A657C7">
      <w:pPr>
        <w:spacing w:line="440" w:lineRule="exact"/>
        <w:ind w:firstLineChars="150" w:firstLine="315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借鉴海尔管理经验，创建了中国本土备增企业利润的管理咨询模式，国内多家企业管理咨询公司高级培训师、咨询师</w:t>
      </w:r>
    </w:p>
    <w:p w:rsidR="00A657C7" w:rsidRDefault="00A657C7" w:rsidP="00A657C7">
      <w:pPr>
        <w:spacing w:line="44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A657C7" w:rsidRDefault="00A657C7" w:rsidP="00A657C7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【擅长领域】</w:t>
      </w:r>
    </w:p>
    <w:p w:rsidR="00A657C7" w:rsidRDefault="00A657C7" w:rsidP="00A657C7">
      <w:pPr>
        <w:spacing w:line="44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18"/>
        </w:rPr>
        <w:t>企业文化、培训管理、服务管理、行政统筹、中高层管理能力提升</w:t>
      </w:r>
    </w:p>
    <w:p w:rsidR="00A657C7" w:rsidRDefault="00A657C7" w:rsidP="00A657C7">
      <w:pPr>
        <w:spacing w:line="440" w:lineRule="exact"/>
        <w:rPr>
          <w:rFonts w:ascii="微软雅黑" w:eastAsia="微软雅黑" w:hAnsi="微软雅黑"/>
        </w:rPr>
      </w:pPr>
    </w:p>
    <w:p w:rsidR="00A657C7" w:rsidRDefault="00A657C7" w:rsidP="00A657C7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【授课风格】</w:t>
      </w:r>
    </w:p>
    <w:p w:rsidR="00A657C7" w:rsidRDefault="00A657C7" w:rsidP="00A657C7">
      <w:pPr>
        <w:numPr>
          <w:ilvl w:val="0"/>
          <w:numId w:val="19"/>
        </w:num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18"/>
        </w:rPr>
        <w:t>实用+分享+互动+参与，</w:t>
      </w:r>
      <w:r>
        <w:rPr>
          <w:rFonts w:ascii="微软雅黑" w:eastAsia="微软雅黑" w:hAnsi="微软雅黑"/>
          <w:bCs/>
          <w:szCs w:val="18"/>
        </w:rPr>
        <w:t>可以根据企业需求量身定做管理课程。</w:t>
      </w:r>
      <w:r>
        <w:rPr>
          <w:rFonts w:ascii="微软雅黑" w:eastAsia="微软雅黑" w:hAnsi="微软雅黑" w:hint="eastAsia"/>
          <w:bCs/>
          <w:szCs w:val="18"/>
        </w:rPr>
        <w:t>孙老师的课程实用性很强，和企业结合紧密，不忽悠，课程朴实自然，课堂氛围活跃，学员参与很高。孙老师本着学以致用的原则，用心培训，用心分享。</w:t>
      </w:r>
    </w:p>
    <w:p w:rsidR="00A657C7" w:rsidRPr="0083060C" w:rsidRDefault="00A657C7" w:rsidP="00A657C7">
      <w:pPr>
        <w:numPr>
          <w:ilvl w:val="0"/>
          <w:numId w:val="19"/>
        </w:num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Cs/>
          <w:szCs w:val="18"/>
        </w:rPr>
        <w:t>孙海蓝老师授课中对学员加以引导、控场能力强、培训中提倡学员是培训的主角，对学员具有极大的吸引力和感悟力。互动参与性强，并结合自身丰富的实践经历，在培训中教授大量的方法和工具，倡导学以致用。使企业和学员感受到实战、实效、实用，通过实战的课程培训让学员和企业感受到培训是企业最好的投资，也是提高员工各种管理技能的最好手段和方法。</w:t>
      </w:r>
    </w:p>
    <w:p w:rsidR="000B482E" w:rsidRDefault="000B482E" w:rsidP="00A657C7">
      <w:pPr>
        <w:spacing w:line="440" w:lineRule="exact"/>
        <w:rPr>
          <w:rFonts w:ascii="微软雅黑" w:eastAsia="微软雅黑" w:hAnsi="微软雅黑"/>
          <w:b/>
          <w:szCs w:val="21"/>
        </w:rPr>
      </w:pPr>
    </w:p>
    <w:p w:rsidR="00A657C7" w:rsidRPr="0083060C" w:rsidRDefault="00A657C7" w:rsidP="00A657C7">
      <w:pPr>
        <w:spacing w:line="440" w:lineRule="exact"/>
        <w:rPr>
          <w:rFonts w:ascii="微软雅黑" w:eastAsia="微软雅黑" w:hAnsi="微软雅黑"/>
          <w:b/>
          <w:szCs w:val="21"/>
        </w:rPr>
      </w:pPr>
      <w:r w:rsidRPr="0083060C">
        <w:rPr>
          <w:rFonts w:ascii="微软雅黑" w:eastAsia="微软雅黑" w:hAnsi="微软雅黑" w:hint="eastAsia"/>
          <w:b/>
          <w:szCs w:val="21"/>
        </w:rPr>
        <w:lastRenderedPageBreak/>
        <w:t>【</w:t>
      </w:r>
      <w:r>
        <w:rPr>
          <w:rFonts w:ascii="微软雅黑" w:eastAsia="微软雅黑" w:hAnsi="微软雅黑" w:hint="eastAsia"/>
          <w:b/>
          <w:szCs w:val="21"/>
        </w:rPr>
        <w:t>部分服务客户</w:t>
      </w:r>
      <w:r w:rsidRPr="0083060C">
        <w:rPr>
          <w:rFonts w:ascii="微软雅黑" w:eastAsia="微软雅黑" w:hAnsi="微软雅黑" w:hint="eastAsia"/>
          <w:b/>
          <w:szCs w:val="21"/>
        </w:rPr>
        <w:t>】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caps/>
          <w:szCs w:val="21"/>
        </w:rPr>
      </w:pPr>
      <w:r w:rsidRPr="002529EF">
        <w:rPr>
          <w:rFonts w:ascii="微软雅黑" w:eastAsia="微软雅黑" w:hAnsi="微软雅黑" w:hint="eastAsia"/>
          <w:b/>
          <w:caps/>
          <w:szCs w:val="21"/>
        </w:rPr>
        <w:t>通讯业：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中国移动集团、浙江省电信、江苏省电信、张家港电信、广东电信、广西电信、宁夏移动、广州移动、黑龙江移动、宁波移动、濮阳移动、菏泽移动、河北移动、江西移动、亳州移动、黑龙江移动、宁波移动、黑河移动、临沂移动、东营移动、张家口移动……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烟草业</w:t>
      </w: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：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白沙烟草、贵阳烟草、保定烟草、青岛颐中烟草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电力</w:t>
      </w: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业：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广西电力、神华电力集团、贵州电力、南方电网、青海省电力、青海黄化电力、格尔木电力、新疆华能电力、贵州电力、南方电网、华北电网、沈阳电力、贵州遵义电力、云南电力、临沧电力、邯郸热电集团、淄博热电、北票农电局、桐庐供电局</w:t>
      </w:r>
    </w:p>
    <w:p w:rsidR="00A657C7" w:rsidRPr="002529EF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房地产业</w:t>
      </w:r>
      <w:r>
        <w:rPr>
          <w:rFonts w:ascii="微软雅黑" w:eastAsia="微软雅黑" w:hAnsi="微软雅黑" w:hint="eastAsia"/>
          <w:b/>
          <w:bCs/>
          <w:color w:val="000000"/>
          <w:szCs w:val="21"/>
        </w:rPr>
        <w:t>：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上海中建八局、绿城、天津帝旺房地产、中南房地产、潍坊恒信建设集团、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北京云建房地产、郑州金成房地产公司、合肥华润置业、浙江台州扬帆地产、安徽柏星地产置业、</w:t>
      </w:r>
    </w:p>
    <w:p w:rsidR="00A657C7" w:rsidRPr="002529EF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钢铁</w:t>
      </w: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业：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武汉钢铁、宝钢集团、华凌钢铁、梅钢培训中心、鄂钢、萍钢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邮政企业：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北京邮政集团公司、濮阳邮政、广东邮政公司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能源</w:t>
      </w: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业：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中石油、中海油、中石化大庆油田、神华宁煤、晋煤集团、晋煤集团成庄矿、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中国石化江苏石油、海润集团、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北京石油管理干部学院、天津石化、陕西延油、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胜利油田、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伊泰集团、汉江集团、张家口煤矿机械、广西绿城水务、中山水务、黄河水利委员会、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徐州矿物局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银行业</w:t>
      </w: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：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中国工商银行、中国建设银行、中国储蓄银行陕西省分行、中国邮储银行信用卡中心、中国民生银行冶金事业部、中国中信银行济南分行，中国建设银行江西省分行、青岛银行济南分行、深发展佛山银行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制造业</w:t>
      </w: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：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苏州日立光电、、张裕葡萄酒、、苏州日立光电、宁波欧琳集团、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南京奥赛康制药、益海粮油烟台公司、青岛齐耀瓦锡兰陵重工、通威股份、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河北长城长电极有限公司、重庆金算盘、北京德青源鸡蛋、北京新华都变压器、江苏安靠电压附件有限公司、黄山永佳集团、中国兵器东方集团公司、山推工程机械股份、厦工工程有限公司、广西登高集团、北票农电、北京金保联印刷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红日阿康、JB集团、燕京啤酒</w:t>
      </w:r>
      <w:r w:rsidRPr="002529EF">
        <w:rPr>
          <w:rFonts w:ascii="微软雅黑" w:eastAsia="微软雅黑" w:hAnsi="微软雅黑" w:hint="eastAsia"/>
          <w:caps/>
          <w:szCs w:val="21"/>
        </w:rPr>
        <w:t>重庆高速铁路有限公司</w:t>
      </w:r>
      <w:r w:rsidRPr="002529EF">
        <w:rPr>
          <w:rFonts w:ascii="微软雅黑" w:eastAsia="微软雅黑" w:hAnsi="微软雅黑"/>
          <w:caps/>
          <w:szCs w:val="21"/>
        </w:rPr>
        <w:t>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高等教育出版社外语分社、北票农电、江苏蓝丰、沈阳飞机工业（集团）有限公司、天津泰丽戈妮、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内蒙古红骏马集团、江西宝娜斯集团、广西东塘糖业有限公司、中国河北香河家具城、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烟台嘉禾乐天家具城、石家庄造币有限公司、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山东鲁林木业、厦门中小企业联合会、焦作市中小企业联合会、江苏淮安中小企业协会、</w:t>
      </w:r>
      <w:r w:rsidRPr="002529EF">
        <w:rPr>
          <w:rFonts w:ascii="微软雅黑" w:eastAsia="微软雅黑" w:hAnsi="微软雅黑" w:hint="eastAsia"/>
          <w:caps/>
          <w:szCs w:val="21"/>
        </w:rPr>
        <w:t>清华大学研究生</w:t>
      </w:r>
      <w:r w:rsidRPr="002529EF">
        <w:rPr>
          <w:rFonts w:ascii="微软雅黑" w:eastAsia="微软雅黑" w:hAnsi="微软雅黑"/>
          <w:caps/>
          <w:szCs w:val="21"/>
        </w:rPr>
        <w:t>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厦门进出口公司</w:t>
      </w:r>
      <w:r w:rsidRPr="002529EF">
        <w:rPr>
          <w:rFonts w:ascii="微软雅黑" w:eastAsia="微软雅黑" w:hAnsi="微软雅黑" w:hint="eastAsia"/>
          <w:caps/>
          <w:szCs w:val="21"/>
        </w:rPr>
        <w:t>MBA、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东莞榴花艺术等等几百家制造业。</w:t>
      </w:r>
    </w:p>
    <w:p w:rsidR="00A657C7" w:rsidRPr="0083060C" w:rsidRDefault="00A657C7" w:rsidP="00A657C7">
      <w:pPr>
        <w:spacing w:line="380" w:lineRule="exact"/>
        <w:jc w:val="left"/>
        <w:rPr>
          <w:rFonts w:ascii="微软雅黑" w:eastAsia="微软雅黑" w:hAnsi="微软雅黑"/>
          <w:b/>
          <w:bCs/>
          <w:color w:val="000000"/>
          <w:szCs w:val="21"/>
        </w:rPr>
      </w:pPr>
      <w:r w:rsidRPr="002529EF">
        <w:rPr>
          <w:rFonts w:ascii="微软雅黑" w:eastAsia="微软雅黑" w:hAnsi="微软雅黑" w:hint="eastAsia"/>
          <w:b/>
          <w:bCs/>
          <w:szCs w:val="21"/>
        </w:rPr>
        <w:t>服务业</w:t>
      </w:r>
      <w:r w:rsidRPr="002529EF">
        <w:rPr>
          <w:rFonts w:ascii="微软雅黑" w:eastAsia="微软雅黑" w:hAnsi="微软雅黑" w:hint="eastAsia"/>
          <w:b/>
          <w:bCs/>
          <w:color w:val="000000"/>
          <w:szCs w:val="21"/>
        </w:rPr>
        <w:t>：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北京首都国际机场、杭州萧山国际机场、重庆国际机场空港服务公司、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中外运空运发展股份有限公司、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苏州胥城大酒店、酒泉卫星发射中心、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中国平安保险公司、</w:t>
      </w:r>
      <w:r w:rsidRPr="002529EF">
        <w:rPr>
          <w:rFonts w:ascii="微软雅黑" w:eastAsia="微软雅黑" w:hAnsi="微软雅黑" w:cs="仿宋_GB2312" w:hint="eastAsia"/>
          <w:color w:val="000000"/>
          <w:kern w:val="0"/>
          <w:szCs w:val="21"/>
        </w:rPr>
        <w:t>陕西高速工贸、青岛海景花园大酒店、南昌锦都皇冠酒店、杭州公路质量监督局、上海韩影宫美容公司等</w:t>
      </w:r>
      <w:r w:rsidRPr="002529EF">
        <w:rPr>
          <w:rFonts w:ascii="微软雅黑" w:eastAsia="微软雅黑" w:hAnsi="微软雅黑" w:hint="eastAsia"/>
          <w:bCs/>
          <w:color w:val="000000"/>
          <w:szCs w:val="21"/>
        </w:rPr>
        <w:t>等</w:t>
      </w:r>
      <w:r w:rsidRPr="002529EF">
        <w:rPr>
          <w:rFonts w:ascii="微软雅黑" w:eastAsia="微软雅黑" w:hAnsi="微软雅黑" w:hint="eastAsia"/>
          <w:caps/>
          <w:szCs w:val="21"/>
        </w:rPr>
        <w:t>企业</w:t>
      </w:r>
      <w:r w:rsidRPr="002529EF">
        <w:rPr>
          <w:rFonts w:ascii="微软雅黑" w:eastAsia="微软雅黑" w:hAnsi="微软雅黑"/>
          <w:caps/>
          <w:szCs w:val="21"/>
        </w:rPr>
        <w:t>。</w:t>
      </w:r>
    </w:p>
    <w:p w:rsidR="00A657C7" w:rsidRDefault="00A657C7" w:rsidP="00A657C7">
      <w:pPr>
        <w:spacing w:line="460" w:lineRule="exact"/>
        <w:rPr>
          <w:rFonts w:ascii="微软雅黑" w:eastAsia="微软雅黑" w:hAnsi="微软雅黑"/>
          <w:b/>
          <w:szCs w:val="21"/>
        </w:rPr>
      </w:pPr>
    </w:p>
    <w:p w:rsidR="00A657C7" w:rsidRPr="0083060C" w:rsidRDefault="00A657C7" w:rsidP="00A657C7">
      <w:pPr>
        <w:spacing w:line="440" w:lineRule="exact"/>
        <w:rPr>
          <w:rFonts w:ascii="微软雅黑" w:eastAsia="微软雅黑" w:hAnsi="微软雅黑"/>
          <w:szCs w:val="21"/>
        </w:rPr>
      </w:pPr>
    </w:p>
    <w:p w:rsidR="00A657C7" w:rsidRDefault="00A657C7" w:rsidP="00A657C7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br w:type="page"/>
      </w:r>
    </w:p>
    <w:p w:rsidR="00372F09" w:rsidRPr="00CE1FF3" w:rsidRDefault="00372F09" w:rsidP="00D30DF9">
      <w:pPr>
        <w:spacing w:afterLines="50" w:after="120" w:line="460" w:lineRule="exact"/>
        <w:jc w:val="center"/>
        <w:rPr>
          <w:rFonts w:ascii="微软雅黑" w:eastAsia="微软雅黑" w:hAnsi="微软雅黑"/>
          <w:noProof/>
          <w:color w:val="931F29"/>
          <w:sz w:val="44"/>
          <w:szCs w:val="44"/>
        </w:rPr>
      </w:pPr>
      <w:r w:rsidRPr="00CE1FF3">
        <w:rPr>
          <w:rFonts w:ascii="微软雅黑" w:eastAsia="微软雅黑" w:hAnsi="微软雅黑" w:hint="eastAsia"/>
          <w:noProof/>
          <w:color w:val="931F29"/>
          <w:sz w:val="44"/>
          <w:szCs w:val="44"/>
        </w:rPr>
        <w:lastRenderedPageBreak/>
        <w:t>报名表格</w:t>
      </w:r>
    </w:p>
    <w:p w:rsidR="007D2E24" w:rsidRDefault="007D2E24" w:rsidP="00372F09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7D2E24" w:rsidSect="00D424F2">
          <w:headerReference w:type="default" r:id="rId11"/>
          <w:footerReference w:type="default" r:id="rId12"/>
          <w:type w:val="continuous"/>
          <w:pgSz w:w="11906" w:h="16838" w:code="9"/>
          <w:pgMar w:top="1276" w:right="1797" w:bottom="709" w:left="1797" w:header="851" w:footer="851" w:gutter="0"/>
          <w:cols w:space="425"/>
          <w:docGrid w:linePitch="312"/>
        </w:sectPr>
      </w:pPr>
    </w:p>
    <w:p w:rsidR="00372F09" w:rsidRDefault="00965594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</w:t>
      </w:r>
      <w:r w:rsidR="00372F09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 w:rsidR="00D30DF9" w:rsidRPr="00D30DF9">
        <w:rPr>
          <w:rFonts w:ascii="微软雅黑" w:eastAsia="微软雅黑" w:hAnsi="微软雅黑" w:hint="eastAsia"/>
          <w:color w:val="000000" w:themeColor="text1"/>
          <w:szCs w:val="21"/>
        </w:rPr>
        <w:t>当“喉舌”遇上自媒体</w:t>
      </w:r>
      <w:r w:rsidR="00DA60EA" w:rsidRPr="00DA60EA">
        <w:rPr>
          <w:rFonts w:ascii="微软雅黑" w:eastAsia="微软雅黑" w:hAnsi="微软雅黑" w:hint="eastAsia"/>
          <w:color w:val="000000" w:themeColor="text1"/>
          <w:szCs w:val="21"/>
        </w:rPr>
        <w:t>—互联网下的企业内刊和自媒体管理</w:t>
      </w:r>
      <w:r w:rsidR="002B0A97" w:rsidRPr="002B0A97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DA60EA" w:rsidRPr="00DA60EA" w:rsidRDefault="002B0A97" w:rsidP="00372F09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DA60EA" w:rsidRPr="00DA60EA" w:rsidSect="00DA60EA">
          <w:type w:val="continuous"/>
          <w:pgSz w:w="11906" w:h="16838" w:code="9"/>
          <w:pgMar w:top="1440" w:right="1797" w:bottom="1440" w:left="1797" w:header="851" w:footer="851" w:gutter="0"/>
          <w:cols w:space="425"/>
          <w:docGrid w:linePitch="312"/>
        </w:sect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  <w:r w:rsidR="00DA60EA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                </w:t>
      </w:r>
      <w:r w:rsidR="00DA60EA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 w:rsidR="00DA60EA">
        <w:rPr>
          <w:rFonts w:ascii="微软雅黑" w:eastAsia="微软雅黑" w:hAnsi="微软雅黑" w:hint="eastAsia"/>
          <w:color w:val="000000" w:themeColor="text1"/>
          <w:szCs w:val="21"/>
        </w:rPr>
        <w:t>360</w:t>
      </w:r>
      <w:r w:rsidR="00DA60EA" w:rsidRPr="00372F09">
        <w:rPr>
          <w:rFonts w:ascii="微软雅黑" w:eastAsia="微软雅黑" w:hAnsi="微软雅黑" w:hint="eastAsia"/>
          <w:color w:val="000000" w:themeColor="text1"/>
          <w:szCs w:val="21"/>
        </w:rPr>
        <w:t>0元/人</w:t>
      </w:r>
      <w:r w:rsidR="00DA60EA">
        <w:rPr>
          <w:rFonts w:ascii="微软雅黑" w:eastAsia="微软雅黑" w:hAnsi="微软雅黑" w:hint="eastAsia"/>
          <w:color w:val="000000" w:themeColor="text1"/>
          <w:szCs w:val="21"/>
        </w:rPr>
        <w:t xml:space="preserve">                </w:t>
      </w:r>
      <w:r w:rsidR="00DA60EA" w:rsidRPr="00372F09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="00DA60EA" w:rsidRPr="00372F09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DA60EA" w:rsidRPr="00DA60EA" w:rsidRDefault="00DA60EA" w:rsidP="00B90E51">
      <w:pPr>
        <w:widowControl/>
        <w:spacing w:line="320" w:lineRule="exact"/>
        <w:jc w:val="left"/>
        <w:rPr>
          <w:rFonts w:ascii="微软雅黑" w:eastAsia="微软雅黑" w:hAnsi="微软雅黑" w:cs="宋体"/>
          <w:kern w:val="0"/>
          <w:szCs w:val="21"/>
        </w:rPr>
        <w:sectPr w:rsidR="00DA60EA" w:rsidRPr="00DA60EA" w:rsidSect="00A66D67">
          <w:type w:val="continuous"/>
          <w:pgSz w:w="11906" w:h="16838" w:code="9"/>
          <w:pgMar w:top="1440" w:right="1797" w:bottom="1440" w:left="1797" w:header="851" w:footer="851" w:gutter="0"/>
          <w:cols w:space="425"/>
          <w:docGrid w:linePitch="312"/>
        </w:sectPr>
      </w:pPr>
      <w:bookmarkStart w:id="0" w:name="_Hlk492287884"/>
    </w:p>
    <w:tbl>
      <w:tblPr>
        <w:tblStyle w:val="3-11"/>
        <w:tblpPr w:leftFromText="180" w:rightFromText="180" w:vertAnchor="text" w:tblpY="1"/>
        <w:tblOverlap w:val="never"/>
        <w:tblW w:w="8420" w:type="dxa"/>
        <w:tblLook w:val="0000" w:firstRow="0" w:lastRow="0" w:firstColumn="0" w:lastColumn="0" w:noHBand="0" w:noVBand="0"/>
      </w:tblPr>
      <w:tblGrid>
        <w:gridCol w:w="1384"/>
        <w:gridCol w:w="2302"/>
        <w:gridCol w:w="1403"/>
        <w:gridCol w:w="3331"/>
      </w:tblGrid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9F669F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</w:t>
            </w:r>
            <w:r w:rsidR="00372F09"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03" w:rsidRPr="00A66D67" w:rsidRDefault="000A2303" w:rsidP="000A2303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A66D67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-mail</w:t>
            </w:r>
          </w:p>
        </w:tc>
      </w:tr>
      <w:tr w:rsidR="00A66D67" w:rsidRPr="00A66D67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A66D67" w:rsidRDefault="00372F09" w:rsidP="00B90E51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A2303" w:rsidRPr="00A66D67" w:rsidTr="000A2303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303" w:rsidRPr="00A66D67" w:rsidRDefault="000A2303" w:rsidP="00B90E51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372F09" w:rsidRPr="00B6501D" w:rsidTr="000A2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09" w:rsidRPr="00EC3B6A" w:rsidRDefault="00372F09" w:rsidP="000A2303">
            <w:pPr>
              <w:pStyle w:val="ac"/>
              <w:spacing w:after="0" w:afterAutospacing="0"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E339AD" w:rsidRPr="00EC3B6A" w:rsidRDefault="00E339AD" w:rsidP="00E339AD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="00D4587E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 w:rsidR="00D4587E"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</w:t>
            </w:r>
          </w:p>
          <w:p w:rsidR="00E339AD" w:rsidRPr="00EC3B6A" w:rsidRDefault="00E339AD" w:rsidP="00E339AD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</w:t>
            </w:r>
          </w:p>
          <w:p w:rsidR="00E339AD" w:rsidRPr="00E02105" w:rsidRDefault="00E339AD" w:rsidP="00E339AD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  <w:p w:rsidR="00E339AD" w:rsidRPr="00427C3C" w:rsidRDefault="00E339AD" w:rsidP="00E339AD">
            <w:pPr>
              <w:numPr>
                <w:ilvl w:val="0"/>
                <w:numId w:val="1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</w:t>
            </w:r>
          </w:p>
          <w:p w:rsidR="007D2E24" w:rsidRDefault="007D2E24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7D2E24" w:rsidRPr="007D2E24" w:rsidRDefault="007D2E24" w:rsidP="00D30DF9">
            <w:pPr>
              <w:pStyle w:val="aa"/>
              <w:numPr>
                <w:ilvl w:val="0"/>
                <w:numId w:val="3"/>
              </w:numPr>
              <w:spacing w:line="44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372F09" w:rsidRPr="00E02105" w:rsidRDefault="00372F09" w:rsidP="00B90E51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上海同砺企业管理咨询有限公司</w:t>
            </w:r>
          </w:p>
          <w:p w:rsidR="00DC64DA" w:rsidRPr="000A2303" w:rsidRDefault="00DC64DA" w:rsidP="00DC64DA">
            <w:pPr>
              <w:spacing w:line="38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开户银行：</w:t>
            </w:r>
            <w:r w:rsidR="00B82A62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农业银行上海四平路支行</w:t>
            </w:r>
          </w:p>
          <w:p w:rsidR="00DB5D6B" w:rsidRPr="00C96B53" w:rsidRDefault="00F34BA6" w:rsidP="00B90E51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19680" behindDoc="0" locked="0" layoutInCell="1" allowOverlap="1" wp14:anchorId="5A45DED6" wp14:editId="458297E0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7" name="图片 10" descr="C:\Users\ai_Y\AppData\Local\Temp\WeChat Files\b582be23d26ac64ac94fecb9e16a1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i_Y\AppData\Local\Temp\WeChat Files\b582be23d26ac64ac94fecb9e16a1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5396">
              <w:rPr>
                <w:rFonts w:ascii="微软雅黑" w:eastAsia="微软雅黑" w:hAnsi="微软雅黑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720704" behindDoc="0" locked="0" layoutInCell="1" allowOverlap="1" wp14:anchorId="3E0947F0" wp14:editId="05199AAF">
                  <wp:simplePos x="0" y="0"/>
                  <wp:positionH relativeFrom="column">
                    <wp:posOffset>3859530</wp:posOffset>
                  </wp:positionH>
                  <wp:positionV relativeFrom="paragraph">
                    <wp:posOffset>46355</wp:posOffset>
                  </wp:positionV>
                  <wp:extent cx="1400175" cy="1400175"/>
                  <wp:effectExtent l="0" t="0" r="0" b="0"/>
                  <wp:wrapNone/>
                  <wp:docPr id="12" name="图片 11" descr="C:\Users\ai_Y\AppData\Local\Temp\WeChat Files\fbd34256f06d47c8a006502a0a32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_Y\AppData\Local\Temp\WeChat Files\fbd34256f06d47c8a006502a0a32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4DA" w:rsidRPr="000A2303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账    号：</w:t>
            </w:r>
            <w:r w:rsidR="00B82A62" w:rsidRPr="000A2303">
              <w:rPr>
                <w:rFonts w:ascii="微软雅黑" w:eastAsia="微软雅黑" w:hAnsi="微软雅黑"/>
                <w:bCs/>
                <w:kern w:val="0"/>
                <w:szCs w:val="21"/>
              </w:rPr>
              <w:t>0337 4600 0400 1060 6</w:t>
            </w:r>
            <w:r w:rsidR="00235396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 xml:space="preserve">       </w:t>
            </w:r>
          </w:p>
          <w:p w:rsidR="00845045" w:rsidRPr="00EC3B6A" w:rsidRDefault="00845045" w:rsidP="00845045">
            <w:pPr>
              <w:spacing w:line="4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845045" w:rsidRPr="003C752B" w:rsidRDefault="00845045" w:rsidP="00845045">
            <w:pPr>
              <w:spacing w:line="4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林苗（渠道部经理）</w:t>
            </w:r>
          </w:p>
          <w:p w:rsidR="00845045" w:rsidRDefault="00845045" w:rsidP="00845045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3259</w:t>
            </w:r>
          </w:p>
          <w:p w:rsidR="00845045" w:rsidRDefault="00845045" w:rsidP="00845045">
            <w:pPr>
              <w:spacing w:line="440" w:lineRule="exact"/>
              <w:jc w:val="lef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（同步微信）</w:t>
            </w:r>
          </w:p>
          <w:p w:rsidR="00845045" w:rsidRDefault="00845045" w:rsidP="00845045">
            <w:pPr>
              <w:spacing w:line="440" w:lineRule="exact"/>
              <w:jc w:val="left"/>
              <w:rPr>
                <w:rFonts w:ascii="微软雅黑" w:eastAsia="微软雅黑" w:hAnsi="微软雅黑" w:hint="eastAsia"/>
                <w:szCs w:val="21"/>
                <w:lang w:val="fr-FR"/>
              </w:rPr>
            </w:pP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Q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：1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219176301</w:t>
            </w:r>
          </w:p>
          <w:p w:rsidR="00B6501D" w:rsidRPr="00B6501D" w:rsidRDefault="00845045" w:rsidP="00845045">
            <w:pPr>
              <w:spacing w:line="4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hyperlink r:id="rId15" w:history="1">
              <w:r w:rsidRPr="004C4A71">
                <w:rPr>
                  <w:rStyle w:val="a9"/>
                  <w:lang w:val="fr-FR"/>
                </w:rPr>
                <w:t>linmiao@tonglishare.com</w:t>
              </w:r>
            </w:hyperlink>
            <w:r>
              <w:rPr>
                <w:rStyle w:val="a9"/>
                <w:rFonts w:ascii="微软雅黑" w:eastAsia="微软雅黑" w:hAnsi="微软雅黑"/>
                <w:szCs w:val="21"/>
                <w:u w:val="none"/>
                <w:lang w:val="fr-FR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</w:t>
            </w:r>
            <w:bookmarkStart w:id="1" w:name="_GoBack"/>
            <w:bookmarkEnd w:id="1"/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F34BA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学习圈</w:t>
            </w:r>
            <w:r w:rsidR="00235396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     </w:t>
            </w:r>
            <w:r w:rsidR="0023539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同砺</w:t>
            </w:r>
            <w:r w:rsidR="00F34BA6" w:rsidRPr="00235396">
              <w:rPr>
                <w:rFonts w:ascii="微软雅黑" w:eastAsia="微软雅黑" w:hAnsi="微软雅黑" w:hint="eastAsia"/>
                <w:b/>
                <w:szCs w:val="21"/>
                <w:lang w:val="fr-FR"/>
              </w:rPr>
              <w:t>智库联盟</w:t>
            </w:r>
          </w:p>
        </w:tc>
      </w:tr>
      <w:bookmarkEnd w:id="0"/>
    </w:tbl>
    <w:p w:rsidR="00C96B53" w:rsidRPr="00B6501D" w:rsidRDefault="00C96B53" w:rsidP="000A2303">
      <w:pPr>
        <w:jc w:val="right"/>
        <w:rPr>
          <w:lang w:val="fr-FR"/>
        </w:rPr>
      </w:pPr>
    </w:p>
    <w:sectPr w:rsidR="00C96B53" w:rsidRPr="00B6501D" w:rsidSect="00A66D67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8F" w:rsidRDefault="0095028F" w:rsidP="00AA68CE">
      <w:r>
        <w:separator/>
      </w:r>
    </w:p>
  </w:endnote>
  <w:endnote w:type="continuationSeparator" w:id="0">
    <w:p w:rsidR="0095028F" w:rsidRDefault="0095028F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Default="0095028F">
    <w:pPr>
      <w:pStyle w:val="a5"/>
    </w:pPr>
    <w:r>
      <w:rPr>
        <w:noProof/>
      </w:rPr>
      <w:pict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fillcolor="white [3212]" stroked="f" strokecolor="#943634">
            <v:textbox style="mso-next-textbox:#Rectangle 157">
              <w:txbxContent>
                <w:p w:rsidR="00F23A6B" w:rsidRPr="001261B2" w:rsidRDefault="00406F6A" w:rsidP="00AE73BB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  <w:r w:rsidRPr="001261B2">
                    <w:rPr>
                      <w:rFonts w:ascii="楷体" w:eastAsia="楷体" w:hAnsi="楷体" w:hint="eastAsia"/>
                      <w:sz w:val="22"/>
                    </w:rPr>
                    <w:t>【</w:t>
                  </w:r>
                  <w:r w:rsidRPr="001261B2">
                    <w:rPr>
                      <w:rFonts w:ascii="楷体" w:eastAsia="楷体" w:hAnsi="楷体" w:hint="eastAsia"/>
                      <w:sz w:val="24"/>
                    </w:rPr>
                    <w:t>上海同砺企业管理咨询有限公司</w:t>
                  </w:r>
                  <w:r w:rsidRPr="001261B2">
                    <w:rPr>
                      <w:rFonts w:ascii="楷体" w:eastAsia="楷体" w:hAnsi="楷体" w:hint="eastAsia"/>
                      <w:sz w:val="22"/>
                    </w:rPr>
                    <w:t xml:space="preserve">】 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4"/>
                    </w:rPr>
                    <w:t xml:space="preserve">021-51870096 </w:t>
                  </w:r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公众微信：</w:t>
                  </w:r>
                  <w:proofErr w:type="spellStart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Tongli</w:t>
                  </w:r>
                  <w:proofErr w:type="spellEnd"/>
                  <w:r w:rsidRPr="001261B2"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-share</w:t>
                  </w:r>
                </w:p>
              </w:txbxContent>
            </v:textbox>
          </v:rect>
          <v:rect id="Rectangle 158" o:spid="_x0000_s2051" style="position:absolute;left:10446;top:14903;width:1419;height:432;visibility:visible;mso-wrap-style:square;mso-position-vertical:absolut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fillcolor="white [3212]" stroked="f">
            <v:textbox style="mso-next-textbox:#Rectangle 158">
              <w:txbxContent>
                <w:p w:rsidR="00F23A6B" w:rsidRPr="00D3527E" w:rsidRDefault="00521442" w:rsidP="00F23A6B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 w:rsidR="00F23A6B" w:rsidRPr="00D3527E"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D4587E" w:rsidRPr="00D4587E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9</w:t>
                  </w:r>
                  <w:r w:rsidRPr="00D3527E"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:rsidR="00AA68CE" w:rsidRDefault="00AA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8F" w:rsidRDefault="0095028F" w:rsidP="00AA68CE">
      <w:r>
        <w:separator/>
      </w:r>
    </w:p>
  </w:footnote>
  <w:footnote w:type="continuationSeparator" w:id="0">
    <w:p w:rsidR="0095028F" w:rsidRDefault="0095028F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8CE" w:rsidRPr="000730B6" w:rsidRDefault="0095028F" w:rsidP="0078171F">
    <w:pPr>
      <w:pStyle w:val="a3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1996" o:spid="_x0000_s2056" type="#_x0000_t75" style="position:absolute;left:0;text-align:left;margin-left:-88.35pt;margin-top:-64.55pt;width:595.5pt;height:845.25pt;z-index:-251649024;mso-position-horizontal-relative:margin;mso-position-vertical-relative:margin" o:allowincell="f">
          <v:imagedata r:id="rId1" o:title="同砺WORD内页  "/>
          <w10:wrap anchorx="margin" anchory="margin"/>
        </v:shape>
      </w:pict>
    </w:r>
    <w:r w:rsidR="00281B0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文本框 1" o:spid="_x0000_s2053" style="position:absolute;left:0;text-align:left;margin-left:337.65pt;margin-top:-10.3pt;width:127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 style="mso-next-textbox:#文本框 1">
            <w:txbxContent>
              <w:p w:rsidR="009974E4" w:rsidRPr="007B67FC" w:rsidRDefault="009974E4" w:rsidP="009974E4">
                <w:pPr>
                  <w:pStyle w:val="a3"/>
                  <w:wordWrap w:val="0"/>
                  <w:rPr>
                    <w:rFonts w:ascii="微软雅黑" w:eastAsia="微软雅黑"/>
                    <w:b/>
                    <w:i/>
                    <w:noProof/>
                    <w:color w:val="932529"/>
                    <w:sz w:val="21"/>
                    <w:szCs w:val="72"/>
                  </w:rPr>
                </w:pPr>
                <w:r w:rsidRPr="007B67FC"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7" type="#_x0000_t75" style="width:10.5pt;height:10.5pt" o:bullet="t">
        <v:imagedata r:id="rId1" o:title="BD14565_"/>
      </v:shape>
    </w:pict>
  </w:numPicBullet>
  <w:abstractNum w:abstractNumId="0" w15:restartNumberingAfterBreak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" w15:restartNumberingAfterBreak="0">
    <w:nsid w:val="07754624"/>
    <w:multiLevelType w:val="multilevel"/>
    <w:tmpl w:val="077546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宋体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642C8A"/>
    <w:multiLevelType w:val="multilevel"/>
    <w:tmpl w:val="12642C8A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BE003F5"/>
    <w:multiLevelType w:val="multilevel"/>
    <w:tmpl w:val="1BE003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A06D77"/>
    <w:multiLevelType w:val="multilevel"/>
    <w:tmpl w:val="1CA06D7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20C43FA3"/>
    <w:multiLevelType w:val="multilevel"/>
    <w:tmpl w:val="20C43FA3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214E59B9"/>
    <w:multiLevelType w:val="multilevel"/>
    <w:tmpl w:val="214E59B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CC0ABE"/>
    <w:multiLevelType w:val="multilevel"/>
    <w:tmpl w:val="26CC0AB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E5312"/>
    <w:multiLevelType w:val="multilevel"/>
    <w:tmpl w:val="271E53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1F436E"/>
    <w:multiLevelType w:val="multilevel"/>
    <w:tmpl w:val="341F436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883F6C"/>
    <w:multiLevelType w:val="multilevel"/>
    <w:tmpl w:val="3A883F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D22530"/>
    <w:multiLevelType w:val="multilevel"/>
    <w:tmpl w:val="51D22530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2D41BC"/>
    <w:multiLevelType w:val="multilevel"/>
    <w:tmpl w:val="5E2D41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E81496"/>
    <w:multiLevelType w:val="multilevel"/>
    <w:tmpl w:val="6AE81496"/>
    <w:lvl w:ilvl="0">
      <w:start w:val="1"/>
      <w:numFmt w:val="decimal"/>
      <w:lvlText w:val="%1)"/>
      <w:lvlJc w:val="left"/>
      <w:pPr>
        <w:ind w:left="1575" w:hanging="420"/>
      </w:pPr>
    </w:lvl>
    <w:lvl w:ilvl="1">
      <w:start w:val="1"/>
      <w:numFmt w:val="lowerLetter"/>
      <w:lvlText w:val="%2)"/>
      <w:lvlJc w:val="left"/>
      <w:pPr>
        <w:ind w:left="1995" w:hanging="420"/>
      </w:pPr>
    </w:lvl>
    <w:lvl w:ilvl="2">
      <w:start w:val="1"/>
      <w:numFmt w:val="lowerRoman"/>
      <w:lvlText w:val="%3."/>
      <w:lvlJc w:val="right"/>
      <w:pPr>
        <w:ind w:left="2415" w:hanging="420"/>
      </w:pPr>
    </w:lvl>
    <w:lvl w:ilvl="3">
      <w:start w:val="1"/>
      <w:numFmt w:val="decimal"/>
      <w:lvlText w:val="%4."/>
      <w:lvlJc w:val="left"/>
      <w:pPr>
        <w:ind w:left="2835" w:hanging="420"/>
      </w:pPr>
    </w:lvl>
    <w:lvl w:ilvl="4">
      <w:start w:val="1"/>
      <w:numFmt w:val="lowerLetter"/>
      <w:lvlText w:val="%5)"/>
      <w:lvlJc w:val="left"/>
      <w:pPr>
        <w:ind w:left="3255" w:hanging="420"/>
      </w:pPr>
    </w:lvl>
    <w:lvl w:ilvl="5">
      <w:start w:val="1"/>
      <w:numFmt w:val="lowerRoman"/>
      <w:lvlText w:val="%6."/>
      <w:lvlJc w:val="right"/>
      <w:pPr>
        <w:ind w:left="3675" w:hanging="420"/>
      </w:pPr>
    </w:lvl>
    <w:lvl w:ilvl="6">
      <w:start w:val="1"/>
      <w:numFmt w:val="decimal"/>
      <w:lvlText w:val="%7."/>
      <w:lvlJc w:val="left"/>
      <w:pPr>
        <w:ind w:left="4095" w:hanging="420"/>
      </w:pPr>
    </w:lvl>
    <w:lvl w:ilvl="7">
      <w:start w:val="1"/>
      <w:numFmt w:val="lowerLetter"/>
      <w:lvlText w:val="%8)"/>
      <w:lvlJc w:val="left"/>
      <w:pPr>
        <w:ind w:left="4515" w:hanging="420"/>
      </w:pPr>
    </w:lvl>
    <w:lvl w:ilvl="8">
      <w:start w:val="1"/>
      <w:numFmt w:val="lowerRoman"/>
      <w:lvlText w:val="%9."/>
      <w:lvlJc w:val="right"/>
      <w:pPr>
        <w:ind w:left="4935" w:hanging="420"/>
      </w:pPr>
    </w:lvl>
  </w:abstractNum>
  <w:abstractNum w:abstractNumId="15" w15:restartNumberingAfterBreak="0">
    <w:nsid w:val="6B5866FA"/>
    <w:multiLevelType w:val="hybridMultilevel"/>
    <w:tmpl w:val="930004F0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6" w15:restartNumberingAfterBreak="0">
    <w:nsid w:val="71255BE9"/>
    <w:multiLevelType w:val="multilevel"/>
    <w:tmpl w:val="71255BE9"/>
    <w:lvl w:ilvl="0">
      <w:start w:val="1"/>
      <w:numFmt w:val="decimal"/>
      <w:lvlText w:val="%1)"/>
      <w:lvlJc w:val="left"/>
      <w:pPr>
        <w:ind w:left="1575" w:hanging="420"/>
      </w:pPr>
    </w:lvl>
    <w:lvl w:ilvl="1">
      <w:start w:val="1"/>
      <w:numFmt w:val="lowerLetter"/>
      <w:lvlText w:val="%2)"/>
      <w:lvlJc w:val="left"/>
      <w:pPr>
        <w:ind w:left="1995" w:hanging="420"/>
      </w:pPr>
    </w:lvl>
    <w:lvl w:ilvl="2">
      <w:start w:val="1"/>
      <w:numFmt w:val="lowerRoman"/>
      <w:lvlText w:val="%3."/>
      <w:lvlJc w:val="right"/>
      <w:pPr>
        <w:ind w:left="2415" w:hanging="420"/>
      </w:pPr>
    </w:lvl>
    <w:lvl w:ilvl="3">
      <w:start w:val="1"/>
      <w:numFmt w:val="decimal"/>
      <w:lvlText w:val="%4."/>
      <w:lvlJc w:val="left"/>
      <w:pPr>
        <w:ind w:left="2835" w:hanging="420"/>
      </w:pPr>
    </w:lvl>
    <w:lvl w:ilvl="4">
      <w:start w:val="1"/>
      <w:numFmt w:val="lowerLetter"/>
      <w:lvlText w:val="%5)"/>
      <w:lvlJc w:val="left"/>
      <w:pPr>
        <w:ind w:left="3255" w:hanging="420"/>
      </w:pPr>
    </w:lvl>
    <w:lvl w:ilvl="5">
      <w:start w:val="1"/>
      <w:numFmt w:val="lowerRoman"/>
      <w:lvlText w:val="%6."/>
      <w:lvlJc w:val="right"/>
      <w:pPr>
        <w:ind w:left="3675" w:hanging="420"/>
      </w:pPr>
    </w:lvl>
    <w:lvl w:ilvl="6">
      <w:start w:val="1"/>
      <w:numFmt w:val="decimal"/>
      <w:lvlText w:val="%7."/>
      <w:lvlJc w:val="left"/>
      <w:pPr>
        <w:ind w:left="4095" w:hanging="420"/>
      </w:pPr>
    </w:lvl>
    <w:lvl w:ilvl="7">
      <w:start w:val="1"/>
      <w:numFmt w:val="lowerLetter"/>
      <w:lvlText w:val="%8)"/>
      <w:lvlJc w:val="left"/>
      <w:pPr>
        <w:ind w:left="4515" w:hanging="420"/>
      </w:pPr>
    </w:lvl>
    <w:lvl w:ilvl="8">
      <w:start w:val="1"/>
      <w:numFmt w:val="lowerRoman"/>
      <w:lvlText w:val="%9."/>
      <w:lvlJc w:val="right"/>
      <w:pPr>
        <w:ind w:left="4935" w:hanging="420"/>
      </w:pPr>
    </w:lvl>
  </w:abstractNum>
  <w:abstractNum w:abstractNumId="17" w15:restartNumberingAfterBreak="0">
    <w:nsid w:val="76531159"/>
    <w:multiLevelType w:val="multilevel"/>
    <w:tmpl w:val="7653115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6F2C7C"/>
    <w:multiLevelType w:val="multilevel"/>
    <w:tmpl w:val="7B6F2C7C"/>
    <w:lvl w:ilvl="0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17"/>
  </w:num>
  <w:num w:numId="11">
    <w:abstractNumId w:val="3"/>
  </w:num>
  <w:num w:numId="12">
    <w:abstractNumId w:val="16"/>
  </w:num>
  <w:num w:numId="13">
    <w:abstractNumId w:val="14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5DBA"/>
    <w:rsid w:val="000069E9"/>
    <w:rsid w:val="00016C01"/>
    <w:rsid w:val="00036747"/>
    <w:rsid w:val="00051629"/>
    <w:rsid w:val="000530B1"/>
    <w:rsid w:val="0006548F"/>
    <w:rsid w:val="00065BCD"/>
    <w:rsid w:val="00067140"/>
    <w:rsid w:val="000730B6"/>
    <w:rsid w:val="00096229"/>
    <w:rsid w:val="000A2303"/>
    <w:rsid w:val="000A366C"/>
    <w:rsid w:val="000B482E"/>
    <w:rsid w:val="000D6024"/>
    <w:rsid w:val="000E5824"/>
    <w:rsid w:val="000F087A"/>
    <w:rsid w:val="000F3D9B"/>
    <w:rsid w:val="000F7AB7"/>
    <w:rsid w:val="0012349F"/>
    <w:rsid w:val="001261B2"/>
    <w:rsid w:val="001443C0"/>
    <w:rsid w:val="00161CB6"/>
    <w:rsid w:val="001741B4"/>
    <w:rsid w:val="001A73B0"/>
    <w:rsid w:val="001C06AF"/>
    <w:rsid w:val="001F596C"/>
    <w:rsid w:val="001F5EC7"/>
    <w:rsid w:val="00201126"/>
    <w:rsid w:val="00203015"/>
    <w:rsid w:val="00207D40"/>
    <w:rsid w:val="00235396"/>
    <w:rsid w:val="00261CC7"/>
    <w:rsid w:val="0026409A"/>
    <w:rsid w:val="002760BF"/>
    <w:rsid w:val="00281B07"/>
    <w:rsid w:val="00281FC7"/>
    <w:rsid w:val="002B0A97"/>
    <w:rsid w:val="002E66CD"/>
    <w:rsid w:val="00303116"/>
    <w:rsid w:val="00313243"/>
    <w:rsid w:val="00321C3F"/>
    <w:rsid w:val="00323979"/>
    <w:rsid w:val="003256B1"/>
    <w:rsid w:val="00331007"/>
    <w:rsid w:val="00336AA5"/>
    <w:rsid w:val="00342BBF"/>
    <w:rsid w:val="00372F09"/>
    <w:rsid w:val="003866F8"/>
    <w:rsid w:val="0039067E"/>
    <w:rsid w:val="00394776"/>
    <w:rsid w:val="003959E7"/>
    <w:rsid w:val="003A1F51"/>
    <w:rsid w:val="003A5E68"/>
    <w:rsid w:val="003E7E03"/>
    <w:rsid w:val="003F5D64"/>
    <w:rsid w:val="00404D7C"/>
    <w:rsid w:val="0040695A"/>
    <w:rsid w:val="00406F6A"/>
    <w:rsid w:val="00415274"/>
    <w:rsid w:val="004277F0"/>
    <w:rsid w:val="00427C3C"/>
    <w:rsid w:val="00452DAE"/>
    <w:rsid w:val="004A3E26"/>
    <w:rsid w:val="004A53C1"/>
    <w:rsid w:val="004A6340"/>
    <w:rsid w:val="004B18E6"/>
    <w:rsid w:val="004B68B5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501C"/>
    <w:rsid w:val="00501DF9"/>
    <w:rsid w:val="005055FF"/>
    <w:rsid w:val="005108D2"/>
    <w:rsid w:val="00514849"/>
    <w:rsid w:val="00521442"/>
    <w:rsid w:val="00546817"/>
    <w:rsid w:val="005549BE"/>
    <w:rsid w:val="00564F9F"/>
    <w:rsid w:val="00567F17"/>
    <w:rsid w:val="00582E0E"/>
    <w:rsid w:val="00585AA8"/>
    <w:rsid w:val="005879B9"/>
    <w:rsid w:val="00595D62"/>
    <w:rsid w:val="005A27EA"/>
    <w:rsid w:val="005A434F"/>
    <w:rsid w:val="005C6FCD"/>
    <w:rsid w:val="005D1226"/>
    <w:rsid w:val="005D7B24"/>
    <w:rsid w:val="005F7C44"/>
    <w:rsid w:val="00600C23"/>
    <w:rsid w:val="00603273"/>
    <w:rsid w:val="006059BB"/>
    <w:rsid w:val="00606CF6"/>
    <w:rsid w:val="0061595F"/>
    <w:rsid w:val="006314FD"/>
    <w:rsid w:val="0063488E"/>
    <w:rsid w:val="006429B6"/>
    <w:rsid w:val="00644922"/>
    <w:rsid w:val="0064517F"/>
    <w:rsid w:val="006613F9"/>
    <w:rsid w:val="00663E1C"/>
    <w:rsid w:val="0067197F"/>
    <w:rsid w:val="00673789"/>
    <w:rsid w:val="00687A97"/>
    <w:rsid w:val="00690FBB"/>
    <w:rsid w:val="00692A9C"/>
    <w:rsid w:val="006A21AD"/>
    <w:rsid w:val="006A2A22"/>
    <w:rsid w:val="006B3AC0"/>
    <w:rsid w:val="006E09F1"/>
    <w:rsid w:val="006E40E8"/>
    <w:rsid w:val="0070138F"/>
    <w:rsid w:val="00724A6B"/>
    <w:rsid w:val="00736A2C"/>
    <w:rsid w:val="0075548C"/>
    <w:rsid w:val="0076475F"/>
    <w:rsid w:val="007676A9"/>
    <w:rsid w:val="007738DB"/>
    <w:rsid w:val="00775784"/>
    <w:rsid w:val="0077595B"/>
    <w:rsid w:val="0078171F"/>
    <w:rsid w:val="00792870"/>
    <w:rsid w:val="007A2DEF"/>
    <w:rsid w:val="007A3A0F"/>
    <w:rsid w:val="007B67FC"/>
    <w:rsid w:val="007D2E24"/>
    <w:rsid w:val="007D5C53"/>
    <w:rsid w:val="007D6B4C"/>
    <w:rsid w:val="007F077E"/>
    <w:rsid w:val="007F6854"/>
    <w:rsid w:val="0081252B"/>
    <w:rsid w:val="00820FC1"/>
    <w:rsid w:val="00834BF8"/>
    <w:rsid w:val="00845045"/>
    <w:rsid w:val="00853BFB"/>
    <w:rsid w:val="008963C2"/>
    <w:rsid w:val="008B2B57"/>
    <w:rsid w:val="008C1BD0"/>
    <w:rsid w:val="008E103A"/>
    <w:rsid w:val="00921E45"/>
    <w:rsid w:val="0095028F"/>
    <w:rsid w:val="009518D0"/>
    <w:rsid w:val="00954952"/>
    <w:rsid w:val="00961AE3"/>
    <w:rsid w:val="00965594"/>
    <w:rsid w:val="00966E1F"/>
    <w:rsid w:val="0097585E"/>
    <w:rsid w:val="009974E4"/>
    <w:rsid w:val="009B1117"/>
    <w:rsid w:val="009C4B37"/>
    <w:rsid w:val="009D1067"/>
    <w:rsid w:val="009D3BDA"/>
    <w:rsid w:val="009D54F1"/>
    <w:rsid w:val="009F0EFB"/>
    <w:rsid w:val="009F669F"/>
    <w:rsid w:val="009F758D"/>
    <w:rsid w:val="00A128B9"/>
    <w:rsid w:val="00A30401"/>
    <w:rsid w:val="00A505C4"/>
    <w:rsid w:val="00A657C7"/>
    <w:rsid w:val="00A66D67"/>
    <w:rsid w:val="00AA68CE"/>
    <w:rsid w:val="00AC7691"/>
    <w:rsid w:val="00AE73BB"/>
    <w:rsid w:val="00AE73BE"/>
    <w:rsid w:val="00AF0487"/>
    <w:rsid w:val="00B12764"/>
    <w:rsid w:val="00B14D03"/>
    <w:rsid w:val="00B34824"/>
    <w:rsid w:val="00B35463"/>
    <w:rsid w:val="00B515C9"/>
    <w:rsid w:val="00B56C9C"/>
    <w:rsid w:val="00B6501D"/>
    <w:rsid w:val="00B82A62"/>
    <w:rsid w:val="00B84598"/>
    <w:rsid w:val="00BA2993"/>
    <w:rsid w:val="00BA43B7"/>
    <w:rsid w:val="00BA488A"/>
    <w:rsid w:val="00BB52D4"/>
    <w:rsid w:val="00BD263A"/>
    <w:rsid w:val="00BE0665"/>
    <w:rsid w:val="00BE69B4"/>
    <w:rsid w:val="00BF64C0"/>
    <w:rsid w:val="00C14500"/>
    <w:rsid w:val="00C17119"/>
    <w:rsid w:val="00C2413E"/>
    <w:rsid w:val="00C27C28"/>
    <w:rsid w:val="00C3385B"/>
    <w:rsid w:val="00C414EA"/>
    <w:rsid w:val="00C52A71"/>
    <w:rsid w:val="00C6495D"/>
    <w:rsid w:val="00C65F9B"/>
    <w:rsid w:val="00C7033E"/>
    <w:rsid w:val="00C73760"/>
    <w:rsid w:val="00C86AFF"/>
    <w:rsid w:val="00C90054"/>
    <w:rsid w:val="00C96B53"/>
    <w:rsid w:val="00CD29D9"/>
    <w:rsid w:val="00CE1FF3"/>
    <w:rsid w:val="00D134F0"/>
    <w:rsid w:val="00D24A1B"/>
    <w:rsid w:val="00D268F9"/>
    <w:rsid w:val="00D30DF9"/>
    <w:rsid w:val="00D33611"/>
    <w:rsid w:val="00D3527E"/>
    <w:rsid w:val="00D424F2"/>
    <w:rsid w:val="00D4587E"/>
    <w:rsid w:val="00D57E8C"/>
    <w:rsid w:val="00D6152E"/>
    <w:rsid w:val="00D7386E"/>
    <w:rsid w:val="00DA5E89"/>
    <w:rsid w:val="00DA60EA"/>
    <w:rsid w:val="00DB5D6B"/>
    <w:rsid w:val="00DB7B56"/>
    <w:rsid w:val="00DC64DA"/>
    <w:rsid w:val="00DE0783"/>
    <w:rsid w:val="00E00154"/>
    <w:rsid w:val="00E07297"/>
    <w:rsid w:val="00E3168C"/>
    <w:rsid w:val="00E339AD"/>
    <w:rsid w:val="00E34F93"/>
    <w:rsid w:val="00E82E6E"/>
    <w:rsid w:val="00E87875"/>
    <w:rsid w:val="00E92DA6"/>
    <w:rsid w:val="00EC4D9A"/>
    <w:rsid w:val="00EF7845"/>
    <w:rsid w:val="00F203FB"/>
    <w:rsid w:val="00F2224D"/>
    <w:rsid w:val="00F23A6B"/>
    <w:rsid w:val="00F27439"/>
    <w:rsid w:val="00F32129"/>
    <w:rsid w:val="00F3381F"/>
    <w:rsid w:val="00F34BA6"/>
    <w:rsid w:val="00F657C1"/>
    <w:rsid w:val="00F70F2E"/>
    <w:rsid w:val="00F7607D"/>
    <w:rsid w:val="00F94D13"/>
    <w:rsid w:val="00FA0E78"/>
    <w:rsid w:val="00FB0FB6"/>
    <w:rsid w:val="00FB5A34"/>
    <w:rsid w:val="00FC365A"/>
    <w:rsid w:val="00FC59CF"/>
    <w:rsid w:val="00FD17E5"/>
    <w:rsid w:val="00FD676F"/>
    <w:rsid w:val="00FD7DAA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yle="v-text-anchor:middle" fillcolor="none [3212]" stroke="f" strokecolor="#943634">
      <v:fill color="none [3212]"/>
      <v:stroke color="#943634" on="f"/>
    </o:shapedefaults>
    <o:shapelayout v:ext="edit">
      <o:idmap v:ext="edit" data="1"/>
    </o:shapelayout>
  </w:shapeDefaults>
  <w:decimalSymbol w:val="."/>
  <w:listSeparator w:val=","/>
  <w15:docId w15:val="{81BCAB94-31A5-452A-9C41-45208C94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68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A68CE"/>
    <w:rPr>
      <w:sz w:val="18"/>
      <w:szCs w:val="18"/>
    </w:rPr>
  </w:style>
  <w:style w:type="character" w:styleId="a9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D7B24"/>
    <w:pPr>
      <w:ind w:firstLineChars="200" w:firstLine="420"/>
    </w:pPr>
  </w:style>
  <w:style w:type="paragraph" w:styleId="ac">
    <w:name w:val="Normal (Web)"/>
    <w:basedOn w:val="a"/>
    <w:uiPriority w:val="99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customStyle="1" w:styleId="1-11">
    <w:name w:val="网格表 1 浅色 - 着色 11"/>
    <w:basedOn w:val="a1"/>
    <w:uiPriority w:val="46"/>
    <w:rsid w:val="007D2E2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rsid w:val="007D2E2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d">
    <w:name w:val="Strong"/>
    <w:basedOn w:val="a0"/>
    <w:uiPriority w:val="22"/>
    <w:qFormat/>
    <w:rsid w:val="00C3385B"/>
    <w:rPr>
      <w:b/>
      <w:bCs/>
    </w:rPr>
  </w:style>
  <w:style w:type="character" w:customStyle="1" w:styleId="ab">
    <w:name w:val="列表段落 字符"/>
    <w:link w:val="aa"/>
    <w:uiPriority w:val="34"/>
    <w:locked/>
    <w:rsid w:val="00D424F2"/>
  </w:style>
  <w:style w:type="paragraph" w:styleId="ae">
    <w:name w:val="Title"/>
    <w:basedOn w:val="a"/>
    <w:next w:val="a"/>
    <w:link w:val="af"/>
    <w:uiPriority w:val="10"/>
    <w:qFormat/>
    <w:rsid w:val="00D30DF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10"/>
    <w:qFormat/>
    <w:rsid w:val="00D30DF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linmiao@tonglishare.com" TargetMode="Externa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D2F3A4-070A-4554-A7B1-619C9320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719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lenovo</cp:lastModifiedBy>
  <cp:revision>52</cp:revision>
  <cp:lastPrinted>2019-01-21T02:28:00Z</cp:lastPrinted>
  <dcterms:created xsi:type="dcterms:W3CDTF">2019-07-16T09:30:00Z</dcterms:created>
  <dcterms:modified xsi:type="dcterms:W3CDTF">2019-08-21T07:22:00Z</dcterms:modified>
</cp:coreProperties>
</file>