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3DFB8" w14:textId="77777777" w:rsidR="007D49BE" w:rsidRDefault="00690BBE" w:rsidP="00A137C1">
      <w:pPr>
        <w:widowControl/>
        <w:adjustRightInd w:val="0"/>
        <w:snapToGrid w:val="0"/>
        <w:spacing w:beforeLines="50" w:before="156" w:line="240" w:lineRule="atLeast"/>
        <w:jc w:val="center"/>
        <w:rPr>
          <w:rFonts w:ascii="微软雅黑" w:eastAsia="微软雅黑" w:hAnsi="微软雅黑" w:cs="微软雅黑"/>
          <w:b/>
          <w:color w:val="000000"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color w:val="000000"/>
          <w:sz w:val="48"/>
          <w:szCs w:val="48"/>
        </w:rPr>
        <w:t>世纪名家讲堂</w:t>
      </w:r>
      <w:r w:rsidR="00371978">
        <w:rPr>
          <w:rFonts w:ascii="微软雅黑" w:eastAsia="微软雅黑" w:hAnsi="微软雅黑" w:cs="微软雅黑" w:hint="eastAsia"/>
          <w:b/>
          <w:color w:val="000000"/>
          <w:sz w:val="48"/>
          <w:szCs w:val="48"/>
        </w:rPr>
        <w:t>直播</w:t>
      </w:r>
      <w:r>
        <w:rPr>
          <w:rFonts w:ascii="微软雅黑" w:eastAsia="微软雅黑" w:hAnsi="微软雅黑" w:cs="微软雅黑" w:hint="eastAsia"/>
          <w:b/>
          <w:color w:val="000000"/>
          <w:sz w:val="48"/>
          <w:szCs w:val="48"/>
        </w:rPr>
        <w:t>六</w:t>
      </w:r>
      <w:r w:rsidR="007D49BE">
        <w:rPr>
          <w:rFonts w:ascii="微软雅黑" w:eastAsia="微软雅黑" w:hAnsi="微软雅黑" w:cs="微软雅黑" w:hint="eastAsia"/>
          <w:b/>
          <w:color w:val="000000"/>
          <w:sz w:val="48"/>
          <w:szCs w:val="48"/>
        </w:rPr>
        <w:t>月课程安排</w:t>
      </w:r>
    </w:p>
    <w:p w14:paraId="16A16732" w14:textId="77777777" w:rsidR="007D49BE" w:rsidRPr="00E1261C" w:rsidRDefault="007D49BE" w:rsidP="00A137C1">
      <w:pPr>
        <w:spacing w:beforeLines="100" w:before="312" w:afterLines="50" w:after="156"/>
        <w:rPr>
          <w:rFonts w:ascii="微软雅黑" w:eastAsia="微软雅黑" w:hAnsi="微软雅黑" w:cs="微软雅黑"/>
          <w:b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sz w:val="30"/>
          <w:szCs w:val="30"/>
        </w:rPr>
        <w:t>【时间与内容</w:t>
      </w:r>
      <w:r w:rsidRPr="00E1261C">
        <w:rPr>
          <w:rFonts w:ascii="微软雅黑" w:eastAsia="微软雅黑" w:hAnsi="微软雅黑" w:cs="微软雅黑" w:hint="eastAsia"/>
          <w:b/>
          <w:sz w:val="30"/>
          <w:szCs w:val="30"/>
        </w:rPr>
        <w:t>】</w:t>
      </w:r>
    </w:p>
    <w:tbl>
      <w:tblPr>
        <w:tblW w:w="1085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482"/>
        <w:gridCol w:w="2228"/>
        <w:gridCol w:w="1725"/>
        <w:gridCol w:w="2811"/>
        <w:gridCol w:w="2605"/>
      </w:tblGrid>
      <w:tr w:rsidR="007D49BE" w:rsidRPr="009C2579" w14:paraId="3A65F025" w14:textId="77777777" w:rsidTr="00EE4F4B">
        <w:trPr>
          <w:trHeight w:val="512"/>
          <w:jc w:val="center"/>
        </w:trPr>
        <w:tc>
          <w:tcPr>
            <w:tcW w:w="10851" w:type="dxa"/>
            <w:gridSpan w:val="5"/>
            <w:tcBorders>
              <w:top w:val="thinThickSmallGap" w:sz="24" w:space="0" w:color="auto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900AFD2" w14:textId="77777777" w:rsidR="007D49BE" w:rsidRPr="009425C8" w:rsidRDefault="007D49BE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30"/>
                <w:szCs w:val="30"/>
              </w:rPr>
            </w:pPr>
            <w:r w:rsidRPr="009425C8">
              <w:rPr>
                <w:rFonts w:ascii="微软雅黑" w:eastAsia="微软雅黑" w:hAnsi="微软雅黑" w:cs="微软雅黑" w:hint="eastAsia"/>
                <w:b/>
                <w:bCs/>
                <w:sz w:val="30"/>
                <w:szCs w:val="30"/>
              </w:rPr>
              <w:t>直播课程时间表</w:t>
            </w:r>
          </w:p>
        </w:tc>
      </w:tr>
      <w:tr w:rsidR="008335A0" w:rsidRPr="009C2579" w14:paraId="721BBBCD" w14:textId="77777777" w:rsidTr="007C35D0">
        <w:trPr>
          <w:trHeight w:val="784"/>
          <w:jc w:val="center"/>
        </w:trPr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73BA81A5" w14:textId="77777777" w:rsidR="008335A0" w:rsidRPr="009425C8" w:rsidRDefault="008335A0" w:rsidP="008335A0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6</w:t>
            </w: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12</w:t>
            </w: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日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(周五)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550C9EB6" w14:textId="77777777" w:rsidR="008335A0" w:rsidRPr="009425C8" w:rsidRDefault="008335A0" w:rsidP="008335A0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</w:rPr>
              <w:t>上午</w:t>
            </w:r>
            <w:r w:rsidR="00690C81">
              <w:rPr>
                <w:rFonts w:ascii="微软雅黑" w:eastAsia="微软雅黑" w:hAnsi="微软雅黑" w:cs="微软雅黑" w:hint="eastAsia"/>
                <w:b/>
                <w:sz w:val="24"/>
              </w:rPr>
              <w:t>09:00-11:3</w:t>
            </w: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60318B0D" w14:textId="77777777" w:rsidR="008335A0" w:rsidRPr="00EB56E7" w:rsidRDefault="00EB56E7" w:rsidP="00EB56E7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pacing w:val="-17"/>
                <w:sz w:val="24"/>
              </w:rPr>
            </w:pPr>
            <w:r w:rsidRPr="00EB56E7">
              <w:rPr>
                <w:rFonts w:ascii="微软雅黑" w:eastAsia="微软雅黑" w:hAnsi="微软雅黑" w:cs="微软雅黑" w:hint="eastAsia"/>
                <w:b/>
                <w:bCs/>
                <w:spacing w:val="-17"/>
                <w:sz w:val="24"/>
              </w:rPr>
              <w:t>《如何管理你的上级——与你的上级相互成就》</w:t>
            </w:r>
          </w:p>
        </w:tc>
        <w:tc>
          <w:tcPr>
            <w:tcW w:w="2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67B050E1" w14:textId="77777777" w:rsidR="008335A0" w:rsidRPr="00367C54" w:rsidRDefault="008335A0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 xml:space="preserve"> 直播间信息</w:t>
            </w:r>
            <w:r w:rsidR="000F1E90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请报名</w:t>
            </w:r>
            <w:r w:rsidRPr="007D49BE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索取</w:t>
            </w:r>
          </w:p>
        </w:tc>
      </w:tr>
      <w:tr w:rsidR="008335A0" w:rsidRPr="009C2579" w14:paraId="2E00B447" w14:textId="77777777" w:rsidTr="007C35D0">
        <w:trPr>
          <w:trHeight w:val="936"/>
          <w:jc w:val="center"/>
        </w:trPr>
        <w:tc>
          <w:tcPr>
            <w:tcW w:w="14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D008F2D" w14:textId="77777777" w:rsidR="008335A0" w:rsidRDefault="008335A0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098173D0" w14:textId="77777777" w:rsidR="008335A0" w:rsidRDefault="008335A0" w:rsidP="008335A0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</w:rPr>
              <w:t>下午14:00</w:t>
            </w:r>
            <w:r w:rsidRPr="008335A0">
              <w:rPr>
                <w:rFonts w:ascii="微软雅黑" w:eastAsia="微软雅黑" w:hAnsi="微软雅黑" w:cs="微软雅黑" w:hint="eastAsia"/>
                <w:b/>
                <w:sz w:val="24"/>
              </w:rPr>
              <w:t>-16:30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4644AA75" w14:textId="77777777" w:rsidR="008335A0" w:rsidRPr="009425C8" w:rsidRDefault="00EB56E7" w:rsidP="006B3879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《</w:t>
            </w:r>
            <w:r w:rsidR="00A137C1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领导团队解决危机的有效模型</w:t>
            </w: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》</w:t>
            </w:r>
          </w:p>
        </w:tc>
        <w:tc>
          <w:tcPr>
            <w:tcW w:w="2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534C37AC" w14:textId="77777777" w:rsidR="008335A0" w:rsidRDefault="008335A0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2"/>
              </w:rPr>
            </w:pPr>
          </w:p>
        </w:tc>
      </w:tr>
      <w:tr w:rsidR="007D49BE" w:rsidRPr="009C2579" w14:paraId="1ECB3731" w14:textId="77777777" w:rsidTr="007C35D0">
        <w:trPr>
          <w:trHeight w:val="3091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0C5C2" w14:textId="77777777" w:rsidR="007D49BE" w:rsidRPr="00E178F1" w:rsidRDefault="00690BBE" w:rsidP="007E73A4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/>
                <w:bCs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>包季鸣</w:t>
            </w:r>
            <w:r w:rsidR="007D49BE" w:rsidRPr="009425C8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 xml:space="preserve">  </w:t>
            </w:r>
            <w:r w:rsidRPr="00E178F1">
              <w:rPr>
                <w:rFonts w:ascii="微软雅黑" w:eastAsia="微软雅黑" w:hAnsi="微软雅黑" w:hint="eastAsia"/>
                <w:b/>
                <w:bCs/>
                <w:color w:val="000000"/>
                <w:sz w:val="24"/>
              </w:rPr>
              <w:t>领导力</w:t>
            </w:r>
            <w:r w:rsidR="007D49BE" w:rsidRPr="00E178F1">
              <w:rPr>
                <w:rFonts w:ascii="微软雅黑" w:eastAsia="微软雅黑" w:hAnsi="微软雅黑" w:hint="eastAsia"/>
                <w:b/>
                <w:bCs/>
                <w:noProof/>
                <w:color w:val="000000"/>
                <w:sz w:val="24"/>
              </w:rPr>
              <w:t>专家</w:t>
            </w:r>
          </w:p>
          <w:p w14:paraId="5A7F85A2" w14:textId="77777777" w:rsidR="00690BBE" w:rsidRPr="007C35D0" w:rsidRDefault="00690BBE" w:rsidP="007C35D0">
            <w:pPr>
              <w:spacing w:line="300" w:lineRule="exact"/>
              <w:ind w:firstLineChars="100" w:firstLine="210"/>
              <w:rPr>
                <w:rFonts w:ascii="微软雅黑" w:eastAsia="微软雅黑" w:hAnsi="微软雅黑" w:cs="微软雅黑"/>
                <w:b/>
                <w:color w:val="000000"/>
                <w:kern w:val="0"/>
                <w:szCs w:val="21"/>
              </w:rPr>
            </w:pPr>
            <w:r w:rsidRPr="007C35D0">
              <w:rPr>
                <w:rFonts w:ascii="微软雅黑" w:eastAsia="微软雅黑" w:hAnsi="微软雅黑" w:cs="微软雅黑"/>
                <w:b/>
                <w:szCs w:val="21"/>
              </w:rPr>
              <w:t>连续多年被评为复旦大学EMBA优秀</w:t>
            </w:r>
            <w:r w:rsidR="00E178F1" w:rsidRPr="007C35D0">
              <w:rPr>
                <w:rFonts w:ascii="微软雅黑" w:eastAsia="微软雅黑" w:hAnsi="微软雅黑" w:cs="微软雅黑" w:hint="eastAsia"/>
                <w:b/>
                <w:szCs w:val="21"/>
              </w:rPr>
              <w:t>教授</w:t>
            </w:r>
          </w:p>
          <w:p w14:paraId="69366FE4" w14:textId="77777777" w:rsidR="00E178F1" w:rsidRPr="007C35D0" w:rsidRDefault="00E178F1" w:rsidP="007C35D0">
            <w:pPr>
              <w:spacing w:line="300" w:lineRule="exact"/>
              <w:ind w:firstLineChars="100" w:firstLine="210"/>
              <w:rPr>
                <w:rFonts w:ascii="微软雅黑" w:eastAsia="微软雅黑" w:hAnsi="微软雅黑" w:cs="微软雅黑"/>
                <w:szCs w:val="21"/>
              </w:rPr>
            </w:pPr>
            <w:r w:rsidRPr="007C35D0">
              <w:rPr>
                <w:rFonts w:ascii="微软雅黑" w:eastAsia="微软雅黑" w:hAnsi="微软雅黑" w:cs="微软雅黑"/>
                <w:b/>
                <w:szCs w:val="21"/>
              </w:rPr>
              <w:t>现任复旦大学管理学院教授</w:t>
            </w:r>
            <w:r w:rsidR="00690BBE" w:rsidRPr="007C35D0">
              <w:rPr>
                <w:rFonts w:ascii="微软雅黑" w:eastAsia="微软雅黑" w:hAnsi="微软雅黑" w:cs="微软雅黑"/>
                <w:b/>
                <w:szCs w:val="21"/>
              </w:rPr>
              <w:t>EMBA学术主任。</w:t>
            </w:r>
            <w:r w:rsidR="00690BBE" w:rsidRPr="007C35D0">
              <w:rPr>
                <w:rFonts w:ascii="微软雅黑" w:eastAsia="微软雅黑" w:hAnsi="微软雅黑" w:cs="微软雅黑" w:hint="eastAsia"/>
                <w:szCs w:val="21"/>
              </w:rPr>
              <w:t>包</w:t>
            </w:r>
            <w:r w:rsidR="00690BBE" w:rsidRPr="007C35D0">
              <w:rPr>
                <w:rFonts w:ascii="微软雅黑" w:eastAsia="微软雅黑" w:hAnsi="微软雅黑" w:cs="微软雅黑"/>
                <w:szCs w:val="21"/>
              </w:rPr>
              <w:t>教授</w:t>
            </w:r>
            <w:r w:rsidRPr="007C35D0">
              <w:rPr>
                <w:rFonts w:ascii="微软雅黑" w:eastAsia="微软雅黑" w:hAnsi="微软雅黑" w:cs="微软雅黑" w:hint="eastAsia"/>
                <w:szCs w:val="21"/>
              </w:rPr>
              <w:t>曾任</w:t>
            </w:r>
            <w:r w:rsidR="00690BBE" w:rsidRPr="007C35D0">
              <w:rPr>
                <w:rFonts w:ascii="微软雅黑" w:eastAsia="微软雅黑" w:hAnsi="微软雅黑" w:cs="微软雅黑"/>
                <w:szCs w:val="21"/>
              </w:rPr>
              <w:t>上海实业(集团)有限公司（香港）工作，历任企业管理部总经理、集团副总裁兼海外公司总裁、集团执行董事兼海外公司董事长等。</w:t>
            </w:r>
          </w:p>
          <w:p w14:paraId="686F6813" w14:textId="77777777" w:rsidR="00690BBE" w:rsidRPr="007C35D0" w:rsidRDefault="00690BBE" w:rsidP="007C35D0">
            <w:pPr>
              <w:spacing w:line="300" w:lineRule="exact"/>
              <w:ind w:firstLineChars="100" w:firstLine="210"/>
              <w:rPr>
                <w:rFonts w:ascii="微软雅黑" w:eastAsia="微软雅黑" w:hAnsi="微软雅黑" w:cs="微软雅黑"/>
                <w:b/>
                <w:color w:val="000000"/>
                <w:kern w:val="0"/>
                <w:szCs w:val="21"/>
              </w:rPr>
            </w:pPr>
            <w:r w:rsidRPr="007C35D0">
              <w:rPr>
                <w:rFonts w:ascii="微软雅黑" w:eastAsia="微软雅黑" w:hAnsi="微软雅黑" w:cs="微软雅黑" w:hint="eastAsia"/>
                <w:color w:val="000000"/>
                <w:szCs w:val="21"/>
                <w:shd w:val="clear" w:color="auto" w:fill="FFFFFF"/>
              </w:rPr>
              <w:t>兼任上海现代服务业发展研究院副院长、雅戈尔及民生银行多家上市公司独立董事、监事等社会职务。</w:t>
            </w:r>
            <w:r w:rsidR="00E178F1" w:rsidRPr="007C35D0">
              <w:rPr>
                <w:rFonts w:ascii="微软雅黑" w:eastAsia="微软雅黑" w:hAnsi="微软雅黑" w:cs="微软雅黑"/>
                <w:szCs w:val="21"/>
              </w:rPr>
              <w:t>主要研究领域：企业领导学、企业组织</w:t>
            </w:r>
            <w:r w:rsidRPr="007C35D0">
              <w:rPr>
                <w:rFonts w:ascii="微软雅黑" w:eastAsia="微软雅黑" w:hAnsi="微软雅黑" w:cs="微软雅黑"/>
                <w:szCs w:val="21"/>
              </w:rPr>
              <w:t>、工业企业管理和现代组织行为学等</w:t>
            </w:r>
            <w:r w:rsidRPr="007C35D0">
              <w:rPr>
                <w:rFonts w:ascii="微软雅黑" w:eastAsia="微软雅黑" w:hAnsi="微软雅黑" w:cs="微软雅黑" w:hint="eastAsia"/>
                <w:szCs w:val="21"/>
              </w:rPr>
              <w:t>,</w:t>
            </w:r>
            <w:r w:rsidR="00E178F1" w:rsidRPr="007C35D0">
              <w:rPr>
                <w:rFonts w:ascii="微软雅黑" w:eastAsia="微软雅黑" w:hAnsi="微软雅黑" w:cs="微软雅黑"/>
                <w:szCs w:val="21"/>
              </w:rPr>
              <w:t>在管理学理论研究和企业实践方面</w:t>
            </w:r>
            <w:r w:rsidRPr="007C35D0">
              <w:rPr>
                <w:rFonts w:ascii="微软雅黑" w:eastAsia="微软雅黑" w:hAnsi="微软雅黑" w:cs="微软雅黑"/>
                <w:szCs w:val="21"/>
              </w:rPr>
              <w:t>具有丰富的经验和卓越的成绩</w:t>
            </w:r>
            <w:r w:rsidR="00E30605" w:rsidRPr="007C35D0">
              <w:rPr>
                <w:rFonts w:ascii="微软雅黑" w:eastAsia="微软雅黑" w:hAnsi="微软雅黑" w:cs="微软雅黑" w:hint="eastAsia"/>
                <w:szCs w:val="21"/>
              </w:rPr>
              <w:t>。</w:t>
            </w:r>
          </w:p>
          <w:p w14:paraId="14F89079" w14:textId="77777777" w:rsidR="007D49BE" w:rsidRPr="007C35D0" w:rsidRDefault="007C35D0" w:rsidP="007C35D0">
            <w:pPr>
              <w:spacing w:line="300" w:lineRule="exact"/>
              <w:ind w:firstLineChars="150" w:firstLine="315"/>
              <w:rPr>
                <w:sz w:val="24"/>
              </w:rPr>
            </w:pPr>
            <w:r>
              <w:rPr>
                <w:rFonts w:ascii="微软雅黑" w:eastAsia="微软雅黑" w:hAnsi="微软雅黑" w:cs="微软雅黑"/>
                <w:noProof/>
                <w:szCs w:val="21"/>
              </w:rPr>
              <w:drawing>
                <wp:anchor distT="0" distB="0" distL="114300" distR="114300" simplePos="0" relativeHeight="251673600" behindDoc="0" locked="0" layoutInCell="1" allowOverlap="1" wp14:anchorId="17AB1DEC" wp14:editId="1AA7A87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-1440180</wp:posOffset>
                  </wp:positionV>
                  <wp:extent cx="1190625" cy="1524000"/>
                  <wp:effectExtent l="19050" t="0" r="9525" b="0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BBE" w:rsidRPr="007C35D0">
              <w:rPr>
                <w:rFonts w:ascii="微软雅黑" w:eastAsia="微软雅黑" w:hAnsi="微软雅黑" w:cs="微软雅黑"/>
                <w:szCs w:val="21"/>
              </w:rPr>
              <w:t>包教授为EMBA学员们开设的《企业领导力》课程，不仅融汇了他在商界一线实践多年的经验，更是面向移动互联网时代的企业战略变革与领导力提升，一直被学员们视为对管理实践最有启发的课程之一。</w:t>
            </w:r>
          </w:p>
        </w:tc>
      </w:tr>
      <w:tr w:rsidR="00EB56E7" w:rsidRPr="009C2579" w14:paraId="2DF8EC1D" w14:textId="77777777" w:rsidTr="00AE65E7">
        <w:trPr>
          <w:trHeight w:val="458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</w:tcPr>
          <w:p w14:paraId="75112658" w14:textId="77777777" w:rsidR="00EB56E7" w:rsidRDefault="00EB56E7" w:rsidP="007E73A4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>课程</w:t>
            </w:r>
            <w:r w:rsidR="00646863"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>纲要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EB56E7" w:rsidRPr="009C2579" w14:paraId="6780A10F" w14:textId="77777777" w:rsidTr="00EC4267">
        <w:trPr>
          <w:trHeight w:val="3091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6EEF9" w14:textId="77777777" w:rsidR="00646863" w:rsidRPr="00AE65E7" w:rsidRDefault="00EB56E7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 w:rsidRPr="00AE65E7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《如何管理你的上级——与你的上级相互成就》</w:t>
            </w:r>
          </w:p>
          <w:p w14:paraId="708AA982" w14:textId="77777777" w:rsidR="00646863" w:rsidRDefault="00646863" w:rsidP="00A137C1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beforeLines="50" w:before="156" w:line="240" w:lineRule="atLeast"/>
              <w:ind w:right="17" w:firstLineChars="100" w:firstLine="210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德鲁克有句名言：工作想要卓有成效，下属发现并发挥上司的长处是关键。管理上级的目的，就是处理好你和领导之间的关系，赢得领导信任，让他接受你的观点，并为你提供更多、更好的资源和平台。</w:t>
            </w:r>
          </w:p>
          <w:p w14:paraId="1295E561" w14:textId="77777777" w:rsid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 w:firstLineChars="100" w:firstLine="210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向上管理的艺术：围绕</w:t>
            </w:r>
            <w:r w:rsidRPr="00646863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坚持一个原则，抓住三个关键，规避五个误区</w:t>
            </w: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来修炼。</w:t>
            </w:r>
          </w:p>
          <w:p w14:paraId="1B8D652D" w14:textId="77777777" w:rsidR="00646863" w:rsidRP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pacing w:val="-4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坚持一个原则：</w:t>
            </w:r>
            <w:r w:rsidRPr="00646863">
              <w:rPr>
                <w:rFonts w:ascii="微软雅黑" w:eastAsia="微软雅黑" w:hAnsi="微软雅黑" w:hint="eastAsia"/>
                <w:bCs/>
                <w:color w:val="000000"/>
                <w:spacing w:val="-4"/>
                <w:szCs w:val="21"/>
              </w:rPr>
              <w:t>就是相互成就的原则。是优秀的追随者，成就了优秀的领导者；是优秀的领导者，造就了优秀的追随者。</w:t>
            </w:r>
          </w:p>
          <w:p w14:paraId="1A6F25E6" w14:textId="77777777" w:rsid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抓住三个关键：</w:t>
            </w: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就是如何获取上级的信任？如何获得发展的机会？如何巧妙地展现自我？</w:t>
            </w:r>
          </w:p>
          <w:p w14:paraId="350DA506" w14:textId="77777777" w:rsidR="00646863" w:rsidRP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规避五个误区：</w:t>
            </w:r>
            <w:r w:rsidRPr="00646863">
              <w:rPr>
                <w:rFonts w:ascii="微软雅黑" w:eastAsia="微软雅黑" w:hAnsi="微软雅黑" w:hint="eastAsia"/>
                <w:bCs/>
                <w:color w:val="000000"/>
                <w:spacing w:val="-6"/>
                <w:szCs w:val="21"/>
              </w:rPr>
              <w:t>就是汇报工作时的误区，理解批示时的误区，执行计划时的误区，危机处理时误区，领导误解时的误区。</w:t>
            </w:r>
          </w:p>
        </w:tc>
      </w:tr>
      <w:tr w:rsidR="00646863" w:rsidRPr="009C2579" w14:paraId="0F536DF4" w14:textId="77777777" w:rsidTr="00EC4267">
        <w:trPr>
          <w:trHeight w:val="3091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F9A09" w14:textId="77777777" w:rsid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lastRenderedPageBreak/>
              <w:t>《</w:t>
            </w:r>
            <w:r w:rsidR="00A137C1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领导团队解决危机的有效模型</w:t>
            </w:r>
            <w:r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》</w:t>
            </w:r>
          </w:p>
          <w:p w14:paraId="07B52018" w14:textId="77777777" w:rsidR="00646863" w:rsidRPr="00646863" w:rsidRDefault="00646863" w:rsidP="00A137C1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beforeLines="50" w:before="156" w:line="240" w:lineRule="atLeast"/>
              <w:ind w:right="17" w:firstLineChars="100" w:firstLine="210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我们无法判断危机在何时，以何种方式到来，但我们可以决定以何种姿态面对他。领导团队解决危机的有效模型只有一个，就是＂命令模型＂。并不存在最优的领导风格，只存在与当前实际情况相适应的成功的领导风格，从而产生效果最大化和员工满意度最大化。</w:t>
            </w:r>
          </w:p>
          <w:p w14:paraId="4A9CDD82" w14:textId="77777777" w:rsid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＂命令模型＂围绕</w:t>
            </w:r>
            <w:r w:rsidRPr="00646863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两个能力、三个观点、四个目标、五个步骤、六项修炼</w:t>
            </w:r>
            <w:r w:rsidRPr="00646863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来展开。</w:t>
            </w:r>
          </w:p>
          <w:p w14:paraId="7EEAA52E" w14:textId="77777777" w:rsidR="00646863" w:rsidRPr="00AE65E7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AE65E7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两个能力：</w:t>
            </w:r>
            <w:r w:rsidRPr="00AE65E7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就是对内有效提高自身免疫力，对外成功应对不确定性。</w:t>
            </w:r>
          </w:p>
          <w:p w14:paraId="0ACFD791" w14:textId="77777777" w:rsidR="00646863" w:rsidRPr="00AE65E7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AE65E7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三个观点：</w:t>
            </w:r>
            <w:r w:rsidRPr="00AE65E7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就是领导态度的特点，领导思路的特征，领导行为的关键。</w:t>
            </w:r>
          </w:p>
          <w:p w14:paraId="628D80E8" w14:textId="77777777" w:rsidR="00646863" w:rsidRPr="00AE65E7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AE65E7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四个目标：</w:t>
            </w:r>
            <w:r w:rsidRPr="00AE65E7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就是给予明确指示，避免慌乱情绪，要求立刻服从，马上产生效果。</w:t>
            </w:r>
          </w:p>
          <w:p w14:paraId="69973D10" w14:textId="77777777" w:rsidR="00646863" w:rsidRPr="00AE65E7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AE65E7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五个步骤：</w:t>
            </w:r>
            <w:r w:rsidRPr="00AE65E7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就是迅速判断决策，发出清晰指令，拟定自救计划，监控执行效果，违令严惩不贷。</w:t>
            </w:r>
          </w:p>
          <w:p w14:paraId="6A0E8785" w14:textId="77777777" w:rsidR="00646863" w:rsidRDefault="00646863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AE65E7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六项修炼：</w:t>
            </w:r>
            <w:r w:rsidRPr="00AE65E7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就是前瞻的洞察力，坚定的意志力，匹配的应变力，果敢的决断力，即时的执行力，快速的修复力。</w:t>
            </w:r>
          </w:p>
          <w:p w14:paraId="4A71EB0F" w14:textId="77777777" w:rsidR="00AE65E7" w:rsidRPr="00646863" w:rsidRDefault="00AE65E7" w:rsidP="00646863"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17"/>
              <w:rPr>
                <w:rFonts w:ascii="微软雅黑" w:eastAsia="微软雅黑" w:hAnsi="微软雅黑" w:cs="微软雅黑"/>
                <w:b/>
                <w:bCs/>
                <w:spacing w:val="-17"/>
                <w:sz w:val="24"/>
              </w:rPr>
            </w:pPr>
          </w:p>
        </w:tc>
      </w:tr>
      <w:tr w:rsidR="007D49BE" w:rsidRPr="00B46BB0" w14:paraId="5F24986C" w14:textId="77777777" w:rsidTr="007C35D0">
        <w:trPr>
          <w:trHeight w:val="618"/>
          <w:jc w:val="center"/>
        </w:trPr>
        <w:tc>
          <w:tcPr>
            <w:tcW w:w="3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EADD268" w14:textId="77777777" w:rsidR="007D49BE" w:rsidRPr="009425C8" w:rsidRDefault="00690BBE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 xml:space="preserve"> 6</w:t>
            </w:r>
            <w:r w:rsidR="007D49BE"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19</w:t>
            </w:r>
            <w:r w:rsidR="007D49BE"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日</w:t>
            </w:r>
            <w:r w:rsidR="007D49BE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(周五)</w:t>
            </w:r>
          </w:p>
          <w:p w14:paraId="3D6D8C10" w14:textId="77777777" w:rsidR="007D49BE" w:rsidRPr="009425C8" w:rsidRDefault="00690C81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</w:rPr>
              <w:t>9</w:t>
            </w:r>
            <w:r w:rsidR="00040471">
              <w:rPr>
                <w:rFonts w:ascii="微软雅黑" w:eastAsia="微软雅黑" w:hAnsi="微软雅黑" w:cs="微软雅黑" w:hint="eastAsia"/>
                <w:b/>
                <w:sz w:val="24"/>
              </w:rPr>
              <w:t xml:space="preserve"> : 30-11:3</w:t>
            </w:r>
            <w:r w:rsidR="007D49BE" w:rsidRPr="009425C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2EA32911" w14:textId="77777777" w:rsidR="007D49BE" w:rsidRPr="009E3160" w:rsidRDefault="007C35D0" w:rsidP="00690BBE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《</w:t>
            </w:r>
            <w:r w:rsidR="00736AF2"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当前</w:t>
            </w:r>
            <w:r w:rsidR="009E3160"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中国经济</w:t>
            </w:r>
            <w:r w:rsidR="00736AF2"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如何</w:t>
            </w:r>
            <w:r w:rsidR="009E3160"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恢复与</w:t>
            </w:r>
            <w:r w:rsidR="0001214D"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两会</w:t>
            </w:r>
            <w:r w:rsidR="009E3160" w:rsidRPr="00533A03">
              <w:rPr>
                <w:rFonts w:ascii="微软雅黑" w:eastAsia="微软雅黑" w:hAnsi="微软雅黑" w:cs="微软雅黑" w:hint="eastAsia"/>
                <w:b/>
                <w:bCs/>
                <w:spacing w:val="3"/>
                <w:w w:val="94"/>
                <w:kern w:val="0"/>
                <w:sz w:val="24"/>
                <w:fitText w:val="4320" w:id="-2059231744"/>
              </w:rPr>
              <w:t>政策分析</w:t>
            </w:r>
            <w:r w:rsidR="007D49BE" w:rsidRPr="00533A03">
              <w:rPr>
                <w:rFonts w:ascii="微软雅黑" w:eastAsia="微软雅黑" w:hAnsi="微软雅黑" w:cs="微软雅黑" w:hint="eastAsia"/>
                <w:b/>
                <w:bCs/>
                <w:spacing w:val="-22"/>
                <w:w w:val="94"/>
                <w:kern w:val="0"/>
                <w:sz w:val="24"/>
                <w:fitText w:val="4320" w:id="-2059231744"/>
              </w:rPr>
              <w:t>》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446B3031" w14:textId="77777777" w:rsidR="007D49BE" w:rsidRPr="009425C8" w:rsidRDefault="0044224A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直播间信息</w:t>
            </w:r>
            <w:r w:rsidR="000F1E90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请报名</w:t>
            </w:r>
            <w:r w:rsidRPr="007D49BE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索取</w:t>
            </w:r>
          </w:p>
        </w:tc>
      </w:tr>
      <w:tr w:rsidR="007D49BE" w:rsidRPr="00B46BB0" w14:paraId="24ADFADD" w14:textId="77777777" w:rsidTr="00A137C1">
        <w:trPr>
          <w:trHeight w:val="3422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85229" w14:textId="77777777" w:rsidR="007D49BE" w:rsidRPr="00753F9C" w:rsidRDefault="007F282E" w:rsidP="00A137C1">
            <w:pPr>
              <w:spacing w:beforeLines="50" w:before="156" w:line="300" w:lineRule="exac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2CF602B8" wp14:editId="74D3167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39370</wp:posOffset>
                  </wp:positionV>
                  <wp:extent cx="1323975" cy="1828800"/>
                  <wp:effectExtent l="19050" t="0" r="9525" b="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</w:rPr>
              <w:t xml:space="preserve">姚 </w:t>
            </w:r>
            <w:r w:rsidR="00541625"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</w:rPr>
              <w:t xml:space="preserve">洋 </w:t>
            </w:r>
            <w:r w:rsidR="00E505A7" w:rsidRPr="00753F9C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著名经济学家</w:t>
            </w:r>
          </w:p>
          <w:p w14:paraId="6674AA16" w14:textId="77777777" w:rsidR="00E505A7" w:rsidRPr="007C35D0" w:rsidRDefault="00E505A7" w:rsidP="00A137C1">
            <w:pPr>
              <w:spacing w:beforeLines="50" w:before="156" w:line="300" w:lineRule="exact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 w:rsidRPr="00753F9C">
              <w:rPr>
                <w:rFonts w:ascii="微软雅黑" w:eastAsia="微软雅黑" w:hAnsi="微软雅黑" w:cs="微软雅黑" w:hint="eastAsia"/>
                <w:sz w:val="24"/>
              </w:rPr>
              <w:t xml:space="preserve">  </w:t>
            </w:r>
            <w:r w:rsidRPr="007C35D0">
              <w:rPr>
                <w:rFonts w:ascii="微软雅黑" w:eastAsia="微软雅黑" w:hAnsi="微软雅黑" w:cs="微软雅黑" w:hint="eastAsia"/>
                <w:szCs w:val="21"/>
              </w:rPr>
              <w:t>现任北京大学国家发展研究院教授、院长、北京大学中国经济研究中心主任，教育部长江学者特聘教授、北大南南合作与发展学院执行院长。国务院特殊津贴专家，“</w:t>
            </w:r>
            <w:r w:rsidRPr="007C35D0">
              <w:rPr>
                <w:rFonts w:ascii="微软雅黑" w:eastAsia="微软雅黑" w:hAnsi="微软雅黑" w:cs="微软雅黑" w:hint="eastAsia"/>
                <w:b/>
                <w:szCs w:val="21"/>
              </w:rPr>
              <w:t>中国经济50人”和“金融40人”</w:t>
            </w:r>
            <w:r w:rsidRPr="007C35D0">
              <w:rPr>
                <w:rFonts w:ascii="微软雅黑" w:eastAsia="微软雅黑" w:hAnsi="微软雅黑" w:cs="微软雅黑" w:hint="eastAsia"/>
                <w:szCs w:val="21"/>
              </w:rPr>
              <w:t>论坛成员。北京大学社会科学学部委员，同时担任《经济学季刊》主编。主要研究领域包括中国制度转型、开放条件下的中国经济增长以及发展、新制度经济学等。</w:t>
            </w:r>
          </w:p>
        </w:tc>
      </w:tr>
      <w:tr w:rsidR="007D49BE" w:rsidRPr="00B46BB0" w14:paraId="05D86370" w14:textId="77777777" w:rsidTr="007C35D0">
        <w:trPr>
          <w:trHeight w:val="764"/>
          <w:jc w:val="center"/>
        </w:trPr>
        <w:tc>
          <w:tcPr>
            <w:tcW w:w="3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417DC734" w14:textId="77777777" w:rsidR="007D49BE" w:rsidRPr="006758C5" w:rsidRDefault="007F282E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6</w:t>
            </w:r>
            <w:r w:rsidR="007D49BE" w:rsidRPr="006758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19</w:t>
            </w:r>
            <w:r w:rsidR="007D49BE" w:rsidRPr="006758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日（周五）</w:t>
            </w:r>
          </w:p>
          <w:p w14:paraId="114FE458" w14:textId="77777777" w:rsidR="007D49BE" w:rsidRPr="00D76AB3" w:rsidRDefault="00757A1D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14:00-15:3</w:t>
            </w:r>
            <w:r w:rsidR="007D49BE" w:rsidRPr="006758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40F7BE43" w14:textId="77777777" w:rsidR="007D49BE" w:rsidRPr="00D76AB3" w:rsidRDefault="007D49BE" w:rsidP="007F282E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Cs w:val="21"/>
              </w:rPr>
            </w:pPr>
            <w:r w:rsidRPr="006758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《</w:t>
            </w:r>
            <w:r w:rsidR="00E505A7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 xml:space="preserve"> </w:t>
            </w:r>
            <w:r w:rsidR="00D51D58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国内外经济形势与两会政策分析</w:t>
            </w:r>
            <w:r w:rsidR="00E505A7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 xml:space="preserve"> </w:t>
            </w:r>
            <w:r w:rsidRPr="006758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》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7B4AF650" w14:textId="77777777" w:rsidR="007D49BE" w:rsidRPr="009425C8" w:rsidRDefault="0044224A" w:rsidP="00EE4F4B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直播间信息</w:t>
            </w:r>
            <w:r w:rsidR="000F1E90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请报名</w:t>
            </w:r>
            <w:r w:rsidRPr="007D49BE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索取</w:t>
            </w:r>
          </w:p>
        </w:tc>
      </w:tr>
      <w:tr w:rsidR="007D49BE" w:rsidRPr="00B46BB0" w14:paraId="1E3F2B79" w14:textId="77777777" w:rsidTr="007C35D0">
        <w:trPr>
          <w:trHeight w:val="2837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B6347" w14:textId="77777777" w:rsidR="007F282E" w:rsidRPr="00753F9C" w:rsidRDefault="007F282E" w:rsidP="007F282E">
            <w:pPr>
              <w:rPr>
                <w:rFonts w:ascii="微软雅黑" w:eastAsia="微软雅黑" w:hAnsi="微软雅黑" w:cs="微软雅黑"/>
                <w:b/>
                <w:bCs/>
                <w:color w:val="000000"/>
                <w:sz w:val="24"/>
              </w:rPr>
            </w:pPr>
            <w:r w:rsidRPr="00EF797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8"/>
                <w:szCs w:val="28"/>
              </w:rPr>
              <w:t>李稻葵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53F9C"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4"/>
              </w:rPr>
              <w:t>著名经济学家</w:t>
            </w:r>
          </w:p>
          <w:p w14:paraId="07CC7F5A" w14:textId="77777777" w:rsidR="007F282E" w:rsidRPr="007C35D0" w:rsidRDefault="007F282E" w:rsidP="007C35D0">
            <w:pPr>
              <w:spacing w:line="300" w:lineRule="exact"/>
              <w:ind w:firstLineChars="100" w:firstLine="210"/>
              <w:rPr>
                <w:rFonts w:ascii="微软雅黑" w:eastAsia="微软雅黑" w:hAnsi="微软雅黑"/>
                <w:b/>
                <w:color w:val="000000"/>
                <w:szCs w:val="21"/>
                <w:shd w:val="clear" w:color="auto" w:fill="FFFFFF"/>
              </w:rPr>
            </w:pPr>
            <w:r w:rsidRPr="007C35D0">
              <w:rPr>
                <w:rFonts w:ascii="微软雅黑" w:eastAsia="微软雅黑" w:hAnsi="微软雅黑" w:hint="eastAsia"/>
                <w:b/>
                <w:color w:val="000000"/>
                <w:szCs w:val="21"/>
                <w:shd w:val="clear" w:color="auto" w:fill="FFFFFF"/>
              </w:rPr>
              <w:t>哈佛大学经济学博士，金砖国家新开发银行总干事兼首席经济学家，清华大学中国与世界经济研究中心主任、中国经济思想与实践研究院院长。</w:t>
            </w:r>
          </w:p>
          <w:p w14:paraId="4B3E4A08" w14:textId="77777777" w:rsidR="007F282E" w:rsidRPr="007C35D0" w:rsidRDefault="007F282E" w:rsidP="007C35D0">
            <w:pPr>
              <w:spacing w:line="300" w:lineRule="exact"/>
              <w:ind w:firstLineChars="100" w:firstLine="210"/>
              <w:rPr>
                <w:b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color w:val="000000"/>
                <w:szCs w:val="21"/>
                <w:shd w:val="clear" w:color="auto" w:fill="FFFFFF"/>
              </w:rPr>
              <w:t>全国政协常委、经济委员会委员，中国世界经济学会副会长，中德经济顾问委员会顾问委员。曾担任中国人民银行货币政策委员会委员等。</w:t>
            </w:r>
          </w:p>
          <w:p w14:paraId="2FAAE06F" w14:textId="77777777" w:rsidR="007D49BE" w:rsidRDefault="007D49BE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</w:p>
          <w:p w14:paraId="4970DFC2" w14:textId="77777777" w:rsidR="00697D59" w:rsidRDefault="00697D59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</w:p>
          <w:p w14:paraId="0A4502BA" w14:textId="77777777" w:rsidR="00AE65E7" w:rsidRDefault="00AE65E7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 wp14:anchorId="6112F52E" wp14:editId="2F54C70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-1649730</wp:posOffset>
                  </wp:positionV>
                  <wp:extent cx="1381125" cy="2012950"/>
                  <wp:effectExtent l="19050" t="0" r="9525" b="0"/>
                  <wp:wrapSquare wrapText="bothSides"/>
                  <wp:docPr id="7" name="图片 2" descr="CC79E909-344D-44d0-B647-8D62C5EAC2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79E909-344D-44d0-B647-8D62C5EAC2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86469B" w14:textId="77777777" w:rsidR="00AE65E7" w:rsidRDefault="00AE65E7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</w:p>
          <w:p w14:paraId="7E4F6226" w14:textId="77777777" w:rsidR="00AE65E7" w:rsidRDefault="00AE65E7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</w:p>
          <w:p w14:paraId="467554B3" w14:textId="77777777" w:rsidR="00AE65E7" w:rsidRPr="007F282E" w:rsidRDefault="00AE65E7" w:rsidP="00EE4F4B">
            <w:pPr>
              <w:adjustRightInd w:val="0"/>
              <w:snapToGrid w:val="0"/>
              <w:spacing w:line="240" w:lineRule="atLeas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</w:p>
        </w:tc>
      </w:tr>
      <w:tr w:rsidR="00344103" w:rsidRPr="00B46BB0" w14:paraId="045A090E" w14:textId="77777777" w:rsidTr="00781F45">
        <w:trPr>
          <w:trHeight w:val="383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5F91" w:themeFill="accent1" w:themeFillShade="BF"/>
          </w:tcPr>
          <w:p w14:paraId="78738FA1" w14:textId="77777777" w:rsidR="00344103" w:rsidRPr="00CE71E7" w:rsidRDefault="00E16480" w:rsidP="00344103">
            <w:pPr>
              <w:widowControl/>
              <w:spacing w:line="300" w:lineRule="atLeas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lastRenderedPageBreak/>
              <w:t>技能模块</w:t>
            </w:r>
          </w:p>
        </w:tc>
      </w:tr>
      <w:tr w:rsidR="0044224A" w:rsidRPr="00B46BB0" w14:paraId="3C6BE6AC" w14:textId="77777777" w:rsidTr="007C35D0">
        <w:trPr>
          <w:trHeight w:val="383"/>
          <w:jc w:val="center"/>
        </w:trPr>
        <w:tc>
          <w:tcPr>
            <w:tcW w:w="3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</w:tcPr>
          <w:p w14:paraId="0D1A116A" w14:textId="77777777" w:rsidR="0044224A" w:rsidRPr="0044224A" w:rsidRDefault="0044224A" w:rsidP="0044224A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 w:rsidRPr="0044224A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6月10日(周三)</w:t>
            </w:r>
          </w:p>
          <w:p w14:paraId="3C1AD33E" w14:textId="77777777" w:rsidR="0044224A" w:rsidRPr="0044224A" w:rsidRDefault="0044224A" w:rsidP="0044224A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14:00-17</w:t>
            </w:r>
            <w:r w:rsidRPr="007B6D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:00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</w:tcPr>
          <w:p w14:paraId="6C26D327" w14:textId="77777777" w:rsidR="0044224A" w:rsidRPr="0044224A" w:rsidRDefault="00D42AC5" w:rsidP="00344103">
            <w:pPr>
              <w:widowControl/>
              <w:spacing w:line="300" w:lineRule="atLeas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《销售谈判与专业回</w:t>
            </w:r>
            <w:r w:rsidR="0044224A" w:rsidRPr="0044224A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款技巧》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</w:tcPr>
          <w:p w14:paraId="287F7302" w14:textId="77777777" w:rsidR="0044224A" w:rsidRPr="0044224A" w:rsidRDefault="0044224A" w:rsidP="0044224A">
            <w:pPr>
              <w:widowControl/>
              <w:spacing w:line="300" w:lineRule="atLeas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直播间信息</w:t>
            </w:r>
            <w:r w:rsidR="000F1E90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请报名</w:t>
            </w:r>
            <w:r w:rsidRPr="007D49BE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索取</w:t>
            </w:r>
          </w:p>
        </w:tc>
      </w:tr>
      <w:tr w:rsidR="0044224A" w:rsidRPr="00B46BB0" w14:paraId="0042FD33" w14:textId="77777777" w:rsidTr="007C35D0">
        <w:trPr>
          <w:trHeight w:val="4033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27D3140" w14:textId="77777777" w:rsidR="0044224A" w:rsidRDefault="00D42AC5" w:rsidP="00D42AC5">
            <w:pPr>
              <w:widowControl/>
              <w:spacing w:line="300" w:lineRule="atLeast"/>
              <w:rPr>
                <w:rFonts w:ascii="微软雅黑" w:eastAsia="微软雅黑" w:hAnsi="微软雅黑"/>
                <w:b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>程广见</w:t>
            </w:r>
            <w:r w:rsidR="00C317CB"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53F9C">
              <w:rPr>
                <w:rFonts w:ascii="微软雅黑" w:eastAsia="微软雅黑" w:hAnsi="微软雅黑" w:hint="eastAsia"/>
                <w:b/>
                <w:color w:val="000000"/>
              </w:rPr>
              <w:t>实战派销售</w:t>
            </w:r>
            <w:r w:rsidR="00C317CB" w:rsidRPr="00C317CB">
              <w:rPr>
                <w:rFonts w:ascii="微软雅黑" w:eastAsia="微软雅黑" w:hAnsi="微软雅黑" w:hint="eastAsia"/>
                <w:b/>
                <w:color w:val="000000"/>
              </w:rPr>
              <w:t>专家</w:t>
            </w:r>
          </w:p>
          <w:p w14:paraId="67D712C7" w14:textId="77777777" w:rsidR="00C317CB" w:rsidRPr="007C35D0" w:rsidRDefault="00C317CB" w:rsidP="007C35D0">
            <w:pPr>
              <w:widowControl/>
              <w:spacing w:line="300" w:lineRule="exact"/>
              <w:ind w:firstLineChars="100" w:firstLine="210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销售全流程与信用回款实践研究第一人。</w:t>
            </w:r>
            <w:r w:rsidRPr="007C35D0">
              <w:rPr>
                <w:rFonts w:ascii="微软雅黑" w:eastAsia="微软雅黑" w:hAnsi="微软雅黑" w:cs="微软雅黑" w:hint="eastAsia"/>
                <w:b/>
                <w:color w:val="000000"/>
                <w:szCs w:val="21"/>
              </w:rPr>
              <w:t>专注疫情过后，2020年企业应收账款难题！</w:t>
            </w:r>
          </w:p>
          <w:p w14:paraId="40F854C7" w14:textId="77777777" w:rsidR="00C317CB" w:rsidRPr="007C35D0" w:rsidRDefault="00C317CB" w:rsidP="007C35D0">
            <w:pPr>
              <w:widowControl/>
              <w:spacing w:line="300" w:lineRule="exact"/>
              <w:ind w:firstLineChars="100" w:firstLine="210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曾经就职于，德国拜耳公司（世界500强）、 America Asian Sun Seeds Co.（中美合资）、光彩国际（民营）；历任财务经理、信用经理、销售经理、销售总监、董事总经理；具有十五年丰富的一线市场销售、回款及管理经验。</w:t>
            </w:r>
          </w:p>
          <w:p w14:paraId="11D93322" w14:textId="77777777" w:rsidR="00C317CB" w:rsidRPr="007C35D0" w:rsidRDefault="00C317CB" w:rsidP="007C35D0">
            <w:pPr>
              <w:widowControl/>
              <w:spacing w:line="300" w:lineRule="exact"/>
              <w:ind w:firstLineChars="100" w:firstLine="210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cs="微软雅黑" w:hint="eastAsia"/>
                <w:b/>
                <w:color w:val="000000"/>
                <w:szCs w:val="21"/>
              </w:rPr>
              <w:t>独创【1+2+1扫清障碍法】【收款圣经】【逻辑技术】【鹰羊狐驴识人术】</w:t>
            </w:r>
            <w:r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，注重工具落地，产出实效，有效帮助企业提高销售额、加快应收账款回收。他特别擅长把大客户销售流程与全程信用回款管理紧密结合，以达到快速成交，收款环节触发二次销售的良性循环。</w:t>
            </w:r>
          </w:p>
          <w:p w14:paraId="548B54D9" w14:textId="77777777" w:rsidR="00C317CB" w:rsidRPr="0044224A" w:rsidRDefault="004F1A37" w:rsidP="007C35D0">
            <w:pPr>
              <w:widowControl/>
              <w:spacing w:line="300" w:lineRule="exact"/>
              <w:ind w:firstLineChars="100" w:firstLine="210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6264C8F6" wp14:editId="4F7E68A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-1520825</wp:posOffset>
                  </wp:positionV>
                  <wp:extent cx="1162050" cy="1743075"/>
                  <wp:effectExtent l="19050" t="0" r="0" b="0"/>
                  <wp:wrapSquare wrapText="bothSides"/>
                  <wp:docPr id="1" name="图片 2" descr="微信图片_2017080223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微信图片_2017080223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7CB"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他提供的大客户销售成交与回收货款的</w:t>
            </w:r>
            <w:r w:rsidR="00C317CB" w:rsidRPr="007C35D0">
              <w:rPr>
                <w:rFonts w:ascii="微软雅黑" w:eastAsia="微软雅黑" w:hAnsi="微软雅黑" w:cs="微软雅黑" w:hint="eastAsia"/>
                <w:b/>
                <w:color w:val="000000"/>
                <w:szCs w:val="21"/>
              </w:rPr>
              <w:t>实战销售管理解决方案践行过</w:t>
            </w:r>
            <w:r w:rsidR="00C317CB"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西门子、施耐德、中石化、国家电网、中国建材、中国兵器、京东方、五矿发展、中化集团、徐工集团、三一重工、格力、万科、中国移动、厦门建发、联想集团、新浪网、爱奇艺、网易等上千家中外企业。十年来面授学员十万人，课时超过10000</w:t>
            </w:r>
            <w:r w:rsidR="00F67A19"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小时。授课风格：</w:t>
            </w:r>
            <w:r w:rsidR="00B3652A"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实践经验丰富，幽默风趣</w:t>
            </w:r>
            <w:r w:rsidR="00C317CB" w:rsidRPr="007C35D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，控场能力极强。</w:t>
            </w:r>
          </w:p>
        </w:tc>
      </w:tr>
      <w:tr w:rsidR="00CB3996" w:rsidRPr="00B46BB0" w14:paraId="6363EF37" w14:textId="77777777" w:rsidTr="00892A84">
        <w:trPr>
          <w:trHeight w:val="585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</w:tcPr>
          <w:p w14:paraId="24F84460" w14:textId="77777777" w:rsidR="00CB3996" w:rsidRDefault="00892A84" w:rsidP="00D42AC5">
            <w:pPr>
              <w:widowControl/>
              <w:spacing w:line="300" w:lineRule="atLeast"/>
              <w:rPr>
                <w:rFonts w:ascii="微软雅黑" w:eastAsia="微软雅黑" w:hAnsi="微软雅黑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noProof/>
                <w:color w:val="000000"/>
                <w:sz w:val="28"/>
                <w:szCs w:val="28"/>
              </w:rPr>
              <w:t>课程大纲：</w:t>
            </w:r>
          </w:p>
        </w:tc>
      </w:tr>
      <w:tr w:rsidR="00CB3996" w:rsidRPr="00B46BB0" w14:paraId="6BA07F8A" w14:textId="77777777" w:rsidTr="00AE65E7">
        <w:trPr>
          <w:trHeight w:val="3452"/>
          <w:jc w:val="center"/>
        </w:trPr>
        <w:tc>
          <w:tcPr>
            <w:tcW w:w="5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BDCFF21" w14:textId="77777777" w:rsidR="00CB3996" w:rsidRPr="007C35D0" w:rsidRDefault="00CB3996" w:rsidP="00CB3996">
            <w:pPr>
              <w:widowControl/>
              <w:spacing w:line="300" w:lineRule="exact"/>
              <w:ind w:left="315" w:hangingChars="150" w:hanging="315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szCs w:val="21"/>
              </w:rPr>
              <w:t>一、降龙伏虎——谈判回款中，</w:t>
            </w:r>
            <w:r w:rsidRPr="007C35D0">
              <w:rPr>
                <w:rFonts w:ascii="微软雅黑" w:eastAsia="微软雅黑" w:hAnsi="微软雅黑" w:hint="eastAsia"/>
                <w:b/>
                <w:bCs/>
                <w:szCs w:val="21"/>
              </w:rPr>
              <w:t>4种常见客户类型的特征、谈判能力分析与应对方法</w:t>
            </w:r>
          </w:p>
          <w:p w14:paraId="383448EA" w14:textId="77777777" w:rsidR="00CB3996" w:rsidRPr="007C35D0" w:rsidRDefault="00CB3996" w:rsidP="00CB3996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Cs w:val="21"/>
              </w:rPr>
              <w:t>1、工具：了解4种谈判对手</w:t>
            </w:r>
            <w:r w:rsidRPr="007C35D0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特征、谈判能力与应对方法</w:t>
            </w:r>
            <w:r w:rsidRPr="007C35D0">
              <w:rPr>
                <w:rFonts w:ascii="微软雅黑" w:eastAsia="微软雅黑" w:hAnsi="微软雅黑" w:hint="eastAsia"/>
                <w:szCs w:val="21"/>
              </w:rPr>
              <w:t>（来自1000天培训课的结晶）</w:t>
            </w:r>
          </w:p>
          <w:p w14:paraId="48DE0E20" w14:textId="77777777" w:rsidR="00CB3996" w:rsidRPr="007C35D0" w:rsidRDefault="00CB3996" w:rsidP="00CB3996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Cs w:val="21"/>
              </w:rPr>
              <w:t>2、如何与“</w:t>
            </w:r>
            <w:r w:rsidRPr="007C35D0">
              <w:rPr>
                <w:rFonts w:ascii="微软雅黑" w:eastAsia="微软雅黑" w:hAnsi="微软雅黑" w:hint="eastAsia"/>
                <w:b/>
                <w:szCs w:val="21"/>
              </w:rPr>
              <w:t>鹰</w:t>
            </w:r>
            <w:r w:rsidRPr="007C35D0">
              <w:rPr>
                <w:rFonts w:ascii="微软雅黑" w:eastAsia="微软雅黑" w:hAnsi="微软雅黑" w:hint="eastAsia"/>
                <w:szCs w:val="21"/>
              </w:rPr>
              <w:t>”派决策人沟通与谈判才能达到自己成交和回款的目的</w:t>
            </w:r>
          </w:p>
          <w:p w14:paraId="09D0C8A8" w14:textId="77777777" w:rsidR="00CB3996" w:rsidRPr="007C35D0" w:rsidRDefault="00CB3996" w:rsidP="00CB3996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Cs w:val="21"/>
              </w:rPr>
              <w:t>3、适合做向导的“</w:t>
            </w:r>
            <w:r w:rsidRPr="007C35D0">
              <w:rPr>
                <w:rFonts w:ascii="微软雅黑" w:eastAsia="微软雅黑" w:hAnsi="微软雅黑" w:hint="eastAsia"/>
                <w:b/>
                <w:szCs w:val="21"/>
              </w:rPr>
              <w:t>羊</w:t>
            </w:r>
            <w:r w:rsidRPr="007C35D0">
              <w:rPr>
                <w:rFonts w:ascii="微软雅黑" w:eastAsia="微软雅黑" w:hAnsi="微软雅黑" w:hint="eastAsia"/>
                <w:szCs w:val="21"/>
              </w:rPr>
              <w:t>”型客户为什么容易翻船？</w:t>
            </w:r>
          </w:p>
          <w:p w14:paraId="29AE7F25" w14:textId="77777777" w:rsidR="00CB3996" w:rsidRPr="007C35D0" w:rsidRDefault="00CB3996" w:rsidP="00CB3996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Cs w:val="21"/>
              </w:rPr>
              <w:t>4、“</w:t>
            </w:r>
            <w:r w:rsidRPr="007C35D0">
              <w:rPr>
                <w:rFonts w:ascii="微软雅黑" w:eastAsia="微软雅黑" w:hAnsi="微软雅黑" w:hint="eastAsia"/>
                <w:b/>
                <w:szCs w:val="21"/>
              </w:rPr>
              <w:t>狐</w:t>
            </w:r>
            <w:r w:rsidRPr="007C35D0">
              <w:rPr>
                <w:rFonts w:ascii="微软雅黑" w:eastAsia="微软雅黑" w:hAnsi="微软雅黑" w:hint="eastAsia"/>
                <w:szCs w:val="21"/>
              </w:rPr>
              <w:t>”型客户是采购人员的代表，面对他的狡辩如何应对</w:t>
            </w:r>
          </w:p>
          <w:p w14:paraId="26506511" w14:textId="77777777" w:rsidR="00CB3996" w:rsidRPr="007C35D0" w:rsidRDefault="00CB3996" w:rsidP="00CB3996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Cs w:val="21"/>
              </w:rPr>
              <w:t>5、大客户销售中最重要的“</w:t>
            </w:r>
            <w:r w:rsidRPr="007C35D0">
              <w:rPr>
                <w:rFonts w:ascii="微软雅黑" w:eastAsia="微软雅黑" w:hAnsi="微软雅黑" w:hint="eastAsia"/>
                <w:b/>
                <w:szCs w:val="21"/>
              </w:rPr>
              <w:t>驴</w:t>
            </w:r>
            <w:r w:rsidRPr="007C35D0">
              <w:rPr>
                <w:rFonts w:ascii="微软雅黑" w:eastAsia="微软雅黑" w:hAnsi="微软雅黑" w:hint="eastAsia"/>
                <w:szCs w:val="21"/>
              </w:rPr>
              <w:t>”型客户如何打交道才能达到自己的目的</w:t>
            </w:r>
          </w:p>
        </w:tc>
        <w:tc>
          <w:tcPr>
            <w:tcW w:w="5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542009C" w14:textId="77777777" w:rsidR="00CB3996" w:rsidRPr="007C35D0" w:rsidRDefault="00CB3996" w:rsidP="007C35D0">
            <w:pPr>
              <w:spacing w:line="300" w:lineRule="exact"/>
              <w:ind w:left="420" w:hangingChars="200" w:hanging="42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bCs/>
                <w:szCs w:val="21"/>
              </w:rPr>
              <w:t>二、回收货款——回款谈判中，面对客户的诸多借口，灵活应对必收方法</w:t>
            </w:r>
          </w:p>
          <w:p w14:paraId="001E4CCC" w14:textId="77777777" w:rsidR="00CB3996" w:rsidRPr="007C35D0" w:rsidRDefault="00CB3996" w:rsidP="00CB3996">
            <w:pPr>
              <w:pStyle w:val="HTML"/>
              <w:spacing w:line="3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 w:val="21"/>
                <w:szCs w:val="21"/>
              </w:rPr>
              <w:t>1、信用管理-企业的下一个利润增长点</w:t>
            </w:r>
          </w:p>
          <w:p w14:paraId="2574E5C8" w14:textId="77777777" w:rsidR="00CB3996" w:rsidRPr="007C35D0" w:rsidRDefault="00CB3996" w:rsidP="00CB3996">
            <w:pPr>
              <w:pStyle w:val="HTML"/>
              <w:spacing w:line="300" w:lineRule="exact"/>
              <w:rPr>
                <w:rFonts w:ascii="微软雅黑" w:eastAsia="微软雅黑" w:hAnsi="微软雅黑"/>
                <w:bCs/>
                <w:sz w:val="21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sz w:val="21"/>
                <w:szCs w:val="21"/>
              </w:rPr>
              <w:t>2、你真的给公司赚到钱了吗?-坏账需要额外销售额弥补</w:t>
            </w:r>
          </w:p>
          <w:p w14:paraId="10A001ED" w14:textId="77777777" w:rsidR="00CB3996" w:rsidRPr="007C35D0" w:rsidRDefault="00CB3996" w:rsidP="00CB3996">
            <w:pPr>
              <w:pStyle w:val="HTML"/>
              <w:spacing w:line="300" w:lineRule="exact"/>
              <w:rPr>
                <w:rFonts w:ascii="微软雅黑" w:eastAsia="微软雅黑" w:hAnsi="微软雅黑"/>
                <w:bCs/>
                <w:sz w:val="21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sz w:val="21"/>
                <w:szCs w:val="21"/>
              </w:rPr>
              <w:t>3、爱德华法则：我们都是在给银行打工吗?-货款拖延对利润的吞噬</w:t>
            </w:r>
          </w:p>
          <w:p w14:paraId="6576A1E9" w14:textId="77777777" w:rsidR="00CB3996" w:rsidRPr="007C35D0" w:rsidRDefault="00CB3996" w:rsidP="00CB3996">
            <w:pPr>
              <w:pStyle w:val="HTML"/>
              <w:spacing w:line="3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 w:val="21"/>
                <w:szCs w:val="21"/>
              </w:rPr>
              <w:t>4、常见客户拖延借口及建议解决办法</w:t>
            </w:r>
          </w:p>
          <w:p w14:paraId="132E460F" w14:textId="77777777" w:rsidR="00CB3996" w:rsidRPr="007C35D0" w:rsidRDefault="00CB3996" w:rsidP="00CB3996">
            <w:pPr>
              <w:pStyle w:val="HTML"/>
              <w:spacing w:line="3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 w:val="21"/>
                <w:szCs w:val="21"/>
              </w:rPr>
              <w:t>5、什么是全脑谈判？左脑与右脑的转换</w:t>
            </w:r>
          </w:p>
          <w:p w14:paraId="71425BD4" w14:textId="77777777" w:rsidR="00CB3996" w:rsidRPr="007C35D0" w:rsidRDefault="00CB3996" w:rsidP="00CB3996">
            <w:pPr>
              <w:pStyle w:val="HTML"/>
              <w:spacing w:line="3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sz w:val="21"/>
                <w:szCs w:val="21"/>
              </w:rPr>
              <w:t>6、收款中的POWER法则</w:t>
            </w:r>
          </w:p>
          <w:p w14:paraId="19C9BE91" w14:textId="77777777" w:rsidR="00697D59" w:rsidRPr="007C35D0" w:rsidRDefault="00CB3996" w:rsidP="00CB3996">
            <w:pPr>
              <w:spacing w:line="300" w:lineRule="exact"/>
              <w:rPr>
                <w:rFonts w:ascii="微软雅黑" w:eastAsia="微软雅黑" w:hAnsi="微软雅黑" w:cs="宋体"/>
                <w:bCs/>
                <w:color w:val="333333"/>
                <w:kern w:val="0"/>
                <w:szCs w:val="21"/>
              </w:rPr>
            </w:pPr>
            <w:r w:rsidRPr="007C35D0">
              <w:rPr>
                <w:rFonts w:ascii="微软雅黑" w:eastAsia="微软雅黑" w:hAnsi="微软雅黑" w:cs="宋体" w:hint="eastAsia"/>
                <w:bCs/>
                <w:color w:val="333333"/>
                <w:kern w:val="0"/>
                <w:szCs w:val="21"/>
              </w:rPr>
              <w:t>7、</w:t>
            </w:r>
            <w:r w:rsidRPr="007C35D0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工具：逻辑技术</w:t>
            </w:r>
            <w:r w:rsidRPr="007C35D0">
              <w:rPr>
                <w:rFonts w:ascii="微软雅黑" w:eastAsia="微软雅黑" w:hAnsi="微软雅黑" w:cs="宋体" w:hint="eastAsia"/>
                <w:bCs/>
                <w:color w:val="333333"/>
                <w:kern w:val="0"/>
                <w:szCs w:val="21"/>
              </w:rPr>
              <w:t>解决客户拖延借口</w:t>
            </w:r>
          </w:p>
        </w:tc>
      </w:tr>
      <w:tr w:rsidR="007B6DC5" w:rsidRPr="00B46BB0" w14:paraId="33067B4C" w14:textId="77777777" w:rsidTr="007C35D0">
        <w:trPr>
          <w:trHeight w:val="593"/>
          <w:jc w:val="center"/>
        </w:trPr>
        <w:tc>
          <w:tcPr>
            <w:tcW w:w="3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</w:tcPr>
          <w:p w14:paraId="0749BA30" w14:textId="77777777" w:rsidR="007B6DC5" w:rsidRPr="007B6DC5" w:rsidRDefault="0044224A" w:rsidP="007B6DC5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6</w:t>
            </w:r>
            <w:r w:rsidR="007B6DC5" w:rsidRPr="007B6D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24</w:t>
            </w:r>
            <w:r w:rsidR="00892A84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日（周三</w:t>
            </w:r>
            <w:r w:rsidR="007B6DC5" w:rsidRPr="007B6D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）</w:t>
            </w:r>
          </w:p>
          <w:p w14:paraId="32786A07" w14:textId="77777777" w:rsidR="007B6DC5" w:rsidRPr="007B6DC5" w:rsidRDefault="00A77B4E" w:rsidP="007B6DC5">
            <w:pPr>
              <w:adjustRightInd w:val="0"/>
              <w:snapToGrid w:val="0"/>
              <w:spacing w:line="240" w:lineRule="atLeas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09:00-12</w:t>
            </w:r>
            <w:r w:rsidR="007B6DC5" w:rsidRPr="007B6D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:00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</w:tcPr>
          <w:p w14:paraId="508856EC" w14:textId="77777777" w:rsidR="007B6DC5" w:rsidRPr="007B6DC5" w:rsidRDefault="007B6DC5" w:rsidP="007B6DC5">
            <w:pPr>
              <w:widowControl/>
              <w:spacing w:line="300" w:lineRule="atLeas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 w:rsidRPr="007B6D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《跨部门沟通</w:t>
            </w:r>
            <w:r w:rsidR="00A753BA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与协作</w:t>
            </w:r>
            <w:r w:rsidR="00892A84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之影响力</w:t>
            </w:r>
            <w:r w:rsidRPr="007B6DC5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》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</w:tcPr>
          <w:p w14:paraId="197B8769" w14:textId="77777777" w:rsidR="007B6DC5" w:rsidRPr="007B6DC5" w:rsidRDefault="0044224A" w:rsidP="007B6DC5">
            <w:pPr>
              <w:widowControl/>
              <w:spacing w:line="300" w:lineRule="atLeas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直播间信息</w:t>
            </w:r>
            <w:r w:rsidR="000F1E90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请报名</w:t>
            </w:r>
            <w:r w:rsidRPr="007D49BE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索取</w:t>
            </w:r>
          </w:p>
        </w:tc>
      </w:tr>
      <w:tr w:rsidR="007B6DC5" w:rsidRPr="00B46BB0" w14:paraId="1F12985D" w14:textId="77777777" w:rsidTr="00344103">
        <w:trPr>
          <w:trHeight w:val="2793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4D646" w14:textId="77777777" w:rsidR="00670573" w:rsidRPr="00130A18" w:rsidRDefault="00670573" w:rsidP="00575C6B">
            <w:pPr>
              <w:rPr>
                <w:color w:val="000000"/>
                <w:sz w:val="24"/>
              </w:rPr>
            </w:pPr>
            <w:r w:rsidRPr="00343A64"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 xml:space="preserve">严 </w:t>
            </w:r>
            <w:r w:rsidR="00343A64"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43A64"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t xml:space="preserve">明 </w:t>
            </w:r>
            <w:r>
              <w:rPr>
                <w:rFonts w:hint="eastAsia"/>
                <w:color w:val="000000"/>
              </w:rPr>
              <w:t xml:space="preserve"> </w:t>
            </w:r>
            <w:r w:rsidRPr="00130A18">
              <w:rPr>
                <w:rFonts w:ascii="微软雅黑" w:eastAsia="微软雅黑" w:hAnsi="微软雅黑" w:hint="eastAsia"/>
                <w:b/>
                <w:color w:val="000000"/>
                <w:sz w:val="24"/>
              </w:rPr>
              <w:t>资深实战派培训师</w:t>
            </w:r>
          </w:p>
          <w:p w14:paraId="268CEFBB" w14:textId="77777777" w:rsidR="00575C6B" w:rsidRPr="00541625" w:rsidRDefault="00575C6B" w:rsidP="00575C6B">
            <w:pPr>
              <w:widowControl/>
              <w:spacing w:line="300" w:lineRule="exact"/>
              <w:jc w:val="left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 w:rsidRPr="00130A18">
              <w:rPr>
                <w:rFonts w:ascii="微软雅黑" w:eastAsia="微软雅黑" w:hAnsi="微软雅黑" w:cs="微软雅黑" w:hint="eastAsia"/>
                <w:color w:val="000000"/>
                <w:sz w:val="24"/>
              </w:rPr>
              <w:t xml:space="preserve">  </w:t>
            </w:r>
            <w:r w:rsidRPr="00541625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 xml:space="preserve"> 原华为</w:t>
            </w:r>
            <w:r w:rsidR="000C1679" w:rsidRPr="00541625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高级经理，复旦大学工商管理硕士，国际职业规划师，高级心理咨询师</w:t>
            </w:r>
            <w:r w:rsidRPr="00541625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。近三十年的工作经历中，先后就职于正大集团、香港FAC设计公司、华为技术有限公司、UT斯达康通讯有限公司等中大型企业，从事产品开发、销售、采购、行政管理、人力资源管理等工作，历任行政经理、地区销售总经理、人力资源部总监、企业大学校长等职务，具备丰富的实践经验，并坚持不断为中、大型企业提供领导力、执行力、人力资源管理等培训及咨询</w:t>
            </w:r>
            <w:r w:rsidR="0035101B" w:rsidRPr="00541625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服务</w:t>
            </w:r>
            <w:r w:rsidRPr="00541625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。</w:t>
            </w:r>
          </w:p>
          <w:p w14:paraId="07D5AA89" w14:textId="77777777" w:rsidR="00575C6B" w:rsidRPr="00541625" w:rsidRDefault="00575C6B" w:rsidP="00575C6B">
            <w:pPr>
              <w:widowControl/>
              <w:spacing w:line="300" w:lineRule="exact"/>
              <w:jc w:val="left"/>
              <w:rPr>
                <w:rFonts w:ascii="微软雅黑" w:eastAsia="微软雅黑" w:hAnsi="微软雅黑" w:cs="微软雅黑"/>
                <w:b/>
                <w:color w:val="000000"/>
                <w:szCs w:val="21"/>
              </w:rPr>
            </w:pPr>
            <w:r w:rsidRPr="00541625">
              <w:rPr>
                <w:rFonts w:ascii="微软雅黑" w:eastAsia="微软雅黑" w:hAnsi="微软雅黑" w:cs="微软雅黑" w:hint="eastAsia"/>
                <w:b/>
                <w:color w:val="000000"/>
                <w:szCs w:val="21"/>
              </w:rPr>
              <w:t>通过案例分析、启发式教学，深入浅出，学有所用，广受学员欢迎和好评。</w:t>
            </w:r>
          </w:p>
          <w:p w14:paraId="2AFBF5D4" w14:textId="77777777" w:rsidR="007B6DC5" w:rsidRPr="00AC5CEF" w:rsidRDefault="00575C6B" w:rsidP="00575C6B">
            <w:pPr>
              <w:widowControl/>
              <w:spacing w:line="300" w:lineRule="exact"/>
              <w:jc w:val="left"/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 w:rsidRPr="00541625">
              <w:rPr>
                <w:rFonts w:ascii="微软雅黑" w:eastAsia="微软雅黑" w:hAnsi="微软雅黑" w:cs="微软雅黑" w:hint="eastAsia"/>
                <w:noProof/>
                <w:color w:val="000000"/>
                <w:szCs w:val="21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F8175A2" wp14:editId="648A8CB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-1328420</wp:posOffset>
                  </wp:positionV>
                  <wp:extent cx="1162050" cy="1638300"/>
                  <wp:effectExtent l="19050" t="0" r="0" b="0"/>
                  <wp:wrapSquare wrapText="bothSides"/>
                  <wp:docPr id="2" name="图片 2" descr="严明照片过渡蓝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严明照片过渡蓝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1625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 xml:space="preserve">  服务过的企业有中国电信、中国移动、TCL、美的、DELOITTE（德勤）咨询、富士康、西门子、中兴软创、中化集团、中石化、中海油、光大银行、招商银行、民生银行、工商银行、长城基金、南方电网、国家电网、龙湖集团、宜家、徐工、海康威视、安踏、顺丰、网易等等。</w:t>
            </w:r>
          </w:p>
        </w:tc>
      </w:tr>
      <w:tr w:rsidR="002C6B3F" w:rsidRPr="00B46BB0" w14:paraId="735C61C1" w14:textId="77777777" w:rsidTr="002C6B3F">
        <w:trPr>
          <w:trHeight w:val="477"/>
          <w:jc w:val="center"/>
        </w:trPr>
        <w:tc>
          <w:tcPr>
            <w:tcW w:w="108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</w:tcPr>
          <w:p w14:paraId="276BF32A" w14:textId="77777777" w:rsidR="002C6B3F" w:rsidRPr="00343A64" w:rsidRDefault="002C6B3F" w:rsidP="00575C6B">
            <w:pPr>
              <w:rPr>
                <w:rFonts w:ascii="微软雅黑" w:eastAsia="微软雅黑" w:hAnsi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8"/>
                <w:szCs w:val="28"/>
              </w:rPr>
              <w:lastRenderedPageBreak/>
              <w:t>课程大纲：</w:t>
            </w:r>
          </w:p>
        </w:tc>
      </w:tr>
      <w:tr w:rsidR="002C6B3F" w:rsidRPr="002C6B3F" w14:paraId="55984CC8" w14:textId="77777777" w:rsidTr="007C35D0">
        <w:trPr>
          <w:trHeight w:val="997"/>
          <w:jc w:val="center"/>
        </w:trPr>
        <w:tc>
          <w:tcPr>
            <w:tcW w:w="5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F1E9A" w14:textId="77777777" w:rsidR="00E505A7" w:rsidRPr="007C35D0" w:rsidRDefault="00E505A7" w:rsidP="00E505A7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 xml:space="preserve">第一节：定位影响                                       </w:t>
            </w:r>
          </w:p>
          <w:p w14:paraId="56E5CC97" w14:textId="77777777" w:rsidR="00E505A7" w:rsidRPr="007C35D0" w:rsidRDefault="00E505A7" w:rsidP="00E505A7">
            <w:pPr>
              <w:spacing w:line="38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1、通用胜任能力模型揭示的要求</w:t>
            </w:r>
          </w:p>
          <w:p w14:paraId="48E6A41B" w14:textId="77777777" w:rsidR="00E505A7" w:rsidRPr="007C35D0" w:rsidRDefault="00E505A7" w:rsidP="00E505A7">
            <w:pPr>
              <w:spacing w:line="38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2、非权力影响的定位</w:t>
            </w:r>
          </w:p>
          <w:p w14:paraId="53328530" w14:textId="77777777" w:rsidR="00E505A7" w:rsidRPr="007C35D0" w:rsidRDefault="00E505A7" w:rsidP="00E505A7">
            <w:pPr>
              <w:spacing w:line="38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3、内容的结构安排</w:t>
            </w:r>
          </w:p>
          <w:p w14:paraId="542C530F" w14:textId="77777777" w:rsidR="002C6B3F" w:rsidRPr="007C35D0" w:rsidRDefault="00E505A7" w:rsidP="00E505A7">
            <w:pPr>
              <w:spacing w:line="38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4、约定学习方式、规则，启发学员预留问题</w:t>
            </w:r>
          </w:p>
        </w:tc>
        <w:tc>
          <w:tcPr>
            <w:tcW w:w="5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B515F" w14:textId="77777777" w:rsidR="00E505A7" w:rsidRPr="007C35D0" w:rsidRDefault="00E505A7" w:rsidP="00E505A7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第二节：倾听的阻碍</w:t>
            </w:r>
          </w:p>
          <w:p w14:paraId="6CED8B11" w14:textId="77777777" w:rsidR="00E505A7" w:rsidRPr="007C35D0" w:rsidRDefault="00E505A7" w:rsidP="00E505A7">
            <w:pPr>
              <w:spacing w:line="32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1、被低估的动力对话系统</w:t>
            </w:r>
          </w:p>
          <w:p w14:paraId="6FFCF80B" w14:textId="77777777" w:rsidR="00E505A7" w:rsidRPr="007C35D0" w:rsidRDefault="00E505A7" w:rsidP="00E505A7">
            <w:pPr>
              <w:spacing w:line="32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2、对话VS.独白</w:t>
            </w:r>
          </w:p>
          <w:p w14:paraId="56C4BB5A" w14:textId="77777777" w:rsidR="00E505A7" w:rsidRPr="007C35D0" w:rsidRDefault="00E505A7" w:rsidP="00E505A7">
            <w:pPr>
              <w:spacing w:line="32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3、阻碍相互理解的APIE沟通现象</w:t>
            </w:r>
          </w:p>
          <w:p w14:paraId="54544130" w14:textId="77777777" w:rsidR="00E505A7" w:rsidRPr="007C35D0" w:rsidRDefault="00E505A7" w:rsidP="00E505A7">
            <w:pPr>
              <w:spacing w:line="32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4、APIE背后的非暴力沟通基本理论</w:t>
            </w:r>
          </w:p>
          <w:p w14:paraId="3F55B1F1" w14:textId="77777777" w:rsidR="002C6B3F" w:rsidRPr="007C35D0" w:rsidRDefault="00E505A7" w:rsidP="00E505A7">
            <w:pPr>
              <w:spacing w:line="32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5、克服倾听阻碍的入口：A</w:t>
            </w:r>
          </w:p>
        </w:tc>
      </w:tr>
      <w:tr w:rsidR="00E505A7" w:rsidRPr="002C6B3F" w14:paraId="35C4F1B6" w14:textId="77777777" w:rsidTr="007C35D0">
        <w:trPr>
          <w:trHeight w:val="1841"/>
          <w:jc w:val="center"/>
        </w:trPr>
        <w:tc>
          <w:tcPr>
            <w:tcW w:w="5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67384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第三节：让别人觉得你重要（一）——重复共情的力量</w:t>
            </w:r>
          </w:p>
          <w:p w14:paraId="2E4A6725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1、“让别人觉得你重要”的解读</w:t>
            </w:r>
          </w:p>
          <w:p w14:paraId="7763C843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2、重复的定义和方法</w:t>
            </w:r>
          </w:p>
          <w:p w14:paraId="4A0699AA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3、用重复安抚负面情绪</w:t>
            </w:r>
          </w:p>
          <w:p w14:paraId="7A41FB2D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4、共情与同理心概念的关联与区分</w:t>
            </w:r>
          </w:p>
          <w:p w14:paraId="504DE72E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5、共情的方法和难点</w:t>
            </w:r>
          </w:p>
          <w:p w14:paraId="57AAB709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6、用优先表达情绪代替评论、指责</w:t>
            </w:r>
          </w:p>
        </w:tc>
        <w:tc>
          <w:tcPr>
            <w:tcW w:w="5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CC09E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第四节：让别人觉得你重要——难以发现的真心</w:t>
            </w:r>
          </w:p>
          <w:p w14:paraId="74B639E6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1.负面情绪中总是隐藏着正面的期待</w:t>
            </w:r>
          </w:p>
          <w:p w14:paraId="0DD817DB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2.发现积极的力量最容易改善亲子关系。</w:t>
            </w:r>
          </w:p>
          <w:p w14:paraId="3617E43B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3.使用发现积极动因的前提是Y理论</w:t>
            </w:r>
          </w:p>
          <w:p w14:paraId="4D9B83B3" w14:textId="77777777" w:rsidR="00E505A7" w:rsidRPr="007C35D0" w:rsidRDefault="00E505A7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Cs/>
                <w:color w:val="000000"/>
                <w:szCs w:val="21"/>
              </w:rPr>
              <w:t>4.如何渡过“面目可憎”、“委曲求全”的阶段</w:t>
            </w:r>
          </w:p>
          <w:p w14:paraId="621842D1" w14:textId="77777777" w:rsidR="007C35D0" w:rsidRPr="007C35D0" w:rsidRDefault="007C35D0" w:rsidP="00E505A7">
            <w:pPr>
              <w:spacing w:line="360" w:lineRule="exact"/>
              <w:rPr>
                <w:rFonts w:ascii="微软雅黑" w:eastAsia="微软雅黑" w:hAnsi="微软雅黑"/>
                <w:bCs/>
                <w:color w:val="000000"/>
                <w:szCs w:val="21"/>
              </w:rPr>
            </w:pPr>
          </w:p>
          <w:p w14:paraId="57C82F21" w14:textId="77777777" w:rsidR="007C35D0" w:rsidRPr="007C35D0" w:rsidRDefault="007C35D0" w:rsidP="00E505A7">
            <w:pPr>
              <w:spacing w:line="360" w:lineRule="exact"/>
              <w:rPr>
                <w:rFonts w:ascii="微软雅黑" w:eastAsia="微软雅黑" w:hAnsi="微软雅黑"/>
                <w:b/>
                <w:bCs/>
                <w:color w:val="000000"/>
                <w:szCs w:val="21"/>
              </w:rPr>
            </w:pPr>
            <w:r w:rsidRPr="007C35D0">
              <w:rPr>
                <w:rFonts w:ascii="微软雅黑" w:eastAsia="微软雅黑" w:hAnsi="微软雅黑" w:hint="eastAsia"/>
                <w:b/>
                <w:bCs/>
                <w:color w:val="000000"/>
                <w:szCs w:val="21"/>
              </w:rPr>
              <w:t>第五节：总结复盘</w:t>
            </w:r>
          </w:p>
        </w:tc>
      </w:tr>
    </w:tbl>
    <w:p w14:paraId="5F799C19" w14:textId="69F33D98" w:rsidR="007D49BE" w:rsidRDefault="007D49BE" w:rsidP="00A137C1">
      <w:pPr>
        <w:tabs>
          <w:tab w:val="left" w:pos="720"/>
        </w:tabs>
        <w:autoSpaceDE w:val="0"/>
        <w:autoSpaceDN w:val="0"/>
        <w:adjustRightInd w:val="0"/>
        <w:spacing w:beforeLines="50" w:before="156" w:afterLines="50" w:after="156" w:line="360" w:lineRule="exact"/>
        <w:ind w:right="17"/>
        <w:jc w:val="left"/>
        <w:rPr>
          <w:rFonts w:ascii="微软雅黑" w:eastAsia="微软雅黑" w:hAnsi="微软雅黑" w:cs="微软雅黑"/>
          <w:sz w:val="24"/>
        </w:rPr>
      </w:pPr>
      <w:r w:rsidRPr="000F61AA">
        <w:rPr>
          <w:rFonts w:ascii="微软雅黑" w:eastAsia="微软雅黑" w:hAnsi="微软雅黑" w:cs="微软雅黑" w:hint="eastAsia"/>
          <w:b/>
          <w:sz w:val="28"/>
          <w:szCs w:val="28"/>
        </w:rPr>
        <w:t>【适合对象】</w:t>
      </w:r>
      <w:r>
        <w:rPr>
          <w:rFonts w:hint="eastAsia"/>
          <w:b/>
          <w:sz w:val="28"/>
          <w:szCs w:val="28"/>
        </w:rPr>
        <w:t xml:space="preserve"> </w:t>
      </w:r>
      <w:r w:rsidRPr="007417E2">
        <w:rPr>
          <w:rFonts w:ascii="微软雅黑" w:eastAsia="微软雅黑" w:hAnsi="微软雅黑" w:cs="微软雅黑" w:hint="eastAsia"/>
          <w:sz w:val="24"/>
        </w:rPr>
        <w:t>企业董事长、总裁、副总裁、总经理、副总经理</w:t>
      </w:r>
      <w:r>
        <w:rPr>
          <w:rFonts w:ascii="微软雅黑" w:eastAsia="微软雅黑" w:hAnsi="微软雅黑" w:cs="微软雅黑" w:hint="eastAsia"/>
          <w:sz w:val="24"/>
        </w:rPr>
        <w:t>、经理</w:t>
      </w:r>
      <w:r w:rsidRPr="007417E2">
        <w:rPr>
          <w:rFonts w:ascii="微软雅黑" w:eastAsia="微软雅黑" w:hAnsi="微软雅黑" w:cs="微软雅黑" w:hint="eastAsia"/>
          <w:sz w:val="24"/>
        </w:rPr>
        <w:t>等企业中高层管理者</w:t>
      </w:r>
    </w:p>
    <w:p w14:paraId="54F3F5D2" w14:textId="77777777" w:rsidR="00CD016A" w:rsidRDefault="00CD016A" w:rsidP="00CD016A">
      <w:pPr>
        <w:pStyle w:val="aa"/>
        <w:numPr>
          <w:ilvl w:val="0"/>
          <w:numId w:val="13"/>
        </w:numPr>
        <w:adjustRightInd w:val="0"/>
        <w:snapToGrid w:val="0"/>
        <w:spacing w:beforeLines="50" w:before="156" w:beforeAutospacing="0" w:afterLines="50" w:after="156" w:afterAutospacing="0" w:line="320" w:lineRule="atLeast"/>
        <w:jc w:val="both"/>
        <w:rPr>
          <w:rFonts w:ascii="黑体" w:eastAsia="黑体" w:hAnsi="黑体" w:cs="Times New Roman" w:hint="eastAsia"/>
          <w:color w:val="000080"/>
          <w:kern w:val="2"/>
          <w:sz w:val="28"/>
          <w:szCs w:val="30"/>
        </w:rPr>
      </w:pPr>
      <w:r>
        <w:rPr>
          <w:rFonts w:ascii="黑体" w:eastAsia="黑体" w:hAnsi="黑体" w:cs="Times New Roman" w:hint="eastAsia"/>
          <w:color w:val="000080"/>
          <w:kern w:val="2"/>
          <w:sz w:val="28"/>
          <w:szCs w:val="30"/>
        </w:rPr>
        <w:t>网络直播</w:t>
      </w:r>
      <w:r w:rsidRPr="008A6F3D">
        <w:rPr>
          <w:rFonts w:ascii="黑体" w:eastAsia="黑体" w:hAnsi="黑体" w:cs="Times New Roman" w:hint="eastAsia"/>
          <w:color w:val="000080"/>
          <w:kern w:val="2"/>
          <w:sz w:val="28"/>
          <w:szCs w:val="30"/>
        </w:rPr>
        <w:t>学习卡收费标准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9"/>
        <w:gridCol w:w="3338"/>
        <w:gridCol w:w="4601"/>
      </w:tblGrid>
      <w:tr w:rsidR="00CD016A" w:rsidRPr="00D140BE" w14:paraId="466F39EB" w14:textId="77777777" w:rsidTr="00F61584">
        <w:tblPrEx>
          <w:tblCellMar>
            <w:top w:w="0" w:type="dxa"/>
            <w:bottom w:w="0" w:type="dxa"/>
          </w:tblCellMar>
        </w:tblPrEx>
        <w:trPr>
          <w:trHeight w:val="664"/>
        </w:trPr>
        <w:tc>
          <w:tcPr>
            <w:tcW w:w="1713" w:type="dxa"/>
            <w:shd w:val="clear" w:color="auto" w:fill="FBD4B4"/>
            <w:vAlign w:val="center"/>
          </w:tcPr>
          <w:p w14:paraId="2E2A4FAF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 w:rsidRPr="00D140BE">
              <w:rPr>
                <w:rFonts w:hint="eastAsia"/>
                <w:b/>
                <w:sz w:val="24"/>
              </w:rPr>
              <w:t>类</w:t>
            </w:r>
            <w:r>
              <w:rPr>
                <w:rFonts w:hint="eastAsia"/>
                <w:b/>
                <w:sz w:val="24"/>
              </w:rPr>
              <w:t xml:space="preserve">      </w:t>
            </w:r>
            <w:r w:rsidRPr="00D140BE">
              <w:rPr>
                <w:rFonts w:hint="eastAsia"/>
                <w:b/>
                <w:sz w:val="24"/>
              </w:rPr>
              <w:t>别</w:t>
            </w:r>
          </w:p>
        </w:tc>
        <w:tc>
          <w:tcPr>
            <w:tcW w:w="3390" w:type="dxa"/>
            <w:shd w:val="clear" w:color="auto" w:fill="FBD4B4"/>
            <w:vAlign w:val="center"/>
          </w:tcPr>
          <w:p w14:paraId="283FB09C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 w:rsidRPr="00D140BE">
              <w:rPr>
                <w:rFonts w:hint="eastAsia"/>
                <w:b/>
                <w:sz w:val="24"/>
              </w:rPr>
              <w:t>A</w:t>
            </w:r>
            <w:r w:rsidRPr="00D140BE">
              <w:rPr>
                <w:rFonts w:hint="eastAsia"/>
                <w:b/>
                <w:sz w:val="24"/>
              </w:rPr>
              <w:t>套卡</w:t>
            </w:r>
          </w:p>
        </w:tc>
        <w:tc>
          <w:tcPr>
            <w:tcW w:w="4678" w:type="dxa"/>
            <w:shd w:val="clear" w:color="auto" w:fill="FBD4B4"/>
            <w:vAlign w:val="center"/>
          </w:tcPr>
          <w:p w14:paraId="2E6727D1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B</w:t>
            </w:r>
            <w:r w:rsidRPr="00D140BE">
              <w:rPr>
                <w:rFonts w:hint="eastAsia"/>
                <w:b/>
                <w:sz w:val="24"/>
              </w:rPr>
              <w:t>套卡</w:t>
            </w:r>
          </w:p>
        </w:tc>
      </w:tr>
      <w:tr w:rsidR="00CD016A" w:rsidRPr="00D140BE" w14:paraId="0FBF1BA7" w14:textId="77777777" w:rsidTr="00F61584">
        <w:tblPrEx>
          <w:tblCellMar>
            <w:top w:w="0" w:type="dxa"/>
            <w:bottom w:w="0" w:type="dxa"/>
          </w:tblCellMar>
        </w:tblPrEx>
        <w:trPr>
          <w:trHeight w:hRule="exact" w:val="698"/>
        </w:trPr>
        <w:tc>
          <w:tcPr>
            <w:tcW w:w="1713" w:type="dxa"/>
            <w:vAlign w:val="center"/>
          </w:tcPr>
          <w:p w14:paraId="340DC0AB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 w:rsidRPr="00D140BE">
              <w:rPr>
                <w:rFonts w:hint="eastAsia"/>
                <w:b/>
                <w:sz w:val="24"/>
              </w:rPr>
              <w:t>价</w:t>
            </w:r>
            <w:r w:rsidRPr="00D140BE"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 xml:space="preserve"> </w:t>
            </w:r>
            <w:r w:rsidRPr="00D140BE"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 xml:space="preserve">  </w:t>
            </w:r>
            <w:r w:rsidRPr="00D140BE">
              <w:rPr>
                <w:rFonts w:hint="eastAsia"/>
                <w:b/>
                <w:sz w:val="24"/>
              </w:rPr>
              <w:t>格</w:t>
            </w:r>
          </w:p>
        </w:tc>
        <w:tc>
          <w:tcPr>
            <w:tcW w:w="3390" w:type="dxa"/>
            <w:vAlign w:val="center"/>
          </w:tcPr>
          <w:p w14:paraId="0EA520DD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1.98</w:t>
            </w:r>
            <w:r w:rsidRPr="00D140BE">
              <w:rPr>
                <w:rFonts w:hint="eastAsia"/>
                <w:b/>
                <w:sz w:val="24"/>
              </w:rPr>
              <w:t>万</w:t>
            </w:r>
          </w:p>
        </w:tc>
        <w:tc>
          <w:tcPr>
            <w:tcW w:w="4678" w:type="dxa"/>
            <w:vAlign w:val="center"/>
          </w:tcPr>
          <w:p w14:paraId="6FEA6F5C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2.98</w:t>
            </w:r>
            <w:r w:rsidRPr="00D140BE">
              <w:rPr>
                <w:rFonts w:hint="eastAsia"/>
                <w:b/>
                <w:sz w:val="24"/>
              </w:rPr>
              <w:t>万</w:t>
            </w:r>
          </w:p>
        </w:tc>
      </w:tr>
      <w:tr w:rsidR="00CD016A" w:rsidRPr="008A3F93" w14:paraId="744CBDEE" w14:textId="77777777" w:rsidTr="00F61584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1713" w:type="dxa"/>
            <w:vAlign w:val="center"/>
          </w:tcPr>
          <w:p w14:paraId="319499A1" w14:textId="77777777" w:rsidR="00CD016A" w:rsidRPr="00D140BE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 w:rsidRPr="00D140BE">
              <w:rPr>
                <w:rFonts w:hint="eastAsia"/>
                <w:b/>
                <w:sz w:val="24"/>
              </w:rPr>
              <w:t>所含次</w:t>
            </w:r>
            <w:r>
              <w:rPr>
                <w:rFonts w:hint="eastAsia"/>
                <w:b/>
                <w:sz w:val="24"/>
              </w:rPr>
              <w:t>数</w:t>
            </w:r>
          </w:p>
        </w:tc>
        <w:tc>
          <w:tcPr>
            <w:tcW w:w="3390" w:type="dxa"/>
            <w:vAlign w:val="center"/>
          </w:tcPr>
          <w:p w14:paraId="2CD685AA" w14:textId="77777777" w:rsidR="00CD016A" w:rsidRPr="008A3F93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65</w:t>
            </w:r>
            <w:r>
              <w:rPr>
                <w:rFonts w:hint="eastAsia"/>
                <w:b/>
                <w:sz w:val="24"/>
              </w:rPr>
              <w:t>次</w:t>
            </w:r>
          </w:p>
        </w:tc>
        <w:tc>
          <w:tcPr>
            <w:tcW w:w="4678" w:type="dxa"/>
            <w:vAlign w:val="center"/>
          </w:tcPr>
          <w:p w14:paraId="3CD28BDF" w14:textId="77777777" w:rsidR="00CD016A" w:rsidRPr="008A3F93" w:rsidRDefault="00CD016A" w:rsidP="00F61584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110</w:t>
            </w:r>
            <w:r>
              <w:rPr>
                <w:rFonts w:hint="eastAsia"/>
                <w:b/>
                <w:sz w:val="24"/>
              </w:rPr>
              <w:t>次</w:t>
            </w:r>
          </w:p>
        </w:tc>
      </w:tr>
    </w:tbl>
    <w:p w14:paraId="3F1F3E16" w14:textId="77777777" w:rsidR="00CD016A" w:rsidRDefault="00CD016A" w:rsidP="00CD016A">
      <w:pPr>
        <w:numPr>
          <w:ilvl w:val="0"/>
          <w:numId w:val="14"/>
        </w:numPr>
        <w:rPr>
          <w:rFonts w:ascii="黑体" w:eastAsia="黑体"/>
          <w:color w:val="000000"/>
          <w:sz w:val="23"/>
        </w:rPr>
      </w:pPr>
      <w:r>
        <w:rPr>
          <w:rFonts w:ascii="黑体" w:eastAsia="黑体" w:hint="eastAsia"/>
          <w:color w:val="000000"/>
          <w:sz w:val="23"/>
        </w:rPr>
        <w:t>网络直播课程每次可多人参加，每人每听一个主题按一次计算，有效期两年。</w:t>
      </w:r>
    </w:p>
    <w:p w14:paraId="2C9D97C0" w14:textId="3C2D1066" w:rsidR="00CD016A" w:rsidRPr="00FE4DA2" w:rsidRDefault="00CD016A" w:rsidP="00CD016A">
      <w:pPr>
        <w:numPr>
          <w:ilvl w:val="0"/>
          <w:numId w:val="14"/>
        </w:numPr>
        <w:rPr>
          <w:rFonts w:ascii="黑体" w:eastAsia="黑体" w:hint="eastAsia"/>
          <w:b/>
          <w:bCs/>
          <w:color w:val="FF0000"/>
          <w:sz w:val="28"/>
          <w:szCs w:val="28"/>
        </w:rPr>
      </w:pPr>
      <w:r w:rsidRPr="00FE0013">
        <w:rPr>
          <w:rFonts w:ascii="黑体" w:eastAsia="黑体" w:hint="eastAsia"/>
          <w:b/>
          <w:bCs/>
          <w:color w:val="FF0000"/>
          <w:sz w:val="28"/>
          <w:szCs w:val="28"/>
        </w:rPr>
        <w:t>备注：单独报名收费</w:t>
      </w:r>
      <w:r>
        <w:rPr>
          <w:rFonts w:ascii="黑体" w:eastAsia="黑体" w:hint="eastAsia"/>
          <w:b/>
          <w:bCs/>
          <w:color w:val="FF0000"/>
          <w:sz w:val="28"/>
          <w:szCs w:val="28"/>
        </w:rPr>
        <w:t>：</w:t>
      </w:r>
      <w:r w:rsidRPr="00FE0013">
        <w:rPr>
          <w:rFonts w:ascii="黑体" w:eastAsia="黑体"/>
          <w:b/>
          <w:bCs/>
          <w:color w:val="FF0000"/>
          <w:sz w:val="28"/>
          <w:szCs w:val="28"/>
        </w:rPr>
        <w:t>9</w:t>
      </w:r>
      <w:r w:rsidR="001431A2">
        <w:rPr>
          <w:rFonts w:ascii="黑体" w:eastAsia="黑体"/>
          <w:b/>
          <w:bCs/>
          <w:color w:val="FF0000"/>
          <w:sz w:val="28"/>
          <w:szCs w:val="28"/>
        </w:rPr>
        <w:t>6</w:t>
      </w:r>
      <w:r w:rsidRPr="00FE0013">
        <w:rPr>
          <w:rFonts w:ascii="黑体" w:eastAsia="黑体"/>
          <w:b/>
          <w:bCs/>
          <w:color w:val="FF0000"/>
          <w:sz w:val="28"/>
          <w:szCs w:val="28"/>
        </w:rPr>
        <w:t>0</w:t>
      </w:r>
      <w:r w:rsidRPr="00FE0013">
        <w:rPr>
          <w:rFonts w:ascii="黑体" w:eastAsia="黑体" w:hint="eastAsia"/>
          <w:b/>
          <w:bCs/>
          <w:color w:val="FF0000"/>
          <w:sz w:val="28"/>
          <w:szCs w:val="28"/>
        </w:rPr>
        <w:t>元</w:t>
      </w:r>
      <w:r w:rsidRPr="00FE0013">
        <w:rPr>
          <w:rFonts w:ascii="黑体" w:eastAsia="黑体"/>
          <w:b/>
          <w:bCs/>
          <w:color w:val="FF0000"/>
          <w:sz w:val="28"/>
          <w:szCs w:val="28"/>
        </w:rPr>
        <w:t>/</w:t>
      </w:r>
      <w:r w:rsidRPr="00FE0013">
        <w:rPr>
          <w:rFonts w:ascii="黑体" w:eastAsia="黑体" w:hint="eastAsia"/>
          <w:b/>
          <w:bCs/>
          <w:color w:val="FF0000"/>
          <w:sz w:val="28"/>
          <w:szCs w:val="28"/>
        </w:rPr>
        <w:t>人</w:t>
      </w:r>
    </w:p>
    <w:p w14:paraId="34D37EB6" w14:textId="77777777" w:rsidR="00CD016A" w:rsidRPr="00DD21F8" w:rsidRDefault="00CD016A" w:rsidP="00CD016A">
      <w:pPr>
        <w:pStyle w:val="1"/>
        <w:numPr>
          <w:ilvl w:val="0"/>
          <w:numId w:val="15"/>
        </w:numPr>
        <w:pBdr>
          <w:bottom w:val="single" w:sz="4" w:space="9" w:color="548DD4"/>
        </w:pBdr>
        <w:spacing w:beforeLines="50" w:before="156" w:after="0" w:line="240" w:lineRule="atLeast"/>
        <w:rPr>
          <w:rFonts w:ascii="黑体" w:eastAsia="黑体" w:hAnsi="黑体" w:cs="Times New Roman" w:hint="eastAsia"/>
          <w:b w:val="0"/>
          <w:bCs w:val="0"/>
          <w:color w:val="000080"/>
          <w:kern w:val="2"/>
          <w:sz w:val="28"/>
          <w:szCs w:val="30"/>
        </w:rPr>
      </w:pPr>
      <w:r w:rsidRPr="00DD21F8">
        <w:rPr>
          <w:rFonts w:ascii="黑体" w:eastAsia="黑体" w:hAnsi="黑体" w:cs="Times New Roman" w:hint="eastAsia"/>
          <w:b w:val="0"/>
          <w:bCs w:val="0"/>
          <w:color w:val="000080"/>
          <w:kern w:val="2"/>
          <w:sz w:val="28"/>
          <w:szCs w:val="30"/>
        </w:rPr>
        <w:lastRenderedPageBreak/>
        <w:t>联系我们</w:t>
      </w:r>
    </w:p>
    <w:p w14:paraId="30B0DD6A" w14:textId="77777777" w:rsidR="00CD016A" w:rsidRPr="00A40081" w:rsidRDefault="00CD016A" w:rsidP="00CD016A">
      <w:pPr>
        <w:numPr>
          <w:ilvl w:val="0"/>
          <w:numId w:val="16"/>
        </w:numPr>
        <w:spacing w:line="500" w:lineRule="exact"/>
        <w:jc w:val="left"/>
        <w:rPr>
          <w:rFonts w:ascii="微软雅黑" w:eastAsia="微软雅黑" w:hAnsi="微软雅黑" w:cs="微软雅黑" w:hint="eastAsia"/>
          <w:bCs/>
          <w:sz w:val="28"/>
          <w:szCs w:val="28"/>
        </w:rPr>
      </w:pPr>
      <w:r w:rsidRPr="00A40081">
        <w:rPr>
          <w:rFonts w:ascii="微软雅黑" w:eastAsia="微软雅黑" w:hAnsi="微软雅黑" w:cs="微软雅黑" w:hint="eastAsia"/>
          <w:bCs/>
          <w:sz w:val="28"/>
          <w:szCs w:val="28"/>
        </w:rPr>
        <w:t xml:space="preserve">学习顾问： 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 xml:space="preserve"> 朱浩</w:t>
      </w:r>
      <w:r w:rsidRPr="00A40081">
        <w:rPr>
          <w:rFonts w:ascii="微软雅黑" w:eastAsia="微软雅黑" w:hAnsi="微软雅黑" w:cs="微软雅黑" w:hint="eastAsia"/>
          <w:bCs/>
          <w:sz w:val="28"/>
          <w:szCs w:val="28"/>
        </w:rPr>
        <w:t>老师</w:t>
      </w:r>
    </w:p>
    <w:p w14:paraId="0C2B086C" w14:textId="77777777" w:rsidR="00CD016A" w:rsidRPr="00A40081" w:rsidRDefault="00CD016A" w:rsidP="00CD016A">
      <w:pPr>
        <w:numPr>
          <w:ilvl w:val="0"/>
          <w:numId w:val="16"/>
        </w:numPr>
        <w:spacing w:line="500" w:lineRule="exact"/>
        <w:jc w:val="left"/>
        <w:rPr>
          <w:rFonts w:ascii="微软雅黑" w:eastAsia="微软雅黑" w:hAnsi="微软雅黑" w:cs="微软雅黑" w:hint="eastAsia"/>
          <w:bCs/>
          <w:sz w:val="28"/>
          <w:szCs w:val="28"/>
        </w:rPr>
      </w:pPr>
      <w:r w:rsidRPr="00A40081">
        <w:rPr>
          <w:rFonts w:ascii="微软雅黑" w:eastAsia="微软雅黑" w:hAnsi="微软雅黑" w:cs="微软雅黑" w:hint="eastAsia"/>
          <w:bCs/>
          <w:sz w:val="28"/>
          <w:szCs w:val="28"/>
        </w:rPr>
        <w:t xml:space="preserve">联系电话： </w:t>
      </w:r>
      <w:r>
        <w:rPr>
          <w:rFonts w:ascii="微软雅黑" w:eastAsia="微软雅黑" w:hAnsi="微软雅黑" w:cs="微软雅黑"/>
          <w:bCs/>
          <w:sz w:val="28"/>
          <w:szCs w:val="28"/>
        </w:rPr>
        <w:t>15652368989</w:t>
      </w:r>
      <w:r w:rsidRPr="00A40081">
        <w:rPr>
          <w:rFonts w:ascii="微软雅黑" w:eastAsia="微软雅黑" w:hAnsi="微软雅黑" w:cs="微软雅黑" w:hint="eastAsia"/>
          <w:bCs/>
          <w:sz w:val="28"/>
          <w:szCs w:val="28"/>
        </w:rPr>
        <w:t xml:space="preserve">（微信同号） </w:t>
      </w:r>
    </w:p>
    <w:p w14:paraId="69EED3B3" w14:textId="77777777" w:rsidR="00CD016A" w:rsidRPr="00A40081" w:rsidRDefault="00CD016A" w:rsidP="00CD016A">
      <w:pPr>
        <w:numPr>
          <w:ilvl w:val="0"/>
          <w:numId w:val="16"/>
        </w:numPr>
        <w:rPr>
          <w:rFonts w:ascii="微软雅黑" w:eastAsia="微软雅黑" w:hAnsi="微软雅黑" w:cs="微软雅黑" w:hint="eastAsia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联系邮箱： zhuhao@chcxo.com</w:t>
      </w:r>
    </w:p>
    <w:p w14:paraId="0A3C6A46" w14:textId="77777777" w:rsidR="00CD016A" w:rsidRDefault="00CD016A" w:rsidP="00CD016A">
      <w:pPr>
        <w:spacing w:line="400" w:lineRule="exact"/>
        <w:ind w:right="238"/>
        <w:jc w:val="right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 w:rsidRPr="00A40081"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世纪名家讲堂组委会 </w:t>
      </w:r>
      <w:r w:rsidRPr="00A40081">
        <w:rPr>
          <w:rFonts w:ascii="微软雅黑" w:eastAsia="微软雅黑" w:hAnsi="微软雅黑" w:cs="微软雅黑"/>
          <w:b/>
          <w:bCs/>
          <w:sz w:val="28"/>
          <w:szCs w:val="28"/>
        </w:rPr>
        <w:t xml:space="preserve">    </w:t>
      </w:r>
    </w:p>
    <w:p w14:paraId="4AC5B6A7" w14:textId="77777777" w:rsidR="00CD016A" w:rsidRPr="00A40081" w:rsidRDefault="00CD016A" w:rsidP="00CD016A">
      <w:pPr>
        <w:spacing w:line="400" w:lineRule="exact"/>
        <w:ind w:right="798"/>
        <w:jc w:val="right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 w:rsidRPr="00A40081">
        <w:rPr>
          <w:rFonts w:ascii="微软雅黑" w:eastAsia="微软雅黑" w:hAnsi="微软雅黑" w:cs="微软雅黑" w:hint="eastAsia"/>
          <w:b/>
          <w:bCs/>
          <w:sz w:val="28"/>
          <w:szCs w:val="28"/>
        </w:rPr>
        <w:t>2020年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6</w:t>
      </w:r>
      <w:r w:rsidRPr="00A40081">
        <w:rPr>
          <w:rFonts w:ascii="微软雅黑" w:eastAsia="微软雅黑" w:hAnsi="微软雅黑" w:cs="微软雅黑" w:hint="eastAsia"/>
          <w:b/>
          <w:bCs/>
          <w:sz w:val="28"/>
          <w:szCs w:val="28"/>
        </w:rPr>
        <w:t>月</w:t>
      </w:r>
    </w:p>
    <w:p w14:paraId="1DFCF97D" w14:textId="77777777" w:rsidR="00CD016A" w:rsidRDefault="00CD016A" w:rsidP="00CD016A">
      <w:pPr>
        <w:ind w:right="119"/>
        <w:rPr>
          <w:rFonts w:ascii="微软雅黑" w:eastAsia="微软雅黑" w:hAnsi="微软雅黑" w:cs="微软雅黑" w:hint="eastAsia"/>
          <w:b/>
          <w:sz w:val="24"/>
        </w:rPr>
      </w:pPr>
    </w:p>
    <w:p w14:paraId="0CFBFB91" w14:textId="77777777" w:rsidR="00CD016A" w:rsidRDefault="00CD016A" w:rsidP="00CD016A">
      <w:pPr>
        <w:ind w:right="119"/>
        <w:rPr>
          <w:rFonts w:ascii="微软雅黑" w:eastAsia="微软雅黑" w:hAnsi="微软雅黑" w:cs="微软雅黑" w:hint="eastAsia"/>
          <w:b/>
          <w:sz w:val="24"/>
        </w:rPr>
      </w:pPr>
      <w:r w:rsidRPr="00F9108E">
        <w:rPr>
          <w:rFonts w:ascii="微软雅黑" w:eastAsia="微软雅黑" w:hAnsi="微软雅黑" w:cs="微软雅黑" w:hint="eastAsia"/>
          <w:b/>
          <w:sz w:val="24"/>
        </w:rPr>
        <w:t>附：名家讲堂现场（经济形势、经营管理，能力提升课程等）实况展示</w:t>
      </w:r>
    </w:p>
    <w:p w14:paraId="39EEA445" w14:textId="5023CA2B" w:rsidR="00CD016A" w:rsidRPr="00E87D0D" w:rsidRDefault="00CD016A" w:rsidP="00CD016A">
      <w:pPr>
        <w:ind w:right="119"/>
        <w:rPr>
          <w:rFonts w:ascii="微软雅黑" w:eastAsia="微软雅黑" w:hAnsi="微软雅黑" w:cs="微软雅黑" w:hint="eastAsia"/>
          <w:b/>
          <w:sz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0D42C108" wp14:editId="436D38AB">
            <wp:extent cx="5922010" cy="5264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8EEDBA" w14:textId="77777777" w:rsidR="00CD016A" w:rsidRPr="007417E2" w:rsidRDefault="00CD016A" w:rsidP="00A137C1">
      <w:pPr>
        <w:tabs>
          <w:tab w:val="left" w:pos="720"/>
        </w:tabs>
        <w:autoSpaceDE w:val="0"/>
        <w:autoSpaceDN w:val="0"/>
        <w:adjustRightInd w:val="0"/>
        <w:spacing w:beforeLines="50" w:before="156" w:afterLines="50" w:after="156" w:line="360" w:lineRule="exact"/>
        <w:ind w:right="17"/>
        <w:jc w:val="left"/>
        <w:rPr>
          <w:rFonts w:hint="eastAsia"/>
          <w:sz w:val="28"/>
          <w:szCs w:val="28"/>
        </w:rPr>
      </w:pPr>
    </w:p>
    <w:p w14:paraId="1268568B" w14:textId="77777777" w:rsidR="00CC096D" w:rsidRPr="00173008" w:rsidRDefault="00CC096D" w:rsidP="00CC096D">
      <w:pPr>
        <w:spacing w:line="260" w:lineRule="exact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lastRenderedPageBreak/>
        <w:t xml:space="preserve">                                                              2020年5月</w:t>
      </w:r>
    </w:p>
    <w:p w14:paraId="47CCD243" w14:textId="77777777" w:rsidR="00D00D1C" w:rsidRPr="007D49BE" w:rsidRDefault="007D49BE">
      <w:pPr>
        <w:rPr>
          <w:rFonts w:ascii="微软雅黑" w:eastAsia="微软雅黑" w:hAnsi="微软雅黑"/>
          <w:b/>
          <w:color w:val="0070C0"/>
          <w:sz w:val="30"/>
          <w:szCs w:val="30"/>
        </w:rPr>
      </w:pPr>
      <w:r w:rsidRPr="00E10E24">
        <w:rPr>
          <w:rFonts w:ascii="微软雅黑" w:eastAsia="微软雅黑" w:hAnsi="微软雅黑"/>
          <w:b/>
          <w:color w:val="0070C0"/>
          <w:sz w:val="30"/>
          <w:szCs w:val="30"/>
        </w:rPr>
        <w:t xml:space="preserve"> </w:t>
      </w:r>
    </w:p>
    <w:sectPr w:rsidR="00D00D1C" w:rsidRPr="007D49BE" w:rsidSect="00344103">
      <w:headerReference w:type="default" r:id="rId13"/>
      <w:footerReference w:type="default" r:id="rId14"/>
      <w:pgSz w:w="11906" w:h="16838"/>
      <w:pgMar w:top="1070" w:right="1080" w:bottom="1440" w:left="1080" w:header="709" w:footer="4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CE25E" w14:textId="77777777" w:rsidR="00533A03" w:rsidRDefault="00533A03" w:rsidP="007D49BE">
      <w:r>
        <w:separator/>
      </w:r>
    </w:p>
  </w:endnote>
  <w:endnote w:type="continuationSeparator" w:id="0">
    <w:p w14:paraId="5F89113F" w14:textId="77777777" w:rsidR="00533A03" w:rsidRDefault="00533A03" w:rsidP="007D4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D2BF7" w14:textId="48609205" w:rsidR="00EB0995" w:rsidRDefault="0019123D">
    <w:pPr>
      <w:rPr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68A0D7A" wp14:editId="55701849">
              <wp:simplePos x="0" y="0"/>
              <wp:positionH relativeFrom="column">
                <wp:posOffset>276225</wp:posOffset>
              </wp:positionH>
              <wp:positionV relativeFrom="paragraph">
                <wp:posOffset>-63501</wp:posOffset>
              </wp:positionV>
              <wp:extent cx="5372100" cy="0"/>
              <wp:effectExtent l="0" t="19050" r="0" b="0"/>
              <wp:wrapNone/>
              <wp:docPr id="4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80808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BC553" id="直接连接符 2" o:spid="_x0000_s1026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75pt,-5pt" to="444.7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" strokecolor="gray" strokeweight="2.25pt">
              <o:lock v:ext="edit" shapetype="f"/>
            </v:line>
          </w:pict>
        </mc:Fallback>
      </mc:AlternateContent>
    </w:r>
    <w:r w:rsidR="00D00D1C">
      <w:rPr>
        <w:rFonts w:hint="eastAsia"/>
        <w:sz w:val="18"/>
        <w:szCs w:val="18"/>
      </w:rPr>
      <w:t>北京市海淀区上地三街</w:t>
    </w:r>
    <w:r w:rsidR="00D00D1C">
      <w:rPr>
        <w:rFonts w:hint="eastAsia"/>
        <w:sz w:val="18"/>
        <w:szCs w:val="18"/>
      </w:rPr>
      <w:t>9</w:t>
    </w:r>
    <w:r w:rsidR="00D00D1C">
      <w:rPr>
        <w:rFonts w:hint="eastAsia"/>
        <w:sz w:val="18"/>
        <w:szCs w:val="18"/>
      </w:rPr>
      <w:t>号金隅嘉华大厦</w:t>
    </w:r>
    <w:r w:rsidR="00D00D1C">
      <w:rPr>
        <w:rFonts w:hint="eastAsia"/>
        <w:sz w:val="18"/>
        <w:szCs w:val="18"/>
      </w:rPr>
      <w:t>A</w:t>
    </w:r>
    <w:r w:rsidR="00D00D1C">
      <w:rPr>
        <w:rFonts w:hint="eastAsia"/>
        <w:sz w:val="18"/>
        <w:szCs w:val="18"/>
      </w:rPr>
      <w:t>座</w:t>
    </w:r>
    <w:r w:rsidR="00D00D1C">
      <w:rPr>
        <w:rFonts w:hint="eastAsia"/>
        <w:sz w:val="18"/>
        <w:szCs w:val="18"/>
      </w:rPr>
      <w:t>8</w:t>
    </w:r>
    <w:r w:rsidR="00D00D1C">
      <w:rPr>
        <w:rFonts w:hint="eastAsia"/>
        <w:sz w:val="18"/>
        <w:szCs w:val="18"/>
      </w:rPr>
      <w:t>层</w:t>
    </w:r>
  </w:p>
  <w:p w14:paraId="2C5C8843" w14:textId="237E4FDB" w:rsidR="00EB0995" w:rsidRDefault="00D00D1C">
    <w:pPr>
      <w:rPr>
        <w:sz w:val="18"/>
        <w:szCs w:val="18"/>
      </w:rPr>
    </w:pPr>
    <w:r>
      <w:rPr>
        <w:rFonts w:hint="eastAsia"/>
        <w:sz w:val="18"/>
        <w:szCs w:val="18"/>
      </w:rPr>
      <w:t>联系人：</w:t>
    </w:r>
    <w:r w:rsidR="00723CEF">
      <w:rPr>
        <w:rFonts w:hint="eastAsia"/>
        <w:sz w:val="18"/>
        <w:szCs w:val="18"/>
      </w:rPr>
      <w:t>朱浩</w:t>
    </w:r>
    <w:r>
      <w:rPr>
        <w:rFonts w:hint="eastAsia"/>
        <w:sz w:val="18"/>
        <w:szCs w:val="18"/>
      </w:rPr>
      <w:t xml:space="preserve">            </w:t>
    </w:r>
    <w:r>
      <w:rPr>
        <w:rFonts w:hint="eastAsia"/>
        <w:sz w:val="18"/>
        <w:szCs w:val="18"/>
      </w:rPr>
      <w:t>电话：</w:t>
    </w:r>
    <w:r w:rsidR="00723CEF">
      <w:rPr>
        <w:rFonts w:hint="eastAsia"/>
        <w:sz w:val="18"/>
        <w:szCs w:val="18"/>
      </w:rPr>
      <w:t>1</w:t>
    </w:r>
    <w:r w:rsidR="00723CEF">
      <w:rPr>
        <w:sz w:val="18"/>
        <w:szCs w:val="18"/>
      </w:rPr>
      <w:t>5652368989</w:t>
    </w:r>
    <w:r>
      <w:rPr>
        <w:rFonts w:hint="eastAsia"/>
        <w:sz w:val="18"/>
        <w:szCs w:val="18"/>
      </w:rPr>
      <w:t xml:space="preserve">  </w:t>
    </w:r>
    <w:r>
      <w:rPr>
        <w:sz w:val="18"/>
        <w:szCs w:val="18"/>
      </w:rPr>
      <w:t xml:space="preserve">        </w:t>
    </w:r>
    <w:r>
      <w:rPr>
        <w:rFonts w:hint="eastAsia"/>
        <w:sz w:val="18"/>
        <w:szCs w:val="18"/>
      </w:rPr>
      <w:t xml:space="preserve">           </w:t>
    </w:r>
    <w:r w:rsidR="00723CEF">
      <w:rPr>
        <w:rFonts w:hint="eastAsia"/>
        <w:sz w:val="18"/>
        <w:szCs w:val="18"/>
      </w:rPr>
      <w:t>邮箱：</w:t>
    </w:r>
    <w:r w:rsidR="00723CEF">
      <w:rPr>
        <w:rFonts w:hint="eastAsia"/>
        <w:sz w:val="18"/>
        <w:szCs w:val="18"/>
      </w:rPr>
      <w:t>bjzhu_hao@163.com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1E325" w14:textId="77777777" w:rsidR="00533A03" w:rsidRDefault="00533A03" w:rsidP="007D49BE">
      <w:r>
        <w:separator/>
      </w:r>
    </w:p>
  </w:footnote>
  <w:footnote w:type="continuationSeparator" w:id="0">
    <w:p w14:paraId="53D7762F" w14:textId="77777777" w:rsidR="00533A03" w:rsidRDefault="00533A03" w:rsidP="007D4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3BB0F" w14:textId="5077B37E" w:rsidR="00EB0995" w:rsidRDefault="0019123D" w:rsidP="00113271">
    <w:pPr>
      <w:pStyle w:val="a3"/>
      <w:pBdr>
        <w:bottom w:val="single" w:sz="6" w:space="0" w:color="auto"/>
      </w:pBdr>
      <w:rPr>
        <w:b/>
        <w:color w:val="808080"/>
        <w:sz w:val="21"/>
        <w:szCs w:val="21"/>
      </w:rPr>
    </w:pPr>
    <w:r>
      <w:rPr>
        <w:b/>
        <w:noProof/>
        <w:color w:val="808080"/>
        <w:sz w:val="21"/>
        <w:szCs w:val="21"/>
      </w:rPr>
      <w:drawing>
        <wp:anchor distT="0" distB="0" distL="114300" distR="114300" simplePos="0" relativeHeight="251657216" behindDoc="0" locked="0" layoutInCell="1" allowOverlap="1" wp14:anchorId="6A6B041F" wp14:editId="0E619401">
          <wp:simplePos x="0" y="0"/>
          <wp:positionH relativeFrom="column">
            <wp:posOffset>-66675</wp:posOffset>
          </wp:positionH>
          <wp:positionV relativeFrom="paragraph">
            <wp:posOffset>74295</wp:posOffset>
          </wp:positionV>
          <wp:extent cx="1314450" cy="285115"/>
          <wp:effectExtent l="0" t="0" r="0" b="0"/>
          <wp:wrapSquare wrapText="bothSides"/>
          <wp:docPr id="5" name="图片 3" descr="LOGO（世纪名家讲堂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LOGO（世纪名家讲堂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285115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D1C">
      <w:rPr>
        <w:rFonts w:hint="eastAsia"/>
        <w:b/>
        <w:color w:val="808080"/>
        <w:sz w:val="21"/>
        <w:szCs w:val="21"/>
      </w:rPr>
      <w:t xml:space="preserve">                                                                 </w:t>
    </w:r>
  </w:p>
  <w:p w14:paraId="58EC2596" w14:textId="77777777" w:rsidR="00EB0995" w:rsidRDefault="00D00D1C" w:rsidP="00113271">
    <w:pPr>
      <w:pStyle w:val="a3"/>
      <w:pBdr>
        <w:bottom w:val="single" w:sz="6" w:space="0" w:color="auto"/>
      </w:pBdr>
      <w:rPr>
        <w:b/>
        <w:color w:val="808080"/>
        <w:sz w:val="21"/>
        <w:szCs w:val="21"/>
      </w:rPr>
    </w:pPr>
    <w:r>
      <w:rPr>
        <w:rFonts w:hint="eastAsia"/>
        <w:b/>
        <w:color w:val="808080"/>
        <w:sz w:val="28"/>
        <w:szCs w:val="28"/>
      </w:rPr>
      <w:t xml:space="preserve">                                                     </w:t>
    </w:r>
    <w:r>
      <w:rPr>
        <w:rFonts w:hint="eastAsia"/>
        <w:b/>
        <w:color w:val="808080"/>
        <w:sz w:val="28"/>
        <w:szCs w:val="28"/>
      </w:rPr>
      <w:t>讲堂直播课</w:t>
    </w:r>
    <w:r>
      <w:rPr>
        <w:rFonts w:hint="eastAsia"/>
        <w:b/>
        <w:color w:val="808080"/>
        <w:sz w:val="28"/>
        <w:szCs w:val="28"/>
      </w:rPr>
      <w:t xml:space="preserve">                                                                                                 </w:t>
    </w:r>
    <w:r>
      <w:rPr>
        <w:rFonts w:hint="eastAsia"/>
        <w:b/>
        <w:color w:val="808080"/>
        <w:sz w:val="21"/>
        <w:szCs w:val="21"/>
      </w:rPr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26FDC"/>
    <w:multiLevelType w:val="multilevel"/>
    <w:tmpl w:val="08026FD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149E32FB"/>
    <w:multiLevelType w:val="hybridMultilevel"/>
    <w:tmpl w:val="F8209E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607F58"/>
    <w:multiLevelType w:val="hybridMultilevel"/>
    <w:tmpl w:val="70E2057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AF2D92"/>
    <w:multiLevelType w:val="hybridMultilevel"/>
    <w:tmpl w:val="D6DC70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7918EB"/>
    <w:multiLevelType w:val="hybridMultilevel"/>
    <w:tmpl w:val="53A0A58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936ADF86">
      <w:start w:val="1"/>
      <w:numFmt w:val="bullet"/>
      <w:lvlText w:val="­"/>
      <w:lvlJc w:val="left"/>
      <w:pPr>
        <w:tabs>
          <w:tab w:val="num" w:pos="780"/>
        </w:tabs>
        <w:ind w:left="780" w:hanging="360"/>
      </w:pPr>
      <w:rPr>
        <w:rFonts w:ascii="Times New Roman" w:eastAsia="楷体_GB2312" w:hAnsi="Times New Roman" w:cs="Times New Roman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0870C7"/>
    <w:multiLevelType w:val="hybridMultilevel"/>
    <w:tmpl w:val="AC3ABB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7225F36"/>
    <w:multiLevelType w:val="hybridMultilevel"/>
    <w:tmpl w:val="BAFE12A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AC31795"/>
    <w:multiLevelType w:val="hybridMultilevel"/>
    <w:tmpl w:val="B11896A4"/>
    <w:lvl w:ilvl="0" w:tplc="EEB42258">
      <w:start w:val="1"/>
      <w:numFmt w:val="bullet"/>
      <w:lvlText w:val=""/>
      <w:lvlJc w:val="left"/>
      <w:pPr>
        <w:ind w:left="5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8" w15:restartNumberingAfterBreak="0">
    <w:nsid w:val="45B4473B"/>
    <w:multiLevelType w:val="multilevel"/>
    <w:tmpl w:val="45B4473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D6D1193"/>
    <w:multiLevelType w:val="hybridMultilevel"/>
    <w:tmpl w:val="F8649C6E"/>
    <w:lvl w:ilvl="0" w:tplc="EEB42258">
      <w:start w:val="1"/>
      <w:numFmt w:val="bullet"/>
      <w:lvlText w:val=""/>
      <w:lvlJc w:val="left"/>
      <w:pPr>
        <w:ind w:left="5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10" w15:restartNumberingAfterBreak="0">
    <w:nsid w:val="4DEC299F"/>
    <w:multiLevelType w:val="hybridMultilevel"/>
    <w:tmpl w:val="2154DB20"/>
    <w:lvl w:ilvl="0" w:tplc="EEB42258">
      <w:start w:val="1"/>
      <w:numFmt w:val="bullet"/>
      <w:lvlText w:val=""/>
      <w:lvlJc w:val="left"/>
      <w:pPr>
        <w:ind w:left="5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11" w15:restartNumberingAfterBreak="0">
    <w:nsid w:val="5823E049"/>
    <w:multiLevelType w:val="singleLevel"/>
    <w:tmpl w:val="5823E04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6BFF5E21"/>
    <w:multiLevelType w:val="hybridMultilevel"/>
    <w:tmpl w:val="C4E07CB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F5679F8"/>
    <w:multiLevelType w:val="hybridMultilevel"/>
    <w:tmpl w:val="12F0ED2C"/>
    <w:lvl w:ilvl="0" w:tplc="EEB42258">
      <w:start w:val="1"/>
      <w:numFmt w:val="bullet"/>
      <w:lvlText w:val=""/>
      <w:lvlJc w:val="left"/>
      <w:pPr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4" w15:restartNumberingAfterBreak="0">
    <w:nsid w:val="6FF2749B"/>
    <w:multiLevelType w:val="hybridMultilevel"/>
    <w:tmpl w:val="F012AC02"/>
    <w:lvl w:ilvl="0" w:tplc="EEB4225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FB2270E"/>
    <w:multiLevelType w:val="hybridMultilevel"/>
    <w:tmpl w:val="2BEC88F2"/>
    <w:lvl w:ilvl="0" w:tplc="EEB42258">
      <w:start w:val="1"/>
      <w:numFmt w:val="bullet"/>
      <w:lvlText w:val=""/>
      <w:lvlJc w:val="left"/>
      <w:pPr>
        <w:ind w:left="5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3"/>
  </w:num>
  <w:num w:numId="8">
    <w:abstractNumId w:val="3"/>
  </w:num>
  <w:num w:numId="9">
    <w:abstractNumId w:val="4"/>
  </w:num>
  <w:num w:numId="10">
    <w:abstractNumId w:val="2"/>
  </w:num>
  <w:num w:numId="11">
    <w:abstractNumId w:val="6"/>
  </w:num>
  <w:num w:numId="12">
    <w:abstractNumId w:val="0"/>
  </w:num>
  <w:num w:numId="13">
    <w:abstractNumId w:val="12"/>
  </w:num>
  <w:num w:numId="14">
    <w:abstractNumId w:val="11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BE"/>
    <w:rsid w:val="0001214D"/>
    <w:rsid w:val="00031406"/>
    <w:rsid w:val="00040471"/>
    <w:rsid w:val="00067302"/>
    <w:rsid w:val="00075A26"/>
    <w:rsid w:val="00083649"/>
    <w:rsid w:val="000C1679"/>
    <w:rsid w:val="000C5BF4"/>
    <w:rsid w:val="000D0DD7"/>
    <w:rsid w:val="000F1E90"/>
    <w:rsid w:val="00130A18"/>
    <w:rsid w:val="00132DD6"/>
    <w:rsid w:val="001431A2"/>
    <w:rsid w:val="0015688F"/>
    <w:rsid w:val="0019123D"/>
    <w:rsid w:val="001A1B36"/>
    <w:rsid w:val="001A5875"/>
    <w:rsid w:val="001F7513"/>
    <w:rsid w:val="002C6B3F"/>
    <w:rsid w:val="0032542A"/>
    <w:rsid w:val="00343A64"/>
    <w:rsid w:val="00344103"/>
    <w:rsid w:val="0035101B"/>
    <w:rsid w:val="00356415"/>
    <w:rsid w:val="00356B85"/>
    <w:rsid w:val="00371978"/>
    <w:rsid w:val="003808AF"/>
    <w:rsid w:val="00430710"/>
    <w:rsid w:val="0044224A"/>
    <w:rsid w:val="00462023"/>
    <w:rsid w:val="00466811"/>
    <w:rsid w:val="004833D0"/>
    <w:rsid w:val="00496D9D"/>
    <w:rsid w:val="004F1A37"/>
    <w:rsid w:val="00524E77"/>
    <w:rsid w:val="00533A03"/>
    <w:rsid w:val="00541625"/>
    <w:rsid w:val="00575C6B"/>
    <w:rsid w:val="00585E05"/>
    <w:rsid w:val="00596DC1"/>
    <w:rsid w:val="005B1797"/>
    <w:rsid w:val="005D6845"/>
    <w:rsid w:val="005D7E59"/>
    <w:rsid w:val="005E70BE"/>
    <w:rsid w:val="00646863"/>
    <w:rsid w:val="00670573"/>
    <w:rsid w:val="00690BBE"/>
    <w:rsid w:val="00690C81"/>
    <w:rsid w:val="00697D59"/>
    <w:rsid w:val="006B3879"/>
    <w:rsid w:val="006C209E"/>
    <w:rsid w:val="006C4905"/>
    <w:rsid w:val="00723CEF"/>
    <w:rsid w:val="00736AF2"/>
    <w:rsid w:val="00753F9C"/>
    <w:rsid w:val="00757A1D"/>
    <w:rsid w:val="00781F45"/>
    <w:rsid w:val="0078487B"/>
    <w:rsid w:val="00792D94"/>
    <w:rsid w:val="007B6DC5"/>
    <w:rsid w:val="007C35D0"/>
    <w:rsid w:val="007D49BE"/>
    <w:rsid w:val="007E73A4"/>
    <w:rsid w:val="007F1831"/>
    <w:rsid w:val="007F282E"/>
    <w:rsid w:val="00816E59"/>
    <w:rsid w:val="008335A0"/>
    <w:rsid w:val="00852C26"/>
    <w:rsid w:val="008564F0"/>
    <w:rsid w:val="008625F7"/>
    <w:rsid w:val="00892A84"/>
    <w:rsid w:val="008933AF"/>
    <w:rsid w:val="00896F76"/>
    <w:rsid w:val="008D0ECB"/>
    <w:rsid w:val="008F1816"/>
    <w:rsid w:val="00936CE4"/>
    <w:rsid w:val="00981444"/>
    <w:rsid w:val="009818DE"/>
    <w:rsid w:val="009E3160"/>
    <w:rsid w:val="009F7B05"/>
    <w:rsid w:val="00A10476"/>
    <w:rsid w:val="00A137C1"/>
    <w:rsid w:val="00A14A75"/>
    <w:rsid w:val="00A3039B"/>
    <w:rsid w:val="00A40B3E"/>
    <w:rsid w:val="00A5428C"/>
    <w:rsid w:val="00A71BDA"/>
    <w:rsid w:val="00A753BA"/>
    <w:rsid w:val="00A77B4E"/>
    <w:rsid w:val="00AB5699"/>
    <w:rsid w:val="00AD05EE"/>
    <w:rsid w:val="00AD4269"/>
    <w:rsid w:val="00AE1BA9"/>
    <w:rsid w:val="00AE65E7"/>
    <w:rsid w:val="00B20A83"/>
    <w:rsid w:val="00B3652A"/>
    <w:rsid w:val="00B46939"/>
    <w:rsid w:val="00B654EC"/>
    <w:rsid w:val="00BB0ACB"/>
    <w:rsid w:val="00C317CB"/>
    <w:rsid w:val="00CB0BF6"/>
    <w:rsid w:val="00CB3996"/>
    <w:rsid w:val="00CC096D"/>
    <w:rsid w:val="00CD016A"/>
    <w:rsid w:val="00CE37C5"/>
    <w:rsid w:val="00CE6727"/>
    <w:rsid w:val="00CE71E7"/>
    <w:rsid w:val="00CF7CAC"/>
    <w:rsid w:val="00D00D1C"/>
    <w:rsid w:val="00D00EF6"/>
    <w:rsid w:val="00D026E0"/>
    <w:rsid w:val="00D37C43"/>
    <w:rsid w:val="00D42AC5"/>
    <w:rsid w:val="00D51D58"/>
    <w:rsid w:val="00D55D91"/>
    <w:rsid w:val="00DA0F1E"/>
    <w:rsid w:val="00E16480"/>
    <w:rsid w:val="00E178F1"/>
    <w:rsid w:val="00E2095F"/>
    <w:rsid w:val="00E30605"/>
    <w:rsid w:val="00E505A7"/>
    <w:rsid w:val="00E93575"/>
    <w:rsid w:val="00EB56E7"/>
    <w:rsid w:val="00F133A4"/>
    <w:rsid w:val="00F374BA"/>
    <w:rsid w:val="00F6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37CC"/>
  <w15:docId w15:val="{5F7ACB40-8A86-4C18-86A8-1620AD3D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9B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D016A"/>
    <w:pPr>
      <w:keepNext/>
      <w:numPr>
        <w:numId w:val="1"/>
      </w:numPr>
      <w:tabs>
        <w:tab w:val="clear" w:pos="420"/>
        <w:tab w:val="left" w:pos="432"/>
      </w:tabs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7D4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7D49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49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49BE"/>
    <w:rPr>
      <w:sz w:val="18"/>
      <w:szCs w:val="18"/>
    </w:rPr>
  </w:style>
  <w:style w:type="paragraph" w:styleId="a7">
    <w:name w:val="List Paragraph"/>
    <w:basedOn w:val="a"/>
    <w:uiPriority w:val="34"/>
    <w:qFormat/>
    <w:rsid w:val="007D49BE"/>
    <w:pPr>
      <w:ind w:firstLineChars="200" w:firstLine="420"/>
    </w:pPr>
  </w:style>
  <w:style w:type="table" w:customStyle="1" w:styleId="10">
    <w:name w:val="浅色网格1"/>
    <w:basedOn w:val="a1"/>
    <w:uiPriority w:val="62"/>
    <w:rsid w:val="007D49B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1A587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A5875"/>
    <w:rPr>
      <w:rFonts w:ascii="Times New Roman" w:eastAsia="宋体" w:hAnsi="Times New Roman" w:cs="Times New Roman"/>
      <w:sz w:val="18"/>
      <w:szCs w:val="18"/>
    </w:rPr>
  </w:style>
  <w:style w:type="paragraph" w:styleId="HTML">
    <w:name w:val="HTML Preformatted"/>
    <w:basedOn w:val="a"/>
    <w:link w:val="HTML0"/>
    <w:rsid w:val="00CB39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B3996"/>
    <w:rPr>
      <w:rFonts w:ascii="宋体" w:eastAsia="宋体" w:hAnsi="宋体" w:cs="宋体"/>
      <w:kern w:val="0"/>
      <w:sz w:val="24"/>
      <w:szCs w:val="24"/>
    </w:rPr>
  </w:style>
  <w:style w:type="character" w:customStyle="1" w:styleId="11">
    <w:name w:val="标题 1 字符"/>
    <w:basedOn w:val="a0"/>
    <w:uiPriority w:val="9"/>
    <w:rsid w:val="00CD016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Char">
    <w:name w:val="标题 1 Char"/>
    <w:link w:val="1"/>
    <w:qFormat/>
    <w:rsid w:val="00CD016A"/>
    <w:rPr>
      <w:rFonts w:ascii="Arial" w:eastAsia="宋体" w:hAnsi="Arial" w:cs="Arial"/>
      <w:b/>
      <w:bCs/>
      <w:kern w:val="32"/>
      <w:sz w:val="32"/>
      <w:szCs w:val="32"/>
    </w:rPr>
  </w:style>
  <w:style w:type="paragraph" w:styleId="aa">
    <w:name w:val="Normal (Web)"/>
    <w:basedOn w:val="a"/>
    <w:uiPriority w:val="99"/>
    <w:qFormat/>
    <w:rsid w:val="00CD016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545</Words>
  <Characters>3108</Characters>
  <Application>Microsoft Office Word</Application>
  <DocSecurity>0</DocSecurity>
  <Lines>25</Lines>
  <Paragraphs>7</Paragraphs>
  <ScaleCrop>false</ScaleCrop>
  <Company>edianzu.cn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edianzu</dc:creator>
  <cp:keywords/>
  <dc:description/>
  <cp:lastModifiedBy>小朱</cp:lastModifiedBy>
  <cp:revision>5</cp:revision>
  <cp:lastPrinted>2020-04-15T03:38:00Z</cp:lastPrinted>
  <dcterms:created xsi:type="dcterms:W3CDTF">2020-05-12T03:16:00Z</dcterms:created>
  <dcterms:modified xsi:type="dcterms:W3CDTF">2020-05-12T03:18:00Z</dcterms:modified>
</cp:coreProperties>
</file>