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-1210310</wp:posOffset>
            </wp:positionH>
            <wp:positionV relativeFrom="paragraph">
              <wp:posOffset>-911225</wp:posOffset>
            </wp:positionV>
            <wp:extent cx="8037830" cy="4166870"/>
            <wp:effectExtent l="0" t="0" r="1270" b="5080"/>
            <wp:wrapNone/>
            <wp:docPr id="20" name="图片 20" descr="摄图网_500909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摄图网_5009095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-1610995" y="-6350"/>
                      <a:ext cx="803783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-412750</wp:posOffset>
            </wp:positionV>
            <wp:extent cx="2035810" cy="415925"/>
            <wp:effectExtent l="0" t="0" r="2540" b="3175"/>
            <wp:wrapNone/>
            <wp:docPr id="29" name="图片 2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w:rPr>
          <w:rFonts w:hint="eastAsia" w:eastAsia="宋体"/>
          <w:lang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22860</wp:posOffset>
            </wp:positionV>
            <wp:extent cx="2695575" cy="1600200"/>
            <wp:effectExtent l="0" t="0" r="9525" b="0"/>
            <wp:wrapNone/>
            <wp:docPr id="12" name="图片 1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 w:eastAsia="宋体"/>
          <w:lang w:eastAsia="zh-CN"/>
        </w:rPr>
      </w:pPr>
    </w:p>
    <w:p/>
    <w:p/>
    <w:p/>
    <w:p/>
    <w:p/>
    <w:p/>
    <w:p/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  <w:lang w:eastAsia="zh-CN"/>
        </w:rPr>
        <w:t>通用素养</w:t>
      </w:r>
      <w:r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</w:rPr>
        <w:t xml:space="preserve">学习系列 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color w:val="262626"/>
          <w:sz w:val="52"/>
          <w:szCs w:val="52"/>
        </w:rPr>
        <w:t>思维导图在职场中的应用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/>
          <w:sz w:val="40"/>
          <w:szCs w:val="44"/>
        </w:rPr>
      </w:pPr>
      <w:r>
        <w:rPr>
          <w:rFonts w:hint="eastAsia" w:ascii="微软雅黑" w:hAnsi="微软雅黑" w:eastAsia="微软雅黑" w:cs="微软雅黑"/>
          <w:color w:val="262626"/>
          <w:sz w:val="40"/>
          <w:szCs w:val="44"/>
        </w:rPr>
        <w:t>主 讲：</w:t>
      </w:r>
      <w:r>
        <w:rPr>
          <w:rFonts w:hint="eastAsia" w:ascii="微软雅黑" w:hAnsi="微软雅黑" w:eastAsia="微软雅黑" w:cs="微软雅黑"/>
          <w:b/>
          <w:bCs w:val="0"/>
          <w:color w:val="262626"/>
          <w:sz w:val="40"/>
          <w:szCs w:val="44"/>
        </w:rPr>
        <w:t>岳克国</w:t>
      </w:r>
      <w:r>
        <w:rPr>
          <w:rFonts w:hint="eastAsia" w:ascii="微软雅黑" w:hAnsi="微软雅黑" w:eastAsia="微软雅黑" w:cs="微软雅黑"/>
          <w:b/>
          <w:bCs w:val="0"/>
          <w:color w:val="262626"/>
          <w:sz w:val="40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/>
          <w:color w:val="262626"/>
          <w:sz w:val="40"/>
          <w:szCs w:val="44"/>
        </w:rPr>
        <w:t>实战派管理培训专家</w:t>
      </w:r>
    </w:p>
    <w:p>
      <w:pPr>
        <w:spacing w:line="600" w:lineRule="auto"/>
        <w:rPr>
          <w:rFonts w:hint="eastAsia" w:ascii="微软雅黑" w:hAnsi="微软雅黑" w:eastAsia="微软雅黑" w:cs="微软雅黑"/>
          <w:bCs/>
          <w:color w:val="262626"/>
          <w:sz w:val="22"/>
        </w:rPr>
      </w:pPr>
      <w:r>
        <w:rPr>
          <w:rFonts w:hint="eastAsia" w:ascii="微软雅黑" w:hAnsi="微软雅黑" w:eastAsia="微软雅黑" w:cs="微软雅黑"/>
          <w:bCs/>
          <w:color w:val="262626"/>
          <w:sz w:val="22"/>
        </w:rPr>
        <w:t>课程时间/地点：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eastAsia="zh-CN"/>
        </w:rPr>
        <w:t>月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19-20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>日/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eastAsia="zh-CN"/>
        </w:rPr>
        <w:t>东莞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 xml:space="preserve">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Cs/>
          <w:color w:val="262626"/>
          <w:sz w:val="22"/>
        </w:rPr>
      </w:pPr>
      <w:r>
        <w:rPr>
          <w:rFonts w:hint="eastAsia" w:ascii="微软雅黑" w:hAnsi="微软雅黑" w:eastAsia="微软雅黑" w:cs="微软雅黑"/>
          <w:bCs/>
          <w:color w:val="262626"/>
          <w:sz w:val="22"/>
        </w:rPr>
        <w:t>课程费用：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>00元/人（会员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>张票）</w:t>
      </w:r>
    </w:p>
    <w:p>
      <w:pPr>
        <w:spacing w:line="600" w:lineRule="auto"/>
        <w:rPr>
          <w:rFonts w:hint="eastAsia" w:ascii="微软雅黑" w:hAnsi="微软雅黑" w:eastAsia="微软雅黑" w:cs="微软雅黑"/>
          <w:bCs/>
          <w:color w:val="262626"/>
          <w:sz w:val="2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Cs/>
          <w:color w:val="262626"/>
          <w:sz w:val="22"/>
        </w:rPr>
        <w:t>课程对象：全员。（如：1．企业中高层管理者。2．政府事业单位各级领导。3．一切希望提升思维素质和头脑智慧的人。）</w:t>
      </w:r>
    </w:p>
    <w:p>
      <w:pPr>
        <w:ind w:left="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课程背景</w:t>
      </w:r>
    </w:p>
    <w:p>
      <w:pPr>
        <w:ind w:left="0" w:firstLine="420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思维导图是由英国大脑基金会主席托尼.博赞(tony.buzan)发明的，其主要目的天开发右脑，开发潜能，使思维过程可视化，让线性思维变“网络化”思维。用思维导图进行思维创新的方法已广泛被企业（波音、微软）所应用,均收到非常好的效果。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职业技能范畴中，您是否想：提高时间管理的效率， 用1小时完成原来8小时的工作；提高创造力，同1个问题至少想到20种解决方法；开发大脑潜能，开发右脑，让1个脑袋变成2个脑袋；提高思考的速度，思维过程可视化，让线性思维变“网络化”思维；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众所周知，人与人之间在能力上并没有多大的差别。之所以在学习、工作中分出伯仲，原因就在于思维方式和思考模式的不同。思维导图又叫心智图，是表达发散型思维的有效图形思维工具，它运用图文并重的技巧，把各级主题的关系用相互隶属与相关的层级图表现出来，把主题关键词与图像、颜色等建立记忆链接，充分运用左右脑的机能，利用记忆、阅读、思维的规律，协助人们在科学与艺术、逻辑与想象之间平衡发展，从而开启人类大脑的无限潜能。</w:t>
      </w:r>
    </w:p>
    <w:p>
      <w:pPr>
        <w:ind w:left="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课程收益</w:t>
      </w:r>
    </w:p>
    <w:p>
      <w:pPr>
        <w:pStyle w:val="5"/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1、指导学员跳出思维定势，扩展创新视角；</w:t>
      </w:r>
    </w:p>
    <w:p>
      <w:pPr>
        <w:pStyle w:val="5"/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2、培养思维发散性灵活性，掌握各种创新性工具，塑造创新的能力；</w:t>
      </w:r>
    </w:p>
    <w:p>
      <w:pPr>
        <w:pStyle w:val="5"/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3、开发全脑潜能，提升想象力和创造力，成就创新思维；</w:t>
      </w:r>
    </w:p>
    <w:p>
      <w:pPr>
        <w:pStyle w:val="5"/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4、掌握利用思维导图进行工作创新，提升工作效率。</w:t>
      </w:r>
    </w:p>
    <w:p>
      <w:pPr>
        <w:ind w:left="0"/>
        <w:rPr>
          <w:rFonts w:hint="eastAsia" w:ascii="微软雅黑" w:hAnsi="微软雅黑" w:eastAsia="微软雅黑" w:cs="微软雅黑"/>
          <w:b/>
        </w:rPr>
      </w:pPr>
    </w:p>
    <w:p>
      <w:pPr>
        <w:ind w:left="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课程内容</w:t>
      </w:r>
    </w:p>
    <w:p>
      <w:pPr>
        <w:ind w:left="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第一部分：思维导图简述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一、思维导图工具的起源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1.东尼·博赞的困惑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2.来自天才的启示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二、思维导图的应用背景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1.清晰的逻辑梳理达成高效沟通的背景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2.左右脑冰山开发的背景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3.关键词简约化的时代背景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三、思维导图工具的当前应用及产出价值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1.什么是思维导图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2.大脑的秘密</w:t>
      </w:r>
    </w:p>
    <w:p>
      <w:pPr>
        <w:ind w:left="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第二部分：从无到有的思维导图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一、思维导图的绘制技巧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1. 创意图形的达意绘制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2. 关键词的精准提取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3. 逻辑架构的快速梳理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4. 关联思维的有效表达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二、思维导图的绘制注意事项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1.整体绘制七要素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2.手绘技巧练习</w:t>
      </w:r>
    </w:p>
    <w:p>
      <w:pPr>
        <w:ind w:left="0" w:firstLine="735" w:firstLineChars="3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a四原则</w:t>
      </w:r>
    </w:p>
    <w:p>
      <w:pPr>
        <w:ind w:left="0" w:firstLine="735" w:firstLineChars="3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b突出重点</w:t>
      </w:r>
    </w:p>
    <w:p>
      <w:pPr>
        <w:ind w:left="0" w:firstLine="735" w:firstLineChars="3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c发挥联想</w:t>
      </w:r>
    </w:p>
    <w:p>
      <w:pPr>
        <w:ind w:left="0" w:firstLine="735" w:firstLineChars="3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d清晰明白</w:t>
      </w:r>
    </w:p>
    <w:p>
      <w:pPr>
        <w:ind w:left="0" w:firstLine="735" w:firstLineChars="3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e形成风格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3.三要素：</w:t>
      </w:r>
    </w:p>
    <w:p>
      <w:pPr>
        <w:ind w:left="0" w:firstLine="735" w:firstLineChars="3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a归纳力训练</w:t>
      </w:r>
    </w:p>
    <w:p>
      <w:pPr>
        <w:ind w:left="0" w:firstLine="735" w:firstLineChars="3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b关键词训练</w:t>
      </w:r>
    </w:p>
    <w:p>
      <w:pPr>
        <w:ind w:left="0" w:firstLine="735" w:firstLineChars="3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c简笔画训练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4.主题综合练习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5.少儿的发散思维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6.成人的结构思维</w:t>
      </w:r>
    </w:p>
    <w:p>
      <w:pPr>
        <w:ind w:left="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第三部分：从有到有的思维导图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一、思维导图与商务呈现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1. 思维导图的软件介绍与呈现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2. 思维导图的手绘版与软件版比较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二、思维导图与发散思维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1. 基于思维导图的思维边际扩散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 思维导图头脑风暴的2种形式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 发散思维的导图归集与整理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4. 发散思维的导图7大要素分析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三、思维导图与魅力表达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1. 电梯30秒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2. 一目了然的思维导图记录方法</w:t>
      </w:r>
    </w:p>
    <w:p>
      <w:pPr>
        <w:ind w:left="0" w:firstLine="525" w:firstLineChars="2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 剃刀法则的思维导图精准提取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4. 少就是多的思维导图化简呈现</w:t>
      </w:r>
    </w:p>
    <w:p>
      <w:pPr>
        <w:ind w:left="0" w:firstLine="525" w:firstLineChars="2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5. 基于管理模型的思维导图表达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    a思维导图与商业策划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    b思维导图与绩效管理</w:t>
      </w:r>
    </w:p>
    <w:p>
      <w:pPr>
        <w:ind w:left="0" w:firstLine="945" w:firstLineChars="4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c思维导图与SWOT分析</w:t>
      </w:r>
    </w:p>
    <w:p>
      <w:pPr>
        <w:ind w:left="0" w:firstLine="945" w:firstLineChars="4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d思维导图与时间管理</w:t>
      </w:r>
    </w:p>
    <w:p>
      <w:pPr>
        <w:ind w:left="0" w:firstLine="945" w:firstLineChars="4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e思维导图与项目管理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四、思维导图与逻辑架构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1. 思维的极限</w:t>
      </w:r>
    </w:p>
    <w:p>
      <w:pPr>
        <w:ind w:left="0" w:firstLine="525" w:firstLineChars="2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2. 结构分类的MECE法则     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3. 有效MECE的3大模型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4. 逻辑归纳的3种顺序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五、思维导图与问题分析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1. 问题分解的必要性</w:t>
      </w:r>
    </w:p>
    <w:p>
      <w:pPr>
        <w:ind w:left="0" w:firstLine="525" w:firstLineChars="2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2. 问题分解的维度     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3. 问题分解的标准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4. 思维导图分析问题的论证与逻辑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六、思维导图与团队执行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1. 基于思维导图的PDCA </w:t>
      </w:r>
    </w:p>
    <w:p>
      <w:pPr>
        <w:ind w:left="0" w:firstLine="525" w:firstLineChars="2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 基于思维导图的日清法则</w:t>
      </w:r>
    </w:p>
    <w:p>
      <w:pPr>
        <w:ind w:left="0" w:firstLine="525" w:firstLineChars="2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3. 基于思维导图的事务整理   </w:t>
      </w:r>
    </w:p>
    <w:p>
      <w:pPr>
        <w:ind w:left="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第四部分：从有到无的思维导图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1．关键词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2．演讲提纲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3．写作大纲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4．良好思维习惯的养成</w:t>
      </w:r>
    </w:p>
    <w:p>
      <w:pPr>
        <w:ind w:left="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第五部分：mindmanager软件使用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一、绘图工具的基本应用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 .菜单命令介绍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 分组和有关专题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a利用框线组织主题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 主题的引导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 创建和调整引导线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3．图标和颜色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a插入图标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b图标在地图标记菜单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c切换到另一个地图标记集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d彩色文本和命名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e局部应用彩色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4．图像：图形思考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a在图中添加图片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b背景图案应用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二、大型图表设计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1．工作路线地图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a任务信息窗格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b定义地图标记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c工作任务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2．大型图表操作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a大型图表的屏幕显示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b页面索引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3．添加补充信息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a浮动主题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b通知与标注主题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4．寻找和筛选您需要的信息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a选择要筛选的主题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b理解选择标准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c筛选选定的主题</w:t>
      </w:r>
    </w:p>
    <w:p>
      <w:pPr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三、模板与样式</w:t>
      </w:r>
    </w:p>
    <w:p>
      <w:pPr>
        <w:ind w:left="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1．常用对象样式设置</w:t>
      </w:r>
    </w:p>
    <w:p>
      <w:pPr>
        <w:ind w:left="0" w:firstLine="840" w:firstLineChars="4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a字体 、形状和颜色</w:t>
      </w:r>
    </w:p>
    <w:p>
      <w:pPr>
        <w:ind w:left="0" w:firstLine="525" w:firstLineChars="2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2．定制自己的形状样式</w:t>
      </w:r>
    </w:p>
    <w:p>
      <w:pPr>
        <w:ind w:left="0" w:firstLine="945" w:firstLineChars="4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a布局、重用样式</w:t>
      </w:r>
    </w:p>
    <w:p>
      <w:pPr>
        <w:ind w:left="0" w:firstLine="945" w:firstLineChars="4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b改变当前地图风格</w:t>
      </w:r>
    </w:p>
    <w:p>
      <w:pPr>
        <w:ind w:left="0" w:firstLine="945" w:firstLineChars="4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c使用样式母版</w:t>
      </w:r>
    </w:p>
    <w:p>
      <w:pPr>
        <w:ind w:left="0" w:firstLine="525" w:firstLineChars="2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3．主题模板</w:t>
      </w:r>
    </w:p>
    <w:p>
      <w:pPr>
        <w:ind w:left="0" w:firstLine="945" w:firstLineChars="4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a使用和更改默认模板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ind w:left="0"/>
        <w:rPr>
          <w:rFonts w:hint="eastAsia" w:ascii="微软雅黑" w:hAnsi="微软雅黑" w:eastAsia="微软雅黑" w:cs="微软雅黑"/>
          <w:b/>
          <w:sz w:val="32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22"/>
        </w:rPr>
        <w:t>讲师简介</w:t>
      </w:r>
    </w:p>
    <w:p>
      <w:pPr>
        <w:ind w:left="0"/>
        <w:rPr>
          <w:rFonts w:hint="eastAsia" w:ascii="微软雅黑" w:hAnsi="微软雅黑" w:eastAsia="微软雅黑" w:cs="微软雅黑"/>
          <w:b/>
          <w:sz w:val="32"/>
          <w:szCs w:val="22"/>
        </w:rPr>
      </w:pPr>
    </w:p>
    <w:p>
      <w:pPr>
        <w:spacing w:line="360" w:lineRule="auto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sz w:val="28"/>
          <w:szCs w:val="18"/>
        </w:rPr>
        <w:t>岳克国</w:t>
      </w:r>
      <w:r>
        <w:rPr>
          <w:rFonts w:hint="eastAsia" w:ascii="微软雅黑" w:hAnsi="微软雅黑" w:eastAsia="微软雅黑" w:cs="微软雅黑"/>
          <w:b/>
          <w:sz w:val="28"/>
          <w:szCs w:val="18"/>
          <w:lang w:eastAsia="zh-CN"/>
        </w:rPr>
        <w:t>——</w:t>
      </w:r>
      <w:r>
        <w:rPr>
          <w:rFonts w:hint="eastAsia" w:ascii="微软雅黑" w:hAnsi="微软雅黑" w:eastAsia="微软雅黑" w:cs="微软雅黑"/>
          <w:b/>
          <w:sz w:val="28"/>
          <w:szCs w:val="18"/>
        </w:rPr>
        <w:t>实战派管理培训专家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3293110</wp:posOffset>
            </wp:positionH>
            <wp:positionV relativeFrom="margin">
              <wp:posOffset>1487170</wp:posOffset>
            </wp:positionV>
            <wp:extent cx="1894205" cy="2841625"/>
            <wp:effectExtent l="0" t="0" r="10795" b="15875"/>
            <wp:wrapSquare wrapText="bothSides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7" t="6428" r="22561" b="3272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2"/>
          <w:szCs w:val="22"/>
        </w:rPr>
        <w:t>十四年教育、管理、培训经验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工商管理硕士（MBA）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人社部高级企业培训师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人社部一级人力资源管理师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人社部二级心理咨询师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日本产业训练协会MTP认证讲师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美国行动学习协会AACTP认证促动师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国际培训师培训PTT/TTT认证培训师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北京大学特约讲师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复旦大学特约讲师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国药大学、平安大学等多家企业大学特约讲师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国内多家咨询培训机构合作讲师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农银智库事务组成员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多家银行及企业培训发展顾问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0"/>
        </w:rPr>
      </w:pPr>
      <w:r>
        <w:rPr>
          <w:rFonts w:hint="eastAsia" w:ascii="微软雅黑" w:hAnsi="微软雅黑" w:eastAsia="微软雅黑" w:cs="微软雅黑"/>
          <w:b/>
          <w:sz w:val="24"/>
          <w:szCs w:val="20"/>
        </w:rPr>
        <w:t>课程方向：</w:t>
      </w:r>
    </w:p>
    <w:p>
      <w:pPr>
        <w:pStyle w:val="13"/>
        <w:spacing w:line="360" w:lineRule="auto"/>
        <w:ind w:firstLine="0"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 xml:space="preserve">    认知水平和思维层次决定了人和人之间的差别，在此作用下的行为模式则是能力的外在显性表现。所以，培训学习其根本在于提升认知、改变观念、修炼能力。</w:t>
      </w:r>
    </w:p>
    <w:p>
      <w:pPr>
        <w:pStyle w:val="13"/>
        <w:spacing w:line="360" w:lineRule="auto"/>
        <w:ind w:firstLine="435"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绝大多数职场人和管理者，自我发展和成长的过程中会必经某些关键节点，或者会在外部获取某些关键因素，从而实现从职业人到管理者，从管理者到领导者等角色的不断转换。</w:t>
      </w:r>
    </w:p>
    <w:p>
      <w:pPr>
        <w:pStyle w:val="13"/>
        <w:spacing w:line="360" w:lineRule="auto"/>
        <w:ind w:firstLine="435"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老师结合多年教育、咨询、培训和管理经验，提炼出关键拐点要素，搭建出符合职业人及管理者职业发展流程的进阶型MAP职场发展地图课程体系。</w:t>
      </w:r>
    </w:p>
    <w:p>
      <w:pPr>
        <w:spacing w:line="360" w:lineRule="auto"/>
        <w:ind w:firstLine="440" w:firstLineChars="20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该体系内容包含职业人的底层思维构建、管理者的管理应用思维及技能提升、领导者团队建设管理、优化精进的职业力-管理力-行动力的三力模型，延展出数十门匹配职业发展的精品课程。形成了以结构思维、逻辑思维为基础，以管理思维和技能为方法，以行动学习达成结果的完整混合领导力体系。</w:t>
      </w:r>
      <w:r>
        <w:rPr>
          <w:rFonts w:hint="eastAsia" w:ascii="微软雅黑" w:hAnsi="微软雅黑" w:eastAsia="微软雅黑" w:cs="微软雅黑"/>
          <w:b/>
          <w:sz w:val="24"/>
          <w:szCs w:val="22"/>
        </w:rPr>
        <w:br w:type="textWrapping"/>
      </w:r>
      <w:r>
        <w:rPr>
          <w:rFonts w:hint="eastAsia" w:ascii="微软雅黑" w:hAnsi="微软雅黑" w:eastAsia="微软雅黑" w:cs="微软雅黑"/>
          <w:b/>
          <w:sz w:val="22"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2331720</wp:posOffset>
            </wp:positionH>
            <wp:positionV relativeFrom="paragraph">
              <wp:posOffset>31750</wp:posOffset>
            </wp:positionV>
            <wp:extent cx="2943225" cy="2943225"/>
            <wp:effectExtent l="0" t="0" r="9525" b="952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4" t="4112" r="23470" b="316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0"/>
        </w:rPr>
      </w:pPr>
      <w:r>
        <w:rPr>
          <w:rFonts w:hint="eastAsia" w:ascii="微软雅黑" w:hAnsi="微软雅黑" w:eastAsia="微软雅黑" w:cs="微软雅黑"/>
          <w:b/>
          <w:sz w:val="24"/>
          <w:szCs w:val="20"/>
        </w:rPr>
        <w:t>授课风格：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  理论功底扎实。践行内容为王理念，扎实个人理论基础，在搭建个人知识体系的前提下，深入研究培训技术，大量亲历案例，以事实支持观点。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  实战经验丰富。丰富的实战经验，深厚的知识底蕴，知性、清雅、亲和中渗透着睿智，塑造出独特的授课风格，令学员过而难忘。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  授课生动幽默。出色的语言表达能力，生动、充满激情、超强互动，案例教学，语言幽默。具备独特、敏锐的捕捉学员内心世界的特质，用真诚的心去研读学员，而且最大的特点是实用性强，易于掌握及应用。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  案例互动教学。实战案例教学，其授课“轻松活泼、幽默风趣”，善于引导学员通过实际案例来加深对课题的认识和理解。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0"/>
        </w:rPr>
      </w:pPr>
      <w:r>
        <w:rPr>
          <w:rFonts w:hint="eastAsia" w:ascii="微软雅黑" w:hAnsi="微软雅黑" w:eastAsia="微软雅黑" w:cs="微软雅黑"/>
          <w:b/>
          <w:sz w:val="24"/>
          <w:szCs w:val="20"/>
        </w:rPr>
        <w:t>部分合作客户：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金融行业：</w:t>
      </w:r>
      <w:r>
        <w:rPr>
          <w:rFonts w:hint="eastAsia" w:ascii="微软雅黑" w:hAnsi="微软雅黑" w:eastAsia="微软雅黑" w:cs="微软雅黑"/>
          <w:sz w:val="20"/>
          <w:szCs w:val="20"/>
        </w:rPr>
        <w:t>兴业银行：总行、广州分行、济南分行、武汉分行、太原分行； 建设银行：日照建行、济南建行、淄博建行、临沂建行、潍坊建行等；农业银行：日照农行、东营农行、聊城农行、浙江省农行、温州农行、河北省农行、辽宁省农行、沈阳市分行、营口分行等；东营银行；中国银行：临沂分行、济南分行；农信系统：章丘农信社、济阳农商行；湖北农商行、黄山城镇银行、随州农商行、新泰农商行、阳谷农商行；成都天府银行；广西邮储银行、南宁邮储银行、山东邮储银行；平安银行总行培训中心等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保险地产行业：</w:t>
      </w:r>
      <w:r>
        <w:rPr>
          <w:rFonts w:hint="eastAsia" w:ascii="微软雅黑" w:hAnsi="微软雅黑" w:eastAsia="微软雅黑" w:cs="微软雅黑"/>
          <w:sz w:val="20"/>
          <w:szCs w:val="20"/>
        </w:rPr>
        <w:t>中国平安、平安普惠北京分公司、银基房地产、大连新星集团、光大永明、泰康人寿、中国人寿北京总公司、中国长城人寿；正达物业管理公司、赛特购物中心、百荣商厦、金隅地产 、天津首创。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生产制造业：</w:t>
      </w:r>
      <w:r>
        <w:rPr>
          <w:rFonts w:hint="eastAsia" w:ascii="微软雅黑" w:hAnsi="微软雅黑" w:eastAsia="微软雅黑" w:cs="微软雅黑"/>
          <w:sz w:val="20"/>
          <w:szCs w:val="20"/>
        </w:rPr>
        <w:t>核工业北京总部、天津三星LED、一汽富盛、一汽丰田、福田戴姆勒、乾元浩生物、佳俊公司、宝沃汽车、统一电池、可口可乐、鹏思特电子、天津光电集团、尚赫集团、山东三星集团、国药集团、浙江精工制造、南京圣和药业、哈拉沟煤矿、内蒙古神东集团、河区电厂、金贵电厂、浙江永利集团、内蒙古金河生物等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零售行业：</w:t>
      </w:r>
      <w:r>
        <w:rPr>
          <w:rFonts w:hint="eastAsia" w:ascii="微软雅黑" w:hAnsi="微软雅黑" w:eastAsia="微软雅黑" w:cs="微软雅黑"/>
          <w:sz w:val="20"/>
          <w:szCs w:val="20"/>
        </w:rPr>
        <w:t>李宁服装、家乐福、特步中国福建公司、国美集团、苏宁电器、美克美家、欧派家居、华润药业天津分公司-秦皇岛分公司-新疆乌鲁木齐阿克苏石河子分公司-吕梁太原分公司-沈阳分公司等。</w:t>
      </w:r>
      <w:bookmarkStart w:id="0" w:name="_GoBack"/>
      <w:bookmarkEnd w:id="0"/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</w:t>
      </w: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  <w:lang w:val="en-US" w:eastAsia="zh-CN"/>
        </w:rPr>
        <w:t>思维导图在职场中的应用</w:t>
      </w: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》报名表</w:t>
      </w:r>
    </w:p>
    <w:p>
      <w:pPr>
        <w:spacing w:line="360" w:lineRule="exact"/>
        <w:rPr>
          <w:rFonts w:ascii="微软雅黑" w:hAnsi="微软雅黑" w:eastAsia="微软雅黑"/>
          <w:b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 xml:space="preserve">填好下表后邮箱至：                              联系方式： </w:t>
      </w:r>
    </w:p>
    <w:p>
      <w:pPr>
        <w:spacing w:line="360" w:lineRule="exact"/>
        <w:rPr>
          <w:rFonts w:ascii="微软雅黑" w:hAnsi="微软雅黑" w:eastAsia="微软雅黑"/>
          <w:b/>
          <w:color w:val="C00000"/>
          <w:sz w:val="18"/>
          <w:szCs w:val="18"/>
        </w:rPr>
      </w:pPr>
    </w:p>
    <w:tbl>
      <w:tblPr>
        <w:tblStyle w:val="9"/>
        <w:tblW w:w="8229" w:type="dxa"/>
        <w:tblInd w:w="108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50" w:firstLineChars="25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360" w:firstLineChars="20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姓名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电话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职位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</w:tr>
    </w:tbl>
    <w:p/>
    <w:tbl>
      <w:tblPr>
        <w:tblStyle w:val="9"/>
        <w:tblpPr w:leftFromText="180" w:rightFromText="180" w:vertAnchor="text" w:horzAnchor="page" w:tblpX="1953" w:tblpY="239"/>
        <w:tblOverlap w:val="never"/>
        <w:tblW w:w="8195" w:type="dxa"/>
        <w:tblInd w:w="0" w:type="dxa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l2br w:val="nil"/>
              <w:tr2bl w:val="nil"/>
            </w:tcBorders>
            <w:shd w:val="clear" w:color="auto" w:fill="E0000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pacing w:val="28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2020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pacing w:val="28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中智光华学习卡价格表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888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2625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1300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99，8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208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,8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340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232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63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成功购买中智光华学习卡的企业，即成为中智光华的VIP会员单位；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中智光华学习卡会员可免费参加中智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汇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沙龙活动；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企业采购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钻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石卡以上卡别，均可一卡多用；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  <w:p>
    <w:pPr>
      <w:pStyle w:val="6"/>
    </w:pPr>
    <w: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-1119505</wp:posOffset>
              </wp:positionH>
              <wp:positionV relativeFrom="paragraph">
                <wp:posOffset>304165</wp:posOffset>
              </wp:positionV>
              <wp:extent cx="7486650" cy="457200"/>
              <wp:effectExtent l="0" t="0" r="0" b="0"/>
              <wp:wrapNone/>
              <wp:docPr id="24" name="组合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6650" cy="457200"/>
                        <a:chOff x="5851" y="33526"/>
                        <a:chExt cx="11790" cy="720"/>
                      </a:xfrm>
                      <a:effectLst/>
                    </wpg:grpSpPr>
                    <wps:wsp>
                      <wps:cNvPr id="25" name="直接连接符 19"/>
                      <wps:cNvCnPr/>
                      <wps:spPr>
                        <a:xfrm>
                          <a:off x="5851" y="33526"/>
                          <a:ext cx="117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7" name="文本框 20"/>
                      <wps:cNvSpPr txBox="1"/>
                      <wps:spPr>
                        <a:xfrm>
                          <a:off x="9346" y="33616"/>
                          <a:ext cx="4890" cy="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兰亭细黑_GBK" w:hAnsi="方正兰亭细黑_GBK" w:eastAsia="方正兰亭细黑_GBK" w:cs="方正兰亭细黑_GBK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兰亭细黑_GBK" w:hAnsi="方正兰亭细黑_GBK" w:eastAsia="方正兰亭细黑_GBK" w:cs="方正兰亭细黑_GBK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让 培 训 回 归 理 性 消 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88.15pt;margin-top:23.95pt;height:36pt;width:589.5pt;z-index:251689984;mso-width-relative:page;mso-height-relative:page;" coordorigin="5851,33526" coordsize="11790,720" o:gfxdata="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agWxeNwAAAAMAQAA&#10;DwAAAAAAAAABACAAAAAiAAAAZHJzL2Rvd25yZXYueG1sUEsBAhQAFAAAAAgAh07iQH9MyGMyAwAA&#10;UwcAAA4AAAAAAAAAAQAgAAAAKwEAAGRycy9lMm9Eb2MueG1sUEsFBgAAAAAGAAYAWQEAAM8GAAAA&#10;AA==&#10;">
              <o:lock v:ext="edit" aspectratio="f"/>
              <v:line id="直接连接符 19" o:spid="_x0000_s1026" o:spt="20" style="position:absolute;left:5851;top:33526;height:0;width:11790;" filled="f" stroked="t" coordsize="21600,21600" o:gfxdata="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2V4K8AAAA&#10;2wAAAA8AAAAAAAAAAQAgAAAAIgAAAGRycy9kb3ducmV2LnhtbFBLAQIUABQAAAAIAIdO4kAzLwWe&#10;OwAAADkAAAAQAAAAAAAAAAEAIAAAAAsBAABkcnMvc2hhcGV4bWwueG1sUEsFBgAAAAAGAAYAWwEA&#10;ALUDAAAAAA==&#10;">
                <v:fill on="f" focussize="0,0"/>
                <v:stroke weight="1pt" color="#E00000" miterlimit="8" joinstyle="miter"/>
                <v:imagedata o:title=""/>
                <o:lock v:ext="edit" aspectratio="f"/>
              </v:line>
              <v:shape id="文本框 20" o:spid="_x0000_s1026" o:spt="202" type="#_x0000_t202" style="position:absolute;left:9346;top:33616;height:630;width:489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兰亭细黑_GBK" w:hAnsi="方正兰亭细黑_GBK" w:eastAsia="方正兰亭细黑_GBK" w:cs="方正兰亭细黑_GBK"/>
                          <w:b/>
                          <w:bCs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方正兰亭细黑_GBK" w:hAnsi="方正兰亭细黑_GBK" w:eastAsia="方正兰亭细黑_GBK" w:cs="方正兰亭细黑_GBK"/>
                          <w:b/>
                          <w:bCs/>
                          <w:color w:val="595959"/>
                          <w:sz w:val="24"/>
                          <w:szCs w:val="24"/>
                        </w:rPr>
                        <w:t>让 培 训 回 归 理 性 消 费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337820</wp:posOffset>
              </wp:positionH>
              <wp:positionV relativeFrom="paragraph">
                <wp:posOffset>254635</wp:posOffset>
              </wp:positionV>
              <wp:extent cx="4667250" cy="371475"/>
              <wp:effectExtent l="0" t="0" r="0" b="952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347470" y="9842500"/>
                        <a:ext cx="46672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  <w:t>推动学习转化落地  构建人才发展学院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.6pt;margin-top:20.05pt;height:29.25pt;width:367.5pt;z-index:251658240;mso-width-relative:page;mso-height-relative:page;" fillcolor="#FFFFFF [3201]" filled="t" stroked="f" coordsize="21600,21600" o:gfxdata="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An2X9QAAAAIAQAADwAAAAAAAAABACAAAAAiAAAAZHJzL2Rv&#10;d25yZXYueG1sUEsBAhQAFAAAAAgAh07iQB4lgiQ+AgAATQQAAA4AAAAAAAAAAQAgAAAAIwEAAGRy&#10;cy9lMm9Eb2MueG1sUEsFBgAAAAAGAAYAWQEAANM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distribute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auto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auto"/>
                        <w:sz w:val="24"/>
                        <w:szCs w:val="24"/>
                        <w:lang w:val="en-US" w:eastAsia="zh-CN"/>
                      </w:rPr>
                      <w:t>推动学习转化落地  构建人才发展学院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-1079500</wp:posOffset>
              </wp:positionH>
              <wp:positionV relativeFrom="paragraph">
                <wp:posOffset>210185</wp:posOffset>
              </wp:positionV>
              <wp:extent cx="7496175" cy="952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85pt;margin-top:16.55pt;height:0.75pt;width:590.25pt;z-index:251670528;mso-width-relative:page;mso-height-relative:page;" filled="f" stroked="t" coordsize="21600,21600" o:gfxdata="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+zGA8&#10;2QAAAAsBAAAPAAAAAAAAAAEAIAAAACIAAABkcnMvZG93bnJldi54bWxQSwECFAAUAAAACACHTuJA&#10;D591VOcBAACSAwAADgAAAAAAAAABACAAAAAoAQAAZHJzL2Uyb0RvYy54bWxQSwUGAAAAAAYABgBZ&#10;AQAAgQUAAAAA&#10;">
              <v:fill on="f" focussize="0,0"/>
              <v:stroke weight="0.5pt" color="#D9D9D9 [2732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-1148080</wp:posOffset>
          </wp:positionH>
          <wp:positionV relativeFrom="paragraph">
            <wp:posOffset>-538480</wp:posOffset>
          </wp:positionV>
          <wp:extent cx="7562850" cy="473075"/>
          <wp:effectExtent l="0" t="0" r="0" b="3175"/>
          <wp:wrapNone/>
          <wp:docPr id="11" name="图片 2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22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1"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-1195705</wp:posOffset>
              </wp:positionH>
              <wp:positionV relativeFrom="paragraph">
                <wp:posOffset>-558165</wp:posOffset>
              </wp:positionV>
              <wp:extent cx="7631430" cy="452120"/>
              <wp:effectExtent l="0" t="0" r="7620" b="508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1430" cy="452120"/>
                        <a:chOff x="7992" y="17388"/>
                        <a:chExt cx="12018" cy="712"/>
                      </a:xfrm>
                    </wpg:grpSpPr>
                    <wpg:grpSp>
                      <wpg:cNvPr id="16" name="组合 13"/>
                      <wpg:cNvGrpSpPr/>
                      <wpg:grpSpPr>
                        <a:xfrm>
                          <a:off x="7992" y="17388"/>
                          <a:ext cx="12018" cy="712"/>
                          <a:chOff x="7992" y="17388"/>
                          <a:chExt cx="12018" cy="712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10726" y="17408"/>
                            <a:ext cx="9285" cy="686"/>
                          </a:xfrm>
                          <a:prstGeom prst="rect">
                            <a:avLst/>
                          </a:prstGeom>
                          <a:solidFill>
                            <a:srgbClr val="008C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7992" y="17388"/>
                            <a:ext cx="2779" cy="7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8375" y="17524"/>
                            <a:ext cx="2219" cy="45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9" name="文本框 9"/>
                      <wps:cNvSpPr txBox="1"/>
                      <wps:spPr>
                        <a:xfrm>
                          <a:off x="14395" y="17441"/>
                          <a:ext cx="5181" cy="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公开课 | 移动学习 | 项目定制 | 户外拓展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94.15pt;margin-top:-43.95pt;height:35.6pt;width:600.9pt;z-index:251712512;mso-width-relative:page;mso-height-relative:page;" coordorigin="7992,17388" coordsize="12018,712" o:gfxdata="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">
              <o:lock v:ext="edit" aspectratio="f"/>
              <v:group id="组合 13" o:spid="_x0000_s1026" o:spt="203" style="position:absolute;left:7992;top:17388;height:712;width:12018;" coordorigin="7992,17388" coordsize="12018,71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<o:lock v:ext="edit" aspectratio="f"/>
                <v:rect id="_x0000_s1026" o:spid="_x0000_s1026" o:spt="1" style="position:absolute;left:10726;top:17408;height:686;width:9285;v-text-anchor:middle;" fillcolor="#008CD6" filled="t" stroked="f" coordsize="21600,21600" o:gfxdata="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AHzwtAAAANoAAAAPAAAA&#10;AAAAAAEAIAAAACIAAABkcnMvZG93bnJldi54bWxQSwECFAAUAAAACACHTuJAMy8FnjsAAAA5AAAA&#10;EAAAAAAAAAABACAAAAADAQAAZHJzL3NoYXBleG1sLnhtbFBLBQYAAAAABgAGAFsBAACt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7992;top:17388;height:712;width:2779;v-text-anchor:middle;" fillcolor="#F2F2F2 [3052]" filled="t" stroked="f" coordsize="21600,21600" o:gfxdata="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Qmm+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75" alt="12" type="#_x0000_t75" style="position:absolute;left:8375;top:17524;height:453;width:2219;" filled="f" o:preferrelative="t" stroked="f" coordsize="21600,21600" o:gfxdata="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lhZ3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" o:title=""/>
                  <o:lock v:ext="edit" aspectratio="t"/>
                </v:shape>
              </v:group>
              <v:shape id="_x0000_s1026" o:spid="_x0000_s1026" o:spt="202" type="#_x0000_t202" style="position:absolute;left:14395;top:17441;height:649;width:5181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公开课 | 移动学习 | 项目定制 | 户外拓展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A777A19"/>
    <w:multiLevelType w:val="multilevel"/>
    <w:tmpl w:val="7A777A1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5C74"/>
    <w:rsid w:val="02B2213D"/>
    <w:rsid w:val="039C3571"/>
    <w:rsid w:val="09840EBC"/>
    <w:rsid w:val="09CF571D"/>
    <w:rsid w:val="0A1B2171"/>
    <w:rsid w:val="118A513D"/>
    <w:rsid w:val="11AC19F8"/>
    <w:rsid w:val="1376575A"/>
    <w:rsid w:val="14803E2F"/>
    <w:rsid w:val="17A3595B"/>
    <w:rsid w:val="1A075C3B"/>
    <w:rsid w:val="1AAC2871"/>
    <w:rsid w:val="1B137F4F"/>
    <w:rsid w:val="1BF852A9"/>
    <w:rsid w:val="1F996DBA"/>
    <w:rsid w:val="2245324A"/>
    <w:rsid w:val="279E0CB0"/>
    <w:rsid w:val="299B0312"/>
    <w:rsid w:val="2BC37AC7"/>
    <w:rsid w:val="2D3300FF"/>
    <w:rsid w:val="36B7778F"/>
    <w:rsid w:val="38624B37"/>
    <w:rsid w:val="3B2144D7"/>
    <w:rsid w:val="3B900624"/>
    <w:rsid w:val="3BC061DD"/>
    <w:rsid w:val="41015C74"/>
    <w:rsid w:val="42792DA5"/>
    <w:rsid w:val="462B1978"/>
    <w:rsid w:val="47527CCB"/>
    <w:rsid w:val="4BC6538E"/>
    <w:rsid w:val="527D691A"/>
    <w:rsid w:val="53581CC7"/>
    <w:rsid w:val="57AE4363"/>
    <w:rsid w:val="585761FC"/>
    <w:rsid w:val="5A1D1EE5"/>
    <w:rsid w:val="5A367C20"/>
    <w:rsid w:val="5C3A47FE"/>
    <w:rsid w:val="5DEE37E1"/>
    <w:rsid w:val="5EDA7F59"/>
    <w:rsid w:val="617712CC"/>
    <w:rsid w:val="64120301"/>
    <w:rsid w:val="641232DC"/>
    <w:rsid w:val="669D19E7"/>
    <w:rsid w:val="68621252"/>
    <w:rsid w:val="68E95B18"/>
    <w:rsid w:val="69F71CEF"/>
    <w:rsid w:val="6B9F3EB8"/>
    <w:rsid w:val="6D8D4943"/>
    <w:rsid w:val="6EC16FB1"/>
    <w:rsid w:val="6EC935CA"/>
    <w:rsid w:val="6F194109"/>
    <w:rsid w:val="75E974FC"/>
    <w:rsid w:val="77893FFC"/>
    <w:rsid w:val="77DD69AF"/>
    <w:rsid w:val="78DC2089"/>
    <w:rsid w:val="7A6236A7"/>
    <w:rsid w:val="7B971C86"/>
    <w:rsid w:val="7BE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keepNext/>
      <w:ind w:left="424" w:leftChars="202" w:firstLine="2"/>
      <w:jc w:val="right"/>
      <w:outlineLvl w:val="3"/>
    </w:pPr>
    <w:rPr>
      <w:rFonts w:ascii="华文新魏" w:hAnsi="Times New Roman" w:eastAsia="华文新魏"/>
      <w:b/>
      <w:bCs/>
      <w:sz w:val="24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24"/>
    </w:rPr>
  </w:style>
  <w:style w:type="paragraph" w:styleId="5">
    <w:name w:val="Plain Text"/>
    <w:basedOn w:val="1"/>
    <w:unhideWhenUsed/>
    <w:qFormat/>
    <w:uiPriority w:val="99"/>
    <w:rPr>
      <w:rFonts w:ascii="宋体" w:hAnsi="Courier New" w:eastAsiaTheme="minorEastAsia" w:cstheme="minorBidi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customStyle="1" w:styleId="12">
    <w:name w:val="15"/>
    <w:basedOn w:val="10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60" w:lineRule="auto"/>
      <w:ind w:left="0" w:right="0" w:firstLine="471"/>
      <w:jc w:val="left"/>
      <w:outlineLvl w:val="9"/>
    </w:pPr>
    <w:rPr>
      <w:rFonts w:hint="eastAsia" w:ascii="Arial Unicode MS" w:hAnsi="Arial Unicode MS" w:eastAsia="Helvetica" w:cs="Arial Unicode MS"/>
      <w:color w:val="424242"/>
      <w:spacing w:val="0"/>
      <w:w w:val="100"/>
      <w:kern w:val="0"/>
      <w:position w:val="0"/>
      <w:sz w:val="24"/>
      <w:szCs w:val="24"/>
      <w:u w:val="none" w:color="auto"/>
      <w:vertAlign w:val="baseline"/>
      <w:lang w:val="zh-CN" w:eastAsia="zh-CN"/>
    </w:rPr>
  </w:style>
  <w:style w:type="paragraph" w:customStyle="1" w:styleId="15">
    <w:name w:val="小标题"/>
    <w:next w:val="16"/>
    <w:qFormat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60" w:lineRule="auto"/>
      <w:ind w:left="0" w:right="0" w:firstLine="0"/>
      <w:jc w:val="left"/>
      <w:outlineLvl w:val="0"/>
    </w:pPr>
    <w:rPr>
      <w:rFonts w:hint="eastAsia" w:ascii="Arial Unicode MS" w:hAnsi="Arial Unicode MS" w:eastAsia="Helvetica" w:cs="Arial Unicode MS"/>
      <w:color w:val="004C7F"/>
      <w:spacing w:val="0"/>
      <w:w w:val="100"/>
      <w:kern w:val="0"/>
      <w:position w:val="0"/>
      <w:sz w:val="28"/>
      <w:szCs w:val="28"/>
      <w:u w:val="none" w:color="auto"/>
      <w:vertAlign w:val="baseline"/>
      <w:lang w:val="zh-CN" w:eastAsia="zh-CN"/>
    </w:rPr>
  </w:style>
  <w:style w:type="paragraph" w:customStyle="1" w:styleId="16">
    <w:name w:val="正文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54"/>
    </w:pPr>
    <w:rPr>
      <w:rFonts w:ascii="Arial Unicode MS" w:hAnsi="Arial Unicode MS" w:cs="Arial Unicode MS" w:eastAsiaTheme="minorEastAsia"/>
      <w:color w:val="424242"/>
      <w:sz w:val="24"/>
      <w:szCs w:val="24"/>
      <w:u w:color="424242"/>
      <w:lang w:val="zh-TW" w:eastAsia="zh-TW" w:bidi="ar-SA"/>
    </w:rPr>
  </w:style>
  <w:style w:type="character" w:customStyle="1" w:styleId="17">
    <w:name w:val="apple-style-span"/>
    <w:basedOn w:val="10"/>
    <w:qFormat/>
    <w:uiPriority w:val="0"/>
  </w:style>
  <w:style w:type="paragraph" w:customStyle="1" w:styleId="18">
    <w:name w:val="11p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9">
    <w:name w:val="Normal1"/>
    <w:qFormat/>
    <w:uiPriority w:val="0"/>
    <w:pPr>
      <w:widowControl w:val="0"/>
      <w:adjustRightInd w:val="0"/>
      <w:spacing w:line="360" w:lineRule="atLeast"/>
      <w:textAlignment w:val="baseline"/>
    </w:pPr>
    <w:rPr>
      <w:rFonts w:ascii="MingLiU" w:hAnsi="Times New Roman" w:eastAsia="MingLiU" w:cs="Times New Roman"/>
      <w:sz w:val="28"/>
      <w:lang w:val="en-US" w:eastAsia="zh-TW" w:bidi="ar-SA"/>
    </w:rPr>
  </w:style>
  <w:style w:type="character" w:customStyle="1" w:styleId="20">
    <w:name w:val="newview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2019-11-27T07:28:00Z</dcterms:created>
  <dc:creator>Cindy</dc:creator>
  <cp:lastModifiedBy>Administrator</cp:lastModifiedBy>
  <dcterms:modified xsi:type="dcterms:W3CDTF">2020-05-12T06:16:23Z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