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6.12-13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6.12-13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解锁教练核心能力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解锁教练核心能力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：王亮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（ICF 国际教练联盟授证PCC级专业教练、奥迪全球认证辅导老师）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企业管理者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4200</w:t>
      </w:r>
      <w:r>
        <w:rPr>
          <w:rFonts w:hint="eastAsia" w:ascii="黑体" w:hAnsi="黑体" w:eastAsia="黑体" w:cs="黑体"/>
          <w:sz w:val="28"/>
          <w:szCs w:val="28"/>
        </w:rPr>
        <w:t>元/人 （团队购票5人以上更优惠！团队优惠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来电咨询</w:t>
      </w:r>
      <w:r>
        <w:rPr>
          <w:rFonts w:hint="eastAsia" w:ascii="黑体" w:hAnsi="黑体" w:eastAsia="黑体" w:cs="黑体"/>
          <w:sz w:val="28"/>
          <w:szCs w:val="28"/>
        </w:rPr>
        <w:t>400-0808-155）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45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管理层了解人们的内在动力，掌握如何通过激 发动力，培养他人；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学习教练型对话的特点，通过聆听和提问，对下属实现有效授权；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了解DISC行为风格，提高人际敏感度；掌握对不同行为风格的激励策略；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示范并练习三个教练工具：双轮、3F、5R等，帮助管理者运用教练思维在实际工作场景里解 决问题，达成目标。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一、为什么教练？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四种领导力风格：演示四个不同风格指 挥官型、英雄型、教师型、教练型。讨论： 有什么特点？有什么影响？带来什么文化？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什么带来高绩效？领导者带来的团队 文化研讨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好的沟通，不好的沟通： 场景体验： 命令式沟通和成果导向的沟通，反思讨论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持续的支持鼓励问责：教练支持他人 成长的SEA系统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自我觉察，情商发展：领导者发展情商 的关键在于自我觉察。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二、智慧共创，自我觉察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激发的对话：基于价值观和内在动力的对话技巧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结构化聆听：3F聆听，练习：事实、感受、意图的 聆听能力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双轮矩阵：成果导向的执行力教练工具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5R对话：建立信任、聚焦目标、面对现实、挖掘资 源、跟进问责，五步教练对话方法实践与练习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我的领导力矩阵：通过“成功”“失败”“尊 重”“自己”四个维度的探索，聚焦于自己的领导力 矩阵。（个人LOGO、一个词、一句话；团队共识三个 词一句话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行动计划：“多少不新”工具落地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三、信任关系，完美团队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4P行为风格：从快、慢、关系导向还是 工作导向？觉察自我的行为风格。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研讨：不同行为风格的优势、劣势？ 喜欢什么？不喜欢什么？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教练对话示范及练习： 4P智慧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完美团队：为什么团队有冲突？如何 化解冲突？如何基于才干进行工作分配？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四、整合应用，成果思维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教练状态：C-center中心，O-open开放，A- awareness觉察，C-connect链接，H-hold保持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体验教练状态：对比体验判断与教练对话的差异。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中心状态练习：带领大家体验中心状态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成功画面：激发未来愿景画面，获得成功体验。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行动计划：“多少不新”工具落地</w:t>
      </w: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182245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王亮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ICF 国际教练联盟授证PCC级专业教练、奥迪全球认证辅导老师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69.45pt;margin-top:14.35pt;height:168.75pt;width:307pt;z-index:251824128;mso-width-relative:page;mso-height-relative:page;" fillcolor="#FFFFFF" filled="t" stroked="f" coordsize="21600,21600" o:gfxdata="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BpAJdoAAAAK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王亮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ICF 国际教练联盟授证PCC级专业教练、奥迪全球认证辅导老师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979930" cy="2282190"/>
            <wp:effectExtent l="0" t="0" r="1270" b="38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rcRect b="1913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79930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国家人力资源和社会保障部颁发的企业教练认证</w:t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资深领导力讲师、CEO高管教练</w:t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《世界级TTT培训讲师》课程认证讲师</w:t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美国权威催眠协会ABH认证</w:t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美国TLTA（时间线疗法协会）认证</w:t>
      </w: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美国ABNLP（NLP权威协会）颁发的NLP教练证书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授课思路清晰，逻辑严密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授课方式深入浅出，易于接受和理解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课堂氛围活跃、互动性强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6月19、20日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《金牌店长特训营》</w:t>
      </w:r>
    </w:p>
    <w:p>
      <w:pPr>
        <w:spacing w:line="360" w:lineRule="auto"/>
        <w:ind w:firstLine="562" w:firstLineChars="200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李治江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（资深门店营销专家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</w:rPr>
        <w:br w:type="textWrapping"/>
      </w:r>
      <w:r>
        <w:drawing>
          <wp:inline distT="0" distB="0" distL="114300" distR="114300">
            <wp:extent cx="6215380" cy="2329815"/>
            <wp:effectExtent l="0" t="0" r="2540" b="1905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6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A2538A"/>
    <w:rsid w:val="0FE669A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973C28"/>
    <w:rsid w:val="2DB04FF7"/>
    <w:rsid w:val="2DD22C2D"/>
    <w:rsid w:val="2EAF1C06"/>
    <w:rsid w:val="2EE73107"/>
    <w:rsid w:val="2F4E62CE"/>
    <w:rsid w:val="2F6D079D"/>
    <w:rsid w:val="2FA36AD8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1703CD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DC7ED4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B2F0C2F"/>
    <w:rsid w:val="5C8276CC"/>
    <w:rsid w:val="5C9B14E8"/>
    <w:rsid w:val="5CC97B96"/>
    <w:rsid w:val="5D0C795C"/>
    <w:rsid w:val="5D575F7C"/>
    <w:rsid w:val="5D940B51"/>
    <w:rsid w:val="5D9C6829"/>
    <w:rsid w:val="5DBB052B"/>
    <w:rsid w:val="5F5B3296"/>
    <w:rsid w:val="5FD5341C"/>
    <w:rsid w:val="5FE23114"/>
    <w:rsid w:val="6232481E"/>
    <w:rsid w:val="62A3157C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9841D6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2020-04-24T03:51:39Z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