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color w:val="0810B8"/>
          <w:sz w:val="44"/>
          <w:szCs w:val="44"/>
        </w:rPr>
      </w:pPr>
    </w:p>
    <w:p>
      <w:pPr>
        <w:spacing w:line="300" w:lineRule="auto"/>
        <w:ind w:left="420"/>
        <w:jc w:val="center"/>
        <w:rPr>
          <w:rFonts w:hint="eastAsia" w:ascii="宋体" w:hAnsi="宋体" w:eastAsia="宋体" w:cs="宋体"/>
          <w:b/>
          <w:bCs/>
          <w:color w:val="FF0000"/>
          <w:sz w:val="32"/>
          <w:szCs w:val="32"/>
          <w:lang w:val="en-US" w:eastAsia="zh-CN"/>
        </w:rPr>
      </w:pPr>
      <w:r>
        <w:rPr>
          <w:rFonts w:hint="eastAsia" w:asciiTheme="minorEastAsia" w:hAnsiTheme="minorEastAsia" w:eastAsiaTheme="minorEastAsia" w:cstheme="minorEastAsia"/>
          <w:b/>
          <w:color w:val="auto"/>
          <w:sz w:val="44"/>
          <w:szCs w:val="44"/>
        </w:rPr>
        <w:t>企业经营法律风险防范与管理</w:t>
      </w:r>
      <w:r>
        <w:rPr>
          <w:rFonts w:hint="eastAsia" w:ascii="宋体" w:hAnsi="宋体" w:eastAsia="宋体" w:cs="宋体"/>
          <w:b/>
          <w:bCs/>
          <w:color w:val="FF0000"/>
          <w:sz w:val="32"/>
          <w:szCs w:val="32"/>
          <w:lang w:val="en-US" w:eastAsia="zh-CN"/>
        </w:rPr>
        <w:t>(网课）</w:t>
      </w:r>
    </w:p>
    <w:p>
      <w:pPr>
        <w:jc w:val="center"/>
        <w:rPr>
          <w:rFonts w:hint="default" w:ascii="微软雅黑" w:hAnsi="微软雅黑" w:eastAsia="微软雅黑"/>
          <w:b/>
          <w:bCs/>
          <w:color w:val="F79646"/>
          <w:sz w:val="32"/>
          <w:szCs w:val="32"/>
        </w:rPr>
      </w:pPr>
      <w:r>
        <w:rPr>
          <w:rFonts w:hint="default" w:ascii="微软雅黑" w:hAnsi="微软雅黑" w:eastAsia="微软雅黑"/>
          <w:b/>
          <w:bCs/>
          <w:color w:val="F79646"/>
          <w:sz w:val="32"/>
          <w:szCs w:val="32"/>
        </w:rPr>
        <w:t>————————————————————————</w:t>
      </w:r>
    </w:p>
    <w:p>
      <w:pPr>
        <w:rPr>
          <w:rFonts w:hint="eastAsia" w:ascii="宋体" w:hAnsi="宋体" w:eastAsia="宋体" w:cs="宋体"/>
          <w:color w:val="FF0000"/>
          <w:sz w:val="24"/>
          <w:szCs w:val="24"/>
        </w:rPr>
      </w:pPr>
      <w:r>
        <w:rPr>
          <w:rFonts w:hint="eastAsia" w:ascii="宋体" w:hAnsi="宋体" w:eastAsia="宋体" w:cs="宋体"/>
          <w:color w:val="FF0000"/>
          <w:sz w:val="24"/>
          <w:szCs w:val="24"/>
        </w:rPr>
        <w:t>培训时间：7月27-30日（4天每晚20：00-22：00 直播）</w:t>
      </w:r>
    </w:p>
    <w:p>
      <w:pPr>
        <w:pStyle w:val="2"/>
        <w:jc w:val="left"/>
        <w:rPr>
          <w:rFonts w:hint="eastAsia" w:ascii="宋体" w:hAnsi="宋体" w:eastAsia="宋体" w:cs="宋体"/>
          <w:color w:val="000000"/>
          <w:sz w:val="24"/>
          <w:szCs w:val="24"/>
        </w:rPr>
      </w:pPr>
      <w:r>
        <w:rPr>
          <w:rFonts w:hint="eastAsia" w:ascii="宋体" w:hAnsi="宋体" w:eastAsia="宋体" w:cs="宋体"/>
          <w:b w:val="0"/>
          <w:bCs/>
          <w:color w:val="FF0000"/>
          <w:sz w:val="24"/>
          <w:szCs w:val="24"/>
        </w:rPr>
        <w:t>培训对象：</w:t>
      </w:r>
      <w:r>
        <w:rPr>
          <w:rFonts w:hint="eastAsia" w:asciiTheme="minorEastAsia" w:hAnsiTheme="minorEastAsia" w:eastAsiaTheme="minorEastAsia" w:cstheme="minorEastAsia"/>
          <w:b w:val="0"/>
          <w:bCs/>
          <w:sz w:val="24"/>
          <w:szCs w:val="24"/>
        </w:rPr>
        <w:t>企业经营者、法务、企业高管 公司高管层，核心人员</w:t>
      </w:r>
    </w:p>
    <w:p>
      <w:pPr>
        <w:rPr>
          <w:rFonts w:hint="eastAsia" w:ascii="宋体" w:hAnsi="宋体" w:eastAsia="宋体" w:cs="宋体"/>
          <w:sz w:val="24"/>
          <w:szCs w:val="24"/>
        </w:rPr>
      </w:pPr>
      <w:r>
        <w:rPr>
          <w:rFonts w:hint="eastAsia" w:ascii="宋体" w:hAnsi="宋体" w:eastAsia="宋体" w:cs="宋体"/>
          <w:color w:val="FF0000"/>
          <w:sz w:val="24"/>
          <w:szCs w:val="24"/>
        </w:rPr>
        <w:t>培训费用：</w:t>
      </w:r>
      <w:r>
        <w:rPr>
          <w:rFonts w:hint="eastAsia" w:ascii="宋体" w:hAnsi="宋体" w:eastAsia="宋体" w:cs="宋体"/>
          <w:color w:val="FF0000"/>
          <w:sz w:val="24"/>
          <w:szCs w:val="24"/>
          <w:lang w:val="en-US" w:eastAsia="zh-CN"/>
        </w:rPr>
        <w:t>899</w:t>
      </w:r>
      <w:r>
        <w:rPr>
          <w:rFonts w:hint="eastAsia" w:ascii="宋体" w:hAnsi="宋体" w:eastAsia="宋体" w:cs="宋体"/>
          <w:color w:val="FF0000"/>
          <w:sz w:val="24"/>
          <w:szCs w:val="24"/>
        </w:rPr>
        <w:t xml:space="preserve">元/人（直播） </w:t>
      </w:r>
      <w:r>
        <w:rPr>
          <w:rFonts w:hint="eastAsia" w:ascii="宋体" w:hAnsi="宋体" w:eastAsia="宋体" w:cs="宋体"/>
          <w:color w:val="FF0000"/>
          <w:sz w:val="24"/>
          <w:szCs w:val="24"/>
          <w:lang w:val="en-US" w:eastAsia="zh-CN"/>
        </w:rPr>
        <w:t>399</w:t>
      </w:r>
      <w:r>
        <w:rPr>
          <w:rFonts w:hint="eastAsia" w:ascii="宋体" w:hAnsi="宋体" w:eastAsia="宋体" w:cs="宋体"/>
          <w:color w:val="FF0000"/>
          <w:sz w:val="24"/>
          <w:szCs w:val="24"/>
        </w:rPr>
        <w:t>元/人（录播）</w:t>
      </w:r>
      <w:r>
        <w:rPr>
          <w:rFonts w:hint="eastAsia" w:ascii="宋体" w:hAnsi="宋体" w:eastAsia="宋体" w:cs="宋体"/>
          <w:color w:val="FF0000"/>
          <w:sz w:val="24"/>
          <w:szCs w:val="24"/>
          <w:lang w:val="en-US" w:eastAsia="zh-CN"/>
        </w:rPr>
        <w:t>4980</w:t>
      </w:r>
      <w:r>
        <w:rPr>
          <w:rFonts w:hint="eastAsia" w:ascii="宋体" w:hAnsi="宋体" w:eastAsia="宋体" w:cs="宋体"/>
          <w:color w:val="FF0000"/>
          <w:sz w:val="24"/>
          <w:szCs w:val="24"/>
        </w:rPr>
        <w:t>元/人（线下面授）</w:t>
      </w:r>
    </w:p>
    <w:p>
      <w:pPr>
        <w:numPr>
          <w:ilvl w:val="0"/>
          <w:numId w:val="0"/>
        </w:numPr>
        <w:rPr>
          <w:rFonts w:hint="eastAsia" w:ascii="宋体" w:hAnsi="宋体" w:eastAsia="宋体" w:cs="宋体"/>
          <w:color w:val="FF0000"/>
          <w:sz w:val="24"/>
          <w:szCs w:val="24"/>
        </w:rPr>
      </w:pPr>
      <w:r>
        <w:rPr>
          <w:rFonts w:hint="eastAsia" w:ascii="宋体" w:hAnsi="宋体" w:eastAsia="宋体" w:cs="宋体"/>
          <w:color w:val="FF0000"/>
          <w:sz w:val="24"/>
          <w:szCs w:val="24"/>
        </w:rPr>
        <w:t>学习工具：企赢微课堂在线学习平台</w:t>
      </w:r>
    </w:p>
    <w:p>
      <w:pPr>
        <w:numPr>
          <w:ilvl w:val="0"/>
          <w:numId w:val="0"/>
        </w:numPr>
        <w:ind w:firstLine="840" w:firstLineChars="350"/>
        <w:rPr>
          <w:rFonts w:hint="eastAsia" w:ascii="宋体" w:hAnsi="宋体" w:eastAsia="宋体" w:cs="宋体"/>
          <w:sz w:val="24"/>
          <w:szCs w:val="24"/>
        </w:rPr>
      </w:pPr>
      <w:r>
        <w:rPr>
          <w:rFonts w:hint="eastAsia" w:ascii="宋体" w:hAnsi="宋体" w:eastAsia="宋体" w:cs="宋体"/>
          <w:sz w:val="24"/>
          <w:szCs w:val="24"/>
        </w:rPr>
        <w:t>1.学员微信群社群辅导作业学员提问解答。</w:t>
      </w:r>
    </w:p>
    <w:p>
      <w:pPr>
        <w:numPr>
          <w:ilvl w:val="0"/>
          <w:numId w:val="0"/>
        </w:numPr>
        <w:ind w:firstLine="840" w:firstLineChars="350"/>
        <w:rPr>
          <w:rFonts w:hint="eastAsia" w:ascii="宋体" w:hAnsi="宋体" w:eastAsia="宋体" w:cs="宋体"/>
          <w:color w:val="000000"/>
          <w:sz w:val="24"/>
          <w:szCs w:val="24"/>
        </w:rPr>
      </w:pPr>
      <w:r>
        <w:rPr>
          <w:rFonts w:hint="eastAsia" w:ascii="宋体" w:hAnsi="宋体" w:eastAsia="宋体" w:cs="宋体"/>
          <w:sz w:val="24"/>
          <w:szCs w:val="24"/>
        </w:rPr>
        <w:t>2.企赢微课程随时可回看，利用碎片化的时间充电。</w:t>
      </w:r>
    </w:p>
    <w:p>
      <w:pPr>
        <w:pStyle w:val="10"/>
        <w:numPr>
          <w:ilvl w:val="0"/>
          <w:numId w:val="0"/>
        </w:numPr>
        <w:ind w:firstLine="840" w:firstLineChars="350"/>
        <w:rPr>
          <w:rFonts w:hint="eastAsia" w:ascii="宋体" w:hAnsi="宋体" w:eastAsia="宋体" w:cs="宋体"/>
          <w:color w:val="000000"/>
          <w:sz w:val="24"/>
          <w:szCs w:val="24"/>
        </w:rPr>
      </w:pPr>
      <w:r>
        <w:rPr>
          <w:rFonts w:hint="eastAsia" w:ascii="宋体" w:hAnsi="宋体" w:eastAsia="宋体" w:cs="宋体"/>
          <w:sz w:val="24"/>
          <w:szCs w:val="24"/>
        </w:rPr>
        <w:t>3.企赢微课网课都采用账号密码进入制防止非购买课程人员参与听课。</w:t>
      </w:r>
    </w:p>
    <w:p>
      <w:pPr>
        <w:pStyle w:val="10"/>
        <w:numPr>
          <w:ilvl w:val="0"/>
          <w:numId w:val="0"/>
        </w:numPr>
        <w:ind w:firstLine="840" w:firstLineChars="350"/>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rPr>
        <w:t>4.凡事参加企赢微课堂学员购买课程回看期限1年。</w:t>
      </w:r>
    </w:p>
    <w:p>
      <w:pPr>
        <w:rPr>
          <w:rFonts w:hint="eastAsia" w:ascii="宋体" w:hAnsi="宋体" w:eastAsia="宋体" w:cs="宋体"/>
          <w:b/>
          <w:bCs/>
          <w:color w:val="FF0000"/>
          <w:sz w:val="24"/>
          <w:szCs w:val="24"/>
          <w:lang w:eastAsia="zh-CN"/>
        </w:rPr>
      </w:pPr>
      <w:r>
        <w:rPr>
          <w:rFonts w:hint="eastAsia" w:ascii="宋体" w:hAnsi="宋体" w:eastAsia="宋体" w:cs="宋体"/>
          <w:b/>
          <w:bCs/>
          <w:color w:val="FF0000"/>
          <w:sz w:val="24"/>
          <w:szCs w:val="24"/>
        </w:rPr>
        <w:t xml:space="preserve">服务热线：18820199517  </w:t>
      </w:r>
      <w:r>
        <w:rPr>
          <w:rFonts w:hint="eastAsia" w:ascii="宋体" w:hAnsi="宋体" w:eastAsia="宋体" w:cs="宋体"/>
          <w:b/>
          <w:bCs/>
          <w:color w:val="FF0000"/>
          <w:sz w:val="24"/>
          <w:szCs w:val="24"/>
          <w:lang w:eastAsia="zh-CN"/>
        </w:rPr>
        <w:t>（彭老师）</w:t>
      </w:r>
    </w:p>
    <w:p>
      <w:pPr>
        <w:rPr>
          <w:rFonts w:hint="eastAsia" w:ascii="宋体" w:hAnsi="宋体" w:eastAsia="宋体" w:cs="宋体"/>
          <w:color w:val="C00000"/>
          <w:sz w:val="24"/>
          <w:szCs w:val="24"/>
        </w:rPr>
      </w:pPr>
      <w:r>
        <w:rPr>
          <w:rFonts w:hint="eastAsia" w:ascii="宋体" w:hAnsi="宋体" w:eastAsia="宋体" w:cs="宋体"/>
          <w:color w:val="000000"/>
          <w:sz w:val="24"/>
          <w:szCs w:val="24"/>
        </w:rPr>
        <w:t>温馨提示：此课程我们可以提供企业内部培训与咨询服务，欢迎来电咨询。</w:t>
      </w:r>
    </w:p>
    <w:p>
      <w:pPr>
        <w:widowControl/>
        <w:shd w:val="clear" w:color="auto" w:fill="FFFFFF"/>
        <w:adjustRightInd w:val="0"/>
        <w:snapToGrid w:val="0"/>
        <w:spacing w:line="460" w:lineRule="exact"/>
        <w:rPr>
          <w:rFonts w:hint="eastAsia" w:asciiTheme="minorEastAsia" w:hAnsiTheme="minorEastAsia" w:eastAsiaTheme="minorEastAsia" w:cstheme="minorEastAsia"/>
          <w:b/>
          <w:color w:val="2F5496"/>
          <w:sz w:val="24"/>
          <w:szCs w:val="24"/>
        </w:rPr>
      </w:pPr>
      <w:r>
        <w:rPr>
          <w:rFonts w:hint="eastAsia" w:asciiTheme="minorEastAsia" w:hAnsiTheme="minorEastAsia" w:eastAsiaTheme="minorEastAsia" w:cstheme="minorEastAsia"/>
          <w:b/>
          <w:color w:val="2F5496"/>
          <w:sz w:val="24"/>
          <w:szCs w:val="24"/>
        </w:rPr>
        <w:t>课程背景：</w:t>
      </w:r>
    </w:p>
    <w:p>
      <w:pPr>
        <w:widowControl/>
        <w:shd w:val="clear" w:color="auto" w:fill="FFFFFF"/>
        <w:adjustRightInd w:val="0"/>
        <w:snapToGrid w:val="0"/>
        <w:spacing w:line="460" w:lineRule="exact"/>
        <w:ind w:firstLine="480" w:firstLineChars="200"/>
        <w:rPr>
          <w:rFonts w:hint="eastAsia" w:asciiTheme="minorEastAsia" w:hAnsiTheme="minorEastAsia" w:eastAsiaTheme="minorEastAsia" w:cstheme="minorEastAsia"/>
          <w:color w:val="353535"/>
          <w:kern w:val="0"/>
          <w:sz w:val="24"/>
          <w:szCs w:val="24"/>
        </w:rPr>
      </w:pPr>
      <w:r>
        <w:rPr>
          <w:rFonts w:hint="eastAsia" w:asciiTheme="minorEastAsia" w:hAnsiTheme="minorEastAsia" w:eastAsiaTheme="minorEastAsia" w:cstheme="minorEastAsia"/>
          <w:color w:val="353535"/>
          <w:kern w:val="0"/>
          <w:sz w:val="24"/>
          <w:szCs w:val="24"/>
        </w:rPr>
        <w:t>随着全球化、信息化、现代化进程的不断深入，人流、物流、资金流、信息流日益活跃，企业经营风险不确定性、不可预测性的特点越来越强， 加强法律风险防范已成为当前企业管理中最重要的一项工作。企业要善于识别风险、规避风险、控制和化解风险。加强风险管理，是现代企业管理体系中不可或缺的重要组成部分。</w:t>
      </w:r>
    </w:p>
    <w:p>
      <w:pPr>
        <w:widowControl/>
        <w:shd w:val="clear" w:color="auto" w:fill="FFFFFF"/>
        <w:adjustRightInd w:val="0"/>
        <w:snapToGrid w:val="0"/>
        <w:spacing w:line="460" w:lineRule="exact"/>
        <w:rPr>
          <w:rFonts w:hint="eastAsia" w:asciiTheme="minorEastAsia" w:hAnsiTheme="minorEastAsia" w:eastAsiaTheme="minorEastAsia" w:cstheme="minorEastAsia"/>
          <w:b/>
          <w:color w:val="2F5496"/>
          <w:sz w:val="24"/>
          <w:szCs w:val="24"/>
        </w:rPr>
      </w:pPr>
      <w:r>
        <w:rPr>
          <w:rFonts w:hint="eastAsia" w:asciiTheme="minorEastAsia" w:hAnsiTheme="minorEastAsia" w:eastAsiaTheme="minorEastAsia" w:cstheme="minorEastAsia"/>
          <w:b/>
          <w:color w:val="2F5496"/>
          <w:sz w:val="24"/>
          <w:szCs w:val="24"/>
        </w:rPr>
        <w:t>课程收益：</w:t>
      </w:r>
    </w:p>
    <w:p>
      <w:pPr>
        <w:pStyle w:val="10"/>
        <w:adjustRightInd w:val="0"/>
        <w:snapToGrid w:val="0"/>
        <w:spacing w:line="460" w:lineRule="exact"/>
        <w:ind w:firstLine="0" w:firstLine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1.学会识别企业法律风险</w:t>
      </w:r>
    </w:p>
    <w:p>
      <w:pPr>
        <w:adjustRightInd w:val="0"/>
        <w:snapToGrid w:val="0"/>
        <w:spacing w:line="46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2.学习企业法律风险的分类；</w:t>
      </w:r>
    </w:p>
    <w:p>
      <w:pPr>
        <w:pStyle w:val="10"/>
        <w:adjustRightInd w:val="0"/>
        <w:snapToGrid w:val="0"/>
        <w:spacing w:line="460" w:lineRule="exact"/>
        <w:ind w:firstLine="0" w:firstLine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3.完善企业管理制度，预防法律风险发生。</w:t>
      </w:r>
    </w:p>
    <w:p>
      <w:pPr>
        <w:widowControl/>
        <w:shd w:val="clear" w:color="auto" w:fill="FFFFFF"/>
        <w:adjustRightInd w:val="0"/>
        <w:snapToGrid w:val="0"/>
        <w:spacing w:line="460" w:lineRule="exact"/>
        <w:ind w:firstLine="4457" w:firstLineChars="1850"/>
        <w:rPr>
          <w:rFonts w:hint="eastAsia" w:asciiTheme="minorEastAsia" w:hAnsiTheme="minorEastAsia" w:eastAsiaTheme="minorEastAsia" w:cstheme="minorEastAsia"/>
          <w:b/>
          <w:color w:val="2F5496"/>
          <w:sz w:val="24"/>
          <w:szCs w:val="24"/>
        </w:rPr>
      </w:pPr>
      <w:r>
        <w:rPr>
          <w:rFonts w:hint="eastAsia" w:asciiTheme="minorEastAsia" w:hAnsiTheme="minorEastAsia" w:eastAsiaTheme="minorEastAsia" w:cstheme="minorEastAsia"/>
          <w:b/>
          <w:color w:val="2F5496"/>
          <w:sz w:val="24"/>
          <w:szCs w:val="24"/>
        </w:rPr>
        <w:t xml:space="preserve">课程大纲 </w:t>
      </w:r>
    </w:p>
    <w:p>
      <w:pPr>
        <w:widowControl/>
        <w:shd w:val="clear" w:color="auto" w:fill="FFFFFF"/>
        <w:adjustRightInd w:val="0"/>
        <w:snapToGrid w:val="0"/>
        <w:spacing w:line="460" w:lineRule="exact"/>
        <w:ind w:firstLine="4457" w:firstLineChars="1850"/>
        <w:rPr>
          <w:rFonts w:hint="eastAsia" w:asciiTheme="minorEastAsia" w:hAnsiTheme="minorEastAsia" w:eastAsiaTheme="minorEastAsia" w:cstheme="minorEastAsia"/>
          <w:b/>
          <w:color w:val="2F5496"/>
          <w:sz w:val="24"/>
          <w:szCs w:val="24"/>
        </w:rPr>
      </w:pPr>
    </w:p>
    <w:p>
      <w:pPr>
        <w:widowControl/>
        <w:shd w:val="clear" w:color="auto" w:fill="FFFFFF"/>
        <w:adjustRightInd w:val="0"/>
        <w:snapToGrid w:val="0"/>
        <w:spacing w:line="460" w:lineRule="exact"/>
        <w:rPr>
          <w:rFonts w:hint="eastAsia" w:asciiTheme="minorEastAsia" w:hAnsiTheme="minorEastAsia" w:eastAsiaTheme="minorEastAsia" w:cstheme="minorEastAsia"/>
          <w:b/>
          <w:color w:val="2F5496"/>
          <w:sz w:val="24"/>
          <w:szCs w:val="24"/>
        </w:rPr>
      </w:pPr>
      <w:r>
        <w:rPr>
          <w:rFonts w:hint="eastAsia" w:asciiTheme="minorEastAsia" w:hAnsiTheme="minorEastAsia" w:eastAsiaTheme="minorEastAsia" w:cstheme="minorEastAsia"/>
          <w:b/>
          <w:color w:val="2F5496"/>
          <w:sz w:val="24"/>
          <w:szCs w:val="24"/>
        </w:rPr>
        <w:t>引言： 结合案例实际案例分析企业管理中的法律风险</w:t>
      </w:r>
    </w:p>
    <w:p>
      <w:pPr>
        <w:adjustRightInd w:val="0"/>
        <w:snapToGrid w:val="0"/>
        <w:spacing w:line="46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案例：</w:t>
      </w:r>
      <w:r>
        <w:rPr>
          <w:rFonts w:hint="eastAsia" w:asciiTheme="minorEastAsia" w:hAnsiTheme="minorEastAsia" w:eastAsiaTheme="minorEastAsia" w:cstheme="minorEastAsia"/>
          <w:sz w:val="24"/>
          <w:szCs w:val="24"/>
        </w:rPr>
        <w:t xml:space="preserve"> 暴风集团案件；</w:t>
      </w:r>
    </w:p>
    <w:p>
      <w:pPr>
        <w:adjustRightInd w:val="0"/>
        <w:snapToGrid w:val="0"/>
        <w:spacing w:line="46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思考：</w:t>
      </w:r>
      <w:r>
        <w:rPr>
          <w:rFonts w:hint="eastAsia" w:asciiTheme="minorEastAsia" w:hAnsiTheme="minorEastAsia" w:eastAsiaTheme="minorEastAsia" w:cstheme="minorEastAsia"/>
          <w:sz w:val="24"/>
          <w:szCs w:val="24"/>
        </w:rPr>
        <w:t>在企业管理中常见的法律风险有哪些？</w:t>
      </w:r>
    </w:p>
    <w:p>
      <w:pPr>
        <w:widowControl/>
        <w:shd w:val="clear" w:color="auto" w:fill="FFFFFF"/>
        <w:adjustRightInd w:val="0"/>
        <w:snapToGrid w:val="0"/>
        <w:spacing w:line="460" w:lineRule="exact"/>
        <w:rPr>
          <w:rFonts w:hint="eastAsia" w:asciiTheme="minorEastAsia" w:hAnsiTheme="minorEastAsia" w:eastAsiaTheme="minorEastAsia" w:cstheme="minorEastAsia"/>
          <w:b/>
          <w:color w:val="2F5496"/>
          <w:sz w:val="24"/>
          <w:szCs w:val="24"/>
        </w:rPr>
      </w:pPr>
      <w:r>
        <w:rPr>
          <w:rFonts w:hint="eastAsia" w:asciiTheme="minorEastAsia" w:hAnsiTheme="minorEastAsia" w:eastAsiaTheme="minorEastAsia" w:cstheme="minorEastAsia"/>
          <w:b/>
          <w:color w:val="2F5496"/>
          <w:sz w:val="24"/>
          <w:szCs w:val="24"/>
        </w:rPr>
        <w:t>第一讲：企业法律风险的防范</w:t>
      </w:r>
    </w:p>
    <w:p>
      <w:pPr>
        <w:adjustRightInd w:val="0"/>
        <w:snapToGrid w:val="0"/>
        <w:spacing w:line="460" w:lineRule="exact"/>
        <w:rPr>
          <w:rFonts w:hint="eastAsia" w:asciiTheme="minorEastAsia" w:hAnsiTheme="minorEastAsia" w:eastAsiaTheme="minorEastAsia" w:cstheme="minorEastAsia"/>
          <w:b/>
          <w:color w:val="E36C0A"/>
          <w:sz w:val="24"/>
          <w:szCs w:val="24"/>
        </w:rPr>
      </w:pPr>
      <w:r>
        <w:rPr>
          <w:rFonts w:hint="eastAsia" w:asciiTheme="minorEastAsia" w:hAnsiTheme="minorEastAsia" w:eastAsiaTheme="minorEastAsia" w:cstheme="minorEastAsia"/>
          <w:b/>
          <w:color w:val="E36C0A"/>
          <w:sz w:val="24"/>
          <w:szCs w:val="24"/>
        </w:rPr>
        <w:t>一、企业法律风险的识别</w:t>
      </w:r>
    </w:p>
    <w:p>
      <w:pPr>
        <w:adjustRightInd w:val="0"/>
        <w:snapToGrid w:val="0"/>
        <w:spacing w:line="46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1.企业法律风险的分类 </w:t>
      </w:r>
    </w:p>
    <w:p>
      <w:pPr>
        <w:adjustRightInd w:val="0"/>
        <w:snapToGrid w:val="0"/>
        <w:spacing w:line="46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2.企业法律风险的法律责任</w:t>
      </w:r>
    </w:p>
    <w:p>
      <w:pPr>
        <w:adjustRightInd w:val="0"/>
        <w:snapToGrid w:val="0"/>
        <w:spacing w:line="460" w:lineRule="exact"/>
        <w:rPr>
          <w:rFonts w:hint="eastAsia" w:asciiTheme="minorEastAsia" w:hAnsiTheme="minorEastAsia" w:eastAsiaTheme="minorEastAsia" w:cstheme="minorEastAsia"/>
          <w:b/>
          <w:color w:val="E36C0A"/>
          <w:sz w:val="24"/>
          <w:szCs w:val="24"/>
        </w:rPr>
      </w:pPr>
      <w:r>
        <w:rPr>
          <w:rFonts w:hint="eastAsia" w:asciiTheme="minorEastAsia" w:hAnsiTheme="minorEastAsia" w:eastAsiaTheme="minorEastAsia" w:cstheme="minorEastAsia"/>
          <w:b/>
          <w:color w:val="E36C0A"/>
          <w:sz w:val="24"/>
          <w:szCs w:val="24"/>
        </w:rPr>
        <w:t>二、企业法律风险控制与管理</w:t>
      </w:r>
    </w:p>
    <w:p>
      <w:pPr>
        <w:adjustRightInd w:val="0"/>
        <w:snapToGrid w:val="0"/>
        <w:spacing w:line="460" w:lineRule="exact"/>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
          <w:sz w:val="24"/>
          <w:szCs w:val="24"/>
        </w:rPr>
        <w:t xml:space="preserve"> </w:t>
      </w:r>
      <w:r>
        <w:rPr>
          <w:rFonts w:hint="eastAsia" w:asciiTheme="minorEastAsia" w:hAnsiTheme="minorEastAsia" w:eastAsiaTheme="minorEastAsia" w:cstheme="minorEastAsia"/>
          <w:bCs/>
          <w:sz w:val="24"/>
          <w:szCs w:val="24"/>
        </w:rPr>
        <w:t>以企业合同管理为例：</w:t>
      </w:r>
      <w:r>
        <w:rPr>
          <w:rFonts w:hint="eastAsia" w:asciiTheme="minorEastAsia" w:hAnsiTheme="minorEastAsia" w:eastAsiaTheme="minorEastAsia" w:cstheme="minorEastAsia"/>
          <w:sz w:val="24"/>
          <w:szCs w:val="24"/>
        </w:rPr>
        <w:t xml:space="preserve">合同签定前 </w:t>
      </w:r>
      <w:r>
        <w:rPr>
          <w:rFonts w:hint="eastAsia" w:asciiTheme="minorEastAsia" w:hAnsiTheme="minorEastAsia" w:eastAsiaTheme="minorEastAsia" w:cstheme="minorEastAsia"/>
          <w:bCs/>
          <w:sz w:val="24"/>
          <w:szCs w:val="24"/>
        </w:rPr>
        <w:t>、</w:t>
      </w:r>
      <w:r>
        <w:rPr>
          <w:rFonts w:hint="eastAsia" w:asciiTheme="minorEastAsia" w:hAnsiTheme="minorEastAsia" w:eastAsiaTheme="minorEastAsia" w:cstheme="minorEastAsia"/>
          <w:sz w:val="24"/>
          <w:szCs w:val="24"/>
        </w:rPr>
        <w:t xml:space="preserve">合同签订时 </w:t>
      </w:r>
      <w:r>
        <w:rPr>
          <w:rFonts w:hint="eastAsia" w:asciiTheme="minorEastAsia" w:hAnsiTheme="minorEastAsia" w:eastAsiaTheme="minorEastAsia" w:cstheme="minorEastAsia"/>
          <w:bCs/>
          <w:sz w:val="24"/>
          <w:szCs w:val="24"/>
        </w:rPr>
        <w:t>、</w:t>
      </w:r>
      <w:r>
        <w:rPr>
          <w:rFonts w:hint="eastAsia" w:asciiTheme="minorEastAsia" w:hAnsiTheme="minorEastAsia" w:eastAsiaTheme="minorEastAsia" w:cstheme="minorEastAsia"/>
          <w:sz w:val="24"/>
          <w:szCs w:val="24"/>
        </w:rPr>
        <w:t>合同履行中 。</w:t>
      </w:r>
    </w:p>
    <w:p>
      <w:pPr>
        <w:adjustRightInd w:val="0"/>
        <w:snapToGrid w:val="0"/>
        <w:spacing w:line="460" w:lineRule="exact"/>
        <w:rPr>
          <w:rFonts w:hint="eastAsia" w:asciiTheme="minorEastAsia" w:hAnsiTheme="minorEastAsia" w:eastAsiaTheme="minorEastAsia" w:cstheme="minorEastAsia"/>
          <w:b/>
          <w:color w:val="E36C0A"/>
          <w:sz w:val="24"/>
          <w:szCs w:val="24"/>
        </w:rPr>
      </w:pPr>
      <w:r>
        <w:rPr>
          <w:rFonts w:hint="eastAsia" w:asciiTheme="minorEastAsia" w:hAnsiTheme="minorEastAsia" w:eastAsiaTheme="minorEastAsia" w:cstheme="minorEastAsia"/>
          <w:b/>
          <w:color w:val="E36C0A"/>
          <w:sz w:val="24"/>
          <w:szCs w:val="24"/>
        </w:rPr>
        <w:t xml:space="preserve">三、企业法律风险化解与补救 </w:t>
      </w:r>
    </w:p>
    <w:p>
      <w:pPr>
        <w:adjustRightInd w:val="0"/>
        <w:snapToGrid w:val="0"/>
        <w:spacing w:line="46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1.风险分析。</w:t>
      </w:r>
    </w:p>
    <w:p>
      <w:pPr>
        <w:adjustRightInd w:val="0"/>
        <w:snapToGrid w:val="0"/>
        <w:spacing w:line="46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2.化解途径 </w:t>
      </w:r>
    </w:p>
    <w:p>
      <w:pPr>
        <w:widowControl/>
        <w:shd w:val="clear" w:color="auto" w:fill="FFFFFF"/>
        <w:adjustRightInd w:val="0"/>
        <w:snapToGrid w:val="0"/>
        <w:spacing w:line="460" w:lineRule="exact"/>
        <w:rPr>
          <w:rFonts w:hint="eastAsia" w:asciiTheme="minorEastAsia" w:hAnsiTheme="minorEastAsia" w:eastAsiaTheme="minorEastAsia" w:cstheme="minorEastAsia"/>
          <w:b/>
          <w:color w:val="2F5496"/>
          <w:sz w:val="24"/>
          <w:szCs w:val="24"/>
        </w:rPr>
      </w:pPr>
      <w:r>
        <w:rPr>
          <w:rFonts w:hint="eastAsia" w:asciiTheme="minorEastAsia" w:hAnsiTheme="minorEastAsia" w:eastAsiaTheme="minorEastAsia" w:cstheme="minorEastAsia"/>
          <w:b/>
          <w:color w:val="2F5496"/>
          <w:sz w:val="24"/>
          <w:szCs w:val="24"/>
        </w:rPr>
        <w:t>第二讲：企业法律风险的防范与提示---合同篇</w:t>
      </w:r>
    </w:p>
    <w:p>
      <w:pPr>
        <w:adjustRightInd w:val="0"/>
        <w:snapToGrid w:val="0"/>
        <w:spacing w:line="460" w:lineRule="exact"/>
        <w:rPr>
          <w:rFonts w:hint="eastAsia" w:asciiTheme="minorEastAsia" w:hAnsiTheme="minorEastAsia" w:eastAsiaTheme="minorEastAsia" w:cstheme="minorEastAsia"/>
          <w:b/>
          <w:color w:val="E36C0A"/>
          <w:sz w:val="24"/>
          <w:szCs w:val="24"/>
        </w:rPr>
      </w:pPr>
      <w:r>
        <w:rPr>
          <w:rFonts w:hint="eastAsia" w:asciiTheme="minorEastAsia" w:hAnsiTheme="minorEastAsia" w:eastAsiaTheme="minorEastAsia" w:cstheme="minorEastAsia"/>
          <w:b/>
          <w:color w:val="E36C0A"/>
          <w:sz w:val="24"/>
          <w:szCs w:val="24"/>
        </w:rPr>
        <w:t>一、 合同篇</w:t>
      </w:r>
    </w:p>
    <w:p>
      <w:pPr>
        <w:adjustRightInd w:val="0"/>
        <w:snapToGrid w:val="0"/>
        <w:spacing w:line="46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Cs/>
          <w:color w:val="000000"/>
          <w:sz w:val="24"/>
          <w:szCs w:val="24"/>
        </w:rPr>
        <w:t>1</w:t>
      </w:r>
      <w:r>
        <w:rPr>
          <w:rFonts w:hint="eastAsia" w:asciiTheme="minorEastAsia" w:hAnsiTheme="minorEastAsia" w:eastAsiaTheme="minorEastAsia" w:cstheme="minorEastAsia"/>
          <w:sz w:val="24"/>
          <w:szCs w:val="24"/>
        </w:rPr>
        <w:t>、合同的起草与签署</w:t>
      </w:r>
    </w:p>
    <w:p>
      <w:pPr>
        <w:adjustRightInd w:val="0"/>
        <w:snapToGrid w:val="0"/>
        <w:spacing w:line="46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2、合同履行与跟进</w:t>
      </w:r>
    </w:p>
    <w:p>
      <w:pPr>
        <w:adjustRightInd w:val="0"/>
        <w:snapToGrid w:val="0"/>
        <w:spacing w:line="46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3、合同风险解决</w:t>
      </w:r>
    </w:p>
    <w:p>
      <w:pPr>
        <w:adjustRightInd w:val="0"/>
        <w:snapToGrid w:val="0"/>
        <w:spacing w:line="46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4、企业合同管理制度</w:t>
      </w:r>
    </w:p>
    <w:p>
      <w:pPr>
        <w:adjustRightInd w:val="0"/>
        <w:snapToGrid w:val="0"/>
        <w:spacing w:line="460" w:lineRule="exact"/>
        <w:rPr>
          <w:rFonts w:hint="eastAsia" w:asciiTheme="minorEastAsia" w:hAnsiTheme="minorEastAsia" w:eastAsiaTheme="minorEastAsia" w:cstheme="minorEastAsia"/>
          <w:b/>
          <w:color w:val="2F5496"/>
          <w:sz w:val="24"/>
          <w:szCs w:val="24"/>
        </w:rPr>
      </w:pPr>
      <w:r>
        <w:rPr>
          <w:rFonts w:hint="eastAsia" w:asciiTheme="minorEastAsia" w:hAnsiTheme="minorEastAsia" w:eastAsiaTheme="minorEastAsia" w:cstheme="minorEastAsia"/>
          <w:b/>
          <w:color w:val="2F5496"/>
          <w:sz w:val="24"/>
          <w:szCs w:val="24"/>
        </w:rPr>
        <w:t>第三讲：公司内部治理的法律风险与防范---商事篇</w:t>
      </w:r>
    </w:p>
    <w:p>
      <w:pPr>
        <w:pStyle w:val="10"/>
        <w:adjustRightInd w:val="0"/>
        <w:snapToGrid w:val="0"/>
        <w:spacing w:line="460" w:lineRule="exact"/>
        <w:ind w:firstLine="0" w:firstLineChars="0"/>
        <w:rPr>
          <w:rFonts w:hint="eastAsia" w:asciiTheme="minorEastAsia" w:hAnsiTheme="minorEastAsia" w:eastAsiaTheme="minorEastAsia" w:cstheme="minorEastAsia"/>
          <w:b/>
          <w:color w:val="E36C0A"/>
          <w:sz w:val="24"/>
          <w:szCs w:val="24"/>
        </w:rPr>
      </w:pPr>
      <w:r>
        <w:rPr>
          <w:rFonts w:hint="eastAsia" w:asciiTheme="minorEastAsia" w:hAnsiTheme="minorEastAsia" w:eastAsiaTheme="minorEastAsia" w:cstheme="minorEastAsia"/>
          <w:b/>
          <w:color w:val="E36C0A"/>
          <w:sz w:val="24"/>
          <w:szCs w:val="24"/>
        </w:rPr>
        <w:t>一、公司设立</w:t>
      </w:r>
    </w:p>
    <w:p>
      <w:pPr>
        <w:adjustRightInd w:val="0"/>
        <w:snapToGrid w:val="0"/>
        <w:spacing w:line="460" w:lineRule="exact"/>
        <w:rPr>
          <w:rFonts w:hint="eastAsia" w:asciiTheme="minorEastAsia" w:hAnsiTheme="minorEastAsia" w:eastAsiaTheme="minorEastAsia" w:cstheme="minorEastAsia"/>
          <w:bCs/>
          <w:color w:val="000000"/>
          <w:sz w:val="24"/>
          <w:szCs w:val="24"/>
        </w:rPr>
      </w:pPr>
      <w:r>
        <w:rPr>
          <w:rFonts w:hint="eastAsia" w:asciiTheme="minorEastAsia" w:hAnsiTheme="minorEastAsia" w:eastAsiaTheme="minorEastAsia" w:cstheme="minorEastAsia"/>
          <w:bCs/>
          <w:color w:val="000000"/>
          <w:sz w:val="24"/>
          <w:szCs w:val="24"/>
        </w:rPr>
        <w:t>1、公司发起</w:t>
      </w:r>
    </w:p>
    <w:p>
      <w:pPr>
        <w:adjustRightInd w:val="0"/>
        <w:snapToGrid w:val="0"/>
        <w:spacing w:line="460" w:lineRule="exact"/>
        <w:rPr>
          <w:rFonts w:hint="eastAsia" w:asciiTheme="minorEastAsia" w:hAnsiTheme="minorEastAsia" w:eastAsiaTheme="minorEastAsia" w:cstheme="minorEastAsia"/>
          <w:bCs/>
          <w:color w:val="000000"/>
          <w:sz w:val="24"/>
          <w:szCs w:val="24"/>
        </w:rPr>
      </w:pPr>
      <w:r>
        <w:rPr>
          <w:rFonts w:hint="eastAsia" w:asciiTheme="minorEastAsia" w:hAnsiTheme="minorEastAsia" w:eastAsiaTheme="minorEastAsia" w:cstheme="minorEastAsia"/>
          <w:bCs/>
          <w:color w:val="000000"/>
          <w:sz w:val="24"/>
          <w:szCs w:val="24"/>
        </w:rPr>
        <w:t>从公司的历史沿革、公司类别引出公司的发起的注意事项</w:t>
      </w:r>
    </w:p>
    <w:p>
      <w:pPr>
        <w:adjustRightInd w:val="0"/>
        <w:snapToGrid w:val="0"/>
        <w:spacing w:line="460" w:lineRule="exact"/>
        <w:rPr>
          <w:rFonts w:hint="eastAsia" w:asciiTheme="minorEastAsia" w:hAnsiTheme="minorEastAsia" w:eastAsiaTheme="minorEastAsia" w:cstheme="minorEastAsia"/>
          <w:bCs/>
          <w:color w:val="000000"/>
          <w:sz w:val="24"/>
          <w:szCs w:val="24"/>
        </w:rPr>
      </w:pPr>
      <w:r>
        <w:rPr>
          <w:rFonts w:hint="eastAsia" w:asciiTheme="minorEastAsia" w:hAnsiTheme="minorEastAsia" w:eastAsiaTheme="minorEastAsia" w:cstheme="minorEastAsia"/>
          <w:bCs/>
          <w:color w:val="000000"/>
          <w:sz w:val="24"/>
          <w:szCs w:val="24"/>
        </w:rPr>
        <w:t>2、股权设计</w:t>
      </w:r>
    </w:p>
    <w:p>
      <w:pPr>
        <w:adjustRightInd w:val="0"/>
        <w:snapToGrid w:val="0"/>
        <w:spacing w:line="460" w:lineRule="exact"/>
        <w:rPr>
          <w:rFonts w:hint="eastAsia" w:asciiTheme="minorEastAsia" w:hAnsiTheme="minorEastAsia" w:eastAsiaTheme="minorEastAsia" w:cstheme="minorEastAsia"/>
          <w:bCs/>
          <w:color w:val="000000"/>
          <w:sz w:val="24"/>
          <w:szCs w:val="24"/>
        </w:rPr>
      </w:pPr>
      <w:r>
        <w:rPr>
          <w:rFonts w:hint="eastAsia" w:asciiTheme="minorEastAsia" w:hAnsiTheme="minorEastAsia" w:eastAsiaTheme="minorEastAsia" w:cstheme="minorEastAsia"/>
          <w:bCs/>
          <w:color w:val="000000"/>
          <w:sz w:val="24"/>
          <w:szCs w:val="24"/>
        </w:rPr>
        <w:t>从娃哈哈、蒸功夫等公司因股权设计不合理导致公司创始人被踢出局设置甚至背负刑事责任引出股权设计的重要性。</w:t>
      </w:r>
    </w:p>
    <w:p>
      <w:pPr>
        <w:adjustRightInd w:val="0"/>
        <w:snapToGrid w:val="0"/>
        <w:spacing w:line="460" w:lineRule="exact"/>
        <w:rPr>
          <w:rFonts w:hint="eastAsia" w:asciiTheme="minorEastAsia" w:hAnsiTheme="minorEastAsia" w:eastAsiaTheme="minorEastAsia" w:cstheme="minorEastAsia"/>
          <w:bCs/>
          <w:color w:val="000000"/>
          <w:sz w:val="24"/>
          <w:szCs w:val="24"/>
        </w:rPr>
      </w:pPr>
      <w:r>
        <w:rPr>
          <w:rFonts w:hint="eastAsia" w:asciiTheme="minorEastAsia" w:hAnsiTheme="minorEastAsia" w:eastAsiaTheme="minorEastAsia" w:cstheme="minorEastAsia"/>
          <w:bCs/>
          <w:color w:val="000000"/>
          <w:sz w:val="24"/>
          <w:szCs w:val="24"/>
        </w:rPr>
        <w:t>3、公司发起协议与公司章程</w:t>
      </w:r>
    </w:p>
    <w:p>
      <w:pPr>
        <w:adjustRightInd w:val="0"/>
        <w:snapToGrid w:val="0"/>
        <w:spacing w:line="460" w:lineRule="exact"/>
        <w:rPr>
          <w:rFonts w:hint="eastAsia" w:asciiTheme="minorEastAsia" w:hAnsiTheme="minorEastAsia" w:eastAsiaTheme="minorEastAsia" w:cstheme="minorEastAsia"/>
          <w:bCs/>
          <w:color w:val="000000"/>
          <w:sz w:val="24"/>
          <w:szCs w:val="24"/>
        </w:rPr>
      </w:pPr>
      <w:r>
        <w:rPr>
          <w:rFonts w:hint="eastAsia" w:asciiTheme="minorEastAsia" w:hAnsiTheme="minorEastAsia" w:eastAsiaTheme="minorEastAsia" w:cstheme="minorEastAsia"/>
          <w:bCs/>
          <w:color w:val="000000"/>
          <w:sz w:val="24"/>
          <w:szCs w:val="24"/>
        </w:rPr>
        <w:t>主要分析公二者得区别，引发对发起协议和公司章程的重视。</w:t>
      </w:r>
    </w:p>
    <w:p>
      <w:pPr>
        <w:adjustRightInd w:val="0"/>
        <w:snapToGrid w:val="0"/>
        <w:spacing w:line="460" w:lineRule="exact"/>
        <w:rPr>
          <w:rFonts w:hint="eastAsia" w:asciiTheme="minorEastAsia" w:hAnsiTheme="minorEastAsia" w:eastAsiaTheme="minorEastAsia" w:cstheme="minorEastAsia"/>
          <w:b/>
          <w:color w:val="E36C0A"/>
          <w:sz w:val="24"/>
          <w:szCs w:val="24"/>
        </w:rPr>
      </w:pPr>
      <w:r>
        <w:rPr>
          <w:rFonts w:hint="eastAsia" w:asciiTheme="minorEastAsia" w:hAnsiTheme="minorEastAsia" w:eastAsiaTheme="minorEastAsia" w:cstheme="minorEastAsia"/>
          <w:b/>
          <w:color w:val="E36C0A"/>
          <w:sz w:val="24"/>
          <w:szCs w:val="24"/>
        </w:rPr>
        <w:t>二、公司治理（三会一层下的公司治理）</w:t>
      </w:r>
    </w:p>
    <w:p>
      <w:pPr>
        <w:adjustRightInd w:val="0"/>
        <w:snapToGrid w:val="0"/>
        <w:spacing w:line="460" w:lineRule="exact"/>
        <w:rPr>
          <w:rFonts w:hint="eastAsia" w:asciiTheme="minorEastAsia" w:hAnsiTheme="minorEastAsia" w:eastAsiaTheme="minorEastAsia" w:cstheme="minorEastAsia"/>
          <w:bCs/>
          <w:color w:val="000000"/>
          <w:sz w:val="24"/>
          <w:szCs w:val="24"/>
        </w:rPr>
      </w:pPr>
      <w:r>
        <w:rPr>
          <w:rFonts w:hint="eastAsia" w:asciiTheme="minorEastAsia" w:hAnsiTheme="minorEastAsia" w:eastAsiaTheme="minorEastAsia" w:cstheme="minorEastAsia"/>
          <w:bCs/>
          <w:color w:val="000000"/>
          <w:sz w:val="24"/>
          <w:szCs w:val="24"/>
        </w:rPr>
        <w:t>1、股东会、董事会的关系及有效性</w:t>
      </w:r>
    </w:p>
    <w:p>
      <w:pPr>
        <w:adjustRightInd w:val="0"/>
        <w:snapToGrid w:val="0"/>
        <w:spacing w:line="460" w:lineRule="exact"/>
        <w:rPr>
          <w:rFonts w:hint="eastAsia" w:asciiTheme="minorEastAsia" w:hAnsiTheme="minorEastAsia" w:eastAsiaTheme="minorEastAsia" w:cstheme="minorEastAsia"/>
          <w:bCs/>
          <w:color w:val="000000"/>
          <w:sz w:val="24"/>
          <w:szCs w:val="24"/>
        </w:rPr>
      </w:pPr>
      <w:r>
        <w:rPr>
          <w:rFonts w:hint="eastAsia" w:asciiTheme="minorEastAsia" w:hAnsiTheme="minorEastAsia" w:eastAsiaTheme="minorEastAsia" w:cstheme="minorEastAsia"/>
          <w:bCs/>
          <w:color w:val="000000"/>
          <w:sz w:val="24"/>
          <w:szCs w:val="24"/>
        </w:rPr>
        <w:t>案例:董事会召开程序不符合程序的，决定无效，导致股东个人对公司债务承担责任。</w:t>
      </w:r>
    </w:p>
    <w:p>
      <w:pPr>
        <w:adjustRightInd w:val="0"/>
        <w:snapToGrid w:val="0"/>
        <w:spacing w:line="460" w:lineRule="exact"/>
        <w:rPr>
          <w:rFonts w:hint="eastAsia" w:asciiTheme="minorEastAsia" w:hAnsiTheme="minorEastAsia" w:eastAsiaTheme="minorEastAsia" w:cstheme="minorEastAsia"/>
          <w:bCs/>
          <w:color w:val="000000"/>
          <w:sz w:val="24"/>
          <w:szCs w:val="24"/>
        </w:rPr>
      </w:pPr>
      <w:r>
        <w:rPr>
          <w:rFonts w:hint="eastAsia" w:asciiTheme="minorEastAsia" w:hAnsiTheme="minorEastAsia" w:eastAsiaTheme="minorEastAsia" w:cstheme="minorEastAsia"/>
          <w:bCs/>
          <w:color w:val="000000"/>
          <w:sz w:val="24"/>
          <w:szCs w:val="24"/>
        </w:rPr>
        <w:t>2、公司治理制度</w:t>
      </w:r>
    </w:p>
    <w:p>
      <w:pPr>
        <w:adjustRightInd w:val="0"/>
        <w:snapToGrid w:val="0"/>
        <w:spacing w:line="460" w:lineRule="exact"/>
        <w:rPr>
          <w:rFonts w:hint="eastAsia" w:asciiTheme="minorEastAsia" w:hAnsiTheme="minorEastAsia" w:eastAsiaTheme="minorEastAsia" w:cstheme="minorEastAsia"/>
          <w:bCs/>
          <w:color w:val="000000"/>
          <w:sz w:val="24"/>
          <w:szCs w:val="24"/>
        </w:rPr>
      </w:pPr>
      <w:r>
        <w:rPr>
          <w:rFonts w:hint="eastAsia" w:asciiTheme="minorEastAsia" w:hAnsiTheme="minorEastAsia" w:eastAsiaTheme="minorEastAsia" w:cstheme="minorEastAsia"/>
          <w:bCs/>
          <w:color w:val="000000"/>
          <w:sz w:val="24"/>
          <w:szCs w:val="24"/>
        </w:rPr>
        <w:t>案例：公司内部治理规章制度不健全导致得公司僵局</w:t>
      </w:r>
    </w:p>
    <w:p>
      <w:pPr>
        <w:adjustRightInd w:val="0"/>
        <w:snapToGrid w:val="0"/>
        <w:spacing w:line="460" w:lineRule="exact"/>
        <w:rPr>
          <w:rFonts w:hint="eastAsia" w:asciiTheme="minorEastAsia" w:hAnsiTheme="minorEastAsia" w:eastAsiaTheme="minorEastAsia" w:cstheme="minorEastAsia"/>
          <w:b/>
          <w:color w:val="E36C0A"/>
          <w:sz w:val="24"/>
          <w:szCs w:val="24"/>
        </w:rPr>
      </w:pPr>
      <w:r>
        <w:rPr>
          <w:rFonts w:hint="eastAsia" w:asciiTheme="minorEastAsia" w:hAnsiTheme="minorEastAsia" w:eastAsiaTheme="minorEastAsia" w:cstheme="minorEastAsia"/>
          <w:b/>
          <w:color w:val="E36C0A"/>
          <w:sz w:val="24"/>
          <w:szCs w:val="24"/>
        </w:rPr>
        <w:t>三、公司外部股东引进与法律风险</w:t>
      </w:r>
    </w:p>
    <w:p>
      <w:pPr>
        <w:adjustRightInd w:val="0"/>
        <w:snapToGrid w:val="0"/>
        <w:spacing w:line="460" w:lineRule="exact"/>
        <w:rPr>
          <w:rFonts w:hint="eastAsia" w:asciiTheme="minorEastAsia" w:hAnsiTheme="minorEastAsia" w:eastAsiaTheme="minorEastAsia" w:cstheme="minorEastAsia"/>
          <w:bCs/>
          <w:color w:val="000000"/>
          <w:sz w:val="24"/>
          <w:szCs w:val="24"/>
        </w:rPr>
      </w:pPr>
      <w:r>
        <w:rPr>
          <w:rFonts w:hint="eastAsia" w:asciiTheme="minorEastAsia" w:hAnsiTheme="minorEastAsia" w:eastAsiaTheme="minorEastAsia" w:cstheme="minorEastAsia"/>
          <w:bCs/>
          <w:color w:val="000000"/>
          <w:sz w:val="24"/>
          <w:szCs w:val="24"/>
        </w:rPr>
        <w:t>1、公司外部股东的来源</w:t>
      </w:r>
    </w:p>
    <w:p>
      <w:pPr>
        <w:adjustRightInd w:val="0"/>
        <w:snapToGrid w:val="0"/>
        <w:spacing w:line="460" w:lineRule="exact"/>
        <w:rPr>
          <w:rFonts w:hint="eastAsia" w:asciiTheme="minorEastAsia" w:hAnsiTheme="minorEastAsia" w:eastAsiaTheme="minorEastAsia" w:cstheme="minorEastAsia"/>
          <w:bCs/>
          <w:color w:val="000000"/>
          <w:sz w:val="24"/>
          <w:szCs w:val="24"/>
        </w:rPr>
      </w:pPr>
      <w:r>
        <w:rPr>
          <w:rFonts w:hint="eastAsia" w:asciiTheme="minorEastAsia" w:hAnsiTheme="minorEastAsia" w:eastAsiaTheme="minorEastAsia" w:cstheme="minorEastAsia"/>
          <w:bCs/>
          <w:color w:val="000000"/>
          <w:sz w:val="24"/>
          <w:szCs w:val="24"/>
        </w:rPr>
        <w:t>从公司股权在公司中的重要性引出股东在公司的意义，进而分析股东的类别及来源</w:t>
      </w:r>
    </w:p>
    <w:p>
      <w:pPr>
        <w:adjustRightInd w:val="0"/>
        <w:snapToGrid w:val="0"/>
        <w:spacing w:line="46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2、外部股东进入的关注事项</w:t>
      </w:r>
    </w:p>
    <w:p>
      <w:pPr>
        <w:adjustRightInd w:val="0"/>
        <w:snapToGrid w:val="0"/>
        <w:spacing w:line="46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主要从进退条款分析股东引入的协议及注意事项。</w:t>
      </w:r>
    </w:p>
    <w:p>
      <w:pPr>
        <w:widowControl/>
        <w:shd w:val="clear" w:color="auto" w:fill="FFFFFF"/>
        <w:adjustRightInd w:val="0"/>
        <w:snapToGrid w:val="0"/>
        <w:spacing w:line="460" w:lineRule="exact"/>
        <w:rPr>
          <w:rFonts w:hint="eastAsia" w:asciiTheme="minorEastAsia" w:hAnsiTheme="minorEastAsia" w:eastAsiaTheme="minorEastAsia" w:cstheme="minorEastAsia"/>
          <w:b/>
          <w:color w:val="2F5496"/>
          <w:sz w:val="24"/>
          <w:szCs w:val="24"/>
        </w:rPr>
      </w:pPr>
      <w:r>
        <w:rPr>
          <w:rFonts w:hint="eastAsia" w:asciiTheme="minorEastAsia" w:hAnsiTheme="minorEastAsia" w:eastAsiaTheme="minorEastAsia" w:cstheme="minorEastAsia"/>
          <w:b/>
          <w:color w:val="2F5496"/>
          <w:sz w:val="24"/>
          <w:szCs w:val="24"/>
        </w:rPr>
        <w:t>第四讲：企业经营中的法律风险防范---刑事篇</w:t>
      </w:r>
    </w:p>
    <w:p>
      <w:pPr>
        <w:adjustRightInd w:val="0"/>
        <w:snapToGrid w:val="0"/>
        <w:spacing w:line="460" w:lineRule="exact"/>
        <w:rPr>
          <w:rFonts w:hint="eastAsia" w:asciiTheme="minorEastAsia" w:hAnsiTheme="minorEastAsia" w:eastAsiaTheme="minorEastAsia" w:cstheme="minorEastAsia"/>
          <w:b/>
          <w:color w:val="E36C0A"/>
          <w:sz w:val="24"/>
          <w:szCs w:val="24"/>
        </w:rPr>
      </w:pPr>
      <w:r>
        <w:rPr>
          <w:rFonts w:hint="eastAsia" w:asciiTheme="minorEastAsia" w:hAnsiTheme="minorEastAsia" w:eastAsiaTheme="minorEastAsia" w:cstheme="minorEastAsia"/>
          <w:b/>
          <w:color w:val="E36C0A"/>
          <w:sz w:val="24"/>
          <w:szCs w:val="24"/>
        </w:rPr>
        <w:t>一、企业经营中易触犯的犯罪类型</w:t>
      </w:r>
    </w:p>
    <w:p>
      <w:pPr>
        <w:adjustRightInd w:val="0"/>
        <w:snapToGrid w:val="0"/>
        <w:spacing w:line="460" w:lineRule="exact"/>
        <w:rPr>
          <w:rFonts w:hint="eastAsia" w:asciiTheme="minorEastAsia" w:hAnsiTheme="minorEastAsia" w:eastAsiaTheme="minorEastAsia" w:cstheme="minorEastAsia"/>
          <w:bCs/>
          <w:color w:val="000000"/>
          <w:sz w:val="24"/>
          <w:szCs w:val="24"/>
        </w:rPr>
      </w:pPr>
      <w:r>
        <w:rPr>
          <w:rFonts w:hint="eastAsia" w:asciiTheme="minorEastAsia" w:hAnsiTheme="minorEastAsia" w:eastAsiaTheme="minorEastAsia" w:cstheme="minorEastAsia"/>
          <w:bCs/>
          <w:color w:val="000000"/>
          <w:sz w:val="24"/>
          <w:szCs w:val="24"/>
        </w:rPr>
        <w:t>从范冰冰案引出讨论</w:t>
      </w:r>
    </w:p>
    <w:p>
      <w:pPr>
        <w:adjustRightInd w:val="0"/>
        <w:snapToGrid w:val="0"/>
        <w:spacing w:line="460" w:lineRule="exact"/>
        <w:rPr>
          <w:rFonts w:hint="eastAsia" w:asciiTheme="minorEastAsia" w:hAnsiTheme="minorEastAsia" w:eastAsiaTheme="minorEastAsia" w:cstheme="minorEastAsia"/>
          <w:b/>
          <w:color w:val="E36C0A"/>
          <w:sz w:val="24"/>
          <w:szCs w:val="24"/>
        </w:rPr>
      </w:pPr>
      <w:r>
        <w:rPr>
          <w:rFonts w:hint="eastAsia" w:asciiTheme="minorEastAsia" w:hAnsiTheme="minorEastAsia" w:eastAsiaTheme="minorEastAsia" w:cstheme="minorEastAsia"/>
          <w:b/>
          <w:color w:val="E36C0A"/>
          <w:sz w:val="24"/>
          <w:szCs w:val="24"/>
        </w:rPr>
        <w:t>2、刑事类法律风险防范总结</w:t>
      </w:r>
    </w:p>
    <w:p>
      <w:pPr>
        <w:widowControl/>
        <w:shd w:val="clear" w:color="auto" w:fill="FFFFFF"/>
        <w:adjustRightInd w:val="0"/>
        <w:snapToGrid w:val="0"/>
        <w:spacing w:line="460" w:lineRule="exact"/>
        <w:rPr>
          <w:rFonts w:hint="eastAsia" w:asciiTheme="minorEastAsia" w:hAnsiTheme="minorEastAsia" w:eastAsiaTheme="minorEastAsia" w:cstheme="minorEastAsia"/>
          <w:b/>
          <w:color w:val="2F5496"/>
          <w:sz w:val="24"/>
          <w:szCs w:val="24"/>
        </w:rPr>
      </w:pPr>
      <w:r>
        <w:rPr>
          <w:rFonts w:hint="eastAsia" w:asciiTheme="minorEastAsia" w:hAnsiTheme="minorEastAsia" w:eastAsiaTheme="minorEastAsia" w:cstheme="minorEastAsia"/>
          <w:b/>
          <w:color w:val="2F5496"/>
          <w:sz w:val="24"/>
          <w:szCs w:val="24"/>
        </w:rPr>
        <w:t>第六讲：企业经营中的法律风险防范---行政法律责任篇</w:t>
      </w:r>
    </w:p>
    <w:p>
      <w:pPr>
        <w:adjustRightInd w:val="0"/>
        <w:snapToGrid w:val="0"/>
        <w:spacing w:line="460" w:lineRule="exact"/>
        <w:rPr>
          <w:rFonts w:hint="eastAsia" w:asciiTheme="minorEastAsia" w:hAnsiTheme="minorEastAsia" w:eastAsiaTheme="minorEastAsia" w:cstheme="minorEastAsia"/>
          <w:b/>
          <w:color w:val="E36C0A"/>
          <w:sz w:val="24"/>
          <w:szCs w:val="24"/>
        </w:rPr>
      </w:pPr>
      <w:r>
        <w:rPr>
          <w:rFonts w:hint="eastAsia" w:asciiTheme="minorEastAsia" w:hAnsiTheme="minorEastAsia" w:eastAsiaTheme="minorEastAsia" w:cstheme="minorEastAsia"/>
          <w:b/>
          <w:color w:val="E36C0A"/>
          <w:sz w:val="24"/>
          <w:szCs w:val="24"/>
        </w:rPr>
        <w:t>一、企业在经营中经常会遇到的风险类别</w:t>
      </w:r>
    </w:p>
    <w:p>
      <w:pPr>
        <w:adjustRightInd w:val="0"/>
        <w:snapToGrid w:val="0"/>
        <w:spacing w:line="460" w:lineRule="exact"/>
        <w:rPr>
          <w:rFonts w:hint="eastAsia" w:asciiTheme="minorEastAsia" w:hAnsiTheme="minorEastAsia" w:eastAsiaTheme="minorEastAsia" w:cstheme="minorEastAsia"/>
          <w:b/>
          <w:color w:val="E36C0A"/>
          <w:sz w:val="24"/>
          <w:szCs w:val="24"/>
        </w:rPr>
      </w:pPr>
      <w:r>
        <w:rPr>
          <w:rFonts w:hint="eastAsia" w:asciiTheme="minorEastAsia" w:hAnsiTheme="minorEastAsia" w:eastAsiaTheme="minorEastAsia" w:cstheme="minorEastAsia"/>
          <w:b/>
          <w:color w:val="E36C0A"/>
          <w:sz w:val="24"/>
          <w:szCs w:val="24"/>
        </w:rPr>
        <w:t>二、行政法律风险的转化</w:t>
      </w:r>
    </w:p>
    <w:p>
      <w:pPr>
        <w:widowControl/>
        <w:shd w:val="clear" w:color="auto" w:fill="FFFFFF"/>
        <w:adjustRightInd w:val="0"/>
        <w:snapToGrid w:val="0"/>
        <w:spacing w:line="460" w:lineRule="exact"/>
        <w:rPr>
          <w:rFonts w:hint="eastAsia" w:asciiTheme="minorEastAsia" w:hAnsiTheme="minorEastAsia" w:eastAsiaTheme="minorEastAsia" w:cstheme="minorEastAsia"/>
          <w:b/>
          <w:color w:val="2F5496"/>
          <w:sz w:val="24"/>
          <w:szCs w:val="24"/>
        </w:rPr>
      </w:pPr>
      <w:r>
        <w:rPr>
          <w:rFonts w:hint="eastAsia" w:asciiTheme="minorEastAsia" w:hAnsiTheme="minorEastAsia" w:eastAsiaTheme="minorEastAsia" w:cstheme="minorEastAsia"/>
          <w:b/>
          <w:color w:val="2F5496"/>
          <w:sz w:val="24"/>
          <w:szCs w:val="24"/>
        </w:rPr>
        <w:t>第七讲：企业经营中的法律风险防范---管理篇</w:t>
      </w:r>
    </w:p>
    <w:p>
      <w:pPr>
        <w:adjustRightInd w:val="0"/>
        <w:snapToGrid w:val="0"/>
        <w:spacing w:line="460" w:lineRule="exact"/>
        <w:rPr>
          <w:rFonts w:hint="eastAsia" w:asciiTheme="minorEastAsia" w:hAnsiTheme="minorEastAsia" w:eastAsiaTheme="minorEastAsia" w:cstheme="minorEastAsia"/>
          <w:b/>
          <w:color w:val="E36C0A"/>
          <w:sz w:val="24"/>
          <w:szCs w:val="24"/>
        </w:rPr>
      </w:pPr>
      <w:r>
        <w:rPr>
          <w:rFonts w:hint="eastAsia" w:asciiTheme="minorEastAsia" w:hAnsiTheme="minorEastAsia" w:eastAsiaTheme="minorEastAsia" w:cstheme="minorEastAsia"/>
          <w:b/>
          <w:color w:val="E36C0A"/>
          <w:sz w:val="24"/>
          <w:szCs w:val="24"/>
        </w:rPr>
        <w:t>一、企业法律风险的管理的三个维度</w:t>
      </w:r>
    </w:p>
    <w:p>
      <w:pPr>
        <w:adjustRightInd w:val="0"/>
        <w:snapToGrid w:val="0"/>
        <w:spacing w:line="460" w:lineRule="exact"/>
        <w:rPr>
          <w:rFonts w:hint="eastAsia" w:asciiTheme="minorEastAsia" w:hAnsiTheme="minorEastAsia" w:eastAsiaTheme="minorEastAsia" w:cstheme="minorEastAsia"/>
          <w:bCs/>
          <w:color w:val="000000"/>
          <w:sz w:val="24"/>
          <w:szCs w:val="24"/>
        </w:rPr>
      </w:pPr>
      <w:r>
        <w:rPr>
          <w:rFonts w:hint="eastAsia" w:asciiTheme="minorEastAsia" w:hAnsiTheme="minorEastAsia" w:eastAsiaTheme="minorEastAsia" w:cstheme="minorEastAsia"/>
          <w:bCs/>
          <w:color w:val="000000"/>
          <w:sz w:val="24"/>
          <w:szCs w:val="24"/>
        </w:rPr>
        <w:t>1．分析与评估；</w:t>
      </w:r>
    </w:p>
    <w:p>
      <w:pPr>
        <w:adjustRightInd w:val="0"/>
        <w:snapToGrid w:val="0"/>
        <w:spacing w:line="460" w:lineRule="exact"/>
        <w:rPr>
          <w:rFonts w:hint="eastAsia" w:asciiTheme="minorEastAsia" w:hAnsiTheme="minorEastAsia" w:eastAsiaTheme="minorEastAsia" w:cstheme="minorEastAsia"/>
          <w:bCs/>
          <w:color w:val="000000"/>
          <w:sz w:val="24"/>
          <w:szCs w:val="24"/>
        </w:rPr>
      </w:pPr>
      <w:r>
        <w:rPr>
          <w:rFonts w:hint="eastAsia" w:asciiTheme="minorEastAsia" w:hAnsiTheme="minorEastAsia" w:eastAsiaTheme="minorEastAsia" w:cstheme="minorEastAsia"/>
          <w:bCs/>
          <w:color w:val="000000"/>
          <w:sz w:val="24"/>
          <w:szCs w:val="24"/>
        </w:rPr>
        <w:t>2．控制与管理；</w:t>
      </w:r>
    </w:p>
    <w:p>
      <w:pPr>
        <w:adjustRightInd w:val="0"/>
        <w:snapToGrid w:val="0"/>
        <w:spacing w:line="460" w:lineRule="exact"/>
        <w:rPr>
          <w:rFonts w:hint="eastAsia" w:asciiTheme="minorEastAsia" w:hAnsiTheme="minorEastAsia" w:eastAsiaTheme="minorEastAsia" w:cstheme="minorEastAsia"/>
          <w:bCs/>
          <w:color w:val="000000"/>
          <w:sz w:val="24"/>
          <w:szCs w:val="24"/>
        </w:rPr>
      </w:pPr>
      <w:r>
        <w:rPr>
          <w:rFonts w:hint="eastAsia" w:asciiTheme="minorEastAsia" w:hAnsiTheme="minorEastAsia" w:eastAsiaTheme="minorEastAsia" w:cstheme="minorEastAsia"/>
          <w:bCs/>
          <w:color w:val="000000"/>
          <w:sz w:val="24"/>
          <w:szCs w:val="24"/>
        </w:rPr>
        <w:t>3．化解与补救。</w:t>
      </w:r>
    </w:p>
    <w:p>
      <w:pPr>
        <w:adjustRightInd w:val="0"/>
        <w:snapToGrid w:val="0"/>
        <w:spacing w:line="460" w:lineRule="exact"/>
        <w:rPr>
          <w:rFonts w:hint="eastAsia" w:asciiTheme="minorEastAsia" w:hAnsiTheme="minorEastAsia" w:eastAsiaTheme="minorEastAsia" w:cstheme="minorEastAsia"/>
          <w:b/>
          <w:color w:val="E36C0A"/>
          <w:sz w:val="24"/>
          <w:szCs w:val="24"/>
        </w:rPr>
      </w:pPr>
      <w:r>
        <w:rPr>
          <w:rFonts w:hint="eastAsia" w:asciiTheme="minorEastAsia" w:hAnsiTheme="minorEastAsia" w:eastAsiaTheme="minorEastAsia" w:cstheme="minorEastAsia"/>
          <w:b/>
          <w:color w:val="E36C0A"/>
          <w:sz w:val="24"/>
          <w:szCs w:val="24"/>
        </w:rPr>
        <w:t>二、企业法律风险的管理的体系建设</w:t>
      </w:r>
    </w:p>
    <w:p>
      <w:pPr>
        <w:adjustRightInd w:val="0"/>
        <w:snapToGrid w:val="0"/>
        <w:spacing w:line="460" w:lineRule="exact"/>
        <w:rPr>
          <w:rFonts w:hint="eastAsia" w:asciiTheme="minorEastAsia" w:hAnsiTheme="minorEastAsia" w:eastAsiaTheme="minorEastAsia" w:cstheme="minorEastAsia"/>
          <w:bCs/>
          <w:color w:val="000000"/>
          <w:sz w:val="24"/>
          <w:szCs w:val="24"/>
        </w:rPr>
      </w:pPr>
      <w:r>
        <w:rPr>
          <w:rFonts w:hint="eastAsia" w:asciiTheme="minorEastAsia" w:hAnsiTheme="minorEastAsia" w:eastAsiaTheme="minorEastAsia" w:cstheme="minorEastAsia"/>
          <w:bCs/>
          <w:color w:val="000000"/>
          <w:sz w:val="24"/>
          <w:szCs w:val="24"/>
        </w:rPr>
        <w:t>1．管理职能建设；</w:t>
      </w:r>
    </w:p>
    <w:p>
      <w:pPr>
        <w:adjustRightInd w:val="0"/>
        <w:snapToGrid w:val="0"/>
        <w:spacing w:line="460" w:lineRule="exact"/>
        <w:rPr>
          <w:rFonts w:hint="eastAsia" w:asciiTheme="minorEastAsia" w:hAnsiTheme="minorEastAsia" w:eastAsiaTheme="minorEastAsia" w:cstheme="minorEastAsia"/>
          <w:bCs/>
          <w:color w:val="000000"/>
          <w:sz w:val="24"/>
          <w:szCs w:val="24"/>
        </w:rPr>
      </w:pPr>
      <w:r>
        <w:rPr>
          <w:rFonts w:hint="eastAsia" w:asciiTheme="minorEastAsia" w:hAnsiTheme="minorEastAsia" w:eastAsiaTheme="minorEastAsia" w:cstheme="minorEastAsia"/>
          <w:bCs/>
          <w:color w:val="000000"/>
          <w:sz w:val="24"/>
          <w:szCs w:val="24"/>
        </w:rPr>
        <w:t>从机构设置、人员配置及法律顾问设置邓角度分析。</w:t>
      </w:r>
    </w:p>
    <w:p>
      <w:pPr>
        <w:adjustRightInd w:val="0"/>
        <w:snapToGrid w:val="0"/>
        <w:spacing w:line="460" w:lineRule="exact"/>
        <w:rPr>
          <w:rFonts w:hint="eastAsia" w:asciiTheme="minorEastAsia" w:hAnsiTheme="minorEastAsia" w:eastAsiaTheme="minorEastAsia" w:cstheme="minorEastAsia"/>
          <w:bCs/>
          <w:color w:val="000000"/>
          <w:sz w:val="24"/>
          <w:szCs w:val="24"/>
        </w:rPr>
      </w:pPr>
      <w:r>
        <w:rPr>
          <w:rFonts w:hint="eastAsia" w:asciiTheme="minorEastAsia" w:hAnsiTheme="minorEastAsia" w:eastAsiaTheme="minorEastAsia" w:cstheme="minorEastAsia"/>
          <w:bCs/>
          <w:color w:val="000000"/>
          <w:sz w:val="24"/>
          <w:szCs w:val="24"/>
        </w:rPr>
        <w:t>2．管控模式分析；</w:t>
      </w:r>
    </w:p>
    <w:p>
      <w:pPr>
        <w:adjustRightInd w:val="0"/>
        <w:snapToGrid w:val="0"/>
        <w:spacing w:line="460" w:lineRule="exact"/>
        <w:rPr>
          <w:rFonts w:hint="eastAsia" w:asciiTheme="minorEastAsia" w:hAnsiTheme="minorEastAsia" w:eastAsiaTheme="minorEastAsia" w:cstheme="minorEastAsia"/>
          <w:bCs/>
          <w:color w:val="000000"/>
          <w:sz w:val="24"/>
          <w:szCs w:val="24"/>
        </w:rPr>
      </w:pPr>
      <w:r>
        <w:rPr>
          <w:rFonts w:hint="eastAsia" w:asciiTheme="minorEastAsia" w:hAnsiTheme="minorEastAsia" w:eastAsiaTheme="minorEastAsia" w:cstheme="minorEastAsia"/>
          <w:bCs/>
          <w:color w:val="000000"/>
          <w:sz w:val="24"/>
          <w:szCs w:val="24"/>
        </w:rPr>
        <w:t>从风险管理与内部审计角度分析。</w:t>
      </w:r>
    </w:p>
    <w:p>
      <w:pPr>
        <w:adjustRightInd w:val="0"/>
        <w:snapToGrid w:val="0"/>
        <w:spacing w:line="460" w:lineRule="exact"/>
        <w:rPr>
          <w:rFonts w:hint="eastAsia" w:asciiTheme="minorEastAsia" w:hAnsiTheme="minorEastAsia" w:eastAsiaTheme="minorEastAsia" w:cstheme="minorEastAsia"/>
          <w:bCs/>
          <w:color w:val="000000"/>
          <w:sz w:val="24"/>
          <w:szCs w:val="24"/>
        </w:rPr>
      </w:pPr>
      <w:r>
        <w:rPr>
          <w:rFonts w:hint="eastAsia" w:asciiTheme="minorEastAsia" w:hAnsiTheme="minorEastAsia" w:eastAsiaTheme="minorEastAsia" w:cstheme="minorEastAsia"/>
          <w:bCs/>
          <w:color w:val="000000"/>
          <w:sz w:val="24"/>
          <w:szCs w:val="24"/>
        </w:rPr>
        <w:t>3．管理体系建设。</w:t>
      </w:r>
    </w:p>
    <w:p>
      <w:pPr>
        <w:widowControl/>
        <w:shd w:val="clear" w:color="auto" w:fill="FFFFFF"/>
        <w:adjustRightInd w:val="0"/>
        <w:snapToGrid w:val="0"/>
        <w:spacing w:line="460" w:lineRule="exact"/>
        <w:rPr>
          <w:rFonts w:hint="eastAsia" w:ascii="微软雅黑" w:hAnsi="微软雅黑" w:cs="微软雅黑"/>
          <w:b/>
          <w:color w:val="0000FF"/>
          <w:sz w:val="32"/>
          <w:szCs w:val="32"/>
        </w:rPr>
      </w:pPr>
      <w:r>
        <w:rPr>
          <w:rFonts w:hint="eastAsia" w:asciiTheme="minorEastAsia" w:hAnsiTheme="minorEastAsia" w:eastAsiaTheme="minorEastAsia" w:cstheme="minorEastAsia"/>
          <w:b/>
          <w:color w:val="2F5496"/>
          <w:sz w:val="24"/>
          <w:szCs w:val="24"/>
        </w:rPr>
        <w:t>总结</w:t>
      </w:r>
    </w:p>
    <w:p>
      <w:pPr>
        <w:pStyle w:val="2"/>
        <w:rPr>
          <w:rFonts w:hint="eastAsia" w:ascii="微软雅黑" w:hAnsi="微软雅黑" w:cs="微软雅黑"/>
          <w:b/>
          <w:color w:val="0000FF"/>
          <w:sz w:val="32"/>
          <w:szCs w:val="32"/>
        </w:rPr>
      </w:pPr>
    </w:p>
    <w:p>
      <w:pPr>
        <w:pStyle w:val="2"/>
        <w:rPr>
          <w:rFonts w:hint="eastAsia" w:ascii="微软雅黑" w:hAnsi="微软雅黑" w:cs="微软雅黑"/>
          <w:b/>
          <w:color w:val="0000FF"/>
          <w:sz w:val="32"/>
          <w:szCs w:val="32"/>
        </w:rPr>
      </w:pPr>
    </w:p>
    <w:p>
      <w:pPr>
        <w:pStyle w:val="2"/>
        <w:rPr>
          <w:rFonts w:hint="eastAsia" w:ascii="微软雅黑" w:hAnsi="微软雅黑" w:cs="微软雅黑"/>
          <w:b/>
          <w:color w:val="0000FF"/>
          <w:sz w:val="32"/>
          <w:szCs w:val="32"/>
        </w:rPr>
      </w:pPr>
    </w:p>
    <w:p>
      <w:pPr>
        <w:pStyle w:val="2"/>
        <w:rPr>
          <w:rFonts w:hint="eastAsia" w:ascii="微软雅黑" w:hAnsi="微软雅黑" w:cs="微软雅黑"/>
          <w:b/>
          <w:color w:val="0000FF"/>
          <w:sz w:val="32"/>
          <w:szCs w:val="32"/>
        </w:rPr>
      </w:pPr>
    </w:p>
    <w:p>
      <w:pPr>
        <w:spacing w:line="400" w:lineRule="exact"/>
        <w:rPr>
          <w:rFonts w:hint="eastAsia" w:ascii="微软雅黑" w:hAnsi="微软雅黑" w:cs="微软雅黑"/>
          <w:b/>
          <w:color w:val="FF0000"/>
          <w:sz w:val="32"/>
          <w:szCs w:val="32"/>
        </w:rPr>
      </w:pPr>
    </w:p>
    <w:p>
      <w:pPr>
        <w:spacing w:line="400" w:lineRule="exact"/>
        <w:rPr>
          <w:rFonts w:hint="eastAsia" w:ascii="微软雅黑" w:hAnsi="微软雅黑" w:cs="微软雅黑"/>
          <w:b/>
          <w:color w:val="FF0000"/>
          <w:sz w:val="32"/>
          <w:szCs w:val="32"/>
        </w:rPr>
      </w:pPr>
    </w:p>
    <w:p>
      <w:pPr>
        <w:spacing w:line="400" w:lineRule="exact"/>
        <w:rPr>
          <w:rFonts w:hint="eastAsia" w:asciiTheme="minorEastAsia" w:hAnsiTheme="minorEastAsia" w:eastAsiaTheme="minorEastAsia" w:cstheme="minorEastAsia"/>
          <w:b/>
          <w:bCs/>
          <w:color w:val="auto"/>
          <w:sz w:val="32"/>
          <w:szCs w:val="32"/>
        </w:rPr>
      </w:pPr>
      <w:r>
        <w:rPr>
          <w:rFonts w:hint="eastAsia" w:ascii="微软雅黑" w:hAnsi="微软雅黑" w:cs="微软雅黑"/>
          <w:b/>
          <w:color w:val="FF0000"/>
          <w:sz w:val="32"/>
          <w:szCs w:val="32"/>
        </w:rPr>
        <w:t>讲师简介：</w:t>
      </w:r>
    </w:p>
    <w:p>
      <w:pPr>
        <w:keepNext w:val="0"/>
        <w:keepLines w:val="0"/>
        <w:pageBreakBefore w:val="0"/>
        <w:widowControl w:val="0"/>
        <w:kinsoku/>
        <w:wordWrap/>
        <w:overflowPunct/>
        <w:topLinePunct w:val="0"/>
        <w:autoSpaceDE/>
        <w:autoSpaceDN/>
        <w:bidi w:val="0"/>
        <w:adjustRightInd/>
        <w:snapToGrid/>
        <w:spacing w:line="500" w:lineRule="exact"/>
        <w:ind w:right="-340" w:rightChars="-162"/>
        <w:contextualSpacing/>
        <w:textAlignment w:val="auto"/>
        <w:rPr>
          <w:rFonts w:hint="eastAsia" w:asciiTheme="minorEastAsia" w:hAnsiTheme="minorEastAsia" w:eastAsiaTheme="minorEastAsia" w:cstheme="minorEastAsia"/>
          <w:color w:val="auto"/>
          <w:sz w:val="36"/>
          <w:szCs w:val="36"/>
        </w:rPr>
      </w:pPr>
      <w:r>
        <w:rPr>
          <w:rFonts w:hint="eastAsia" w:asciiTheme="minorEastAsia" w:hAnsiTheme="minorEastAsia" w:eastAsiaTheme="minorEastAsia" w:cstheme="minorEastAsia"/>
          <w:b/>
          <w:bCs/>
          <w:color w:val="auto"/>
          <w:sz w:val="32"/>
          <w:szCs w:val="32"/>
        </w:rPr>
        <w:t>向</w:t>
      </w:r>
      <w:r>
        <w:rPr>
          <w:rFonts w:hint="eastAsia" w:asciiTheme="minorEastAsia" w:hAnsiTheme="minorEastAsia" w:eastAsiaTheme="minorEastAsia" w:cstheme="minorEastAsia"/>
          <w:color w:val="auto"/>
          <w:sz w:val="32"/>
          <w:szCs w:val="32"/>
        </w:rPr>
        <w:t>老师</w:t>
      </w:r>
    </w:p>
    <w:p>
      <w:pPr>
        <w:keepNext w:val="0"/>
        <w:keepLines w:val="0"/>
        <w:pageBreakBefore w:val="0"/>
        <w:widowControl w:val="0"/>
        <w:kinsoku/>
        <w:wordWrap/>
        <w:overflowPunct/>
        <w:topLinePunct w:val="0"/>
        <w:autoSpaceDE/>
        <w:autoSpaceDN/>
        <w:bidi w:val="0"/>
        <w:adjustRightInd/>
        <w:snapToGrid/>
        <w:spacing w:line="500" w:lineRule="exact"/>
        <w:ind w:right="1050" w:firstLine="723" w:firstLineChars="300"/>
        <w:contextualSpacing/>
        <w:textAlignment w:val="auto"/>
        <w:rPr>
          <w:rFonts w:hint="eastAsia" w:ascii="微软雅黑" w:hAnsi="微软雅黑" w:eastAsia="微软雅黑" w:cs="微软雅黑"/>
          <w:b/>
          <w:bCs/>
          <w:color w:val="auto"/>
          <w:sz w:val="24"/>
          <w:szCs w:val="24"/>
        </w:rPr>
      </w:pPr>
      <w:r>
        <w:rPr>
          <w:rFonts w:hint="eastAsia" w:asciiTheme="minorEastAsia" w:hAnsiTheme="minorEastAsia" w:eastAsiaTheme="minorEastAsia" w:cstheme="minorEastAsia"/>
          <w:b/>
          <w:bCs/>
          <w:color w:val="auto"/>
          <w:sz w:val="24"/>
          <w:szCs w:val="24"/>
        </w:rPr>
        <w:t>——实务型企业法律风险管理培训讲师</w:t>
      </w:r>
    </w:p>
    <w:p>
      <w:pPr>
        <w:keepNext w:val="0"/>
        <w:keepLines w:val="0"/>
        <w:pageBreakBefore w:val="0"/>
        <w:widowControl w:val="0"/>
        <w:kinsoku/>
        <w:wordWrap/>
        <w:overflowPunct/>
        <w:topLinePunct w:val="0"/>
        <w:autoSpaceDE/>
        <w:autoSpaceDN/>
        <w:bidi w:val="0"/>
        <w:adjustRightInd/>
        <w:snapToGrid/>
        <w:spacing w:line="500" w:lineRule="exact"/>
        <w:ind w:right="1050"/>
        <w:contextualSpacing/>
        <w:textAlignment w:val="auto"/>
        <w:rPr>
          <w:rFonts w:hint="eastAsia" w:asciiTheme="minorEastAsia" w:hAnsiTheme="minorEastAsia" w:eastAsiaTheme="minorEastAsia" w:cstheme="minorEastAsia"/>
          <w:b/>
          <w:bCs/>
          <w:color w:val="auto"/>
          <w:sz w:val="24"/>
          <w:szCs w:val="24"/>
          <w:lang w:val="en-US" w:eastAsia="zh-CN"/>
        </w:rPr>
      </w:pPr>
      <w:r>
        <w:rPr>
          <w:rFonts w:hint="eastAsia" w:asciiTheme="minorEastAsia" w:hAnsiTheme="minorEastAsia" w:eastAsiaTheme="minorEastAsia" w:cstheme="minorEastAsia"/>
          <w:color w:val="auto"/>
          <w:sz w:val="24"/>
          <w:szCs w:val="24"/>
        </w:rPr>
        <w:drawing>
          <wp:anchor distT="0" distB="0" distL="114300" distR="114300" simplePos="0" relativeHeight="251658240" behindDoc="1" locked="0" layoutInCell="1" allowOverlap="1">
            <wp:simplePos x="0" y="0"/>
            <wp:positionH relativeFrom="margin">
              <wp:posOffset>4267200</wp:posOffset>
            </wp:positionH>
            <wp:positionV relativeFrom="page">
              <wp:posOffset>1923415</wp:posOffset>
            </wp:positionV>
            <wp:extent cx="1699260" cy="2266950"/>
            <wp:effectExtent l="0" t="0" r="15240" b="0"/>
            <wp:wrapThrough wrapText="bothSides">
              <wp:wrapPolygon>
                <wp:start x="0" y="0"/>
                <wp:lineTo x="0" y="21418"/>
                <wp:lineTo x="21309" y="21418"/>
                <wp:lineTo x="21309" y="0"/>
                <wp:lineTo x="0" y="0"/>
              </wp:wrapPolygon>
            </wp:wrapThrough>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6"/>
                    <a:stretch>
                      <a:fillRect/>
                    </a:stretch>
                  </pic:blipFill>
                  <pic:spPr>
                    <a:xfrm>
                      <a:off x="0" y="0"/>
                      <a:ext cx="1699260" cy="2266950"/>
                    </a:xfrm>
                    <a:prstGeom prst="rect">
                      <a:avLst/>
                    </a:prstGeom>
                    <a:noFill/>
                    <a:ln>
                      <a:noFill/>
                    </a:ln>
                  </pic:spPr>
                </pic:pic>
              </a:graphicData>
            </a:graphic>
          </wp:anchor>
        </w:drawing>
      </w:r>
      <w:r>
        <w:rPr>
          <w:rFonts w:hint="eastAsia" w:asciiTheme="minorEastAsia" w:hAnsiTheme="minorEastAsia" w:eastAsiaTheme="minorEastAsia" w:cstheme="minorEastAsia"/>
          <w:b/>
          <w:bCs/>
          <w:color w:val="auto"/>
          <w:sz w:val="24"/>
          <w:szCs w:val="24"/>
          <w:lang w:val="en-US" w:eastAsia="zh-CN"/>
        </w:rPr>
        <w:t>【背景资历】</w:t>
      </w:r>
    </w:p>
    <w:p>
      <w:pPr>
        <w:keepNext w:val="0"/>
        <w:keepLines w:val="0"/>
        <w:pageBreakBefore w:val="0"/>
        <w:widowControl w:val="0"/>
        <w:numPr>
          <w:ilvl w:val="0"/>
          <w:numId w:val="1"/>
        </w:numPr>
        <w:kinsoku/>
        <w:wordWrap/>
        <w:overflowPunct/>
        <w:topLinePunct w:val="0"/>
        <w:autoSpaceDE/>
        <w:autoSpaceDN/>
        <w:bidi w:val="0"/>
        <w:adjustRightInd/>
        <w:snapToGrid/>
        <w:spacing w:line="500" w:lineRule="exact"/>
        <w:ind w:left="420" w:hanging="420"/>
        <w:contextualSpacing/>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广东君言律师事务所律师</w:t>
      </w:r>
    </w:p>
    <w:p>
      <w:pPr>
        <w:keepNext w:val="0"/>
        <w:keepLines w:val="0"/>
        <w:pageBreakBefore w:val="0"/>
        <w:widowControl w:val="0"/>
        <w:numPr>
          <w:ilvl w:val="0"/>
          <w:numId w:val="1"/>
        </w:numPr>
        <w:kinsoku/>
        <w:wordWrap/>
        <w:overflowPunct/>
        <w:topLinePunct w:val="0"/>
        <w:autoSpaceDE/>
        <w:autoSpaceDN/>
        <w:bidi w:val="0"/>
        <w:adjustRightInd/>
        <w:snapToGrid/>
        <w:spacing w:line="500" w:lineRule="exact"/>
        <w:ind w:left="420" w:hanging="420"/>
        <w:contextualSpacing/>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曾任湖南省白云集团办公室主任</w:t>
      </w:r>
    </w:p>
    <w:p>
      <w:pPr>
        <w:keepNext w:val="0"/>
        <w:keepLines w:val="0"/>
        <w:pageBreakBefore w:val="0"/>
        <w:widowControl w:val="0"/>
        <w:numPr>
          <w:ilvl w:val="0"/>
          <w:numId w:val="1"/>
        </w:numPr>
        <w:kinsoku/>
        <w:wordWrap/>
        <w:overflowPunct/>
        <w:topLinePunct w:val="0"/>
        <w:autoSpaceDE/>
        <w:autoSpaceDN/>
        <w:bidi w:val="0"/>
        <w:adjustRightInd/>
        <w:snapToGrid/>
        <w:spacing w:line="500" w:lineRule="exact"/>
        <w:ind w:left="420" w:hanging="420"/>
        <w:contextualSpacing/>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曾任职于江西财经大学 讲师</w:t>
      </w:r>
    </w:p>
    <w:p>
      <w:pPr>
        <w:keepNext w:val="0"/>
        <w:keepLines w:val="0"/>
        <w:pageBreakBefore w:val="0"/>
        <w:widowControl w:val="0"/>
        <w:numPr>
          <w:ilvl w:val="0"/>
          <w:numId w:val="1"/>
        </w:numPr>
        <w:kinsoku/>
        <w:wordWrap/>
        <w:overflowPunct/>
        <w:topLinePunct w:val="0"/>
        <w:autoSpaceDE/>
        <w:autoSpaceDN/>
        <w:bidi w:val="0"/>
        <w:adjustRightInd/>
        <w:snapToGrid/>
        <w:spacing w:line="500" w:lineRule="exact"/>
        <w:ind w:left="420" w:hanging="420"/>
        <w:contextualSpacing/>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曾任职于顺丰速运集团  </w:t>
      </w:r>
      <w:bookmarkStart w:id="0" w:name="_Hlk22753473"/>
      <w:r>
        <w:rPr>
          <w:rFonts w:hint="eastAsia" w:asciiTheme="minorEastAsia" w:hAnsiTheme="minorEastAsia" w:eastAsiaTheme="minorEastAsia" w:cstheme="minorEastAsia"/>
          <w:color w:val="auto"/>
          <w:sz w:val="24"/>
          <w:szCs w:val="24"/>
        </w:rPr>
        <w:t>人力资源法务</w:t>
      </w:r>
      <w:bookmarkEnd w:id="0"/>
      <w:r>
        <w:rPr>
          <w:rFonts w:hint="eastAsia" w:asciiTheme="minorEastAsia" w:hAnsiTheme="minorEastAsia" w:eastAsiaTheme="minorEastAsia" w:cstheme="minorEastAsia"/>
          <w:color w:val="auto"/>
          <w:sz w:val="24"/>
          <w:szCs w:val="24"/>
        </w:rPr>
        <w:t xml:space="preserve">负责人                </w:t>
      </w:r>
    </w:p>
    <w:p>
      <w:pPr>
        <w:keepNext w:val="0"/>
        <w:keepLines w:val="0"/>
        <w:pageBreakBefore w:val="0"/>
        <w:widowControl w:val="0"/>
        <w:numPr>
          <w:ilvl w:val="0"/>
          <w:numId w:val="1"/>
        </w:numPr>
        <w:kinsoku/>
        <w:wordWrap/>
        <w:overflowPunct/>
        <w:topLinePunct w:val="0"/>
        <w:autoSpaceDE/>
        <w:autoSpaceDN/>
        <w:bidi w:val="0"/>
        <w:adjustRightInd/>
        <w:snapToGrid/>
        <w:spacing w:line="500" w:lineRule="exact"/>
        <w:ind w:left="420" w:hanging="420"/>
        <w:contextualSpacing/>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曾任职于海格物流股份有限公司 人力资源法务负责人   </w:t>
      </w:r>
    </w:p>
    <w:p>
      <w:pPr>
        <w:keepNext w:val="0"/>
        <w:keepLines w:val="0"/>
        <w:pageBreakBefore w:val="0"/>
        <w:widowControl w:val="0"/>
        <w:numPr>
          <w:ilvl w:val="0"/>
          <w:numId w:val="1"/>
        </w:numPr>
        <w:kinsoku/>
        <w:wordWrap/>
        <w:overflowPunct/>
        <w:topLinePunct w:val="0"/>
        <w:autoSpaceDE/>
        <w:autoSpaceDN/>
        <w:bidi w:val="0"/>
        <w:adjustRightInd/>
        <w:snapToGrid/>
        <w:spacing w:line="500" w:lineRule="exact"/>
        <w:ind w:left="420" w:hanging="420"/>
        <w:contextualSpacing/>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深圳市人力资源和社会保障局 特聘讲师</w:t>
      </w:r>
    </w:p>
    <w:p>
      <w:pPr>
        <w:keepNext w:val="0"/>
        <w:keepLines w:val="0"/>
        <w:pageBreakBefore w:val="0"/>
        <w:widowControl w:val="0"/>
        <w:numPr>
          <w:ilvl w:val="0"/>
          <w:numId w:val="1"/>
        </w:numPr>
        <w:kinsoku/>
        <w:wordWrap/>
        <w:overflowPunct/>
        <w:topLinePunct w:val="0"/>
        <w:autoSpaceDE/>
        <w:autoSpaceDN/>
        <w:bidi w:val="0"/>
        <w:adjustRightInd/>
        <w:snapToGrid/>
        <w:spacing w:line="500" w:lineRule="exact"/>
        <w:ind w:left="420" w:hanging="420"/>
        <w:contextualSpacing/>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中国国际技术智力合作有限公司 特聘讲师</w:t>
      </w:r>
    </w:p>
    <w:p>
      <w:pPr>
        <w:keepNext w:val="0"/>
        <w:keepLines w:val="0"/>
        <w:pageBreakBefore w:val="0"/>
        <w:widowControl w:val="0"/>
        <w:kinsoku/>
        <w:wordWrap/>
        <w:overflowPunct/>
        <w:topLinePunct w:val="0"/>
        <w:autoSpaceDE/>
        <w:autoSpaceDN/>
        <w:bidi w:val="0"/>
        <w:adjustRightInd/>
        <w:snapToGrid/>
        <w:spacing w:line="500" w:lineRule="exact"/>
        <w:contextualSpacing/>
        <w:textAlignment w:val="auto"/>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w:t>
      </w:r>
      <w:r>
        <w:rPr>
          <w:rFonts w:hint="eastAsia" w:asciiTheme="minorEastAsia" w:hAnsiTheme="minorEastAsia" w:eastAsiaTheme="minorEastAsia" w:cstheme="minorEastAsia"/>
          <w:b/>
          <w:bCs/>
          <w:color w:val="auto"/>
          <w:sz w:val="24"/>
          <w:szCs w:val="24"/>
          <w:lang w:val="en-US" w:eastAsia="zh-CN"/>
        </w:rPr>
        <w:t>工作经验</w:t>
      </w:r>
      <w:r>
        <w:rPr>
          <w:rFonts w:hint="eastAsia" w:asciiTheme="minorEastAsia" w:hAnsiTheme="minorEastAsia" w:eastAsiaTheme="minorEastAsia" w:cstheme="minorEastAsia"/>
          <w:b/>
          <w:bCs/>
          <w:color w:val="auto"/>
          <w:sz w:val="24"/>
          <w:szCs w:val="24"/>
        </w:rPr>
        <w:t>】</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contextualSpacing/>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向老师本科毕业于湖南师范大学，研究生毕业于江西财经大学。曾先后任职于湖南省白云集团、江西财经大学、顺丰速运集团、海格物流股份有限公司等多家单位。2015年进入广东华商律师事务所，2018年转入广东君言律师事务所，主要业务领域为公司法律顾问、公司资本市场业务等。</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contextualSpacing/>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向老师有多年的高校教学经验和丰富的上市企业劳资关系管理经验，善于将运用案例教学，理论联系实际，深入浅出，案例真实，擅长将复杂的问题简单化，让学员在轻松的环境中演练管理技术，达到即学即用效果。 </w:t>
      </w:r>
    </w:p>
    <w:p>
      <w:pPr>
        <w:keepNext w:val="0"/>
        <w:keepLines w:val="0"/>
        <w:pageBreakBefore w:val="0"/>
        <w:widowControl w:val="0"/>
        <w:kinsoku/>
        <w:wordWrap/>
        <w:overflowPunct/>
        <w:topLinePunct w:val="0"/>
        <w:autoSpaceDE/>
        <w:autoSpaceDN/>
        <w:bidi w:val="0"/>
        <w:adjustRightInd/>
        <w:snapToGrid/>
        <w:spacing w:line="500" w:lineRule="exact"/>
        <w:contextualSpacing/>
        <w:textAlignment w:val="auto"/>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【主讲课程】</w:t>
      </w:r>
    </w:p>
    <w:p>
      <w:pPr>
        <w:keepNext w:val="0"/>
        <w:keepLines w:val="0"/>
        <w:pageBreakBefore w:val="0"/>
        <w:widowControl w:val="0"/>
        <w:numPr>
          <w:ilvl w:val="0"/>
          <w:numId w:val="2"/>
        </w:numPr>
        <w:kinsoku/>
        <w:wordWrap/>
        <w:overflowPunct/>
        <w:topLinePunct w:val="0"/>
        <w:autoSpaceDE/>
        <w:autoSpaceDN/>
        <w:bidi w:val="0"/>
        <w:adjustRightInd/>
        <w:snapToGrid/>
        <w:spacing w:line="500" w:lineRule="exact"/>
        <w:ind w:firstLine="480" w:firstLineChars="200"/>
        <w:contextualSpacing/>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人力资源法律风险管理：《企业人力资源法律风险管理与防范》（系列课程）、</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contextualSpacing/>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《非人力资源的员工关系管理》、《企业和谐劳资关系管理》等。</w:t>
      </w:r>
    </w:p>
    <w:p>
      <w:pPr>
        <w:keepNext w:val="0"/>
        <w:keepLines w:val="0"/>
        <w:pageBreakBefore w:val="0"/>
        <w:widowControl w:val="0"/>
        <w:numPr>
          <w:ilvl w:val="0"/>
          <w:numId w:val="2"/>
        </w:numPr>
        <w:kinsoku/>
        <w:wordWrap/>
        <w:overflowPunct/>
        <w:topLinePunct w:val="0"/>
        <w:autoSpaceDE/>
        <w:autoSpaceDN/>
        <w:bidi w:val="0"/>
        <w:adjustRightInd/>
        <w:snapToGrid/>
        <w:spacing w:line="500" w:lineRule="exact"/>
        <w:ind w:left="0" w:leftChars="0" w:firstLine="480" w:firstLineChars="200"/>
        <w:contextualSpacing/>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企业法律风险管理：《企业法律风险分析与管理》、《合同签订与审查》、</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contextualSpacing/>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《企业高管职务犯罪与预防》、《企业商业秘密保护法律问题》等。</w:t>
      </w:r>
    </w:p>
    <w:p>
      <w:pPr>
        <w:keepNext w:val="0"/>
        <w:keepLines w:val="0"/>
        <w:pageBreakBefore w:val="0"/>
        <w:widowControl w:val="0"/>
        <w:kinsoku/>
        <w:wordWrap/>
        <w:overflowPunct/>
        <w:topLinePunct w:val="0"/>
        <w:autoSpaceDE/>
        <w:autoSpaceDN/>
        <w:bidi w:val="0"/>
        <w:adjustRightInd/>
        <w:snapToGrid/>
        <w:spacing w:line="500" w:lineRule="exact"/>
        <w:ind w:firstLine="480"/>
        <w:contextualSpacing/>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3、企业股权设计：《企业股权法律风险与防范》、《员工股权激励法律风险与预防》等。</w:t>
      </w:r>
    </w:p>
    <w:p>
      <w:pPr>
        <w:keepNext w:val="0"/>
        <w:keepLines w:val="0"/>
        <w:pageBreakBefore w:val="0"/>
        <w:widowControl w:val="0"/>
        <w:kinsoku/>
        <w:wordWrap/>
        <w:overflowPunct/>
        <w:topLinePunct w:val="0"/>
        <w:autoSpaceDE/>
        <w:autoSpaceDN/>
        <w:bidi w:val="0"/>
        <w:adjustRightInd/>
        <w:snapToGrid/>
        <w:spacing w:line="500" w:lineRule="exact"/>
        <w:contextualSpacing/>
        <w:textAlignment w:val="auto"/>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【服务企业】</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contextualSpacing/>
        <w:textAlignment w:val="auto"/>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rPr>
        <w:t>中国国际技术智力合作有限公司、中国石化集团、广东上城建设有限公司（万科全资子公司）、顺丰速运集团、深圳市海格物流股份有限公司、深圳市人力资源和社会保障局、深圳市蛇口通讯有限公司、坪山区劳动关系促进会、捷客斯润滑油、深圳市捷先数码科技股份有限公司、旭源HR同学汇、智慧海企业管理、深圳布谷鸟科技有限公司、深圳安居星科技有限公司、博恩美业等多家企业</w:t>
      </w:r>
      <w:r>
        <w:rPr>
          <w:rFonts w:hint="eastAsia" w:asciiTheme="minorEastAsia" w:hAnsiTheme="minorEastAsia" w:eastAsiaTheme="minorEastAsia" w:cstheme="minorEastAsia"/>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spacing w:line="500" w:lineRule="exact"/>
        <w:contextualSpacing/>
        <w:textAlignment w:val="auto"/>
        <w:rPr>
          <w:rFonts w:hint="eastAsia" w:asciiTheme="minorEastAsia" w:hAnsiTheme="minorEastAsia" w:eastAsiaTheme="minorEastAsia" w:cstheme="minorEastAsia"/>
          <w:b/>
          <w:bCs/>
          <w:color w:val="auto"/>
          <w:sz w:val="24"/>
          <w:szCs w:val="24"/>
        </w:rPr>
      </w:pPr>
      <w:bookmarkStart w:id="1" w:name="_Hlk22794106"/>
      <w:r>
        <w:rPr>
          <w:rFonts w:hint="eastAsia" w:asciiTheme="minorEastAsia" w:hAnsiTheme="minorEastAsia" w:eastAsiaTheme="minorEastAsia" w:cstheme="minorEastAsia"/>
          <w:b/>
          <w:bCs/>
          <w:color w:val="auto"/>
          <w:sz w:val="24"/>
          <w:szCs w:val="24"/>
        </w:rPr>
        <w:t>【精彩瞬间】</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exact"/>
        </w:trPr>
        <w:tc>
          <w:tcPr>
            <w:tcW w:w="4819" w:type="dxa"/>
            <w:vAlign w:val="top"/>
          </w:tcPr>
          <w:p>
            <w:pPr>
              <w:keepNext w:val="0"/>
              <w:keepLines w:val="0"/>
              <w:pageBreakBefore w:val="0"/>
              <w:widowControl w:val="0"/>
              <w:kinsoku/>
              <w:wordWrap/>
              <w:overflowPunct/>
              <w:topLinePunct w:val="0"/>
              <w:autoSpaceDE/>
              <w:autoSpaceDN/>
              <w:bidi w:val="0"/>
              <w:adjustRightInd/>
              <w:snapToGrid/>
              <w:spacing w:line="500" w:lineRule="exact"/>
              <w:contextualSpacing/>
              <w:textAlignment w:val="auto"/>
              <w:rPr>
                <w:rFonts w:hint="eastAsia" w:ascii="微软雅黑" w:hAnsi="微软雅黑" w:eastAsia="微软雅黑" w:cs="微软雅黑"/>
                <w:b/>
                <w:bCs/>
                <w:color w:val="auto"/>
                <w:sz w:val="24"/>
                <w:szCs w:val="24"/>
                <w:vertAlign w:val="baseline"/>
              </w:rPr>
            </w:pPr>
            <w:r>
              <w:rPr>
                <w:rFonts w:hint="eastAsia" w:ascii="微软雅黑" w:hAnsi="微软雅黑" w:eastAsia="微软雅黑" w:cs="微软雅黑"/>
                <w:color w:val="auto"/>
                <w:sz w:val="24"/>
                <w:szCs w:val="24"/>
              </w:rPr>
              <w:drawing>
                <wp:anchor distT="0" distB="0" distL="0" distR="0" simplePos="0" relativeHeight="251659264" behindDoc="1" locked="0" layoutInCell="1" allowOverlap="1">
                  <wp:simplePos x="0" y="0"/>
                  <wp:positionH relativeFrom="column">
                    <wp:posOffset>-60960</wp:posOffset>
                  </wp:positionH>
                  <wp:positionV relativeFrom="paragraph">
                    <wp:posOffset>8890</wp:posOffset>
                  </wp:positionV>
                  <wp:extent cx="3060065" cy="1800225"/>
                  <wp:effectExtent l="0" t="0" r="6985" b="9525"/>
                  <wp:wrapTight wrapText="bothSides">
                    <wp:wrapPolygon>
                      <wp:start x="0" y="0"/>
                      <wp:lineTo x="0" y="21486"/>
                      <wp:lineTo x="21515" y="21486"/>
                      <wp:lineTo x="21515" y="0"/>
                      <wp:lineTo x="0" y="0"/>
                    </wp:wrapPolygon>
                  </wp:wrapTight>
                  <wp:docPr id="10" name="图片 27" descr="图片包含 天花板, 人员, 室内, 人物&#10;&#10;描述已自动生成"/>
                  <wp:cNvGraphicFramePr/>
                  <a:graphic xmlns:a="http://schemas.openxmlformats.org/drawingml/2006/main">
                    <a:graphicData uri="http://schemas.openxmlformats.org/drawingml/2006/picture">
                      <pic:pic xmlns:pic="http://schemas.openxmlformats.org/drawingml/2006/picture">
                        <pic:nvPicPr>
                          <pic:cNvPr id="10" name="图片 27" descr="图片包含 天花板, 人员, 室内, 人物&#10;&#10;描述已自动生成"/>
                          <pic:cNvPicPr/>
                        </pic:nvPicPr>
                        <pic:blipFill>
                          <a:blip r:embed="rId7"/>
                          <a:stretch>
                            <a:fillRect/>
                          </a:stretch>
                        </pic:blipFill>
                        <pic:spPr>
                          <a:xfrm>
                            <a:off x="0" y="0"/>
                            <a:ext cx="3060065" cy="1800225"/>
                          </a:xfrm>
                          <a:prstGeom prst="rect">
                            <a:avLst/>
                          </a:prstGeom>
                          <a:noFill/>
                          <a:ln>
                            <a:noFill/>
                          </a:ln>
                        </pic:spPr>
                      </pic:pic>
                    </a:graphicData>
                  </a:graphic>
                </wp:anchor>
              </w:drawing>
            </w:r>
          </w:p>
        </w:tc>
        <w:tc>
          <w:tcPr>
            <w:tcW w:w="4819" w:type="dxa"/>
            <w:vAlign w:val="top"/>
          </w:tcPr>
          <w:p>
            <w:pPr>
              <w:keepNext w:val="0"/>
              <w:keepLines w:val="0"/>
              <w:pageBreakBefore w:val="0"/>
              <w:widowControl w:val="0"/>
              <w:kinsoku/>
              <w:wordWrap/>
              <w:overflowPunct/>
              <w:topLinePunct w:val="0"/>
              <w:autoSpaceDE/>
              <w:autoSpaceDN/>
              <w:bidi w:val="0"/>
              <w:adjustRightInd/>
              <w:snapToGrid/>
              <w:spacing w:line="500" w:lineRule="exact"/>
              <w:contextualSpacing/>
              <w:textAlignment w:val="auto"/>
              <w:rPr>
                <w:rFonts w:hint="eastAsia" w:ascii="微软雅黑" w:hAnsi="微软雅黑" w:eastAsia="微软雅黑" w:cs="微软雅黑"/>
                <w:b/>
                <w:bCs/>
                <w:color w:val="auto"/>
                <w:sz w:val="24"/>
                <w:szCs w:val="24"/>
                <w:vertAlign w:val="baseline"/>
              </w:rPr>
            </w:pPr>
            <w:r>
              <w:rPr>
                <w:rFonts w:hint="eastAsia" w:ascii="微软雅黑" w:hAnsi="微软雅黑" w:eastAsia="微软雅黑" w:cs="微软雅黑"/>
                <w:color w:val="auto"/>
                <w:sz w:val="24"/>
                <w:szCs w:val="24"/>
              </w:rPr>
              <w:drawing>
                <wp:anchor distT="0" distB="0" distL="0" distR="0" simplePos="0" relativeHeight="251660288" behindDoc="1" locked="0" layoutInCell="1" allowOverlap="1">
                  <wp:simplePos x="0" y="0"/>
                  <wp:positionH relativeFrom="column">
                    <wp:posOffset>-50165</wp:posOffset>
                  </wp:positionH>
                  <wp:positionV relativeFrom="paragraph">
                    <wp:posOffset>16510</wp:posOffset>
                  </wp:positionV>
                  <wp:extent cx="3060065" cy="1800225"/>
                  <wp:effectExtent l="0" t="0" r="6985" b="9525"/>
                  <wp:wrapTight wrapText="bothSides">
                    <wp:wrapPolygon>
                      <wp:start x="0" y="0"/>
                      <wp:lineTo x="0" y="21486"/>
                      <wp:lineTo x="21515" y="21486"/>
                      <wp:lineTo x="21515" y="0"/>
                      <wp:lineTo x="0" y="0"/>
                    </wp:wrapPolygon>
                  </wp:wrapTight>
                  <wp:docPr id="4" name="图片 28" descr="图片包含 室内, 人员&#10;&#10;描述已自动生成"/>
                  <wp:cNvGraphicFramePr/>
                  <a:graphic xmlns:a="http://schemas.openxmlformats.org/drawingml/2006/main">
                    <a:graphicData uri="http://schemas.openxmlformats.org/drawingml/2006/picture">
                      <pic:pic xmlns:pic="http://schemas.openxmlformats.org/drawingml/2006/picture">
                        <pic:nvPicPr>
                          <pic:cNvPr id="4" name="图片 28" descr="图片包含 室内, 人员&#10;&#10;描述已自动生成"/>
                          <pic:cNvPicPr/>
                        </pic:nvPicPr>
                        <pic:blipFill>
                          <a:blip r:embed="rId8"/>
                          <a:stretch>
                            <a:fillRect/>
                          </a:stretch>
                        </pic:blipFill>
                        <pic:spPr>
                          <a:xfrm>
                            <a:off x="0" y="0"/>
                            <a:ext cx="3060065" cy="1800225"/>
                          </a:xfrm>
                          <a:prstGeom prst="rect">
                            <a:avLst/>
                          </a:prstGeom>
                          <a:noFill/>
                          <a:ln>
                            <a:noFill/>
                          </a:ln>
                        </pic:spPr>
                      </pic:pic>
                    </a:graphicData>
                  </a:graphic>
                </wp:anchor>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4819" w:type="dxa"/>
            <w:vAlign w:val="top"/>
          </w:tcPr>
          <w:p>
            <w:pPr>
              <w:keepNext w:val="0"/>
              <w:keepLines w:val="0"/>
              <w:pageBreakBefore w:val="0"/>
              <w:widowControl w:val="0"/>
              <w:kinsoku/>
              <w:wordWrap/>
              <w:overflowPunct/>
              <w:topLinePunct w:val="0"/>
              <w:autoSpaceDE/>
              <w:autoSpaceDN/>
              <w:bidi w:val="0"/>
              <w:adjustRightInd/>
              <w:snapToGrid/>
              <w:spacing w:line="500" w:lineRule="exact"/>
              <w:contextualSpacing/>
              <w:jc w:val="center"/>
              <w:textAlignment w:val="auto"/>
              <w:rPr>
                <w:rFonts w:hint="default" w:ascii="微软雅黑" w:hAnsi="微软雅黑" w:eastAsia="微软雅黑" w:cs="微软雅黑"/>
                <w:b w:val="0"/>
                <w:bCs w:val="0"/>
                <w:color w:val="auto"/>
                <w:sz w:val="24"/>
                <w:szCs w:val="24"/>
                <w:vertAlign w:val="baseline"/>
                <w:lang w:val="en-US" w:eastAsia="zh-CN"/>
              </w:rPr>
            </w:pPr>
            <w:r>
              <w:rPr>
                <w:rFonts w:hint="eastAsia" w:ascii="微软雅黑" w:hAnsi="微软雅黑" w:eastAsia="微软雅黑" w:cs="微软雅黑"/>
                <w:b w:val="0"/>
                <w:bCs w:val="0"/>
                <w:color w:val="auto"/>
                <w:sz w:val="24"/>
                <w:szCs w:val="24"/>
                <w:vertAlign w:val="baseline"/>
                <w:lang w:val="en-US" w:eastAsia="zh-CN"/>
              </w:rPr>
              <w:t>HR商学汇人力资源沙龙</w:t>
            </w:r>
          </w:p>
        </w:tc>
        <w:tc>
          <w:tcPr>
            <w:tcW w:w="4819" w:type="dxa"/>
            <w:vAlign w:val="top"/>
          </w:tcPr>
          <w:p>
            <w:pPr>
              <w:keepNext w:val="0"/>
              <w:keepLines w:val="0"/>
              <w:pageBreakBefore w:val="0"/>
              <w:widowControl w:val="0"/>
              <w:tabs>
                <w:tab w:val="left" w:pos="961"/>
              </w:tabs>
              <w:kinsoku/>
              <w:wordWrap/>
              <w:overflowPunct/>
              <w:topLinePunct w:val="0"/>
              <w:autoSpaceDE/>
              <w:autoSpaceDN/>
              <w:bidi w:val="0"/>
              <w:adjustRightInd/>
              <w:snapToGrid/>
              <w:spacing w:line="500" w:lineRule="exact"/>
              <w:contextualSpacing/>
              <w:jc w:val="center"/>
              <w:textAlignment w:val="auto"/>
              <w:rPr>
                <w:rFonts w:hint="default" w:ascii="微软雅黑" w:hAnsi="微软雅黑" w:eastAsia="微软雅黑" w:cs="微软雅黑"/>
                <w:b w:val="0"/>
                <w:bCs w:val="0"/>
                <w:color w:val="auto"/>
                <w:sz w:val="24"/>
                <w:szCs w:val="24"/>
                <w:vertAlign w:val="baseline"/>
                <w:lang w:val="en-US" w:eastAsia="zh-CN"/>
              </w:rPr>
            </w:pPr>
            <w:r>
              <w:rPr>
                <w:rFonts w:hint="eastAsia" w:ascii="微软雅黑" w:hAnsi="微软雅黑" w:eastAsia="微软雅黑" w:cs="微软雅黑"/>
                <w:b w:val="0"/>
                <w:bCs w:val="0"/>
                <w:color w:val="auto"/>
                <w:sz w:val="24"/>
                <w:szCs w:val="24"/>
                <w:vertAlign w:val="baseline"/>
                <w:lang w:val="en-US" w:eastAsia="zh-CN"/>
              </w:rPr>
              <w:t>中科引力《人力资源法律风险防范与管理》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exact"/>
        </w:trPr>
        <w:tc>
          <w:tcPr>
            <w:tcW w:w="4819" w:type="dxa"/>
            <w:vAlign w:val="top"/>
          </w:tcPr>
          <w:p>
            <w:pPr>
              <w:keepNext w:val="0"/>
              <w:keepLines w:val="0"/>
              <w:pageBreakBefore w:val="0"/>
              <w:widowControl w:val="0"/>
              <w:kinsoku/>
              <w:wordWrap/>
              <w:overflowPunct/>
              <w:topLinePunct w:val="0"/>
              <w:autoSpaceDE/>
              <w:autoSpaceDN/>
              <w:bidi w:val="0"/>
              <w:adjustRightInd/>
              <w:snapToGrid/>
              <w:spacing w:line="500" w:lineRule="exact"/>
              <w:contextualSpacing/>
              <w:textAlignment w:val="auto"/>
              <w:rPr>
                <w:rFonts w:hint="eastAsia" w:ascii="微软雅黑" w:hAnsi="微软雅黑" w:eastAsia="微软雅黑" w:cs="微软雅黑"/>
                <w:b/>
                <w:bCs/>
                <w:color w:val="auto"/>
                <w:sz w:val="24"/>
                <w:szCs w:val="24"/>
                <w:vertAlign w:val="baseline"/>
              </w:rPr>
            </w:pPr>
            <w:r>
              <w:rPr>
                <w:rFonts w:hint="eastAsia" w:ascii="微软雅黑" w:hAnsi="微软雅黑" w:eastAsia="微软雅黑" w:cs="微软雅黑"/>
                <w:color w:val="auto"/>
                <w:sz w:val="24"/>
                <w:szCs w:val="24"/>
              </w:rPr>
              <w:drawing>
                <wp:anchor distT="0" distB="0" distL="0" distR="0" simplePos="0" relativeHeight="251661312" behindDoc="1" locked="0" layoutInCell="1" allowOverlap="1">
                  <wp:simplePos x="0" y="0"/>
                  <wp:positionH relativeFrom="column">
                    <wp:posOffset>-76200</wp:posOffset>
                  </wp:positionH>
                  <wp:positionV relativeFrom="paragraph">
                    <wp:posOffset>-5715</wp:posOffset>
                  </wp:positionV>
                  <wp:extent cx="3060065" cy="1800225"/>
                  <wp:effectExtent l="0" t="0" r="6985" b="9525"/>
                  <wp:wrapTight wrapText="bothSides">
                    <wp:wrapPolygon>
                      <wp:start x="0" y="0"/>
                      <wp:lineTo x="0" y="21486"/>
                      <wp:lineTo x="21515" y="21486"/>
                      <wp:lineTo x="21515" y="0"/>
                      <wp:lineTo x="0" y="0"/>
                    </wp:wrapPolygon>
                  </wp:wrapTight>
                  <wp:docPr id="6" name="图片 30" descr="图片包含 室内, 天花板, 人员, 餐桌&#10;&#10;描述已自动生成"/>
                  <wp:cNvGraphicFramePr/>
                  <a:graphic xmlns:a="http://schemas.openxmlformats.org/drawingml/2006/main">
                    <a:graphicData uri="http://schemas.openxmlformats.org/drawingml/2006/picture">
                      <pic:pic xmlns:pic="http://schemas.openxmlformats.org/drawingml/2006/picture">
                        <pic:nvPicPr>
                          <pic:cNvPr id="6" name="图片 30" descr="图片包含 室内, 天花板, 人员, 餐桌&#10;&#10;描述已自动生成"/>
                          <pic:cNvPicPr/>
                        </pic:nvPicPr>
                        <pic:blipFill>
                          <a:blip r:embed="rId9"/>
                          <a:stretch>
                            <a:fillRect/>
                          </a:stretch>
                        </pic:blipFill>
                        <pic:spPr>
                          <a:xfrm>
                            <a:off x="0" y="0"/>
                            <a:ext cx="3060065" cy="1800225"/>
                          </a:xfrm>
                          <a:prstGeom prst="rect">
                            <a:avLst/>
                          </a:prstGeom>
                          <a:noFill/>
                          <a:ln>
                            <a:noFill/>
                          </a:ln>
                        </pic:spPr>
                      </pic:pic>
                    </a:graphicData>
                  </a:graphic>
                </wp:anchor>
              </w:drawing>
            </w:r>
          </w:p>
        </w:tc>
        <w:tc>
          <w:tcPr>
            <w:tcW w:w="4819" w:type="dxa"/>
            <w:vAlign w:val="top"/>
          </w:tcPr>
          <w:p>
            <w:pPr>
              <w:keepNext w:val="0"/>
              <w:keepLines w:val="0"/>
              <w:pageBreakBefore w:val="0"/>
              <w:widowControl w:val="0"/>
              <w:kinsoku/>
              <w:wordWrap/>
              <w:overflowPunct/>
              <w:topLinePunct w:val="0"/>
              <w:autoSpaceDE/>
              <w:autoSpaceDN/>
              <w:bidi w:val="0"/>
              <w:adjustRightInd/>
              <w:snapToGrid/>
              <w:spacing w:line="500" w:lineRule="exact"/>
              <w:contextualSpacing/>
              <w:textAlignment w:val="auto"/>
              <w:rPr>
                <w:rFonts w:hint="eastAsia" w:ascii="微软雅黑" w:hAnsi="微软雅黑" w:eastAsia="微软雅黑" w:cs="微软雅黑"/>
                <w:b/>
                <w:bCs/>
                <w:color w:val="auto"/>
                <w:sz w:val="24"/>
                <w:szCs w:val="24"/>
                <w:vertAlign w:val="baseline"/>
              </w:rPr>
            </w:pPr>
            <w:r>
              <w:rPr>
                <w:rFonts w:hint="eastAsia" w:ascii="微软雅黑" w:hAnsi="微软雅黑" w:eastAsia="微软雅黑" w:cs="微软雅黑"/>
                <w:color w:val="auto"/>
                <w:sz w:val="24"/>
                <w:szCs w:val="24"/>
              </w:rPr>
              <w:drawing>
                <wp:anchor distT="0" distB="0" distL="0" distR="0" simplePos="0" relativeHeight="251662336" behindDoc="1" locked="0" layoutInCell="1" allowOverlap="1">
                  <wp:simplePos x="0" y="0"/>
                  <wp:positionH relativeFrom="column">
                    <wp:posOffset>0</wp:posOffset>
                  </wp:positionH>
                  <wp:positionV relativeFrom="paragraph">
                    <wp:posOffset>-889000</wp:posOffset>
                  </wp:positionV>
                  <wp:extent cx="3060065" cy="1800225"/>
                  <wp:effectExtent l="0" t="0" r="6985" b="9525"/>
                  <wp:wrapTight wrapText="bothSides">
                    <wp:wrapPolygon>
                      <wp:start x="0" y="0"/>
                      <wp:lineTo x="0" y="21486"/>
                      <wp:lineTo x="21515" y="21486"/>
                      <wp:lineTo x="21515" y="0"/>
                      <wp:lineTo x="0" y="0"/>
                    </wp:wrapPolygon>
                  </wp:wrapTight>
                  <wp:docPr id="7" name="图片 4" descr="图片包含 人员, 室内, 群组, 墙壁&#10;&#10;描述已自动生成"/>
                  <wp:cNvGraphicFramePr/>
                  <a:graphic xmlns:a="http://schemas.openxmlformats.org/drawingml/2006/main">
                    <a:graphicData uri="http://schemas.openxmlformats.org/drawingml/2006/picture">
                      <pic:pic xmlns:pic="http://schemas.openxmlformats.org/drawingml/2006/picture">
                        <pic:nvPicPr>
                          <pic:cNvPr id="7" name="图片 4" descr="图片包含 人员, 室内, 群组, 墙壁&#10;&#10;描述已自动生成"/>
                          <pic:cNvPicPr/>
                        </pic:nvPicPr>
                        <pic:blipFill>
                          <a:blip r:embed="rId10"/>
                          <a:stretch>
                            <a:fillRect/>
                          </a:stretch>
                        </pic:blipFill>
                        <pic:spPr>
                          <a:xfrm>
                            <a:off x="0" y="0"/>
                            <a:ext cx="3060065" cy="1800225"/>
                          </a:xfrm>
                          <a:prstGeom prst="rect">
                            <a:avLst/>
                          </a:prstGeom>
                          <a:noFill/>
                          <a:ln>
                            <a:noFill/>
                          </a:ln>
                        </pic:spPr>
                      </pic:pic>
                    </a:graphicData>
                  </a:graphic>
                </wp:anchor>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4819" w:type="dxa"/>
            <w:vAlign w:val="top"/>
          </w:tcPr>
          <w:p>
            <w:pPr>
              <w:keepNext w:val="0"/>
              <w:keepLines w:val="0"/>
              <w:pageBreakBefore w:val="0"/>
              <w:widowControl w:val="0"/>
              <w:kinsoku/>
              <w:wordWrap/>
              <w:overflowPunct/>
              <w:topLinePunct w:val="0"/>
              <w:autoSpaceDE/>
              <w:autoSpaceDN/>
              <w:bidi w:val="0"/>
              <w:adjustRightInd/>
              <w:snapToGrid/>
              <w:spacing w:line="500" w:lineRule="exact"/>
              <w:contextualSpacing/>
              <w:jc w:val="center"/>
              <w:textAlignment w:val="auto"/>
              <w:rPr>
                <w:rFonts w:hint="default" w:ascii="微软雅黑" w:hAnsi="微软雅黑" w:eastAsia="微软雅黑" w:cs="微软雅黑"/>
                <w:b w:val="0"/>
                <w:bCs w:val="0"/>
                <w:color w:val="auto"/>
                <w:sz w:val="24"/>
                <w:szCs w:val="24"/>
                <w:vertAlign w:val="baseline"/>
                <w:lang w:val="en-US" w:eastAsia="zh-CN"/>
              </w:rPr>
            </w:pPr>
            <w:r>
              <w:rPr>
                <w:rFonts w:hint="eastAsia" w:ascii="微软雅黑" w:hAnsi="微软雅黑" w:eastAsia="微软雅黑" w:cs="微软雅黑"/>
                <w:b w:val="0"/>
                <w:bCs w:val="0"/>
                <w:color w:val="auto"/>
                <w:sz w:val="24"/>
                <w:szCs w:val="24"/>
                <w:vertAlign w:val="baseline"/>
                <w:lang w:val="en-US" w:eastAsia="zh-CN"/>
              </w:rPr>
              <w:t>中国石化《人力资源法律风险防范与管理》</w:t>
            </w:r>
          </w:p>
        </w:tc>
        <w:tc>
          <w:tcPr>
            <w:tcW w:w="4819" w:type="dxa"/>
            <w:vAlign w:val="top"/>
          </w:tcPr>
          <w:p>
            <w:pPr>
              <w:keepNext w:val="0"/>
              <w:keepLines w:val="0"/>
              <w:pageBreakBefore w:val="0"/>
              <w:widowControl w:val="0"/>
              <w:kinsoku/>
              <w:wordWrap/>
              <w:overflowPunct/>
              <w:topLinePunct w:val="0"/>
              <w:autoSpaceDE/>
              <w:autoSpaceDN/>
              <w:bidi w:val="0"/>
              <w:adjustRightInd/>
              <w:snapToGrid/>
              <w:spacing w:line="500" w:lineRule="exact"/>
              <w:contextualSpacing/>
              <w:jc w:val="center"/>
              <w:textAlignment w:val="auto"/>
              <w:rPr>
                <w:rFonts w:hint="eastAsia" w:ascii="微软雅黑" w:hAnsi="微软雅黑" w:eastAsia="微软雅黑" w:cs="微软雅黑"/>
                <w:b w:val="0"/>
                <w:bCs w:val="0"/>
                <w:color w:val="auto"/>
                <w:sz w:val="24"/>
                <w:szCs w:val="24"/>
                <w:vertAlign w:val="baseline"/>
                <w:lang w:val="en-US" w:eastAsia="zh-CN"/>
              </w:rPr>
            </w:pPr>
            <w:r>
              <w:rPr>
                <w:rFonts w:hint="eastAsia" w:ascii="微软雅黑" w:hAnsi="微软雅黑" w:eastAsia="微软雅黑" w:cs="微软雅黑"/>
                <w:b w:val="0"/>
                <w:bCs w:val="0"/>
                <w:color w:val="auto"/>
                <w:sz w:val="24"/>
                <w:szCs w:val="24"/>
                <w:vertAlign w:val="baseline"/>
                <w:lang w:val="en-US" w:eastAsia="zh-CN"/>
              </w:rPr>
              <w:t>顺丰速运《</w:t>
            </w:r>
            <w:r>
              <w:rPr>
                <w:rFonts w:hint="eastAsia" w:ascii="微软雅黑" w:hAnsi="微软雅黑" w:eastAsia="微软雅黑" w:cs="微软雅黑"/>
                <w:color w:val="auto"/>
                <w:sz w:val="24"/>
                <w:szCs w:val="24"/>
              </w:rPr>
              <w:t>企业法律风险分析与管理</w:t>
            </w:r>
            <w:r>
              <w:rPr>
                <w:rFonts w:hint="eastAsia" w:ascii="微软雅黑" w:hAnsi="微软雅黑" w:eastAsia="微软雅黑" w:cs="微软雅黑"/>
                <w:b w:val="0"/>
                <w:bCs w:val="0"/>
                <w:color w:val="auto"/>
                <w:sz w:val="24"/>
                <w:szCs w:val="24"/>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exact"/>
        </w:trPr>
        <w:tc>
          <w:tcPr>
            <w:tcW w:w="4819" w:type="dxa"/>
            <w:vAlign w:val="top"/>
          </w:tcPr>
          <w:p>
            <w:pPr>
              <w:keepNext w:val="0"/>
              <w:keepLines w:val="0"/>
              <w:pageBreakBefore w:val="0"/>
              <w:widowControl w:val="0"/>
              <w:kinsoku/>
              <w:wordWrap/>
              <w:overflowPunct/>
              <w:topLinePunct w:val="0"/>
              <w:autoSpaceDE/>
              <w:autoSpaceDN/>
              <w:bidi w:val="0"/>
              <w:adjustRightInd/>
              <w:snapToGrid/>
              <w:spacing w:line="500" w:lineRule="exact"/>
              <w:contextualSpacing/>
              <w:textAlignment w:val="auto"/>
              <w:rPr>
                <w:rFonts w:hint="eastAsia" w:ascii="微软雅黑" w:hAnsi="微软雅黑" w:eastAsia="微软雅黑" w:cs="微软雅黑"/>
                <w:b/>
                <w:bCs/>
                <w:color w:val="auto"/>
                <w:sz w:val="24"/>
                <w:szCs w:val="24"/>
                <w:vertAlign w:val="baseline"/>
              </w:rPr>
            </w:pPr>
            <w:r>
              <w:rPr>
                <w:rFonts w:hint="eastAsia" w:ascii="微软雅黑" w:hAnsi="微软雅黑" w:eastAsia="微软雅黑" w:cs="微软雅黑"/>
                <w:color w:val="auto"/>
                <w:sz w:val="24"/>
                <w:szCs w:val="24"/>
              </w:rPr>
              <w:drawing>
                <wp:anchor distT="0" distB="0" distL="0" distR="0" simplePos="0" relativeHeight="251664384" behindDoc="1" locked="0" layoutInCell="1" allowOverlap="1">
                  <wp:simplePos x="0" y="0"/>
                  <wp:positionH relativeFrom="column">
                    <wp:posOffset>-68580</wp:posOffset>
                  </wp:positionH>
                  <wp:positionV relativeFrom="paragraph">
                    <wp:posOffset>1270</wp:posOffset>
                  </wp:positionV>
                  <wp:extent cx="3060065" cy="1800225"/>
                  <wp:effectExtent l="0" t="0" r="6985" b="9525"/>
                  <wp:wrapTight wrapText="bothSides">
                    <wp:wrapPolygon>
                      <wp:start x="0" y="0"/>
                      <wp:lineTo x="0" y="21486"/>
                      <wp:lineTo x="21515" y="21486"/>
                      <wp:lineTo x="21515" y="0"/>
                      <wp:lineTo x="0" y="0"/>
                    </wp:wrapPolygon>
                  </wp:wrapTight>
                  <wp:docPr id="5" name="图片 6" descr="图片包含 人员, 室内, 墙壁, 群组&#10;&#10;描述已自动生成"/>
                  <wp:cNvGraphicFramePr/>
                  <a:graphic xmlns:a="http://schemas.openxmlformats.org/drawingml/2006/main">
                    <a:graphicData uri="http://schemas.openxmlformats.org/drawingml/2006/picture">
                      <pic:pic xmlns:pic="http://schemas.openxmlformats.org/drawingml/2006/picture">
                        <pic:nvPicPr>
                          <pic:cNvPr id="5" name="图片 6" descr="图片包含 人员, 室内, 墙壁, 群组&#10;&#10;描述已自动生成"/>
                          <pic:cNvPicPr/>
                        </pic:nvPicPr>
                        <pic:blipFill>
                          <a:blip r:embed="rId11"/>
                          <a:stretch>
                            <a:fillRect/>
                          </a:stretch>
                        </pic:blipFill>
                        <pic:spPr>
                          <a:xfrm>
                            <a:off x="0" y="0"/>
                            <a:ext cx="3060065" cy="1800225"/>
                          </a:xfrm>
                          <a:prstGeom prst="rect">
                            <a:avLst/>
                          </a:prstGeom>
                          <a:noFill/>
                          <a:ln>
                            <a:noFill/>
                          </a:ln>
                        </pic:spPr>
                      </pic:pic>
                    </a:graphicData>
                  </a:graphic>
                </wp:anchor>
              </w:drawing>
            </w:r>
          </w:p>
        </w:tc>
        <w:tc>
          <w:tcPr>
            <w:tcW w:w="4819" w:type="dxa"/>
            <w:vAlign w:val="top"/>
          </w:tcPr>
          <w:p>
            <w:pPr>
              <w:keepNext w:val="0"/>
              <w:keepLines w:val="0"/>
              <w:pageBreakBefore w:val="0"/>
              <w:widowControl w:val="0"/>
              <w:kinsoku/>
              <w:wordWrap/>
              <w:overflowPunct/>
              <w:topLinePunct w:val="0"/>
              <w:autoSpaceDE/>
              <w:autoSpaceDN/>
              <w:bidi w:val="0"/>
              <w:adjustRightInd/>
              <w:snapToGrid/>
              <w:spacing w:line="500" w:lineRule="exact"/>
              <w:contextualSpacing/>
              <w:textAlignment w:val="auto"/>
              <w:rPr>
                <w:rFonts w:hint="eastAsia" w:ascii="微软雅黑" w:hAnsi="微软雅黑" w:eastAsia="微软雅黑" w:cs="微软雅黑"/>
                <w:b/>
                <w:bCs/>
                <w:color w:val="auto"/>
                <w:sz w:val="24"/>
                <w:szCs w:val="24"/>
                <w:vertAlign w:val="baseline"/>
              </w:rPr>
            </w:pPr>
            <w:r>
              <w:rPr>
                <w:rFonts w:hint="eastAsia" w:ascii="微软雅黑" w:hAnsi="微软雅黑" w:eastAsia="微软雅黑" w:cs="微软雅黑"/>
                <w:color w:val="auto"/>
                <w:sz w:val="24"/>
                <w:szCs w:val="24"/>
              </w:rPr>
              <w:drawing>
                <wp:anchor distT="0" distB="0" distL="0" distR="0" simplePos="0" relativeHeight="251663360" behindDoc="1" locked="0" layoutInCell="1" allowOverlap="1">
                  <wp:simplePos x="0" y="0"/>
                  <wp:positionH relativeFrom="column">
                    <wp:posOffset>551815</wp:posOffset>
                  </wp:positionH>
                  <wp:positionV relativeFrom="paragraph">
                    <wp:posOffset>-1889125</wp:posOffset>
                  </wp:positionV>
                  <wp:extent cx="3060065" cy="1800225"/>
                  <wp:effectExtent l="0" t="0" r="6985" b="9525"/>
                  <wp:wrapTight wrapText="bothSides">
                    <wp:wrapPolygon>
                      <wp:start x="0" y="0"/>
                      <wp:lineTo x="0" y="21486"/>
                      <wp:lineTo x="21515" y="21486"/>
                      <wp:lineTo x="21515" y="0"/>
                      <wp:lineTo x="0" y="0"/>
                    </wp:wrapPolygon>
                  </wp:wrapTight>
                  <wp:docPr id="8" name="图片 5" descr="图片包含 天花板, 室内, 人员, 餐桌&#10;&#10;描述已自动生成"/>
                  <wp:cNvGraphicFramePr/>
                  <a:graphic xmlns:a="http://schemas.openxmlformats.org/drawingml/2006/main">
                    <a:graphicData uri="http://schemas.openxmlformats.org/drawingml/2006/picture">
                      <pic:pic xmlns:pic="http://schemas.openxmlformats.org/drawingml/2006/picture">
                        <pic:nvPicPr>
                          <pic:cNvPr id="8" name="图片 5" descr="图片包含 天花板, 室内, 人员, 餐桌&#10;&#10;描述已自动生成"/>
                          <pic:cNvPicPr/>
                        </pic:nvPicPr>
                        <pic:blipFill>
                          <a:blip r:embed="rId12"/>
                          <a:stretch>
                            <a:fillRect/>
                          </a:stretch>
                        </pic:blipFill>
                        <pic:spPr>
                          <a:xfrm>
                            <a:off x="0" y="0"/>
                            <a:ext cx="3060065" cy="1800225"/>
                          </a:xfrm>
                          <a:prstGeom prst="rect">
                            <a:avLst/>
                          </a:prstGeom>
                          <a:noFill/>
                          <a:ln>
                            <a:noFill/>
                          </a:ln>
                        </pic:spPr>
                      </pic:pic>
                    </a:graphicData>
                  </a:graphic>
                </wp:anchor>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4819" w:type="dxa"/>
            <w:vAlign w:val="top"/>
          </w:tcPr>
          <w:p>
            <w:pPr>
              <w:keepNext w:val="0"/>
              <w:keepLines w:val="0"/>
              <w:pageBreakBefore w:val="0"/>
              <w:widowControl w:val="0"/>
              <w:kinsoku/>
              <w:wordWrap/>
              <w:overflowPunct/>
              <w:topLinePunct w:val="0"/>
              <w:autoSpaceDE/>
              <w:autoSpaceDN/>
              <w:bidi w:val="0"/>
              <w:adjustRightInd/>
              <w:snapToGrid/>
              <w:spacing w:line="500" w:lineRule="exact"/>
              <w:contextualSpacing/>
              <w:jc w:val="center"/>
              <w:textAlignment w:val="auto"/>
              <w:rPr>
                <w:rFonts w:hint="eastAsia" w:ascii="微软雅黑" w:hAnsi="微软雅黑" w:eastAsia="微软雅黑" w:cs="微软雅黑"/>
                <w:b w:val="0"/>
                <w:bCs w:val="0"/>
                <w:color w:val="auto"/>
                <w:sz w:val="24"/>
                <w:szCs w:val="24"/>
                <w:vertAlign w:val="baseline"/>
                <w:lang w:eastAsia="zh-CN"/>
              </w:rPr>
            </w:pPr>
            <w:r>
              <w:rPr>
                <w:rFonts w:hint="eastAsia" w:ascii="微软雅黑" w:hAnsi="微软雅黑" w:eastAsia="微软雅黑" w:cs="微软雅黑"/>
                <w:b w:val="0"/>
                <w:bCs w:val="0"/>
                <w:color w:val="auto"/>
                <w:sz w:val="24"/>
                <w:szCs w:val="24"/>
                <w:vertAlign w:val="baseline"/>
                <w:lang w:val="en-US" w:eastAsia="zh-CN"/>
              </w:rPr>
              <w:t>深圳人资保障局</w:t>
            </w:r>
            <w:r>
              <w:rPr>
                <w:rFonts w:hint="eastAsia" w:ascii="微软雅黑" w:hAnsi="微软雅黑" w:eastAsia="微软雅黑" w:cs="微软雅黑"/>
                <w:b w:val="0"/>
                <w:bCs w:val="0"/>
                <w:color w:val="auto"/>
                <w:sz w:val="24"/>
                <w:szCs w:val="24"/>
                <w:vertAlign w:val="baseline"/>
                <w:lang w:eastAsia="zh-CN"/>
              </w:rPr>
              <w:t>《企业职务犯罪预防》</w:t>
            </w:r>
          </w:p>
        </w:tc>
        <w:tc>
          <w:tcPr>
            <w:tcW w:w="4819" w:type="dxa"/>
            <w:vAlign w:val="top"/>
          </w:tcPr>
          <w:p>
            <w:pPr>
              <w:keepNext w:val="0"/>
              <w:keepLines w:val="0"/>
              <w:pageBreakBefore w:val="0"/>
              <w:widowControl w:val="0"/>
              <w:kinsoku/>
              <w:wordWrap/>
              <w:overflowPunct/>
              <w:topLinePunct w:val="0"/>
              <w:autoSpaceDE/>
              <w:autoSpaceDN/>
              <w:bidi w:val="0"/>
              <w:adjustRightInd/>
              <w:snapToGrid/>
              <w:spacing w:line="500" w:lineRule="exact"/>
              <w:contextualSpacing/>
              <w:jc w:val="center"/>
              <w:textAlignment w:val="auto"/>
              <w:rPr>
                <w:rFonts w:hint="eastAsia" w:ascii="微软雅黑" w:hAnsi="微软雅黑" w:eastAsia="微软雅黑" w:cs="微软雅黑"/>
                <w:b w:val="0"/>
                <w:bCs w:val="0"/>
                <w:color w:val="auto"/>
                <w:sz w:val="24"/>
                <w:szCs w:val="24"/>
                <w:vertAlign w:val="baseline"/>
              </w:rPr>
            </w:pPr>
            <w:r>
              <w:rPr>
                <w:rFonts w:hint="eastAsia" w:ascii="微软雅黑" w:hAnsi="微软雅黑" w:eastAsia="微软雅黑" w:cs="微软雅黑"/>
                <w:b w:val="0"/>
                <w:bCs w:val="0"/>
                <w:color w:val="auto"/>
                <w:sz w:val="24"/>
                <w:szCs w:val="24"/>
                <w:vertAlign w:val="baseline"/>
                <w:lang w:val="en-US" w:eastAsia="zh-CN"/>
              </w:rPr>
              <w:t>深圳布谷鸟</w:t>
            </w:r>
            <w:r>
              <w:rPr>
                <w:rFonts w:hint="eastAsia" w:ascii="微软雅黑" w:hAnsi="微软雅黑" w:eastAsia="微软雅黑" w:cs="微软雅黑"/>
                <w:b w:val="0"/>
                <w:bCs w:val="0"/>
                <w:color w:val="auto"/>
                <w:sz w:val="24"/>
                <w:szCs w:val="24"/>
                <w:vertAlign w:val="baseline"/>
                <w:lang w:eastAsia="zh-CN"/>
              </w:rPr>
              <w:t>《</w:t>
            </w:r>
            <w:r>
              <w:rPr>
                <w:rFonts w:hint="eastAsia" w:ascii="微软雅黑" w:hAnsi="微软雅黑" w:eastAsia="微软雅黑" w:cs="微软雅黑"/>
                <w:b w:val="0"/>
                <w:bCs w:val="0"/>
                <w:color w:val="auto"/>
                <w:sz w:val="24"/>
                <w:szCs w:val="24"/>
                <w:vertAlign w:val="baseline"/>
              </w:rPr>
              <w:t>员工股权激励操作实务及法律分析</w:t>
            </w:r>
            <w:r>
              <w:rPr>
                <w:rFonts w:hint="eastAsia" w:ascii="微软雅黑" w:hAnsi="微软雅黑" w:eastAsia="微软雅黑" w:cs="微软雅黑"/>
                <w:b w:val="0"/>
                <w:bCs w:val="0"/>
                <w:color w:val="auto"/>
                <w:sz w:val="24"/>
                <w:szCs w:val="24"/>
                <w:vertAlign w:val="baseline"/>
                <w:lang w:eastAsia="zh-CN"/>
              </w:rPr>
              <w:t>》</w:t>
            </w:r>
          </w:p>
        </w:tc>
      </w:tr>
    </w:tbl>
    <w:p>
      <w:pPr>
        <w:keepNext w:val="0"/>
        <w:keepLines w:val="0"/>
        <w:pageBreakBefore w:val="0"/>
        <w:widowControl w:val="0"/>
        <w:kinsoku/>
        <w:wordWrap/>
        <w:overflowPunct/>
        <w:topLinePunct w:val="0"/>
        <w:autoSpaceDE/>
        <w:autoSpaceDN/>
        <w:bidi w:val="0"/>
        <w:adjustRightInd/>
        <w:snapToGrid/>
        <w:spacing w:line="500" w:lineRule="exact"/>
        <w:contextualSpacing/>
        <w:textAlignment w:val="auto"/>
        <w:rPr>
          <w:rFonts w:hint="eastAsia" w:ascii="微软雅黑" w:hAnsi="微软雅黑" w:eastAsia="微软雅黑" w:cs="微软雅黑"/>
          <w:b/>
          <w:bCs/>
          <w:color w:val="auto"/>
          <w:sz w:val="24"/>
          <w:szCs w:val="24"/>
        </w:rPr>
      </w:pPr>
    </w:p>
    <w:bookmarkEnd w:id="1"/>
    <w:p>
      <w:pPr>
        <w:keepNext w:val="0"/>
        <w:keepLines w:val="0"/>
        <w:pageBreakBefore w:val="0"/>
        <w:widowControl w:val="0"/>
        <w:kinsoku/>
        <w:wordWrap/>
        <w:overflowPunct/>
        <w:topLinePunct w:val="0"/>
        <w:autoSpaceDE/>
        <w:autoSpaceDN/>
        <w:bidi w:val="0"/>
        <w:adjustRightInd/>
        <w:snapToGrid/>
        <w:spacing w:line="360" w:lineRule="auto"/>
        <w:contextualSpacing/>
        <w:textAlignment w:val="auto"/>
      </w:pPr>
      <w:r>
        <w:rPr>
          <w:rFonts w:hint="eastAsia" w:ascii="微软雅黑" w:hAnsi="微软雅黑" w:eastAsia="微软雅黑" w:cs="微软雅黑"/>
          <w:color w:val="auto"/>
          <w:sz w:val="24"/>
          <w:szCs w:val="24"/>
        </w:rPr>
        <w:t xml:space="preserve">    </w:t>
      </w:r>
    </w:p>
    <w:p>
      <w:pPr>
        <w:spacing w:line="288" w:lineRule="auto"/>
        <w:rPr>
          <w:rFonts w:hint="eastAsia" w:ascii="宋体" w:hAnsi="宋体" w:cs="宋体"/>
          <w:szCs w:val="21"/>
          <w:shd w:val="clear" w:color="auto" w:fill="FFFFFF"/>
        </w:rPr>
      </w:pPr>
    </w:p>
    <w:p>
      <w:pPr>
        <w:spacing w:line="288" w:lineRule="auto"/>
        <w:ind w:firstLine="3602" w:firstLineChars="1000"/>
        <w:rPr>
          <w:rFonts w:hint="eastAsia" w:ascii="微软雅黑" w:hAnsi="微软雅黑" w:eastAsia="微软雅黑" w:cs="微软雅黑"/>
          <w:b/>
          <w:bCs/>
          <w:sz w:val="36"/>
          <w:szCs w:val="36"/>
          <w:lang w:eastAsia="zh-CN"/>
        </w:rPr>
      </w:pPr>
      <w:r>
        <w:rPr>
          <w:rFonts w:hint="eastAsia" w:ascii="微软雅黑" w:hAnsi="微软雅黑" w:eastAsia="微软雅黑" w:cs="微软雅黑"/>
          <w:b/>
          <w:bCs/>
          <w:sz w:val="36"/>
          <w:szCs w:val="36"/>
          <w:lang w:eastAsia="zh-CN"/>
        </w:rPr>
        <w:t>报</w:t>
      </w:r>
      <w:r>
        <w:rPr>
          <w:rFonts w:hint="eastAsia" w:ascii="微软雅黑" w:hAnsi="微软雅黑" w:eastAsia="微软雅黑" w:cs="微软雅黑"/>
          <w:b/>
          <w:bCs/>
          <w:sz w:val="36"/>
          <w:szCs w:val="36"/>
          <w:lang w:val="en-US" w:eastAsia="zh-CN"/>
        </w:rPr>
        <w:t xml:space="preserve">  </w:t>
      </w:r>
      <w:r>
        <w:rPr>
          <w:rFonts w:hint="eastAsia" w:ascii="微软雅黑" w:hAnsi="微软雅黑" w:eastAsia="微软雅黑" w:cs="微软雅黑"/>
          <w:b/>
          <w:bCs/>
          <w:sz w:val="36"/>
          <w:szCs w:val="36"/>
          <w:lang w:eastAsia="zh-CN"/>
        </w:rPr>
        <w:t>名</w:t>
      </w:r>
      <w:r>
        <w:rPr>
          <w:rFonts w:hint="eastAsia" w:ascii="微软雅黑" w:hAnsi="微软雅黑" w:eastAsia="微软雅黑" w:cs="微软雅黑"/>
          <w:b/>
          <w:bCs/>
          <w:sz w:val="36"/>
          <w:szCs w:val="36"/>
          <w:lang w:val="en-US" w:eastAsia="zh-CN"/>
        </w:rPr>
        <w:t xml:space="preserve">  </w:t>
      </w:r>
      <w:r>
        <w:rPr>
          <w:rFonts w:hint="eastAsia" w:ascii="微软雅黑" w:hAnsi="微软雅黑" w:eastAsia="微软雅黑" w:cs="微软雅黑"/>
          <w:b/>
          <w:bCs/>
          <w:sz w:val="36"/>
          <w:szCs w:val="36"/>
          <w:lang w:eastAsia="zh-CN"/>
        </w:rPr>
        <w:t>表</w:t>
      </w:r>
    </w:p>
    <w:tbl>
      <w:tblPr>
        <w:tblStyle w:val="6"/>
        <w:tblpPr w:leftFromText="180" w:rightFromText="180" w:vertAnchor="text" w:horzAnchor="page" w:tblpX="1041" w:tblpY="108"/>
        <w:tblOverlap w:val="never"/>
        <w:tblW w:w="0" w:type="auto"/>
        <w:tblInd w:w="0" w:type="dxa"/>
        <w:tblBorders>
          <w:top w:val="thinThickSmallGap" w:color="auto" w:sz="12" w:space="0"/>
          <w:left w:val="thinThickSmallGap" w:color="auto" w:sz="12" w:space="0"/>
          <w:bottom w:val="thinThickSmallGap" w:color="auto" w:sz="12" w:space="0"/>
          <w:right w:val="thickThinSmallGap"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17"/>
        <w:gridCol w:w="387"/>
        <w:gridCol w:w="1044"/>
        <w:gridCol w:w="424"/>
        <w:gridCol w:w="927"/>
        <w:gridCol w:w="255"/>
        <w:gridCol w:w="1141"/>
        <w:gridCol w:w="757"/>
        <w:gridCol w:w="175"/>
        <w:gridCol w:w="796"/>
        <w:gridCol w:w="699"/>
        <w:gridCol w:w="374"/>
        <w:gridCol w:w="2424"/>
      </w:tblGrid>
      <w:tr>
        <w:tblPrEx>
          <w:tblBorders>
            <w:top w:val="thinThickSmallGap" w:color="auto" w:sz="12" w:space="0"/>
            <w:left w:val="thinThickSmallGap" w:color="auto" w:sz="12" w:space="0"/>
            <w:bottom w:val="thinThick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cantSplit/>
          <w:trHeight w:val="519" w:hRule="exact"/>
        </w:trPr>
        <w:tc>
          <w:tcPr>
            <w:tcW w:w="1104" w:type="dxa"/>
            <w:gridSpan w:val="2"/>
            <w:noWrap w:val="0"/>
            <w:vAlign w:val="center"/>
          </w:tcPr>
          <w:p>
            <w:pPr>
              <w:spacing w:before="100" w:beforeAutospacing="1" w:after="100" w:afterAutospacing="1"/>
              <w:jc w:val="center"/>
              <w:rPr>
                <w:rStyle w:val="9"/>
                <w:rFonts w:ascii="宋体" w:hAnsi="宋体" w:eastAsia="宋体"/>
                <w:sz w:val="21"/>
                <w:szCs w:val="21"/>
              </w:rPr>
            </w:pPr>
            <w:r>
              <w:rPr>
                <w:rFonts w:hint="eastAsia" w:ascii="宋体" w:hAnsi="宋体" w:eastAsia="宋体"/>
                <w:sz w:val="21"/>
                <w:szCs w:val="21"/>
              </w:rPr>
              <w:t>单位名称</w:t>
            </w:r>
          </w:p>
        </w:tc>
        <w:tc>
          <w:tcPr>
            <w:tcW w:w="9016" w:type="dxa"/>
            <w:gridSpan w:val="11"/>
            <w:noWrap w:val="0"/>
            <w:vAlign w:val="center"/>
          </w:tcPr>
          <w:p>
            <w:pPr>
              <w:spacing w:before="100" w:beforeAutospacing="1" w:after="100" w:afterAutospacing="1"/>
              <w:jc w:val="center"/>
              <w:rPr>
                <w:rStyle w:val="9"/>
                <w:rFonts w:ascii="宋体" w:hAnsi="宋体" w:eastAsia="宋体"/>
                <w:sz w:val="21"/>
                <w:szCs w:val="21"/>
              </w:rPr>
            </w:pPr>
          </w:p>
        </w:tc>
      </w:tr>
      <w:tr>
        <w:tblPrEx>
          <w:tblBorders>
            <w:top w:val="thinThickSmallGap" w:color="auto" w:sz="12" w:space="0"/>
            <w:left w:val="thinThickSmallGap" w:color="auto" w:sz="12" w:space="0"/>
            <w:bottom w:val="thinThick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cantSplit/>
          <w:trHeight w:val="536" w:hRule="exact"/>
        </w:trPr>
        <w:tc>
          <w:tcPr>
            <w:tcW w:w="1104" w:type="dxa"/>
            <w:gridSpan w:val="2"/>
            <w:noWrap w:val="0"/>
            <w:vAlign w:val="center"/>
          </w:tcPr>
          <w:p>
            <w:pPr>
              <w:spacing w:before="100" w:beforeAutospacing="1" w:after="100" w:afterAutospacing="1"/>
              <w:jc w:val="center"/>
              <w:rPr>
                <w:rFonts w:ascii="宋体" w:hAnsi="宋体" w:eastAsia="宋体"/>
                <w:sz w:val="21"/>
                <w:szCs w:val="21"/>
              </w:rPr>
            </w:pPr>
            <w:r>
              <w:rPr>
                <w:rStyle w:val="9"/>
                <w:rFonts w:hint="eastAsia" w:ascii="宋体" w:hAnsi="宋体" w:eastAsia="宋体"/>
                <w:sz w:val="21"/>
                <w:szCs w:val="21"/>
              </w:rPr>
              <w:t>发票抬头</w:t>
            </w:r>
          </w:p>
        </w:tc>
        <w:tc>
          <w:tcPr>
            <w:tcW w:w="3791" w:type="dxa"/>
            <w:gridSpan w:val="5"/>
            <w:noWrap w:val="0"/>
            <w:vAlign w:val="center"/>
          </w:tcPr>
          <w:p>
            <w:pPr>
              <w:spacing w:before="100" w:beforeAutospacing="1" w:after="100" w:afterAutospacing="1"/>
              <w:jc w:val="center"/>
              <w:rPr>
                <w:rFonts w:ascii="宋体" w:hAnsi="宋体" w:eastAsia="宋体"/>
                <w:sz w:val="21"/>
                <w:szCs w:val="21"/>
              </w:rPr>
            </w:pPr>
          </w:p>
        </w:tc>
        <w:tc>
          <w:tcPr>
            <w:tcW w:w="932" w:type="dxa"/>
            <w:gridSpan w:val="2"/>
            <w:noWrap w:val="0"/>
            <w:vAlign w:val="center"/>
          </w:tcPr>
          <w:p>
            <w:pPr>
              <w:spacing w:before="100" w:beforeAutospacing="1" w:after="100" w:afterAutospacing="1"/>
              <w:jc w:val="center"/>
              <w:rPr>
                <w:rFonts w:ascii="宋体" w:hAnsi="宋体" w:eastAsia="宋体"/>
                <w:sz w:val="21"/>
                <w:szCs w:val="21"/>
              </w:rPr>
            </w:pPr>
            <w:r>
              <w:rPr>
                <w:rFonts w:ascii="宋体" w:hAnsi="宋体" w:eastAsia="宋体"/>
                <w:b/>
                <w:bCs/>
                <w:color w:val="000000"/>
                <w:sz w:val="21"/>
                <w:szCs w:val="21"/>
              </w:rPr>
              <w:t>税务号</w:t>
            </w:r>
          </w:p>
        </w:tc>
        <w:tc>
          <w:tcPr>
            <w:tcW w:w="4293" w:type="dxa"/>
            <w:gridSpan w:val="4"/>
            <w:noWrap w:val="0"/>
            <w:vAlign w:val="center"/>
          </w:tcPr>
          <w:p>
            <w:pPr>
              <w:spacing w:before="100" w:beforeAutospacing="1" w:after="100" w:afterAutospacing="1"/>
              <w:jc w:val="center"/>
              <w:rPr>
                <w:rFonts w:ascii="宋体" w:hAnsi="宋体" w:eastAsia="宋体"/>
                <w:sz w:val="21"/>
                <w:szCs w:val="21"/>
              </w:rPr>
            </w:pPr>
          </w:p>
        </w:tc>
      </w:tr>
      <w:tr>
        <w:tblPrEx>
          <w:tblBorders>
            <w:top w:val="thinThickSmallGap" w:color="auto" w:sz="12" w:space="0"/>
            <w:left w:val="thinThickSmallGap" w:color="auto" w:sz="12" w:space="0"/>
            <w:bottom w:val="thinThick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cantSplit/>
          <w:trHeight w:val="431" w:hRule="exact"/>
        </w:trPr>
        <w:tc>
          <w:tcPr>
            <w:tcW w:w="1104" w:type="dxa"/>
            <w:gridSpan w:val="2"/>
            <w:noWrap w:val="0"/>
            <w:vAlign w:val="center"/>
          </w:tcPr>
          <w:p>
            <w:pPr>
              <w:spacing w:before="100" w:beforeAutospacing="1" w:after="100" w:afterAutospacing="1"/>
              <w:jc w:val="center"/>
              <w:rPr>
                <w:rFonts w:ascii="宋体" w:hAnsi="宋体" w:eastAsia="宋体"/>
                <w:bCs/>
                <w:sz w:val="21"/>
                <w:szCs w:val="21"/>
              </w:rPr>
            </w:pPr>
            <w:r>
              <w:rPr>
                <w:rFonts w:hint="eastAsia" w:ascii="宋体" w:hAnsi="宋体" w:eastAsia="宋体"/>
                <w:bCs/>
                <w:sz w:val="21"/>
                <w:szCs w:val="21"/>
              </w:rPr>
              <w:t>公司地址</w:t>
            </w:r>
          </w:p>
        </w:tc>
        <w:tc>
          <w:tcPr>
            <w:tcW w:w="9016" w:type="dxa"/>
            <w:gridSpan w:val="11"/>
            <w:noWrap w:val="0"/>
            <w:vAlign w:val="center"/>
          </w:tcPr>
          <w:p>
            <w:pPr>
              <w:spacing w:before="100" w:beforeAutospacing="1" w:after="100" w:afterAutospacing="1"/>
              <w:jc w:val="center"/>
              <w:rPr>
                <w:rFonts w:ascii="宋体" w:hAnsi="宋体" w:eastAsia="宋体"/>
                <w:sz w:val="21"/>
                <w:szCs w:val="21"/>
              </w:rPr>
            </w:pPr>
          </w:p>
        </w:tc>
      </w:tr>
      <w:tr>
        <w:tblPrEx>
          <w:tblBorders>
            <w:top w:val="thinThickSmallGap" w:color="auto" w:sz="12" w:space="0"/>
            <w:left w:val="thinThickSmallGap" w:color="auto" w:sz="12" w:space="0"/>
            <w:bottom w:val="thinThick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cantSplit/>
          <w:trHeight w:val="546" w:hRule="exact"/>
        </w:trPr>
        <w:tc>
          <w:tcPr>
            <w:tcW w:w="1104" w:type="dxa"/>
            <w:gridSpan w:val="2"/>
            <w:noWrap w:val="0"/>
            <w:vAlign w:val="center"/>
          </w:tcPr>
          <w:p>
            <w:pPr>
              <w:spacing w:before="100" w:beforeAutospacing="1" w:after="100" w:afterAutospacing="1"/>
              <w:jc w:val="center"/>
              <w:rPr>
                <w:rFonts w:ascii="宋体" w:hAnsi="宋体" w:eastAsia="宋体"/>
                <w:sz w:val="21"/>
                <w:szCs w:val="21"/>
              </w:rPr>
            </w:pPr>
            <w:r>
              <w:rPr>
                <w:rFonts w:hint="eastAsia" w:ascii="宋体" w:hAnsi="宋体" w:eastAsia="宋体"/>
                <w:sz w:val="21"/>
                <w:szCs w:val="21"/>
              </w:rPr>
              <w:t>联系人</w:t>
            </w:r>
          </w:p>
        </w:tc>
        <w:tc>
          <w:tcPr>
            <w:tcW w:w="1468" w:type="dxa"/>
            <w:gridSpan w:val="2"/>
            <w:noWrap w:val="0"/>
            <w:vAlign w:val="center"/>
          </w:tcPr>
          <w:p>
            <w:pPr>
              <w:spacing w:before="100" w:beforeAutospacing="1" w:after="100" w:afterAutospacing="1"/>
              <w:jc w:val="center"/>
              <w:rPr>
                <w:rFonts w:ascii="宋体" w:hAnsi="宋体" w:eastAsia="宋体"/>
                <w:sz w:val="21"/>
                <w:szCs w:val="21"/>
              </w:rPr>
            </w:pPr>
          </w:p>
        </w:tc>
        <w:tc>
          <w:tcPr>
            <w:tcW w:w="927" w:type="dxa"/>
            <w:noWrap w:val="0"/>
            <w:vAlign w:val="center"/>
          </w:tcPr>
          <w:p>
            <w:pPr>
              <w:spacing w:before="100" w:beforeAutospacing="1" w:after="100" w:afterAutospacing="1"/>
              <w:jc w:val="center"/>
              <w:rPr>
                <w:rFonts w:ascii="宋体" w:hAnsi="宋体" w:eastAsia="宋体"/>
                <w:sz w:val="21"/>
                <w:szCs w:val="21"/>
              </w:rPr>
            </w:pPr>
            <w:r>
              <w:rPr>
                <w:rFonts w:ascii="宋体" w:hAnsi="宋体" w:eastAsia="宋体"/>
                <w:sz w:val="21"/>
                <w:szCs w:val="21"/>
              </w:rPr>
              <w:t>手机</w:t>
            </w:r>
          </w:p>
        </w:tc>
        <w:tc>
          <w:tcPr>
            <w:tcW w:w="3124" w:type="dxa"/>
            <w:gridSpan w:val="5"/>
            <w:noWrap w:val="0"/>
            <w:vAlign w:val="center"/>
          </w:tcPr>
          <w:p>
            <w:pPr>
              <w:spacing w:before="100" w:beforeAutospacing="1" w:after="100" w:afterAutospacing="1"/>
              <w:jc w:val="center"/>
              <w:rPr>
                <w:rFonts w:ascii="宋体" w:hAnsi="宋体" w:eastAsia="宋体"/>
                <w:bCs/>
                <w:sz w:val="21"/>
                <w:szCs w:val="21"/>
              </w:rPr>
            </w:pPr>
          </w:p>
        </w:tc>
        <w:tc>
          <w:tcPr>
            <w:tcW w:w="699" w:type="dxa"/>
            <w:noWrap w:val="0"/>
            <w:vAlign w:val="center"/>
          </w:tcPr>
          <w:p>
            <w:pPr>
              <w:spacing w:before="100" w:beforeAutospacing="1" w:after="100" w:afterAutospacing="1"/>
              <w:jc w:val="center"/>
              <w:rPr>
                <w:rFonts w:ascii="宋体" w:hAnsi="宋体" w:eastAsia="宋体"/>
                <w:sz w:val="21"/>
                <w:szCs w:val="21"/>
              </w:rPr>
            </w:pPr>
            <w:r>
              <w:rPr>
                <w:rFonts w:ascii="宋体" w:hAnsi="宋体" w:eastAsia="宋体"/>
                <w:sz w:val="21"/>
                <w:szCs w:val="21"/>
              </w:rPr>
              <w:t>职务</w:t>
            </w:r>
          </w:p>
        </w:tc>
        <w:tc>
          <w:tcPr>
            <w:tcW w:w="2798" w:type="dxa"/>
            <w:gridSpan w:val="2"/>
            <w:noWrap w:val="0"/>
            <w:vAlign w:val="center"/>
          </w:tcPr>
          <w:p>
            <w:pPr>
              <w:spacing w:before="100" w:beforeAutospacing="1" w:after="100" w:afterAutospacing="1"/>
              <w:jc w:val="center"/>
              <w:rPr>
                <w:rFonts w:ascii="宋体" w:hAnsi="宋体" w:eastAsia="宋体"/>
                <w:sz w:val="21"/>
                <w:szCs w:val="21"/>
              </w:rPr>
            </w:pPr>
          </w:p>
        </w:tc>
      </w:tr>
      <w:tr>
        <w:tblPrEx>
          <w:tblBorders>
            <w:top w:val="thinThickSmallGap" w:color="auto" w:sz="12" w:space="0"/>
            <w:left w:val="thinThickSmallGap" w:color="auto" w:sz="12" w:space="0"/>
            <w:bottom w:val="thinThick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cantSplit/>
          <w:trHeight w:val="531" w:hRule="exact"/>
        </w:trPr>
        <w:tc>
          <w:tcPr>
            <w:tcW w:w="2572" w:type="dxa"/>
            <w:gridSpan w:val="4"/>
            <w:noWrap w:val="0"/>
            <w:vAlign w:val="center"/>
          </w:tcPr>
          <w:p>
            <w:pPr>
              <w:spacing w:before="100" w:beforeAutospacing="1" w:after="100" w:afterAutospacing="1"/>
              <w:jc w:val="center"/>
              <w:rPr>
                <w:rStyle w:val="9"/>
                <w:rFonts w:ascii="宋体" w:hAnsi="宋体" w:eastAsia="宋体"/>
                <w:sz w:val="21"/>
                <w:szCs w:val="21"/>
              </w:rPr>
            </w:pPr>
            <w:r>
              <w:rPr>
                <w:rFonts w:hint="eastAsia" w:ascii="宋体" w:hAnsi="宋体" w:eastAsia="宋体"/>
                <w:sz w:val="21"/>
                <w:szCs w:val="21"/>
              </w:rPr>
              <w:t>参会</w:t>
            </w:r>
            <w:r>
              <w:rPr>
                <w:rFonts w:hint="default" w:ascii="宋体" w:hAnsi="宋体" w:eastAsia="宋体"/>
                <w:sz w:val="21"/>
                <w:szCs w:val="21"/>
              </w:rPr>
              <w:t>费用</w:t>
            </w:r>
            <w:r>
              <w:rPr>
                <w:rFonts w:hint="eastAsia" w:ascii="宋体" w:hAnsi="宋体" w:eastAsia="宋体"/>
                <w:sz w:val="21"/>
                <w:szCs w:val="21"/>
              </w:rPr>
              <w:t>：</w:t>
            </w:r>
            <w:r>
              <w:rPr>
                <w:rFonts w:hint="eastAsia" w:ascii="宋体" w:hAnsi="宋体" w:eastAsia="宋体"/>
                <w:sz w:val="21"/>
                <w:szCs w:val="21"/>
                <w:u w:val="single"/>
              </w:rPr>
              <w:t xml:space="preserve">      </w:t>
            </w:r>
            <w:r>
              <w:rPr>
                <w:rFonts w:hint="default" w:ascii="宋体" w:hAnsi="宋体" w:eastAsia="宋体"/>
                <w:sz w:val="21"/>
                <w:szCs w:val="21"/>
                <w:u w:val="single"/>
              </w:rPr>
              <w:t xml:space="preserve">  </w:t>
            </w:r>
            <w:r>
              <w:rPr>
                <w:rFonts w:hint="default" w:ascii="宋体" w:hAnsi="宋体" w:eastAsia="宋体"/>
                <w:sz w:val="21"/>
                <w:szCs w:val="21"/>
                <w:u w:val="none"/>
              </w:rPr>
              <w:t>元</w:t>
            </w:r>
          </w:p>
        </w:tc>
        <w:tc>
          <w:tcPr>
            <w:tcW w:w="4051" w:type="dxa"/>
            <w:gridSpan w:val="6"/>
            <w:noWrap w:val="0"/>
            <w:vAlign w:val="center"/>
          </w:tcPr>
          <w:p>
            <w:pPr>
              <w:spacing w:before="100" w:beforeAutospacing="1" w:after="100" w:afterAutospacing="1"/>
              <w:jc w:val="both"/>
              <w:rPr>
                <w:rStyle w:val="9"/>
                <w:rFonts w:ascii="宋体" w:hAnsi="宋体" w:eastAsia="宋体"/>
                <w:sz w:val="21"/>
                <w:szCs w:val="21"/>
              </w:rPr>
            </w:pPr>
            <w:r>
              <w:rPr>
                <w:rStyle w:val="9"/>
                <w:rFonts w:hint="eastAsia"/>
                <w:b w:val="0"/>
                <w:bCs w:val="0"/>
                <w:sz w:val="20"/>
              </w:rPr>
              <w:t>发票内容</w:t>
            </w:r>
            <w:r>
              <w:rPr>
                <w:rStyle w:val="9"/>
                <w:rFonts w:hint="default"/>
                <w:b w:val="0"/>
                <w:bCs w:val="0"/>
                <w:sz w:val="20"/>
              </w:rPr>
              <w:t>：1.</w:t>
            </w:r>
            <w:r>
              <w:rPr>
                <w:rFonts w:hint="eastAsia"/>
                <w:bCs/>
                <w:sz w:val="20"/>
                <w:lang w:eastAsia="zh-CN"/>
              </w:rPr>
              <w:t>培训费</w:t>
            </w:r>
            <w:r>
              <w:rPr>
                <w:rFonts w:hint="default"/>
                <w:bCs/>
                <w:sz w:val="20"/>
                <w:lang w:eastAsia="zh-CN"/>
              </w:rPr>
              <w:t xml:space="preserve"> 2.</w:t>
            </w:r>
            <w:r>
              <w:rPr>
                <w:rFonts w:hint="default"/>
                <w:bCs/>
                <w:sz w:val="20"/>
              </w:rPr>
              <w:t>信息服务费 3.咨询费</w:t>
            </w:r>
          </w:p>
        </w:tc>
        <w:tc>
          <w:tcPr>
            <w:tcW w:w="3497" w:type="dxa"/>
            <w:gridSpan w:val="3"/>
            <w:noWrap w:val="0"/>
            <w:vAlign w:val="center"/>
          </w:tcPr>
          <w:p>
            <w:pPr>
              <w:spacing w:before="100" w:beforeAutospacing="1" w:after="100" w:afterAutospacing="1"/>
              <w:jc w:val="both"/>
              <w:rPr>
                <w:rStyle w:val="9"/>
                <w:rFonts w:ascii="宋体" w:hAnsi="宋体" w:eastAsia="宋体"/>
                <w:sz w:val="21"/>
                <w:szCs w:val="21"/>
              </w:rPr>
            </w:pPr>
            <w:r>
              <w:rPr>
                <w:rFonts w:hint="eastAsia" w:ascii="宋体" w:hAnsi="宋体" w:eastAsia="宋体"/>
                <w:bCs/>
                <w:sz w:val="21"/>
                <w:szCs w:val="21"/>
              </w:rPr>
              <w:t xml:space="preserve">付款方式：□课前转帐   </w:t>
            </w:r>
          </w:p>
        </w:tc>
      </w:tr>
      <w:tr>
        <w:tblPrEx>
          <w:tblBorders>
            <w:top w:val="thinThickSmallGap" w:color="auto" w:sz="12" w:space="0"/>
            <w:left w:val="thinThickSmallGap" w:color="auto" w:sz="12" w:space="0"/>
            <w:bottom w:val="thinThick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cantSplit/>
          <w:trHeight w:val="422" w:hRule="exact"/>
        </w:trPr>
        <w:tc>
          <w:tcPr>
            <w:tcW w:w="2148" w:type="dxa"/>
            <w:gridSpan w:val="3"/>
            <w:noWrap w:val="0"/>
            <w:vAlign w:val="center"/>
          </w:tcPr>
          <w:p>
            <w:pPr>
              <w:spacing w:before="100" w:beforeAutospacing="1" w:after="100" w:afterAutospacing="1"/>
              <w:jc w:val="center"/>
              <w:rPr>
                <w:rFonts w:hint="eastAsia" w:ascii="宋体" w:hAnsi="宋体" w:eastAsia="宋体"/>
                <w:sz w:val="21"/>
                <w:szCs w:val="21"/>
              </w:rPr>
            </w:pPr>
            <w:r>
              <w:rPr>
                <w:rFonts w:hint="eastAsia" w:ascii="宋体" w:hAnsi="宋体" w:eastAsia="宋体"/>
                <w:sz w:val="21"/>
                <w:szCs w:val="21"/>
              </w:rPr>
              <w:t>酒店预订委托</w:t>
            </w:r>
          </w:p>
        </w:tc>
        <w:tc>
          <w:tcPr>
            <w:tcW w:w="7972" w:type="dxa"/>
            <w:gridSpan w:val="10"/>
            <w:noWrap w:val="0"/>
            <w:vAlign w:val="center"/>
          </w:tcPr>
          <w:p>
            <w:pPr>
              <w:spacing w:before="100" w:beforeAutospacing="1" w:after="100" w:afterAutospacing="1"/>
              <w:ind w:firstLine="315" w:firstLineChars="150"/>
              <w:rPr>
                <w:rFonts w:hint="eastAsia" w:ascii="宋体" w:hAnsi="宋体" w:eastAsia="宋体"/>
                <w:sz w:val="21"/>
                <w:szCs w:val="21"/>
              </w:rPr>
            </w:pPr>
            <w:r>
              <w:rPr>
                <w:rFonts w:hint="eastAsia" w:ascii="宋体" w:hAnsi="宋体" w:eastAsia="宋体"/>
                <w:sz w:val="21"/>
                <w:szCs w:val="21"/>
              </w:rPr>
              <w:t>□是   标双</w:t>
            </w:r>
            <w:r>
              <w:rPr>
                <w:rFonts w:hint="eastAsia" w:ascii="宋体" w:hAnsi="宋体" w:eastAsia="宋体"/>
                <w:sz w:val="21"/>
                <w:szCs w:val="21"/>
                <w:u w:val="single"/>
              </w:rPr>
              <w:t xml:space="preserve">         </w:t>
            </w:r>
            <w:r>
              <w:rPr>
                <w:rFonts w:hint="eastAsia" w:ascii="宋体" w:hAnsi="宋体" w:eastAsia="宋体"/>
                <w:sz w:val="21"/>
                <w:szCs w:val="21"/>
              </w:rPr>
              <w:t>间    标单</w:t>
            </w:r>
            <w:r>
              <w:rPr>
                <w:rFonts w:hint="eastAsia" w:ascii="宋体" w:hAnsi="宋体" w:eastAsia="宋体"/>
                <w:sz w:val="21"/>
                <w:szCs w:val="21"/>
                <w:u w:val="single"/>
              </w:rPr>
              <w:t xml:space="preserve">         </w:t>
            </w:r>
            <w:r>
              <w:rPr>
                <w:rFonts w:hint="eastAsia" w:ascii="宋体" w:hAnsi="宋体" w:eastAsia="宋体"/>
                <w:sz w:val="21"/>
                <w:szCs w:val="21"/>
              </w:rPr>
              <w:t>间</w:t>
            </w:r>
          </w:p>
        </w:tc>
      </w:tr>
      <w:tr>
        <w:tblPrEx>
          <w:tblBorders>
            <w:top w:val="thinThickSmallGap" w:color="auto" w:sz="12" w:space="0"/>
            <w:left w:val="thinThickSmallGap" w:color="auto" w:sz="12" w:space="0"/>
            <w:bottom w:val="thinThick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cantSplit/>
          <w:trHeight w:val="953" w:hRule="exact"/>
        </w:trPr>
        <w:tc>
          <w:tcPr>
            <w:tcW w:w="2148" w:type="dxa"/>
            <w:gridSpan w:val="3"/>
            <w:noWrap w:val="0"/>
            <w:vAlign w:val="center"/>
          </w:tcPr>
          <w:p>
            <w:pPr>
              <w:spacing w:before="100" w:beforeAutospacing="1" w:after="100" w:afterAutospacing="1"/>
              <w:ind w:firstLine="480"/>
              <w:jc w:val="both"/>
              <w:rPr>
                <w:rFonts w:ascii="宋体" w:hAnsi="宋体" w:eastAsia="宋体"/>
                <w:sz w:val="21"/>
                <w:szCs w:val="21"/>
              </w:rPr>
            </w:pPr>
            <w:r>
              <w:rPr>
                <w:rFonts w:ascii="宋体" w:hAnsi="宋体" w:eastAsia="宋体" w:cs="Arial"/>
                <w:sz w:val="21"/>
                <w:szCs w:val="21"/>
              </w:rPr>
              <w:t>汇款账号</w:t>
            </w:r>
          </w:p>
        </w:tc>
        <w:tc>
          <w:tcPr>
            <w:tcW w:w="7972" w:type="dxa"/>
            <w:gridSpan w:val="10"/>
            <w:noWrap w:val="0"/>
            <w:vAlign w:val="center"/>
          </w:tcPr>
          <w:p>
            <w:pPr>
              <w:rPr>
                <w:rFonts w:hint="eastAsia" w:ascii="宋体" w:hAnsi="宋体" w:eastAsia="宋体"/>
                <w:b w:val="0"/>
                <w:bCs w:val="0"/>
                <w:sz w:val="21"/>
                <w:szCs w:val="21"/>
              </w:rPr>
            </w:pPr>
            <w:r>
              <w:rPr>
                <w:rFonts w:hint="eastAsia" w:ascii="宋体" w:hAnsi="宋体" w:eastAsia="宋体"/>
                <w:b w:val="0"/>
                <w:bCs w:val="0"/>
                <w:sz w:val="21"/>
                <w:szCs w:val="21"/>
              </w:rPr>
              <w:t>户    名：</w:t>
            </w:r>
            <w:r>
              <w:rPr>
                <w:b w:val="0"/>
                <w:bCs w:val="0"/>
                <w:color w:val="000000"/>
                <w:sz w:val="21"/>
                <w:szCs w:val="21"/>
              </w:rPr>
              <w:t>企赢（深圳）企业管理咨询有限责任公司</w:t>
            </w:r>
          </w:p>
          <w:p>
            <w:pPr>
              <w:rPr>
                <w:rFonts w:hint="eastAsia" w:ascii="宋体" w:hAnsi="宋体" w:eastAsia="宋体"/>
                <w:b w:val="0"/>
                <w:bCs w:val="0"/>
                <w:sz w:val="21"/>
                <w:szCs w:val="21"/>
              </w:rPr>
            </w:pPr>
            <w:r>
              <w:rPr>
                <w:rFonts w:hint="eastAsia" w:ascii="宋体" w:hAnsi="宋体" w:eastAsia="宋体"/>
                <w:b w:val="0"/>
                <w:bCs w:val="0"/>
                <w:sz w:val="21"/>
                <w:szCs w:val="21"/>
              </w:rPr>
              <w:t>开 户 行：</w:t>
            </w:r>
            <w:r>
              <w:rPr>
                <w:b w:val="0"/>
                <w:bCs w:val="0"/>
                <w:color w:val="000000"/>
                <w:sz w:val="21"/>
                <w:szCs w:val="21"/>
              </w:rPr>
              <w:t>中国工商银行股份有限公司深圳布吉支行</w:t>
            </w:r>
          </w:p>
          <w:p>
            <w:pPr>
              <w:rPr>
                <w:b w:val="0"/>
                <w:bCs w:val="0"/>
                <w:color w:val="000000"/>
                <w:sz w:val="21"/>
                <w:szCs w:val="21"/>
              </w:rPr>
            </w:pPr>
            <w:r>
              <w:rPr>
                <w:rFonts w:hint="eastAsia" w:ascii="宋体" w:hAnsi="宋体" w:eastAsia="宋体"/>
                <w:b w:val="0"/>
                <w:bCs w:val="0"/>
                <w:sz w:val="21"/>
                <w:szCs w:val="21"/>
              </w:rPr>
              <w:t>公司账号：</w:t>
            </w:r>
            <w:r>
              <w:rPr>
                <w:rFonts w:hint="eastAsia"/>
                <w:b w:val="0"/>
                <w:bCs w:val="0"/>
                <w:color w:val="000000"/>
                <w:sz w:val="21"/>
                <w:szCs w:val="21"/>
                <w:lang w:val="en-US" w:eastAsia="zh-CN"/>
              </w:rPr>
              <w:t xml:space="preserve"> </w:t>
            </w:r>
            <w:r>
              <w:rPr>
                <w:rFonts w:hint="default"/>
                <w:b w:val="0"/>
                <w:bCs w:val="0"/>
                <w:color w:val="000000"/>
                <w:sz w:val="21"/>
                <w:szCs w:val="21"/>
                <w:lang w:eastAsia="zh-CN"/>
              </w:rPr>
              <w:t>4000022309202049860</w:t>
            </w:r>
          </w:p>
          <w:p>
            <w:pPr>
              <w:spacing w:after="0"/>
              <w:rPr>
                <w:rFonts w:ascii="宋体" w:hAnsi="宋体" w:eastAsia="宋体"/>
                <w:bCs/>
                <w:sz w:val="21"/>
                <w:szCs w:val="21"/>
              </w:rPr>
            </w:pPr>
          </w:p>
        </w:tc>
      </w:tr>
      <w:tr>
        <w:tblPrEx>
          <w:tblBorders>
            <w:top w:val="thinThickSmallGap" w:color="auto" w:sz="12" w:space="0"/>
            <w:left w:val="thinThickSmallGap" w:color="auto" w:sz="12" w:space="0"/>
            <w:bottom w:val="thinThick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cantSplit/>
          <w:trHeight w:val="471" w:hRule="exact"/>
        </w:trPr>
        <w:tc>
          <w:tcPr>
            <w:tcW w:w="717" w:type="dxa"/>
            <w:vMerge w:val="restart"/>
            <w:shd w:val="clear" w:color="auto" w:fill="auto"/>
            <w:noWrap w:val="0"/>
            <w:vAlign w:val="center"/>
          </w:tcPr>
          <w:p>
            <w:pPr>
              <w:jc w:val="center"/>
              <w:rPr>
                <w:rFonts w:ascii="宋体" w:hAnsi="宋体" w:eastAsia="宋体"/>
                <w:sz w:val="21"/>
                <w:szCs w:val="21"/>
              </w:rPr>
            </w:pPr>
            <w:r>
              <w:rPr>
                <w:rFonts w:hint="eastAsia" w:ascii="宋体" w:hAnsi="宋体" w:eastAsia="宋体"/>
                <w:sz w:val="21"/>
                <w:szCs w:val="21"/>
              </w:rPr>
              <w:t>参加</w:t>
            </w:r>
          </w:p>
          <w:p>
            <w:pPr>
              <w:spacing w:before="100" w:beforeAutospacing="1" w:after="100" w:afterAutospacing="1"/>
              <w:jc w:val="center"/>
              <w:rPr>
                <w:rFonts w:ascii="宋体" w:hAnsi="宋体" w:eastAsia="宋体"/>
                <w:sz w:val="21"/>
                <w:szCs w:val="21"/>
              </w:rPr>
            </w:pPr>
            <w:r>
              <w:rPr>
                <w:rFonts w:hint="eastAsia" w:ascii="宋体" w:hAnsi="宋体" w:eastAsia="宋体"/>
                <w:sz w:val="21"/>
                <w:szCs w:val="21"/>
              </w:rPr>
              <w:t>学员</w:t>
            </w:r>
          </w:p>
          <w:p>
            <w:pPr>
              <w:spacing w:before="100" w:beforeAutospacing="1" w:after="100" w:afterAutospacing="1"/>
              <w:jc w:val="center"/>
              <w:rPr>
                <w:rFonts w:ascii="宋体" w:hAnsi="宋体" w:eastAsia="宋体"/>
                <w:sz w:val="21"/>
                <w:szCs w:val="21"/>
              </w:rPr>
            </w:pPr>
            <w:r>
              <w:rPr>
                <w:rFonts w:hint="eastAsia" w:ascii="宋体" w:hAnsi="宋体" w:eastAsia="宋体"/>
                <w:sz w:val="21"/>
                <w:szCs w:val="21"/>
              </w:rPr>
              <w:t>名单</w:t>
            </w:r>
          </w:p>
        </w:tc>
        <w:tc>
          <w:tcPr>
            <w:tcW w:w="1431" w:type="dxa"/>
            <w:gridSpan w:val="2"/>
            <w:shd w:val="clear" w:color="auto" w:fill="E6E6E6"/>
            <w:noWrap w:val="0"/>
            <w:vAlign w:val="center"/>
          </w:tcPr>
          <w:p>
            <w:pPr>
              <w:spacing w:before="100" w:beforeAutospacing="1" w:after="100" w:afterAutospacing="1"/>
              <w:jc w:val="center"/>
              <w:rPr>
                <w:rStyle w:val="9"/>
                <w:rFonts w:ascii="宋体" w:hAnsi="宋体" w:eastAsia="宋体"/>
                <w:sz w:val="21"/>
                <w:szCs w:val="21"/>
              </w:rPr>
            </w:pPr>
            <w:r>
              <w:rPr>
                <w:rStyle w:val="9"/>
                <w:rFonts w:hint="eastAsia" w:ascii="宋体" w:hAnsi="宋体" w:eastAsia="宋体"/>
                <w:sz w:val="21"/>
                <w:szCs w:val="21"/>
              </w:rPr>
              <w:t>姓名</w:t>
            </w:r>
          </w:p>
        </w:tc>
        <w:tc>
          <w:tcPr>
            <w:tcW w:w="1606" w:type="dxa"/>
            <w:gridSpan w:val="3"/>
            <w:shd w:val="clear" w:color="auto" w:fill="E6E6E6"/>
            <w:noWrap w:val="0"/>
            <w:vAlign w:val="center"/>
          </w:tcPr>
          <w:p>
            <w:pPr>
              <w:spacing w:before="100" w:beforeAutospacing="1" w:after="100" w:afterAutospacing="1"/>
              <w:jc w:val="center"/>
              <w:rPr>
                <w:rStyle w:val="9"/>
                <w:rFonts w:ascii="宋体" w:hAnsi="宋体" w:eastAsia="宋体"/>
                <w:sz w:val="21"/>
                <w:szCs w:val="21"/>
              </w:rPr>
            </w:pPr>
            <w:r>
              <w:rPr>
                <w:rStyle w:val="9"/>
                <w:rFonts w:hint="eastAsia" w:ascii="宋体" w:hAnsi="宋体" w:eastAsia="宋体"/>
                <w:sz w:val="21"/>
                <w:szCs w:val="21"/>
              </w:rPr>
              <w:t>职务</w:t>
            </w:r>
          </w:p>
        </w:tc>
        <w:tc>
          <w:tcPr>
            <w:tcW w:w="1898" w:type="dxa"/>
            <w:gridSpan w:val="2"/>
            <w:shd w:val="clear" w:color="auto" w:fill="E6E6E6"/>
            <w:noWrap w:val="0"/>
            <w:vAlign w:val="center"/>
          </w:tcPr>
          <w:p>
            <w:pPr>
              <w:spacing w:before="100" w:beforeAutospacing="1" w:after="100" w:afterAutospacing="1"/>
              <w:jc w:val="center"/>
              <w:rPr>
                <w:rStyle w:val="9"/>
                <w:rFonts w:ascii="宋体" w:hAnsi="宋体" w:eastAsia="宋体"/>
                <w:sz w:val="21"/>
                <w:szCs w:val="21"/>
              </w:rPr>
            </w:pPr>
            <w:r>
              <w:rPr>
                <w:rStyle w:val="9"/>
                <w:rFonts w:ascii="宋体" w:hAnsi="宋体" w:eastAsia="宋体"/>
                <w:sz w:val="21"/>
                <w:szCs w:val="21"/>
              </w:rPr>
              <w:t>联系电话</w:t>
            </w:r>
          </w:p>
        </w:tc>
        <w:tc>
          <w:tcPr>
            <w:tcW w:w="2044" w:type="dxa"/>
            <w:gridSpan w:val="4"/>
            <w:shd w:val="clear" w:color="auto" w:fill="E6E6E6"/>
            <w:noWrap w:val="0"/>
            <w:vAlign w:val="center"/>
          </w:tcPr>
          <w:p>
            <w:pPr>
              <w:spacing w:before="100" w:beforeAutospacing="1" w:after="100" w:afterAutospacing="1"/>
              <w:jc w:val="center"/>
              <w:rPr>
                <w:rStyle w:val="9"/>
                <w:rFonts w:ascii="宋体" w:hAnsi="宋体" w:eastAsia="宋体"/>
                <w:sz w:val="21"/>
                <w:szCs w:val="21"/>
              </w:rPr>
            </w:pPr>
            <w:r>
              <w:rPr>
                <w:rStyle w:val="9"/>
                <w:rFonts w:ascii="宋体" w:hAnsi="宋体" w:eastAsia="宋体"/>
                <w:sz w:val="21"/>
                <w:szCs w:val="21"/>
              </w:rPr>
              <w:t>课程名称</w:t>
            </w:r>
          </w:p>
        </w:tc>
        <w:tc>
          <w:tcPr>
            <w:tcW w:w="2424" w:type="dxa"/>
            <w:shd w:val="clear" w:color="auto" w:fill="E6E6E6"/>
            <w:noWrap w:val="0"/>
            <w:vAlign w:val="center"/>
          </w:tcPr>
          <w:p>
            <w:pPr>
              <w:spacing w:before="100" w:beforeAutospacing="1" w:after="100" w:afterAutospacing="1"/>
              <w:jc w:val="center"/>
              <w:rPr>
                <w:rStyle w:val="9"/>
                <w:rFonts w:ascii="宋体" w:hAnsi="宋体" w:eastAsia="宋体"/>
                <w:sz w:val="21"/>
                <w:szCs w:val="21"/>
              </w:rPr>
            </w:pPr>
            <w:r>
              <w:rPr>
                <w:rStyle w:val="9"/>
                <w:rFonts w:ascii="宋体" w:hAnsi="宋体" w:eastAsia="宋体"/>
                <w:sz w:val="21"/>
                <w:szCs w:val="21"/>
              </w:rPr>
              <w:t>培训时间</w:t>
            </w:r>
          </w:p>
        </w:tc>
      </w:tr>
      <w:tr>
        <w:tblPrEx>
          <w:tblBorders>
            <w:top w:val="thinThickSmallGap" w:color="auto" w:sz="12" w:space="0"/>
            <w:left w:val="thinThickSmallGap" w:color="auto" w:sz="12" w:space="0"/>
            <w:bottom w:val="thinThick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717" w:type="dxa"/>
            <w:vMerge w:val="continue"/>
            <w:noWrap w:val="0"/>
            <w:vAlign w:val="center"/>
          </w:tcPr>
          <w:p>
            <w:pPr>
              <w:jc w:val="center"/>
              <w:rPr>
                <w:rFonts w:ascii="宋体" w:hAnsi="宋体" w:eastAsia="宋体"/>
                <w:sz w:val="21"/>
                <w:szCs w:val="21"/>
              </w:rPr>
            </w:pPr>
          </w:p>
        </w:tc>
        <w:tc>
          <w:tcPr>
            <w:tcW w:w="1431" w:type="dxa"/>
            <w:gridSpan w:val="2"/>
            <w:noWrap w:val="0"/>
            <w:vAlign w:val="center"/>
          </w:tcPr>
          <w:p>
            <w:pPr>
              <w:spacing w:before="100" w:beforeAutospacing="1" w:after="100" w:afterAutospacing="1"/>
              <w:jc w:val="center"/>
              <w:rPr>
                <w:rStyle w:val="9"/>
                <w:rFonts w:ascii="宋体" w:hAnsi="宋体" w:eastAsia="宋体"/>
                <w:sz w:val="21"/>
                <w:szCs w:val="21"/>
              </w:rPr>
            </w:pPr>
          </w:p>
        </w:tc>
        <w:tc>
          <w:tcPr>
            <w:tcW w:w="1606" w:type="dxa"/>
            <w:gridSpan w:val="3"/>
            <w:noWrap w:val="0"/>
            <w:vAlign w:val="center"/>
          </w:tcPr>
          <w:p>
            <w:pPr>
              <w:spacing w:before="100" w:beforeAutospacing="1" w:after="100" w:afterAutospacing="1"/>
              <w:jc w:val="center"/>
              <w:rPr>
                <w:rStyle w:val="9"/>
                <w:rFonts w:ascii="宋体" w:hAnsi="宋体" w:eastAsia="宋体"/>
                <w:sz w:val="21"/>
                <w:szCs w:val="21"/>
              </w:rPr>
            </w:pPr>
          </w:p>
        </w:tc>
        <w:tc>
          <w:tcPr>
            <w:tcW w:w="1898" w:type="dxa"/>
            <w:gridSpan w:val="2"/>
            <w:noWrap w:val="0"/>
            <w:vAlign w:val="center"/>
          </w:tcPr>
          <w:p>
            <w:pPr>
              <w:spacing w:before="100" w:beforeAutospacing="1" w:after="100" w:afterAutospacing="1"/>
              <w:jc w:val="center"/>
              <w:rPr>
                <w:rStyle w:val="9"/>
                <w:rFonts w:ascii="宋体" w:hAnsi="宋体" w:eastAsia="宋体"/>
                <w:sz w:val="21"/>
                <w:szCs w:val="21"/>
              </w:rPr>
            </w:pPr>
          </w:p>
        </w:tc>
        <w:tc>
          <w:tcPr>
            <w:tcW w:w="2044" w:type="dxa"/>
            <w:gridSpan w:val="4"/>
            <w:noWrap w:val="0"/>
            <w:vAlign w:val="center"/>
          </w:tcPr>
          <w:p>
            <w:pPr>
              <w:spacing w:before="100" w:beforeAutospacing="1" w:after="100" w:afterAutospacing="1"/>
              <w:jc w:val="center"/>
              <w:rPr>
                <w:rStyle w:val="9"/>
                <w:rFonts w:ascii="宋体" w:hAnsi="宋体" w:eastAsia="宋体"/>
                <w:sz w:val="21"/>
                <w:szCs w:val="21"/>
              </w:rPr>
            </w:pPr>
          </w:p>
        </w:tc>
        <w:tc>
          <w:tcPr>
            <w:tcW w:w="2424" w:type="dxa"/>
            <w:noWrap w:val="0"/>
            <w:vAlign w:val="center"/>
          </w:tcPr>
          <w:p>
            <w:pPr>
              <w:spacing w:before="100" w:beforeAutospacing="1" w:after="100" w:afterAutospacing="1"/>
              <w:jc w:val="center"/>
              <w:rPr>
                <w:rStyle w:val="9"/>
                <w:rFonts w:ascii="宋体" w:hAnsi="宋体" w:eastAsia="宋体"/>
                <w:sz w:val="21"/>
                <w:szCs w:val="21"/>
              </w:rPr>
            </w:pPr>
          </w:p>
        </w:tc>
      </w:tr>
      <w:tr>
        <w:tblPrEx>
          <w:tblBorders>
            <w:top w:val="thinThickSmallGap" w:color="auto" w:sz="12" w:space="0"/>
            <w:left w:val="thinThickSmallGap" w:color="auto" w:sz="12" w:space="0"/>
            <w:bottom w:val="thinThick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cantSplit/>
          <w:trHeight w:val="362" w:hRule="atLeast"/>
        </w:trPr>
        <w:tc>
          <w:tcPr>
            <w:tcW w:w="717" w:type="dxa"/>
            <w:vMerge w:val="continue"/>
            <w:noWrap w:val="0"/>
            <w:vAlign w:val="center"/>
          </w:tcPr>
          <w:p>
            <w:pPr>
              <w:spacing w:before="100" w:beforeAutospacing="1" w:after="100" w:afterAutospacing="1"/>
              <w:jc w:val="center"/>
              <w:rPr>
                <w:rStyle w:val="9"/>
                <w:rFonts w:ascii="宋体" w:hAnsi="宋体" w:eastAsia="宋体"/>
                <w:sz w:val="21"/>
                <w:szCs w:val="21"/>
              </w:rPr>
            </w:pPr>
          </w:p>
        </w:tc>
        <w:tc>
          <w:tcPr>
            <w:tcW w:w="1431" w:type="dxa"/>
            <w:gridSpan w:val="2"/>
            <w:noWrap w:val="0"/>
            <w:vAlign w:val="center"/>
          </w:tcPr>
          <w:p>
            <w:pPr>
              <w:spacing w:before="100" w:beforeAutospacing="1" w:after="100" w:afterAutospacing="1"/>
              <w:jc w:val="center"/>
              <w:rPr>
                <w:rStyle w:val="9"/>
                <w:rFonts w:ascii="宋体" w:hAnsi="宋体" w:eastAsia="宋体"/>
                <w:sz w:val="21"/>
                <w:szCs w:val="21"/>
              </w:rPr>
            </w:pPr>
          </w:p>
        </w:tc>
        <w:tc>
          <w:tcPr>
            <w:tcW w:w="1606" w:type="dxa"/>
            <w:gridSpan w:val="3"/>
            <w:noWrap w:val="0"/>
            <w:vAlign w:val="center"/>
          </w:tcPr>
          <w:p>
            <w:pPr>
              <w:spacing w:before="100" w:beforeAutospacing="1" w:after="100" w:afterAutospacing="1"/>
              <w:jc w:val="center"/>
              <w:rPr>
                <w:rStyle w:val="9"/>
                <w:rFonts w:ascii="宋体" w:hAnsi="宋体" w:eastAsia="宋体"/>
                <w:sz w:val="21"/>
                <w:szCs w:val="21"/>
              </w:rPr>
            </w:pPr>
          </w:p>
        </w:tc>
        <w:tc>
          <w:tcPr>
            <w:tcW w:w="1898" w:type="dxa"/>
            <w:gridSpan w:val="2"/>
            <w:noWrap w:val="0"/>
            <w:vAlign w:val="center"/>
          </w:tcPr>
          <w:p>
            <w:pPr>
              <w:spacing w:before="100" w:beforeAutospacing="1" w:after="100" w:afterAutospacing="1"/>
              <w:jc w:val="center"/>
              <w:rPr>
                <w:rStyle w:val="9"/>
                <w:rFonts w:ascii="宋体" w:hAnsi="宋体" w:eastAsia="宋体"/>
                <w:sz w:val="21"/>
                <w:szCs w:val="21"/>
              </w:rPr>
            </w:pPr>
          </w:p>
        </w:tc>
        <w:tc>
          <w:tcPr>
            <w:tcW w:w="2044" w:type="dxa"/>
            <w:gridSpan w:val="4"/>
            <w:noWrap w:val="0"/>
            <w:vAlign w:val="center"/>
          </w:tcPr>
          <w:p>
            <w:pPr>
              <w:spacing w:before="100" w:beforeAutospacing="1" w:after="100" w:afterAutospacing="1"/>
              <w:jc w:val="center"/>
              <w:rPr>
                <w:rStyle w:val="9"/>
                <w:rFonts w:ascii="宋体" w:hAnsi="宋体" w:eastAsia="宋体"/>
                <w:sz w:val="21"/>
                <w:szCs w:val="21"/>
              </w:rPr>
            </w:pPr>
          </w:p>
        </w:tc>
        <w:tc>
          <w:tcPr>
            <w:tcW w:w="2424" w:type="dxa"/>
            <w:noWrap w:val="0"/>
            <w:vAlign w:val="center"/>
          </w:tcPr>
          <w:p>
            <w:pPr>
              <w:spacing w:before="100" w:beforeAutospacing="1" w:after="100" w:afterAutospacing="1"/>
              <w:jc w:val="center"/>
              <w:rPr>
                <w:rStyle w:val="9"/>
                <w:rFonts w:ascii="宋体" w:hAnsi="宋体" w:eastAsia="宋体"/>
                <w:sz w:val="21"/>
                <w:szCs w:val="21"/>
              </w:rPr>
            </w:pPr>
          </w:p>
        </w:tc>
      </w:tr>
      <w:tr>
        <w:tblPrEx>
          <w:tblBorders>
            <w:top w:val="thinThickSmallGap" w:color="auto" w:sz="12" w:space="0"/>
            <w:left w:val="thinThickSmallGap" w:color="auto" w:sz="12" w:space="0"/>
            <w:bottom w:val="thinThick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717" w:type="dxa"/>
            <w:vMerge w:val="continue"/>
            <w:noWrap w:val="0"/>
            <w:vAlign w:val="center"/>
          </w:tcPr>
          <w:p>
            <w:pPr>
              <w:spacing w:before="100" w:beforeAutospacing="1" w:after="100" w:afterAutospacing="1"/>
              <w:rPr>
                <w:rFonts w:ascii="宋体" w:hAnsi="宋体" w:eastAsia="宋体"/>
                <w:sz w:val="21"/>
                <w:szCs w:val="21"/>
              </w:rPr>
            </w:pPr>
          </w:p>
        </w:tc>
        <w:tc>
          <w:tcPr>
            <w:tcW w:w="1431" w:type="dxa"/>
            <w:gridSpan w:val="2"/>
            <w:noWrap w:val="0"/>
            <w:vAlign w:val="center"/>
          </w:tcPr>
          <w:p>
            <w:pPr>
              <w:pStyle w:val="11"/>
              <w:spacing w:before="100" w:beforeAutospacing="1" w:after="100" w:afterAutospacing="1"/>
              <w:jc w:val="center"/>
              <w:rPr>
                <w:rStyle w:val="9"/>
                <w:rFonts w:ascii="宋体" w:hAnsi="宋体"/>
                <w:szCs w:val="21"/>
              </w:rPr>
            </w:pPr>
          </w:p>
        </w:tc>
        <w:tc>
          <w:tcPr>
            <w:tcW w:w="1606" w:type="dxa"/>
            <w:gridSpan w:val="3"/>
            <w:noWrap w:val="0"/>
            <w:vAlign w:val="center"/>
          </w:tcPr>
          <w:p>
            <w:pPr>
              <w:spacing w:before="100" w:beforeAutospacing="1" w:after="100" w:afterAutospacing="1"/>
              <w:jc w:val="center"/>
              <w:rPr>
                <w:rStyle w:val="9"/>
                <w:rFonts w:ascii="宋体" w:hAnsi="宋体" w:eastAsia="宋体"/>
                <w:sz w:val="21"/>
                <w:szCs w:val="21"/>
              </w:rPr>
            </w:pPr>
          </w:p>
        </w:tc>
        <w:tc>
          <w:tcPr>
            <w:tcW w:w="1898" w:type="dxa"/>
            <w:gridSpan w:val="2"/>
            <w:noWrap w:val="0"/>
            <w:vAlign w:val="center"/>
          </w:tcPr>
          <w:p>
            <w:pPr>
              <w:spacing w:before="100" w:beforeAutospacing="1" w:after="100" w:afterAutospacing="1"/>
              <w:jc w:val="center"/>
              <w:rPr>
                <w:rStyle w:val="9"/>
                <w:rFonts w:ascii="宋体" w:hAnsi="宋体" w:eastAsia="宋体"/>
                <w:sz w:val="21"/>
                <w:szCs w:val="21"/>
              </w:rPr>
            </w:pPr>
          </w:p>
        </w:tc>
        <w:tc>
          <w:tcPr>
            <w:tcW w:w="2044" w:type="dxa"/>
            <w:gridSpan w:val="4"/>
            <w:noWrap w:val="0"/>
            <w:vAlign w:val="center"/>
          </w:tcPr>
          <w:p>
            <w:pPr>
              <w:spacing w:before="100" w:beforeAutospacing="1" w:after="100" w:afterAutospacing="1"/>
              <w:jc w:val="center"/>
              <w:rPr>
                <w:rStyle w:val="9"/>
                <w:rFonts w:ascii="宋体" w:hAnsi="宋体" w:eastAsia="宋体"/>
                <w:sz w:val="21"/>
                <w:szCs w:val="21"/>
              </w:rPr>
            </w:pPr>
          </w:p>
        </w:tc>
        <w:tc>
          <w:tcPr>
            <w:tcW w:w="2424" w:type="dxa"/>
            <w:noWrap w:val="0"/>
            <w:vAlign w:val="center"/>
          </w:tcPr>
          <w:p>
            <w:pPr>
              <w:spacing w:before="100" w:beforeAutospacing="1" w:after="100" w:afterAutospacing="1"/>
              <w:jc w:val="center"/>
              <w:rPr>
                <w:rStyle w:val="9"/>
                <w:rFonts w:ascii="宋体" w:hAnsi="宋体" w:eastAsia="宋体"/>
                <w:sz w:val="21"/>
                <w:szCs w:val="21"/>
              </w:rPr>
            </w:pPr>
          </w:p>
        </w:tc>
      </w:tr>
      <w:tr>
        <w:tblPrEx>
          <w:tblBorders>
            <w:top w:val="thinThickSmallGap" w:color="auto" w:sz="12" w:space="0"/>
            <w:left w:val="thinThickSmallGap" w:color="auto" w:sz="12" w:space="0"/>
            <w:bottom w:val="thinThick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717" w:type="dxa"/>
            <w:vMerge w:val="continue"/>
            <w:noWrap w:val="0"/>
            <w:vAlign w:val="center"/>
          </w:tcPr>
          <w:p>
            <w:pPr>
              <w:spacing w:before="100" w:beforeAutospacing="1" w:after="100" w:afterAutospacing="1"/>
              <w:rPr>
                <w:rFonts w:ascii="宋体" w:hAnsi="宋体" w:eastAsia="宋体"/>
                <w:sz w:val="21"/>
                <w:szCs w:val="21"/>
              </w:rPr>
            </w:pPr>
          </w:p>
        </w:tc>
        <w:tc>
          <w:tcPr>
            <w:tcW w:w="1431" w:type="dxa"/>
            <w:gridSpan w:val="2"/>
            <w:noWrap w:val="0"/>
            <w:vAlign w:val="center"/>
          </w:tcPr>
          <w:p>
            <w:pPr>
              <w:pStyle w:val="11"/>
              <w:spacing w:before="100" w:beforeAutospacing="1" w:after="100" w:afterAutospacing="1"/>
              <w:jc w:val="center"/>
              <w:rPr>
                <w:rStyle w:val="9"/>
                <w:rFonts w:ascii="宋体" w:hAnsi="宋体"/>
                <w:szCs w:val="21"/>
              </w:rPr>
            </w:pPr>
          </w:p>
        </w:tc>
        <w:tc>
          <w:tcPr>
            <w:tcW w:w="1606" w:type="dxa"/>
            <w:gridSpan w:val="3"/>
            <w:noWrap w:val="0"/>
            <w:vAlign w:val="center"/>
          </w:tcPr>
          <w:p>
            <w:pPr>
              <w:spacing w:before="100" w:beforeAutospacing="1" w:after="100" w:afterAutospacing="1"/>
              <w:jc w:val="center"/>
              <w:rPr>
                <w:rStyle w:val="9"/>
                <w:rFonts w:ascii="宋体" w:hAnsi="宋体" w:eastAsia="宋体"/>
                <w:sz w:val="21"/>
                <w:szCs w:val="21"/>
              </w:rPr>
            </w:pPr>
          </w:p>
        </w:tc>
        <w:tc>
          <w:tcPr>
            <w:tcW w:w="1898" w:type="dxa"/>
            <w:gridSpan w:val="2"/>
            <w:noWrap w:val="0"/>
            <w:vAlign w:val="center"/>
          </w:tcPr>
          <w:p>
            <w:pPr>
              <w:spacing w:before="100" w:beforeAutospacing="1" w:after="100" w:afterAutospacing="1"/>
              <w:jc w:val="center"/>
              <w:rPr>
                <w:rStyle w:val="9"/>
                <w:rFonts w:ascii="宋体" w:hAnsi="宋体" w:eastAsia="宋体"/>
                <w:sz w:val="21"/>
                <w:szCs w:val="21"/>
              </w:rPr>
            </w:pPr>
          </w:p>
        </w:tc>
        <w:tc>
          <w:tcPr>
            <w:tcW w:w="2044" w:type="dxa"/>
            <w:gridSpan w:val="4"/>
            <w:noWrap w:val="0"/>
            <w:vAlign w:val="center"/>
          </w:tcPr>
          <w:p>
            <w:pPr>
              <w:spacing w:before="100" w:beforeAutospacing="1" w:after="100" w:afterAutospacing="1"/>
              <w:jc w:val="center"/>
              <w:rPr>
                <w:rStyle w:val="9"/>
                <w:rFonts w:ascii="宋体" w:hAnsi="宋体" w:eastAsia="宋体"/>
                <w:sz w:val="21"/>
                <w:szCs w:val="21"/>
              </w:rPr>
            </w:pPr>
          </w:p>
        </w:tc>
        <w:tc>
          <w:tcPr>
            <w:tcW w:w="2424" w:type="dxa"/>
            <w:noWrap w:val="0"/>
            <w:vAlign w:val="center"/>
          </w:tcPr>
          <w:p>
            <w:pPr>
              <w:spacing w:before="100" w:beforeAutospacing="1" w:after="100" w:afterAutospacing="1"/>
              <w:jc w:val="center"/>
              <w:rPr>
                <w:rStyle w:val="9"/>
                <w:rFonts w:ascii="宋体" w:hAnsi="宋体" w:eastAsia="宋体"/>
                <w:sz w:val="21"/>
                <w:szCs w:val="21"/>
              </w:rPr>
            </w:pPr>
          </w:p>
        </w:tc>
      </w:tr>
    </w:tbl>
    <w:p>
      <w:pPr>
        <w:rPr>
          <w:rFonts w:hint="eastAsia" w:ascii="宋体" w:hAnsi="宋体" w:eastAsia="宋体" w:cs="宋体"/>
          <w:b/>
          <w:bCs/>
          <w:szCs w:val="22"/>
        </w:rPr>
      </w:pPr>
    </w:p>
    <w:p>
      <w:pPr>
        <w:rPr>
          <w:rFonts w:hint="eastAsia" w:ascii="宋体" w:hAnsi="宋体" w:eastAsia="宋体" w:cs="宋体"/>
          <w:b/>
          <w:bCs/>
          <w:color w:val="000000"/>
          <w:sz w:val="22"/>
          <w:szCs w:val="22"/>
        </w:rPr>
      </w:pPr>
      <w:r>
        <w:rPr>
          <w:rFonts w:hint="eastAsia" w:ascii="宋体" w:hAnsi="宋体" w:eastAsia="宋体" w:cs="宋体"/>
          <w:b/>
          <w:bCs/>
          <w:szCs w:val="22"/>
        </w:rPr>
        <w:t>备注：为确保您的名额和及时参加，请提前将《报名表》填好后</w:t>
      </w:r>
      <w:r>
        <w:rPr>
          <w:rFonts w:hint="eastAsia" w:ascii="宋体" w:hAnsi="宋体" w:eastAsia="宋体" w:cs="宋体"/>
          <w:b/>
          <w:bCs/>
          <w:szCs w:val="22"/>
          <w:lang w:eastAsia="zh-CN"/>
        </w:rPr>
        <w:t>回复</w:t>
      </w:r>
      <w:r>
        <w:rPr>
          <w:rFonts w:hint="default" w:ascii="宋体" w:hAnsi="宋体" w:eastAsia="宋体" w:cs="宋体"/>
          <w:b/>
          <w:bCs/>
          <w:szCs w:val="22"/>
          <w:lang w:eastAsia="zh-CN"/>
        </w:rPr>
        <w:t>，</w:t>
      </w:r>
      <w:r>
        <w:rPr>
          <w:rFonts w:hint="eastAsia" w:ascii="宋体" w:hAnsi="宋体" w:eastAsia="宋体" w:cs="宋体"/>
          <w:b/>
          <w:bCs/>
          <w:szCs w:val="22"/>
        </w:rPr>
        <w:t>我们将有专人与您联系确认，并于开课前发出《</w:t>
      </w:r>
      <w:r>
        <w:rPr>
          <w:rFonts w:hint="eastAsia" w:ascii="宋体" w:hAnsi="宋体" w:eastAsia="宋体" w:cs="宋体"/>
          <w:b/>
          <w:bCs/>
          <w:szCs w:val="22"/>
          <w:lang w:eastAsia="zh-CN"/>
        </w:rPr>
        <w:t>开课邀请函</w:t>
      </w:r>
      <w:r>
        <w:rPr>
          <w:rFonts w:hint="eastAsia" w:ascii="宋体" w:hAnsi="宋体" w:eastAsia="宋体" w:cs="宋体"/>
          <w:b/>
          <w:bCs/>
          <w:szCs w:val="22"/>
        </w:rPr>
        <w:t>》。培训时间、地点、住宿等详细信息请以《</w:t>
      </w:r>
      <w:r>
        <w:rPr>
          <w:rFonts w:hint="eastAsia" w:ascii="宋体" w:hAnsi="宋体" w:eastAsia="宋体" w:cs="宋体"/>
          <w:b/>
          <w:bCs/>
          <w:szCs w:val="22"/>
          <w:lang w:eastAsia="zh-CN"/>
        </w:rPr>
        <w:t>开课邀请函</w:t>
      </w:r>
      <w:r>
        <w:rPr>
          <w:rFonts w:hint="eastAsia" w:ascii="宋体" w:hAnsi="宋体" w:eastAsia="宋体" w:cs="宋体"/>
          <w:b/>
          <w:bCs/>
          <w:szCs w:val="22"/>
        </w:rPr>
        <w:t>》书面通知为准，敬请留意。谢谢！详询热线：</w:t>
      </w:r>
      <w:r>
        <w:rPr>
          <w:rFonts w:hint="default"/>
          <w:b/>
          <w:bCs/>
          <w:color w:val="000000"/>
          <w:sz w:val="21"/>
          <w:szCs w:val="21"/>
        </w:rPr>
        <w:t xml:space="preserve">18820199517 </w:t>
      </w:r>
      <w:r>
        <w:rPr>
          <w:rFonts w:hint="eastAsia" w:ascii="宋体" w:hAnsi="宋体" w:eastAsia="宋体" w:cs="宋体"/>
          <w:b/>
          <w:bCs/>
          <w:color w:val="000000"/>
          <w:szCs w:val="22"/>
          <w:lang w:val="en-US" w:eastAsia="zh-CN"/>
        </w:rPr>
        <w:t xml:space="preserve"> </w:t>
      </w:r>
      <w:r>
        <w:rPr>
          <w:rFonts w:hint="eastAsia" w:ascii="宋体" w:hAnsi="宋体" w:eastAsia="宋体" w:cs="宋体"/>
          <w:b/>
          <w:bCs/>
          <w:color w:val="000000"/>
          <w:szCs w:val="22"/>
        </w:rPr>
        <w:t>(</w:t>
      </w:r>
      <w:r>
        <w:rPr>
          <w:rFonts w:hint="eastAsia" w:ascii="宋体" w:hAnsi="宋体" w:eastAsia="宋体" w:cs="宋体"/>
          <w:b/>
          <w:bCs/>
          <w:color w:val="000000"/>
          <w:szCs w:val="22"/>
          <w:lang w:eastAsia="zh-CN"/>
        </w:rPr>
        <w:t>彭</w:t>
      </w:r>
      <w:r>
        <w:rPr>
          <w:rFonts w:hint="eastAsia" w:ascii="宋体" w:hAnsi="宋体" w:eastAsia="宋体" w:cs="宋体"/>
          <w:b/>
          <w:bCs/>
          <w:color w:val="000000"/>
          <w:szCs w:val="22"/>
        </w:rPr>
        <w:t>老师)</w:t>
      </w:r>
    </w:p>
    <w:p>
      <w:pPr>
        <w:rPr>
          <w:rFonts w:ascii="微软雅黑" w:hAnsi="微软雅黑" w:eastAsia="微软雅黑"/>
        </w:rPr>
      </w:pPr>
    </w:p>
    <w:p>
      <w:bookmarkStart w:id="2" w:name="_GoBack"/>
      <w:bookmarkEnd w:id="2"/>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80F3C52" w:usb2="00000016" w:usb3="00000000" w:csb0="0004001F" w:csb1="00000000"/>
  </w:font>
  <w:font w:name="新宋体">
    <w:panose1 w:val="02010609030101010101"/>
    <w:charset w:val="86"/>
    <w:family w:val="modern"/>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766"/>
      <w:jc w:val="both"/>
      <w:rPr>
        <w:rFonts w:hint="eastAsia"/>
        <w:color w:val="E36C09"/>
        <w:sz w:val="21"/>
        <w:szCs w:val="21"/>
        <w:lang w:val="en-US"/>
      </w:rPr>
    </w:pPr>
    <w:r>
      <w:rPr>
        <w:rFonts w:hint="eastAsia"/>
        <w:color w:val="E36C09"/>
        <w:sz w:val="21"/>
        <w:szCs w:val="21"/>
      </w:rPr>
      <w:t>地址：</w:t>
    </w:r>
    <w:r>
      <w:rPr>
        <w:rFonts w:hint="default"/>
        <w:color w:val="E36C09"/>
        <w:sz w:val="21"/>
        <w:szCs w:val="21"/>
      </w:rPr>
      <w:t>深圳市龙岗区布吉街道吉信大厦17</w:t>
    </w:r>
    <w:r>
      <w:rPr>
        <w:rFonts w:hint="eastAsia"/>
        <w:color w:val="E36C09"/>
        <w:sz w:val="21"/>
        <w:szCs w:val="21"/>
        <w:lang w:val="en-US" w:eastAsia="zh-CN"/>
      </w:rPr>
      <w:t>K</w:t>
    </w:r>
    <w:r>
      <w:rPr>
        <w:rFonts w:hint="eastAsia"/>
        <w:color w:val="E36C09"/>
        <w:sz w:val="28"/>
        <w:szCs w:val="28"/>
      </w:rPr>
      <w:t xml:space="preserve"> </w:t>
    </w:r>
    <w:r>
      <w:rPr>
        <w:rFonts w:hint="default"/>
        <w:color w:val="E36C09"/>
        <w:szCs w:val="21"/>
      </w:rPr>
      <w:t xml:space="preserve">  </w:t>
    </w:r>
    <w:r>
      <w:rPr>
        <w:rFonts w:hint="eastAsia"/>
        <w:color w:val="E36C09"/>
        <w:sz w:val="21"/>
        <w:szCs w:val="21"/>
      </w:rPr>
      <w:t>电话</w:t>
    </w:r>
    <w:r>
      <w:rPr>
        <w:rFonts w:hint="default"/>
        <w:color w:val="E36C09"/>
        <w:sz w:val="21"/>
        <w:szCs w:val="21"/>
      </w:rPr>
      <w:t xml:space="preserve">：18820199517       </w:t>
    </w:r>
    <w:r>
      <w:rPr>
        <w:rFonts w:hint="eastAsia" w:eastAsia="新宋体"/>
        <w:color w:val="E36C09"/>
        <w:sz w:val="21"/>
        <w:szCs w:val="21"/>
        <w:lang w:val="en-US" w:eastAsia="zh-CN"/>
      </w:rPr>
      <w:t>QQ</w:t>
    </w:r>
    <w:r>
      <w:rPr>
        <w:rFonts w:hint="default" w:eastAsia="新宋体"/>
        <w:color w:val="E36C09"/>
        <w:sz w:val="21"/>
        <w:szCs w:val="21"/>
        <w:lang w:eastAsia="zh-CN"/>
      </w:rPr>
      <w:t>:2857848000</w:t>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hint="eastAsia" w:ascii="黑体" w:eastAsia="黑体"/>
        <w:b/>
        <w:color w:val="9C2173"/>
        <w:sz w:val="20"/>
        <w:szCs w:val="20"/>
      </w:rPr>
    </w:pPr>
    <w:r>
      <w:rPr>
        <w:rFonts w:hint="eastAsia" w:ascii="黑体" w:eastAsia="黑体"/>
        <w:b/>
        <w:color w:val="9C2173"/>
        <w:sz w:val="20"/>
        <w:szCs w:val="20"/>
      </w:rPr>
      <w:drawing>
        <wp:anchor distT="0" distB="0" distL="114300" distR="114300" simplePos="0" relativeHeight="251658240" behindDoc="1" locked="0" layoutInCell="1" allowOverlap="1">
          <wp:simplePos x="0" y="0"/>
          <wp:positionH relativeFrom="column">
            <wp:posOffset>13970</wp:posOffset>
          </wp:positionH>
          <wp:positionV relativeFrom="paragraph">
            <wp:posOffset>-32385</wp:posOffset>
          </wp:positionV>
          <wp:extent cx="1892300" cy="421005"/>
          <wp:effectExtent l="0" t="0" r="12700" b="17145"/>
          <wp:wrapNone/>
          <wp:docPr id="2" name="图片 1" descr="横着的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横着的LOGO"/>
                  <pic:cNvPicPr>
                    <a:picLocks noChangeAspect="1"/>
                  </pic:cNvPicPr>
                </pic:nvPicPr>
                <pic:blipFill>
                  <a:blip r:embed="rId1"/>
                  <a:stretch>
                    <a:fillRect/>
                  </a:stretch>
                </pic:blipFill>
                <pic:spPr>
                  <a:xfrm>
                    <a:off x="0" y="0"/>
                    <a:ext cx="1892300" cy="421005"/>
                  </a:xfrm>
                  <a:prstGeom prst="rect">
                    <a:avLst/>
                  </a:prstGeom>
                  <a:noFill/>
                  <a:ln>
                    <a:noFill/>
                  </a:ln>
                </pic:spPr>
              </pic:pic>
            </a:graphicData>
          </a:graphic>
        </wp:anchor>
      </w:drawing>
    </w:r>
    <w:r>
      <w:rPr>
        <w:rFonts w:hint="eastAsia" w:ascii="黑体" w:eastAsia="黑体"/>
        <w:b/>
        <w:color w:val="9C2173"/>
        <w:sz w:val="20"/>
        <w:szCs w:val="20"/>
      </w:rPr>
      <w:t xml:space="preserve"> </w:t>
    </w:r>
  </w:p>
  <w:p>
    <w:pPr>
      <w:pStyle w:val="5"/>
      <w:ind w:firstLine="5500" w:firstLineChars="2500"/>
    </w:pPr>
    <w:r>
      <w:rPr>
        <w:rFonts w:hint="default" w:ascii="宋体" w:hAnsi="宋体"/>
        <w:color w:val="auto"/>
        <w:sz w:val="22"/>
        <w:szCs w:val="22"/>
      </w:rPr>
      <w:t>帮助企业成长——助力共赢</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0B92C9"/>
    <w:multiLevelType w:val="singleLevel"/>
    <w:tmpl w:val="5A0B92C9"/>
    <w:lvl w:ilvl="0" w:tentative="0">
      <w:start w:val="1"/>
      <w:numFmt w:val="bullet"/>
      <w:lvlText w:val=""/>
      <w:lvlJc w:val="left"/>
      <w:pPr>
        <w:ind w:left="420" w:hanging="420"/>
      </w:pPr>
      <w:rPr>
        <w:rFonts w:hint="default" w:ascii="Wingdings" w:hAnsi="Wingdings"/>
      </w:rPr>
    </w:lvl>
  </w:abstractNum>
  <w:abstractNum w:abstractNumId="1">
    <w:nsid w:val="6D0A5157"/>
    <w:multiLevelType w:val="singleLevel"/>
    <w:tmpl w:val="6D0A5157"/>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A23B6A"/>
    <w:rsid w:val="30746E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0"/>
    <w:pPr>
      <w:keepNext/>
      <w:keepLines/>
      <w:spacing w:before="0" w:beforeLines="0" w:beforeAutospacing="0" w:after="25" w:afterLines="25" w:afterAutospacing="0" w:line="240" w:lineRule="auto"/>
      <w:jc w:val="center"/>
      <w:outlineLvl w:val="0"/>
    </w:pPr>
    <w:rPr>
      <w:rFonts w:ascii="Times New Roman" w:hAnsi="Times New Roman" w:eastAsia="微软雅黑"/>
      <w:b/>
      <w:kern w:val="44"/>
      <w:sz w:val="32"/>
    </w:rPr>
  </w:style>
  <w:style w:type="character" w:default="1" w:styleId="8">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customStyle="1" w:styleId="2">
    <w:name w:val="样式1"/>
    <w:basedOn w:val="3"/>
    <w:qFormat/>
    <w:uiPriority w:val="0"/>
    <w:pPr>
      <w:spacing w:line="360" w:lineRule="auto"/>
      <w:jc w:val="center"/>
    </w:pPr>
    <w:rPr>
      <w:rFonts w:ascii="微软雅黑" w:hAnsi="微软雅黑" w:eastAsia="微软雅黑"/>
      <w:sz w:val="32"/>
      <w:szCs w:val="32"/>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qFormat/>
    <w:uiPriority w:val="22"/>
    <w:rPr>
      <w:b/>
      <w:bCs/>
    </w:rPr>
  </w:style>
  <w:style w:type="paragraph" w:customStyle="1" w:styleId="10">
    <w:name w:val="List Paragraph"/>
    <w:basedOn w:val="1"/>
    <w:qFormat/>
    <w:uiPriority w:val="0"/>
    <w:pPr>
      <w:adjustRightInd/>
      <w:spacing w:line="240" w:lineRule="auto"/>
      <w:ind w:firstLine="420" w:firstLineChars="200"/>
      <w:textAlignment w:val="auto"/>
    </w:pPr>
    <w:rPr>
      <w:kern w:val="2"/>
      <w:szCs w:val="24"/>
    </w:rPr>
  </w:style>
  <w:style w:type="paragraph" w:customStyle="1" w:styleId="11">
    <w:name w:val="默认段落字体 Para Char Char Char Char"/>
    <w:basedOn w:val="1"/>
    <w:qFormat/>
    <w:uiPriority w:val="0"/>
    <w:pPr>
      <w:widowControl w:val="0"/>
      <w:adjustRightInd/>
      <w:snapToGrid/>
      <w:spacing w:after="0" w:afterLines="0"/>
      <w:jc w:val="both"/>
    </w:pPr>
    <w:rPr>
      <w:rFonts w:ascii="Times New Roman" w:hAnsi="Times New Roman" w:eastAsia="宋体" w:cs="Times New Roman"/>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8.jpeg"/><Relationship Id="rId11" Type="http://schemas.openxmlformats.org/officeDocument/2006/relationships/image" Target="media/image7.jpeg"/><Relationship Id="rId10" Type="http://schemas.openxmlformats.org/officeDocument/2006/relationships/image" Target="media/image6.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2020-06-11T07:58:00Z</dcterms:created>
  <dc:creator>Administrator</dc:creator>
  <cp:lastModifiedBy>Administrator</cp:lastModifiedBy>
  <dcterms:modified xsi:type="dcterms:W3CDTF">2020-06-11T08:17:24Z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