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C00000"/>
          <w:sz w:val="44"/>
          <w:szCs w:val="44"/>
        </w:rPr>
        <w:t>《PTT职业培训师孵化营》</w:t>
      </w:r>
      <w:r>
        <w:rPr>
          <w:rFonts w:hint="eastAsia" w:ascii="微软雅黑" w:hAnsi="微软雅黑" w:eastAsia="微软雅黑"/>
          <w:b/>
          <w:bCs/>
          <w:color w:val="C00000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val="en-US" w:eastAsia="zh-CN"/>
        </w:rPr>
        <w:t>——明星培训师选拔计划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【上课时间】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8月22-23日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【培训对象】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企业高管、企业大学校长、企业内训师、人力资源总监、财务总监、营销总监、律师等具备良好的知识素养或丰富实战经验的职场精英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【课程费用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培训目标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打磨精品课程、输出专业成果、选拔职业培训师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【报名咨询】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李老师 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 w:after="95" w:afterLines="30" w:line="40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300355</wp:posOffset>
                </wp:positionV>
                <wp:extent cx="6360795" cy="1079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079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5pt;margin-top:23.65pt;height:0.85pt;width:500.85pt;z-index:251660288;mso-width-relative:page;mso-height-relative:page;" filled="f" stroked="t" coordsize="21600,21600" o:gfxdata="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fjbtgA&#10;AAAJAQAADwAAAAAAAAABACAAAAAiAAAAZHJzL2Rvd25yZXYueG1sUEsBAhQAFAAAAAgAh07iQHSt&#10;0hTmAQAApQMAAA4AAAAAAAAAAQAgAAAAJwEAAGRycy9lMm9Eb2MueG1sUEsFBgAAAAAGAAYAWQEA&#10;AH8FAAAAAA==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  <w:lang w:eastAsia="zh-CN"/>
        </w:rPr>
        <w:t>课程背景</w: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成为培训师不仅可以实现分享经验、成就他人的梦想，更重要的是成为培训师本身就是一种教学相长、终身学习的方式，因为：输出是最好的输入！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/>
          <w:b/>
          <w:bCs/>
          <w:sz w:val="22"/>
          <w:szCs w:val="28"/>
        </w:rPr>
        <w:t>如果您想成为这样的培训师：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0" w:hanging="420" w:firstLineChars="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差异化定位和优势打造，找到自己的优势和市场的需求点，快速精准的切入；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0" w:hanging="420" w:firstLineChars="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梳理结构化课程体系，有一份面向市场需求的丰富菜单，快速高效的打开市场；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0" w:hanging="420" w:firstLineChars="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找到好平台和合作伙伴，有人主推你，有练课、磨课的机会，品牌课程快速迭代成熟；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0" w:hanging="420" w:firstLineChars="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找到好导师和好的圈子，有人毫无保留的反馈建议，有个培训师圈子可以对标学习。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0" w:hanging="420" w:firstLineChars="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时代华商作为华南区优质教育品牌，深耕MBA高端教育行业20载，特别定制了一套切实可行的职业培师培育计划，为培训师定位核心优势，定制课程体系，策划微咨询项目，最为核心的是为培训师提供一个讲课及项目实施的实战舞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 w:after="95" w:afterLines="30" w:line="40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347980</wp:posOffset>
                </wp:positionV>
                <wp:extent cx="6360795" cy="1079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079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5pt;margin-top:27.4pt;height:0.85pt;width:500.85pt;z-index:251661312;mso-width-relative:page;mso-height-relative:page;" filled="f" stroked="t" coordsize="21600,21600" o:gfxdata="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WGFcNcA&#10;AAAJAQAADwAAAAAAAAABACAAAAAiAAAAZHJzL2Rvd25yZXYueG1sUEsBAhQAFAAAAAgAh07iQKPa&#10;j9/nAQAApQMAAA4AAAAAAAAAAQAgAAAAJgEAAGRycy9lMm9Eb2MueG1sUEsFBgAAAAAGAAYAWQEA&#10;AH8FAAAAAA==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  <w:lang w:eastAsia="zh-CN"/>
        </w:rPr>
        <w:t>课程大纲</w: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  <w:t>PART1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炼：组织经验萃取与案例开发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sz w:val="22"/>
          <w:szCs w:val="22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>基于组织绩效的产品思维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势：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混合式学习项目打造学习价值链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视：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直（录）播课程+学习社群的运营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示：从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授课</w:t>
      </w:r>
      <w:r>
        <w:rPr>
          <w:rFonts w:hint="eastAsia" w:ascii="微软雅黑" w:hAnsi="微软雅黑" w:eastAsia="微软雅黑" w:cs="微软雅黑"/>
          <w:sz w:val="21"/>
          <w:szCs w:val="21"/>
        </w:rPr>
        <w:t>到赋能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再到陪伴成长升级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释：《认知心理学》中的答案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案例分享：斯坦福大学西部研究中心2016年《关于“情绪变量与感知刺激”的实验》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>2、基于组织经验的案例萃取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宏观定位：基于组织绩效的12个变量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中观节点：工作流程的七个黄金点位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微观聚焦：锁定“五高标杆”形成四维经验沉淀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经验萃取：隐性经验显性化的四级呈现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案例开发：基于“4D”法则的案例开发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 xml:space="preserve">学习时长：1天（6小时）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学习形式：线下课堂+线上社群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输出成果：A 输出基于组织经验萃取的理论文案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 xml:space="preserve">          B 输出基于岗位经验沉淀的案例文案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  <w:t>PART2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链：课题定位与内容输出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>3、课程目标的精准定位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培训课程的“星系”目标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培训课程开发与设计流程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课前调研的四个方法与七个关键问题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培训课程内容属性分类与特点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培训课题的聚焦与表述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实战训练：《实战课程目标的三级描述与课题输出》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>4、课程内容的结构化呈现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组织经验与知识内容的课程逻辑化构建 （时间、空间、聚类、维度）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模拟演练：《领导力的六项修炼》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脑图工具“XMind”软件的应用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小组研讨：《实战课程内容的逻辑构建》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点评辅导：老师深入课题小组中，进行分组指导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实战演练：《实战课程结构化脑图输出》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2课程内容比例的“1、2、7法则”与“3、7、21理论”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3课程讲义制作的“五线谱”工具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theme="minorBidi"/>
          <w:b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 xml:space="preserve">学习时长：1天（6小时）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学习形式：线下课堂+课研小组+线上社群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输出成果：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sectPr>
          <w:headerReference r:id="rId3" w:type="default"/>
          <w:pgSz w:w="11906" w:h="16838"/>
          <w:pgMar w:top="1020" w:right="1417" w:bottom="85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A 课程调研问卷+课前讲师自查表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B 课题定位与课程理论模型“五线谱”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C 输出课程大纲与相关推广文案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C00000"/>
          <w:sz w:val="20"/>
          <w:szCs w:val="20"/>
          <w:lang w:val="en-US" w:eastAsia="zh-CN"/>
        </w:rPr>
        <w:t>D 输出标准版学习项目建议书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theme="minorBidi"/>
          <w:b/>
          <w:sz w:val="18"/>
          <w:szCs w:val="18"/>
          <w:lang w:val="en-US" w:eastAsia="zh-CN"/>
        </w:rPr>
        <w:sectPr>
          <w:type w:val="continuous"/>
          <w:pgSz w:w="11906" w:h="16838"/>
          <w:pgMar w:top="1020" w:right="1417" w:bottom="850" w:left="1417" w:header="851" w:footer="992" w:gutter="0"/>
          <w:cols w:equalWidth="0" w:num="2">
            <w:col w:w="4323" w:space="425"/>
            <w:col w:w="4323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theme="minorBidi"/>
          <w:b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93141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314960</wp:posOffset>
                </wp:positionV>
                <wp:extent cx="6360795" cy="1079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079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24.8pt;height:0.85pt;width:500.85pt;z-index:251669504;mso-width-relative:page;mso-height-relative:page;" filled="f" stroked="t" coordsize="21600,21600" o:gfxdata="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MSY8&#10;2QAAAAkBAAAPAAAAAAAAAAEAIAAAACIAAABkcnMvZG93bnJldi54bWxQSwECFAAUAAAACACHTuJA&#10;51OOyecBAAClAwAADgAAAAAAAAABACAAAAAoAQAAZHJzL2Uyb0RvYy54bWxQSwUGAAAAAAYABgBZ&#10;AQAAgQUAAAAA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w:t>【名师简介</w:t>
      </w: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  <w:lang w:eastAsia="zh-CN"/>
        </w:rPr>
        <w:t>】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kern w:val="2"/>
          <w:sz w:val="28"/>
          <w:szCs w:val="36"/>
          <w:lang w:val="en-US" w:eastAsia="zh-CN" w:bidi="ar-SA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175260</wp:posOffset>
            </wp:positionV>
            <wp:extent cx="1717040" cy="2402840"/>
            <wp:effectExtent l="0" t="0" r="16510" b="16510"/>
            <wp:wrapTight wrapText="bothSides">
              <wp:wrapPolygon>
                <wp:start x="0" y="0"/>
                <wp:lineTo x="0" y="21406"/>
                <wp:lineTo x="21328" y="21406"/>
                <wp:lineTo x="21328" y="0"/>
                <wp:lineTo x="0" y="0"/>
              </wp:wrapPolygon>
            </wp:wrapTight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916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32"/>
          <w:szCs w:val="32"/>
          <w:lang w:eastAsia="zh-CN"/>
        </w:rPr>
        <w:t>刘大海老师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英国曼彻斯特大学国际经济法学博士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中国培训师训练顶尖级教练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中英文商务演讲教练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十六年职业培训师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2万小时以上培训实战经验，场均评分95分以上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美国国际训练学会PTT国际职业培训师训练导师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国内首批国际注册管理咨询师CMC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安利（中国）、腾讯、百度、平安、中国移动、保利地产、国信证券等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知名企业培训师训练指定导师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ICMCI（国际管理咨询协会理事会）前主席、英国著名管理学家 拜瑞.科诺教授 曾这样评价刘大海老师：“从他的身上，我感受到了中国培训师的专业化、职业化和国际化”。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9314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133985</wp:posOffset>
                </wp:positionV>
                <wp:extent cx="6360795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079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05pt;margin-top:10.55pt;height:0.85pt;width:500.85pt;z-index:251682816;mso-width-relative:page;mso-height-relative:page;" filled="f" stroked="t" coordsize="21600,21600" o:gfxdata="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INM+9cA&#10;AAAJAQAADwAAAAAAAAABACAAAAAiAAAAZHJzL2Rvd25yZXYueG1sUEsBAhQAFAAAAAgAh07iQNZp&#10;0h/nAQAApQMAAA4AAAAAAAAAAQAgAAAAJgEAAGRycy9lMm9Eb2MueG1sUEsFBgAAAAAGAAYAWQEA&#10;AH8FAAAAAA==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授课形式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知识讲解、工具使用、课程任务推进、模拟演练、点评指导、问题解答、作品赏析、试讲比赛</w:t>
      </w:r>
    </w:p>
    <w:p>
      <w:pPr>
        <w:widowControl/>
        <w:numPr>
          <w:ilvl w:val="0"/>
          <w:numId w:val="0"/>
        </w:numPr>
        <w:snapToGrid w:val="0"/>
        <w:ind w:leftChars="0"/>
        <w:jc w:val="lef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报名须知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1、每位学员需提供5分钟试讲视频+报名表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2、主办方及导师集中观看视频，做初步选拔，通过者将获得《录取通知书》，每期限30人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3、结业时，优秀学员将有机会成为时代华商签约培训师，并获得价值5万元的奖学金券，免费参加时代华商明星培训师培育计划！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sectPr>
      <w:type w:val="continuous"/>
      <w:pgSz w:w="11906" w:h="16838"/>
      <w:pgMar w:top="102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404"/>
    <w:multiLevelType w:val="singleLevel"/>
    <w:tmpl w:val="904F240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479A882"/>
    <w:multiLevelType w:val="singleLevel"/>
    <w:tmpl w:val="C479A88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14D00E3C"/>
    <w:multiLevelType w:val="singleLevel"/>
    <w:tmpl w:val="14D00E3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267FDE9F"/>
    <w:multiLevelType w:val="singleLevel"/>
    <w:tmpl w:val="267FDE9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654957B1"/>
    <w:multiLevelType w:val="singleLevel"/>
    <w:tmpl w:val="654957B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E758BB1"/>
    <w:multiLevelType w:val="singleLevel"/>
    <w:tmpl w:val="7E758BB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5D9B"/>
    <w:rsid w:val="020D5D9B"/>
    <w:rsid w:val="0D8F6562"/>
    <w:rsid w:val="2B342DB0"/>
    <w:rsid w:val="3C8D00B3"/>
    <w:rsid w:val="4B11777C"/>
    <w:rsid w:val="623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2020-05-21T09:53:00Z</dcterms:created>
  <dc:creator>Administrator</dc:creator>
  <cp:lastModifiedBy>时代华商渠道部李嘉敏</cp:lastModifiedBy>
  <dcterms:modified xsi:type="dcterms:W3CDTF">2020-07-14T07:28:20Z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