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07" w:rsidRDefault="006C3A07" w:rsidP="006A7085">
      <w:pPr>
        <w:pStyle w:val="1"/>
        <w:tabs>
          <w:tab w:val="left" w:pos="2143"/>
        </w:tabs>
        <w:spacing w:after="78" w:line="360" w:lineRule="auto"/>
        <w:rPr>
          <w:rFonts w:ascii="楷体-繁" w:eastAsia="楷体-繁" w:hAnsi="楷体-繁" w:cs="楷体-繁"/>
        </w:rPr>
      </w:pPr>
      <w:r>
        <w:rPr>
          <w:rFonts w:ascii="楷体-繁" w:eastAsia="楷体-繁" w:hAnsi="楷体-繁" w:cs="楷体-繁" w:hint="eastAsia"/>
        </w:rPr>
        <w:t>第一部分：课程大纲</w:t>
      </w:r>
    </w:p>
    <w:p w:rsidR="006C3A07" w:rsidRPr="0040687A" w:rsidRDefault="00242F64" w:rsidP="006A7085">
      <w:pPr>
        <w:pStyle w:val="1"/>
        <w:tabs>
          <w:tab w:val="left" w:pos="2143"/>
        </w:tabs>
        <w:spacing w:after="78" w:line="360" w:lineRule="auto"/>
        <w:ind w:firstLineChars="150" w:firstLine="540"/>
        <w:rPr>
          <w:rFonts w:ascii="微软雅黑" w:hAnsi="微软雅黑"/>
          <w:color w:val="FF0000"/>
          <w:spacing w:val="20"/>
          <w:kern w:val="11"/>
          <w:szCs w:val="32"/>
        </w:rPr>
      </w:pPr>
      <w:r w:rsidRPr="0040687A">
        <w:rPr>
          <w:rFonts w:ascii="微软雅黑" w:hAnsi="微软雅黑" w:hint="eastAsia"/>
          <w:color w:val="FF0000"/>
          <w:spacing w:val="20"/>
          <w:kern w:val="11"/>
          <w:szCs w:val="32"/>
        </w:rPr>
        <w:t>阿米巴经营落地</w:t>
      </w:r>
      <w:r w:rsidR="00237C39">
        <w:rPr>
          <w:rFonts w:ascii="微软雅黑" w:hAnsi="微软雅黑" w:hint="eastAsia"/>
          <w:color w:val="FF0000"/>
          <w:spacing w:val="20"/>
          <w:kern w:val="11"/>
          <w:szCs w:val="32"/>
        </w:rPr>
        <w:t>特训营</w:t>
      </w:r>
    </w:p>
    <w:p w:rsidR="00744FB1" w:rsidRPr="00744FB1" w:rsidRDefault="006C3A07" w:rsidP="006A7085">
      <w:pPr>
        <w:spacing w:beforeLines="50" w:before="156" w:line="360" w:lineRule="auto"/>
        <w:jc w:val="left"/>
        <w:rPr>
          <w:rFonts w:ascii="微软雅黑" w:eastAsia="微软雅黑" w:hAnsi="微软雅黑"/>
          <w:b/>
          <w:color w:val="000000"/>
          <w:sz w:val="36"/>
          <w:szCs w:val="36"/>
        </w:rPr>
      </w:pPr>
      <w:r>
        <w:rPr>
          <w:rFonts w:ascii="微软雅黑" w:eastAsia="微软雅黑" w:hAnsi="微软雅黑" w:cs="微软雅黑" w:hint="eastAsia"/>
          <w:b/>
          <w:bCs/>
          <w:color w:val="333333"/>
          <w:kern w:val="0"/>
          <w:sz w:val="24"/>
          <w:szCs w:val="24"/>
        </w:rPr>
        <w:t>【课程背景】</w:t>
      </w:r>
    </w:p>
    <w:p w:rsid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如果您的企业存在以</w:t>
      </w:r>
      <w:r w:rsidR="001343D6">
        <w:rPr>
          <w:rFonts w:ascii="微软雅黑" w:eastAsia="微软雅黑" w:hAnsi="微软雅黑" w:hint="eastAsia"/>
          <w:color w:val="000000"/>
          <w:sz w:val="24"/>
          <w:szCs w:val="24"/>
        </w:rPr>
        <w:t>下</w:t>
      </w:r>
      <w:r w:rsidRPr="00744FB1">
        <w:rPr>
          <w:rFonts w:ascii="微软雅黑" w:eastAsia="微软雅黑" w:hAnsi="微软雅黑" w:hint="eastAsia"/>
          <w:color w:val="000000"/>
          <w:sz w:val="24"/>
          <w:szCs w:val="24"/>
        </w:rPr>
        <w:t>问题</w:t>
      </w:r>
      <w:r w:rsidR="001343D6">
        <w:rPr>
          <w:rFonts w:ascii="微软雅黑" w:eastAsia="微软雅黑" w:hAnsi="微软雅黑" w:hint="eastAsia"/>
          <w:color w:val="000000"/>
          <w:sz w:val="24"/>
          <w:szCs w:val="24"/>
        </w:rPr>
        <w:t>：</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1、有订单不敢接</w:t>
      </w:r>
      <w:r w:rsidR="00C60420">
        <w:rPr>
          <w:rFonts w:ascii="微软雅黑" w:eastAsia="微软雅黑" w:hAnsi="微软雅黑" w:hint="eastAsia"/>
          <w:color w:val="000000"/>
          <w:sz w:val="24"/>
          <w:szCs w:val="24"/>
        </w:rPr>
        <w:t>，</w:t>
      </w:r>
      <w:r w:rsidRPr="00744FB1">
        <w:rPr>
          <w:rFonts w:ascii="微软雅黑" w:eastAsia="微软雅黑" w:hAnsi="微软雅黑" w:hint="eastAsia"/>
          <w:color w:val="000000"/>
          <w:sz w:val="24"/>
          <w:szCs w:val="24"/>
        </w:rPr>
        <w:t>没订单死的更快</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2、品质不良率居高不下</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3、物料损耗大</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4、出货不准时、生产效率低</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5、公司认为人工成本高，职员工说工资低</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6、招工难、留人更难</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7、制度一大堆，总是执行不到位</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8、工作协调总是有距离</w:t>
      </w:r>
    </w:p>
    <w:p w:rsidR="00744FB1" w:rsidRPr="00744FB1" w:rsidRDefault="00744FB1" w:rsidP="006A7085">
      <w:pPr>
        <w:spacing w:line="360" w:lineRule="auto"/>
        <w:ind w:firstLineChars="200" w:firstLine="48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9、基层管理员成夹心饼</w:t>
      </w:r>
    </w:p>
    <w:p w:rsidR="00744FB1" w:rsidRPr="00744FB1" w:rsidRDefault="00744FB1" w:rsidP="006A7085">
      <w:pPr>
        <w:spacing w:line="360" w:lineRule="auto"/>
        <w:ind w:leftChars="200" w:left="540" w:hangingChars="50" w:hanging="120"/>
        <w:rPr>
          <w:rFonts w:ascii="微软雅黑" w:eastAsia="微软雅黑" w:hAnsi="微软雅黑"/>
          <w:color w:val="000000"/>
          <w:sz w:val="24"/>
          <w:szCs w:val="24"/>
        </w:rPr>
      </w:pPr>
      <w:r w:rsidRPr="00744FB1">
        <w:rPr>
          <w:rFonts w:ascii="微软雅黑" w:eastAsia="微软雅黑" w:hAnsi="微软雅黑" w:hint="eastAsia"/>
          <w:color w:val="000000"/>
          <w:sz w:val="24"/>
          <w:szCs w:val="24"/>
        </w:rPr>
        <w:t>10、高管说无执行力，员工说战略管理有问题</w:t>
      </w:r>
      <w:r>
        <w:rPr>
          <w:rFonts w:ascii="微软雅黑" w:eastAsia="微软雅黑" w:hAnsi="微软雅黑"/>
          <w:color w:val="000000"/>
          <w:sz w:val="24"/>
          <w:szCs w:val="24"/>
        </w:rPr>
        <w:br/>
      </w:r>
      <w:r>
        <w:rPr>
          <w:rFonts w:ascii="微软雅黑" w:eastAsia="微软雅黑" w:hAnsi="微软雅黑" w:hint="eastAsia"/>
          <w:color w:val="000000"/>
          <w:sz w:val="24"/>
          <w:szCs w:val="24"/>
        </w:rPr>
        <w:t>……</w:t>
      </w:r>
      <w:r w:rsidR="00163B5E">
        <w:rPr>
          <w:rFonts w:ascii="微软雅黑" w:eastAsia="微软雅黑" w:hAnsi="微软雅黑"/>
          <w:color w:val="000000"/>
          <w:sz w:val="24"/>
          <w:szCs w:val="24"/>
        </w:rPr>
        <w:br/>
      </w:r>
      <w:r w:rsidR="00163B5E">
        <w:rPr>
          <w:rFonts w:ascii="微软雅黑" w:eastAsia="微软雅黑" w:hAnsi="微软雅黑" w:hint="eastAsia"/>
          <w:color w:val="000000"/>
          <w:sz w:val="24"/>
          <w:szCs w:val="24"/>
        </w:rPr>
        <w:t>刘一刀老师</w:t>
      </w:r>
      <w:r w:rsidR="009D1711">
        <w:rPr>
          <w:rFonts w:ascii="微软雅黑" w:eastAsia="微软雅黑" w:hAnsi="微软雅黑" w:hint="eastAsia"/>
          <w:color w:val="000000"/>
          <w:sz w:val="24"/>
          <w:szCs w:val="24"/>
        </w:rPr>
        <w:t>《</w:t>
      </w:r>
      <w:r w:rsidR="009D1711" w:rsidRPr="009D1711">
        <w:rPr>
          <w:rFonts w:ascii="微软雅黑" w:eastAsia="微软雅黑" w:hAnsi="微软雅黑" w:hint="eastAsia"/>
          <w:color w:val="000000"/>
          <w:sz w:val="24"/>
          <w:szCs w:val="24"/>
        </w:rPr>
        <w:t>阿米巴经营落</w:t>
      </w:r>
      <w:r w:rsidR="00277B6B">
        <w:rPr>
          <w:rFonts w:ascii="微软雅黑" w:eastAsia="微软雅黑" w:hAnsi="微软雅黑" w:hint="eastAsia"/>
          <w:color w:val="000000"/>
          <w:sz w:val="24"/>
          <w:szCs w:val="24"/>
        </w:rPr>
        <w:t>特训营</w:t>
      </w:r>
      <w:r w:rsidR="009D1711">
        <w:rPr>
          <w:rFonts w:ascii="微软雅黑" w:eastAsia="微软雅黑" w:hAnsi="微软雅黑" w:hint="eastAsia"/>
          <w:color w:val="000000"/>
          <w:sz w:val="24"/>
          <w:szCs w:val="24"/>
        </w:rPr>
        <w:t>》</w:t>
      </w:r>
      <w:r w:rsidR="00F40B34">
        <w:rPr>
          <w:rFonts w:ascii="微软雅黑" w:eastAsia="微软雅黑" w:hAnsi="微软雅黑" w:hint="eastAsia"/>
          <w:color w:val="000000"/>
          <w:sz w:val="24"/>
          <w:szCs w:val="24"/>
        </w:rPr>
        <w:t>，</w:t>
      </w:r>
      <w:r w:rsidR="009D1711">
        <w:rPr>
          <w:rFonts w:ascii="微软雅黑" w:eastAsia="微软雅黑" w:hAnsi="微软雅黑" w:hint="eastAsia"/>
          <w:color w:val="000000"/>
          <w:sz w:val="24"/>
          <w:szCs w:val="24"/>
        </w:rPr>
        <w:t>为您找到解决方案。</w:t>
      </w:r>
    </w:p>
    <w:p w:rsidR="006C3A07" w:rsidRDefault="006C3A07" w:rsidP="006A7085">
      <w:pPr>
        <w:spacing w:beforeLines="50" w:before="156" w:line="360" w:lineRule="auto"/>
        <w:rPr>
          <w:rFonts w:ascii="微软雅黑" w:eastAsia="微软雅黑" w:hAnsi="微软雅黑"/>
          <w:b/>
          <w:color w:val="000000"/>
          <w:sz w:val="24"/>
          <w:szCs w:val="24"/>
        </w:rPr>
      </w:pPr>
      <w:bookmarkStart w:id="0" w:name="OLE_LINK1"/>
      <w:r>
        <w:rPr>
          <w:rFonts w:ascii="微软雅黑" w:eastAsia="微软雅黑" w:hAnsi="微软雅黑" w:cs="微软雅黑" w:hint="eastAsia"/>
          <w:b/>
          <w:bCs/>
          <w:color w:val="333333"/>
          <w:kern w:val="0"/>
          <w:sz w:val="24"/>
          <w:szCs w:val="24"/>
        </w:rPr>
        <w:t>【</w:t>
      </w:r>
      <w:r>
        <w:rPr>
          <w:rFonts w:ascii="微软雅黑" w:eastAsia="微软雅黑" w:hAnsi="微软雅黑" w:hint="eastAsia"/>
          <w:b/>
          <w:color w:val="000000"/>
          <w:sz w:val="24"/>
          <w:szCs w:val="24"/>
        </w:rPr>
        <w:t>课程收益</w:t>
      </w:r>
      <w:r>
        <w:rPr>
          <w:rFonts w:ascii="微软雅黑" w:eastAsia="微软雅黑" w:hAnsi="微软雅黑" w:cs="微软雅黑" w:hint="eastAsia"/>
          <w:b/>
          <w:bCs/>
          <w:color w:val="333333"/>
          <w:kern w:val="0"/>
          <w:sz w:val="24"/>
          <w:szCs w:val="24"/>
        </w:rPr>
        <w:t>】</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1、</w:t>
      </w:r>
      <w:r w:rsidR="00F82032" w:rsidRPr="00F82032">
        <w:rPr>
          <w:rFonts w:ascii="微软雅黑" w:eastAsia="微软雅黑" w:hAnsi="微软雅黑" w:hint="eastAsia"/>
          <w:color w:val="000000"/>
          <w:sz w:val="24"/>
          <w:szCs w:val="24"/>
        </w:rPr>
        <w:t>对阿米巴经营模式的了解和深入</w:t>
      </w:r>
      <w:r>
        <w:rPr>
          <w:rFonts w:ascii="微软雅黑" w:eastAsia="微软雅黑" w:hAnsi="微软雅黑" w:hint="eastAsia"/>
          <w:color w:val="000000"/>
          <w:sz w:val="24"/>
          <w:szCs w:val="24"/>
        </w:rPr>
        <w:t xml:space="preserve"> </w:t>
      </w:r>
    </w:p>
    <w:p w:rsidR="00F82032"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2、</w:t>
      </w:r>
      <w:r w:rsidR="00487E89" w:rsidRPr="00F82032">
        <w:rPr>
          <w:rFonts w:ascii="微软雅黑" w:eastAsia="微软雅黑" w:hAnsi="微软雅黑" w:hint="eastAsia"/>
          <w:color w:val="000000"/>
          <w:sz w:val="24"/>
          <w:szCs w:val="24"/>
        </w:rPr>
        <w:t>阿米巴经营</w:t>
      </w:r>
      <w:r w:rsidR="00487E89">
        <w:rPr>
          <w:rFonts w:ascii="微软雅黑" w:eastAsia="微软雅黑" w:hAnsi="微软雅黑" w:hint="eastAsia"/>
          <w:color w:val="000000"/>
          <w:sz w:val="24"/>
          <w:szCs w:val="24"/>
        </w:rPr>
        <w:t>深度调研与企业战略调整</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3、</w:t>
      </w:r>
      <w:r w:rsidR="006E2F3D">
        <w:rPr>
          <w:rFonts w:ascii="微软雅黑" w:eastAsia="微软雅黑" w:hAnsi="微软雅黑" w:hint="eastAsia"/>
          <w:color w:val="000000"/>
          <w:sz w:val="24"/>
          <w:szCs w:val="24"/>
        </w:rPr>
        <w:t>阿米巴会计</w:t>
      </w:r>
      <w:r w:rsidR="00487E89">
        <w:rPr>
          <w:rFonts w:ascii="微软雅黑" w:eastAsia="微软雅黑" w:hAnsi="微软雅黑" w:hint="eastAsia"/>
          <w:color w:val="000000"/>
          <w:sz w:val="24"/>
          <w:szCs w:val="24"/>
        </w:rPr>
        <w:t>实现</w:t>
      </w:r>
      <w:r w:rsidR="00487E89" w:rsidRPr="00487E89">
        <w:rPr>
          <w:rFonts w:ascii="微软雅黑" w:eastAsia="微软雅黑" w:hAnsi="微软雅黑" w:hint="eastAsia"/>
          <w:color w:val="000000"/>
          <w:sz w:val="24"/>
          <w:szCs w:val="24"/>
        </w:rPr>
        <w:t>经营数字化、透明化</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4、</w:t>
      </w:r>
      <w:r w:rsidR="00371C33">
        <w:rPr>
          <w:rFonts w:ascii="微软雅黑" w:eastAsia="微软雅黑" w:hAnsi="微软雅黑" w:hint="eastAsia"/>
          <w:color w:val="000000"/>
          <w:sz w:val="24"/>
          <w:szCs w:val="24"/>
        </w:rPr>
        <w:t>阿米巴</w:t>
      </w:r>
      <w:r w:rsidR="00371C33" w:rsidRPr="00371C33">
        <w:rPr>
          <w:rFonts w:ascii="微软雅黑" w:eastAsia="微软雅黑" w:hAnsi="微软雅黑" w:hint="eastAsia"/>
          <w:color w:val="000000"/>
          <w:sz w:val="24"/>
          <w:szCs w:val="24"/>
        </w:rPr>
        <w:t>“量化分权”</w:t>
      </w:r>
      <w:r w:rsidR="00A92A35">
        <w:rPr>
          <w:rFonts w:ascii="微软雅黑" w:eastAsia="微软雅黑" w:hAnsi="微软雅黑" w:hint="eastAsia"/>
          <w:color w:val="000000"/>
          <w:sz w:val="24"/>
          <w:szCs w:val="24"/>
        </w:rPr>
        <w:t>实现</w:t>
      </w:r>
      <w:r w:rsidR="00B26E5E">
        <w:rPr>
          <w:rFonts w:ascii="微软雅黑" w:eastAsia="微软雅黑" w:hAnsi="微软雅黑" w:hint="eastAsia"/>
          <w:color w:val="000000"/>
          <w:sz w:val="24"/>
          <w:szCs w:val="24"/>
        </w:rPr>
        <w:t>“成本最小化，</w:t>
      </w:r>
      <w:r w:rsidR="00A92A35">
        <w:rPr>
          <w:rFonts w:ascii="微软雅黑" w:eastAsia="微软雅黑" w:hAnsi="微软雅黑" w:hint="eastAsia"/>
          <w:color w:val="000000"/>
          <w:sz w:val="24"/>
          <w:szCs w:val="24"/>
        </w:rPr>
        <w:t>利润最大化</w:t>
      </w:r>
      <w:r w:rsidR="00B26E5E">
        <w:rPr>
          <w:rFonts w:ascii="微软雅黑" w:eastAsia="微软雅黑" w:hAnsi="微软雅黑" w:hint="eastAsia"/>
          <w:color w:val="000000"/>
          <w:sz w:val="24"/>
          <w:szCs w:val="24"/>
        </w:rPr>
        <w:t>”</w:t>
      </w:r>
    </w:p>
    <w:p w:rsidR="00F82032"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lastRenderedPageBreak/>
        <w:t>5、</w:t>
      </w:r>
      <w:r w:rsidR="00006C4E">
        <w:rPr>
          <w:rFonts w:ascii="微软雅黑" w:eastAsia="微软雅黑" w:hAnsi="微软雅黑" w:hint="eastAsia"/>
          <w:color w:val="000000"/>
          <w:sz w:val="24"/>
          <w:szCs w:val="24"/>
        </w:rPr>
        <w:t>以</w:t>
      </w:r>
      <w:r w:rsidR="00006C4E" w:rsidRPr="00F82032">
        <w:rPr>
          <w:rFonts w:ascii="微软雅黑" w:eastAsia="微软雅黑" w:hAnsi="微软雅黑" w:hint="eastAsia"/>
          <w:color w:val="000000"/>
          <w:sz w:val="24"/>
          <w:szCs w:val="24"/>
        </w:rPr>
        <w:t>企业本身案例分析，</w:t>
      </w:r>
      <w:r w:rsidR="00F82032" w:rsidRPr="00F82032">
        <w:rPr>
          <w:rFonts w:ascii="微软雅黑" w:eastAsia="微软雅黑" w:hAnsi="微软雅黑" w:hint="eastAsia"/>
          <w:color w:val="000000"/>
          <w:sz w:val="24"/>
          <w:szCs w:val="24"/>
        </w:rPr>
        <w:t>教练式</w:t>
      </w:r>
      <w:r w:rsidR="00371C33">
        <w:rPr>
          <w:rFonts w:ascii="微软雅黑" w:eastAsia="微软雅黑" w:hAnsi="微软雅黑" w:hint="eastAsia"/>
          <w:color w:val="000000"/>
          <w:sz w:val="24"/>
          <w:szCs w:val="24"/>
        </w:rPr>
        <w:t>培训</w:t>
      </w:r>
      <w:r w:rsidR="00F82032" w:rsidRPr="00F82032">
        <w:rPr>
          <w:rFonts w:ascii="微软雅黑" w:eastAsia="微软雅黑" w:hAnsi="微软雅黑" w:hint="eastAsia"/>
          <w:color w:val="000000"/>
          <w:sz w:val="24"/>
          <w:szCs w:val="24"/>
        </w:rPr>
        <w:t>掌握</w:t>
      </w:r>
      <w:r w:rsidR="003237C5">
        <w:rPr>
          <w:rFonts w:ascii="微软雅黑" w:eastAsia="微软雅黑" w:hAnsi="微软雅黑" w:hint="eastAsia"/>
          <w:color w:val="000000"/>
          <w:sz w:val="24"/>
          <w:szCs w:val="24"/>
        </w:rPr>
        <w:t>实操</w:t>
      </w:r>
    </w:p>
    <w:bookmarkEnd w:id="0"/>
    <w:p w:rsidR="006C3A07" w:rsidRDefault="006C3A07" w:rsidP="006A7085">
      <w:pPr>
        <w:spacing w:beforeLines="50" w:before="156" w:line="360" w:lineRule="auto"/>
        <w:rPr>
          <w:rFonts w:ascii="微软雅黑" w:eastAsia="微软雅黑" w:hAnsi="微软雅黑"/>
          <w:b/>
          <w:color w:val="000000"/>
          <w:sz w:val="24"/>
          <w:szCs w:val="24"/>
        </w:rPr>
      </w:pPr>
      <w:r>
        <w:rPr>
          <w:rFonts w:ascii="微软雅黑" w:eastAsia="微软雅黑" w:hAnsi="微软雅黑" w:cs="微软雅黑" w:hint="eastAsia"/>
          <w:b/>
          <w:bCs/>
          <w:color w:val="333333"/>
          <w:kern w:val="0"/>
          <w:sz w:val="24"/>
          <w:szCs w:val="24"/>
        </w:rPr>
        <w:t>【</w:t>
      </w:r>
      <w:r>
        <w:rPr>
          <w:rFonts w:ascii="微软雅黑" w:eastAsia="微软雅黑" w:hAnsi="微软雅黑" w:hint="eastAsia"/>
          <w:b/>
          <w:color w:val="000000"/>
          <w:sz w:val="24"/>
          <w:szCs w:val="24"/>
        </w:rPr>
        <w:t>课程对象</w:t>
      </w:r>
      <w:r>
        <w:rPr>
          <w:rFonts w:ascii="微软雅黑" w:eastAsia="微软雅黑" w:hAnsi="微软雅黑" w:cs="微软雅黑" w:hint="eastAsia"/>
          <w:b/>
          <w:bCs/>
          <w:color w:val="333333"/>
          <w:kern w:val="0"/>
          <w:sz w:val="24"/>
          <w:szCs w:val="24"/>
        </w:rPr>
        <w:t>】</w:t>
      </w:r>
    </w:p>
    <w:p w:rsidR="006C3A07" w:rsidRDefault="00492D53" w:rsidP="006A7085">
      <w:pPr>
        <w:spacing w:beforeLines="50" w:before="156" w:line="360" w:lineRule="auto"/>
        <w:ind w:firstLineChars="200" w:firstLine="480"/>
        <w:rPr>
          <w:rFonts w:ascii="微软雅黑" w:eastAsia="微软雅黑" w:hAnsi="微软雅黑"/>
          <w:b/>
          <w:color w:val="000000"/>
          <w:sz w:val="24"/>
          <w:szCs w:val="24"/>
        </w:rPr>
      </w:pPr>
      <w:r w:rsidRPr="00492D53">
        <w:rPr>
          <w:rFonts w:ascii="微软雅黑" w:eastAsia="微软雅黑" w:hAnsi="微软雅黑" w:hint="eastAsia"/>
          <w:color w:val="000000"/>
          <w:sz w:val="24"/>
          <w:szCs w:val="24"/>
        </w:rPr>
        <w:t>企业总经理（总裁），企业财务总监、生产总监、人力资源总监等企业中高层人员</w:t>
      </w:r>
      <w:r w:rsidR="007412C2">
        <w:rPr>
          <w:rFonts w:ascii="微软雅黑" w:eastAsia="微软雅黑" w:hAnsi="微软雅黑" w:hint="eastAsia"/>
          <w:color w:val="000000"/>
          <w:sz w:val="24"/>
          <w:szCs w:val="24"/>
        </w:rPr>
        <w:t>。</w:t>
      </w:r>
      <w:r>
        <w:rPr>
          <w:rFonts w:ascii="微软雅黑" w:eastAsia="微软雅黑" w:hAnsi="微软雅黑"/>
          <w:color w:val="000000"/>
          <w:sz w:val="24"/>
          <w:szCs w:val="24"/>
        </w:rPr>
        <w:br/>
      </w:r>
      <w:r w:rsidR="006C3A07">
        <w:rPr>
          <w:rFonts w:ascii="微软雅黑" w:eastAsia="微软雅黑" w:hAnsi="微软雅黑" w:cs="微软雅黑" w:hint="eastAsia"/>
          <w:b/>
          <w:bCs/>
          <w:color w:val="333333"/>
          <w:kern w:val="0"/>
          <w:sz w:val="24"/>
          <w:szCs w:val="24"/>
        </w:rPr>
        <w:t>【</w:t>
      </w:r>
      <w:r w:rsidR="006C3A07">
        <w:rPr>
          <w:rFonts w:ascii="微软雅黑" w:eastAsia="微软雅黑" w:hAnsi="微软雅黑" w:hint="eastAsia"/>
          <w:b/>
          <w:color w:val="000000"/>
          <w:sz w:val="24"/>
          <w:szCs w:val="24"/>
        </w:rPr>
        <w:t>课程特色</w:t>
      </w:r>
      <w:r w:rsidR="006C3A07">
        <w:rPr>
          <w:rFonts w:ascii="微软雅黑" w:eastAsia="微软雅黑" w:hAnsi="微软雅黑" w:cs="微软雅黑" w:hint="eastAsia"/>
          <w:b/>
          <w:bCs/>
          <w:color w:val="333333"/>
          <w:kern w:val="0"/>
          <w:sz w:val="24"/>
          <w:szCs w:val="24"/>
        </w:rPr>
        <w:t>】</w:t>
      </w:r>
    </w:p>
    <w:p w:rsidR="00A51E70"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1</w:t>
      </w:r>
      <w:r w:rsidR="00A51E70">
        <w:rPr>
          <w:rFonts w:ascii="微软雅黑" w:eastAsia="微软雅黑" w:hAnsi="微软雅黑" w:hint="eastAsia"/>
          <w:color w:val="000000"/>
          <w:sz w:val="24"/>
          <w:szCs w:val="24"/>
        </w:rPr>
        <w:t>、系统：涵盖企业生产与经营</w:t>
      </w:r>
      <w:r>
        <w:rPr>
          <w:rFonts w:ascii="微软雅黑" w:eastAsia="微软雅黑" w:hAnsi="微软雅黑" w:hint="eastAsia"/>
          <w:color w:val="000000"/>
          <w:sz w:val="24"/>
          <w:szCs w:val="24"/>
        </w:rPr>
        <w:t>环节中各个重点</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2、简单：没有空洞的说教，只有简单的方法</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3、易懂：</w:t>
      </w:r>
      <w:r w:rsidR="00AB2C87">
        <w:rPr>
          <w:rFonts w:ascii="微软雅黑" w:eastAsia="微软雅黑" w:hAnsi="微软雅黑" w:hint="eastAsia"/>
          <w:color w:val="000000"/>
          <w:sz w:val="24"/>
          <w:szCs w:val="24"/>
        </w:rPr>
        <w:t>以案例为中心</w:t>
      </w:r>
      <w:r>
        <w:rPr>
          <w:rFonts w:ascii="微软雅黑" w:eastAsia="微软雅黑" w:hAnsi="微软雅黑" w:hint="eastAsia"/>
          <w:color w:val="000000"/>
          <w:sz w:val="24"/>
          <w:szCs w:val="24"/>
        </w:rPr>
        <w:t>，一听就懂</w:t>
      </w:r>
    </w:p>
    <w:p w:rsidR="006C3A07" w:rsidRDefault="006C3A07" w:rsidP="006A7085">
      <w:pPr>
        <w:spacing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4、易用：易于复制，立竿见影</w:t>
      </w:r>
    </w:p>
    <w:p w:rsidR="006C3A07" w:rsidRDefault="006C3A07" w:rsidP="006A7085">
      <w:pPr>
        <w:spacing w:beforeLines="50" w:before="156" w:line="360" w:lineRule="auto"/>
        <w:rPr>
          <w:rFonts w:ascii="微软雅黑" w:eastAsia="微软雅黑" w:hAnsi="微软雅黑"/>
          <w:color w:val="000000"/>
          <w:sz w:val="24"/>
          <w:szCs w:val="24"/>
        </w:rPr>
      </w:pPr>
      <w:r>
        <w:rPr>
          <w:rFonts w:ascii="微软雅黑" w:eastAsia="微软雅黑" w:hAnsi="微软雅黑" w:cs="微软雅黑" w:hint="eastAsia"/>
          <w:b/>
          <w:bCs/>
          <w:color w:val="333333"/>
          <w:kern w:val="0"/>
          <w:sz w:val="24"/>
          <w:szCs w:val="24"/>
        </w:rPr>
        <w:t>【</w:t>
      </w:r>
      <w:r>
        <w:rPr>
          <w:rFonts w:ascii="微软雅黑" w:eastAsia="微软雅黑" w:hAnsi="微软雅黑" w:hint="eastAsia"/>
          <w:b/>
          <w:color w:val="000000"/>
          <w:sz w:val="24"/>
          <w:szCs w:val="24"/>
        </w:rPr>
        <w:t>培训形式</w:t>
      </w:r>
      <w:r>
        <w:rPr>
          <w:rFonts w:ascii="微软雅黑" w:eastAsia="微软雅黑" w:hAnsi="微软雅黑" w:cs="微软雅黑" w:hint="eastAsia"/>
          <w:b/>
          <w:bCs/>
          <w:color w:val="333333"/>
          <w:kern w:val="0"/>
          <w:sz w:val="24"/>
          <w:szCs w:val="24"/>
        </w:rPr>
        <w:t>】</w:t>
      </w:r>
    </w:p>
    <w:p w:rsidR="00F74361" w:rsidRPr="00F74361" w:rsidRDefault="00F74361" w:rsidP="006A7085">
      <w:pPr>
        <w:spacing w:beforeLines="50" w:before="156"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1、</w:t>
      </w:r>
      <w:r w:rsidRPr="00F74361">
        <w:rPr>
          <w:rFonts w:ascii="微软雅黑" w:eastAsia="微软雅黑" w:hAnsi="微软雅黑" w:hint="eastAsia"/>
          <w:color w:val="000000"/>
          <w:sz w:val="24"/>
          <w:szCs w:val="24"/>
        </w:rPr>
        <w:t>培训+辅导+案例实操→三管齐下</w:t>
      </w:r>
    </w:p>
    <w:p w:rsidR="006C3A07" w:rsidRPr="00F74361" w:rsidRDefault="00F74361" w:rsidP="006A7085">
      <w:pPr>
        <w:spacing w:beforeLines="50" w:before="156" w:line="360" w:lineRule="auto"/>
        <w:ind w:firstLineChars="200" w:firstLine="480"/>
        <w:rPr>
          <w:rFonts w:ascii="微软雅黑" w:eastAsia="微软雅黑" w:hAnsi="微软雅黑"/>
          <w:color w:val="000000"/>
          <w:sz w:val="24"/>
          <w:szCs w:val="24"/>
        </w:rPr>
      </w:pPr>
      <w:r>
        <w:rPr>
          <w:rFonts w:ascii="微软雅黑" w:eastAsia="微软雅黑" w:hAnsi="微软雅黑" w:hint="eastAsia"/>
          <w:color w:val="000000"/>
          <w:sz w:val="24"/>
          <w:szCs w:val="24"/>
        </w:rPr>
        <w:t>2、</w:t>
      </w:r>
      <w:r w:rsidRPr="00F74361">
        <w:rPr>
          <w:rFonts w:ascii="微软雅黑" w:eastAsia="微软雅黑" w:hAnsi="微软雅黑" w:hint="eastAsia"/>
          <w:color w:val="000000"/>
          <w:sz w:val="24"/>
          <w:szCs w:val="24"/>
        </w:rPr>
        <w:t>系统化+立体化解决企业问题，高效率运作系统，单一措施难奏效</w:t>
      </w:r>
      <w:r>
        <w:rPr>
          <w:rFonts w:ascii="微软雅黑" w:eastAsia="微软雅黑" w:hAnsi="微软雅黑" w:hint="eastAsia"/>
          <w:color w:val="000000"/>
          <w:sz w:val="24"/>
          <w:szCs w:val="24"/>
        </w:rPr>
        <w:br/>
      </w:r>
      <w:r w:rsidR="006C3A07">
        <w:rPr>
          <w:rFonts w:ascii="微软雅黑" w:eastAsia="微软雅黑" w:hAnsi="微软雅黑" w:cs="微软雅黑" w:hint="eastAsia"/>
          <w:b/>
          <w:bCs/>
          <w:color w:val="333333"/>
          <w:kern w:val="0"/>
          <w:sz w:val="24"/>
          <w:szCs w:val="24"/>
        </w:rPr>
        <w:t>【</w:t>
      </w:r>
      <w:r w:rsidR="006C3A07">
        <w:rPr>
          <w:rFonts w:ascii="微软雅黑" w:eastAsia="微软雅黑" w:hAnsi="微软雅黑" w:hint="eastAsia"/>
          <w:b/>
          <w:color w:val="000000"/>
          <w:sz w:val="24"/>
          <w:szCs w:val="24"/>
        </w:rPr>
        <w:t>课程时间</w:t>
      </w:r>
      <w:r w:rsidR="006C3A07">
        <w:rPr>
          <w:rFonts w:ascii="微软雅黑" w:eastAsia="微软雅黑" w:hAnsi="微软雅黑" w:cs="微软雅黑" w:hint="eastAsia"/>
          <w:b/>
          <w:bCs/>
          <w:color w:val="333333"/>
          <w:kern w:val="0"/>
          <w:sz w:val="24"/>
          <w:szCs w:val="24"/>
        </w:rPr>
        <w:t>】</w:t>
      </w:r>
    </w:p>
    <w:p w:rsidR="006C3A07" w:rsidRDefault="00BF6D2E" w:rsidP="006A7085">
      <w:pPr>
        <w:spacing w:line="360" w:lineRule="auto"/>
        <w:ind w:firstLineChars="200" w:firstLine="480"/>
        <w:rPr>
          <w:rFonts w:ascii="微软雅黑" w:eastAsia="微软雅黑" w:hAnsi="微软雅黑" w:cs="微软雅黑"/>
          <w:b/>
          <w:bCs/>
          <w:color w:val="333333"/>
          <w:kern w:val="0"/>
          <w:sz w:val="24"/>
          <w:szCs w:val="24"/>
        </w:rPr>
      </w:pPr>
      <w:r>
        <w:rPr>
          <w:rFonts w:ascii="微软雅黑" w:eastAsia="微软雅黑" w:hAnsi="微软雅黑" w:hint="eastAsia"/>
          <w:color w:val="000000"/>
          <w:sz w:val="24"/>
          <w:szCs w:val="24"/>
        </w:rPr>
        <w:t>两天一夜</w:t>
      </w:r>
      <w:r w:rsidR="00D72980">
        <w:rPr>
          <w:rFonts w:ascii="微软雅黑" w:eastAsia="微软雅黑" w:hAnsi="微软雅黑" w:hint="eastAsia"/>
          <w:color w:val="000000"/>
          <w:sz w:val="24"/>
          <w:szCs w:val="24"/>
        </w:rPr>
        <w:t>特训营</w:t>
      </w:r>
    </w:p>
    <w:p w:rsidR="003F52A1" w:rsidRPr="003F52A1" w:rsidRDefault="008D6390" w:rsidP="006A7085">
      <w:pPr>
        <w:spacing w:line="360" w:lineRule="auto"/>
        <w:rPr>
          <w:rFonts w:ascii="微软雅黑" w:eastAsia="微软雅黑" w:hAnsi="微软雅黑" w:cs="微软雅黑"/>
          <w:b/>
          <w:bCs/>
          <w:color w:val="333333"/>
          <w:kern w:val="0"/>
          <w:sz w:val="24"/>
          <w:szCs w:val="24"/>
        </w:rPr>
      </w:pPr>
      <w:r>
        <w:rPr>
          <w:rFonts w:ascii="微软雅黑" w:eastAsia="微软雅黑" w:hAnsi="微软雅黑" w:cs="微软雅黑" w:hint="eastAsia"/>
          <w:b/>
          <w:bCs/>
          <w:color w:val="333333"/>
          <w:kern w:val="0"/>
          <w:sz w:val="24"/>
          <w:szCs w:val="24"/>
        </w:rPr>
        <w:t>【</w:t>
      </w:r>
      <w:r>
        <w:rPr>
          <w:rFonts w:ascii="微软雅黑" w:eastAsia="微软雅黑" w:hAnsi="微软雅黑" w:hint="eastAsia"/>
          <w:b/>
          <w:color w:val="000000"/>
          <w:sz w:val="24"/>
          <w:szCs w:val="24"/>
        </w:rPr>
        <w:t>课程大纲</w:t>
      </w:r>
      <w:r>
        <w:rPr>
          <w:rFonts w:ascii="微软雅黑" w:eastAsia="微软雅黑" w:hAnsi="微软雅黑" w:cs="微软雅黑" w:hint="eastAsia"/>
          <w:b/>
          <w:bCs/>
          <w:color w:val="333333"/>
          <w:kern w:val="0"/>
          <w:sz w:val="24"/>
          <w:szCs w:val="24"/>
        </w:rPr>
        <w:t>】</w:t>
      </w:r>
    </w:p>
    <w:p w:rsidR="003F52A1" w:rsidRDefault="003F52A1" w:rsidP="006A7085">
      <w:pPr>
        <w:spacing w:line="360" w:lineRule="auto"/>
        <w:ind w:firstLineChars="100" w:firstLine="241"/>
        <w:rPr>
          <w:rFonts w:ascii="黑体" w:eastAsia="黑体" w:hAnsi="黑体" w:cs="黑体"/>
          <w:b/>
          <w:color w:val="FF0000"/>
          <w:sz w:val="24"/>
          <w:szCs w:val="24"/>
        </w:rPr>
      </w:pPr>
      <w:r>
        <w:rPr>
          <w:rFonts w:ascii="黑体" w:eastAsia="黑体" w:hAnsi="黑体" w:cs="黑体" w:hint="eastAsia"/>
          <w:b/>
          <w:color w:val="FF0000"/>
          <w:sz w:val="24"/>
          <w:szCs w:val="24"/>
        </w:rPr>
        <w:t>0.0  前言</w:t>
      </w:r>
    </w:p>
    <w:p w:rsidR="003F52A1" w:rsidRDefault="003F52A1" w:rsidP="006A7085">
      <w:pPr>
        <w:spacing w:line="360" w:lineRule="auto"/>
        <w:ind w:firstLineChars="200" w:firstLine="480"/>
        <w:rPr>
          <w:rFonts w:ascii="黑体" w:eastAsia="黑体" w:hAnsi="黑体" w:cs="黑体"/>
          <w:bCs/>
          <w:color w:val="000000"/>
          <w:sz w:val="24"/>
          <w:szCs w:val="24"/>
        </w:rPr>
      </w:pPr>
      <w:r>
        <w:rPr>
          <w:rFonts w:ascii="黑体" w:eastAsia="黑体" w:hAnsi="黑体" w:cs="黑体" w:hint="eastAsia"/>
          <w:bCs/>
          <w:color w:val="000000"/>
          <w:sz w:val="24"/>
          <w:szCs w:val="24"/>
        </w:rPr>
        <w:t>0.1 所有的问题都是公司的问题</w:t>
      </w:r>
    </w:p>
    <w:p w:rsidR="003F52A1" w:rsidRDefault="003F52A1" w:rsidP="006A7085">
      <w:pPr>
        <w:spacing w:line="360" w:lineRule="auto"/>
        <w:ind w:firstLineChars="200" w:firstLine="480"/>
        <w:rPr>
          <w:rFonts w:ascii="黑体" w:eastAsia="黑体" w:hAnsi="黑体" w:cs="黑体"/>
          <w:bCs/>
          <w:color w:val="000000"/>
          <w:sz w:val="24"/>
          <w:szCs w:val="24"/>
        </w:rPr>
      </w:pPr>
      <w:r>
        <w:rPr>
          <w:rFonts w:ascii="黑体" w:eastAsia="黑体" w:hAnsi="黑体" w:cs="黑体" w:hint="eastAsia"/>
          <w:bCs/>
          <w:color w:val="000000"/>
          <w:sz w:val="24"/>
          <w:szCs w:val="24"/>
        </w:rPr>
        <w:t>0.2  外包思维原则</w:t>
      </w:r>
    </w:p>
    <w:p w:rsidR="003F52A1" w:rsidRDefault="003F52A1" w:rsidP="006A7085">
      <w:pPr>
        <w:spacing w:line="360" w:lineRule="auto"/>
        <w:ind w:firstLineChars="200" w:firstLine="480"/>
        <w:rPr>
          <w:rFonts w:ascii="黑体" w:eastAsia="黑体" w:hAnsi="黑体" w:cs="黑体"/>
          <w:bCs/>
          <w:color w:val="000000"/>
          <w:sz w:val="24"/>
          <w:szCs w:val="24"/>
        </w:rPr>
      </w:pPr>
      <w:r>
        <w:rPr>
          <w:rFonts w:ascii="黑体" w:eastAsia="黑体" w:hAnsi="黑体" w:cs="黑体" w:hint="eastAsia"/>
          <w:bCs/>
          <w:color w:val="000000"/>
          <w:sz w:val="24"/>
          <w:szCs w:val="24"/>
        </w:rPr>
        <w:t>0.3  谁为公司的结果负责任</w:t>
      </w:r>
    </w:p>
    <w:p w:rsidR="003F52A1" w:rsidRDefault="003F52A1" w:rsidP="006A7085">
      <w:pPr>
        <w:widowControl/>
        <w:shd w:val="clear" w:color="auto" w:fill="FFFFFF"/>
        <w:spacing w:line="360" w:lineRule="auto"/>
        <w:ind w:firstLineChars="100" w:firstLine="241"/>
        <w:jc w:val="left"/>
        <w:rPr>
          <w:rFonts w:ascii="黑体" w:eastAsia="黑体" w:hAnsi="黑体" w:cs="黑体"/>
          <w:color w:val="3E3A39"/>
          <w:kern w:val="0"/>
          <w:sz w:val="24"/>
        </w:rPr>
      </w:pPr>
      <w:r>
        <w:rPr>
          <w:rFonts w:ascii="黑体" w:eastAsia="黑体" w:hAnsi="黑体" w:cs="黑体" w:hint="eastAsia"/>
          <w:b/>
          <w:bCs/>
          <w:color w:val="E53333"/>
          <w:kern w:val="0"/>
          <w:sz w:val="24"/>
        </w:rPr>
        <w:t>1.0   阿米巴经营</w:t>
      </w:r>
      <w:r>
        <w:rPr>
          <w:rFonts w:ascii="黑体" w:eastAsia="黑体" w:hAnsi="黑体" w:cs="黑体" w:hint="eastAsia"/>
          <w:color w:val="3E3A39"/>
          <w:kern w:val="0"/>
          <w:sz w:val="24"/>
        </w:rPr>
        <w:br/>
        <w:t xml:space="preserve">　　1.1  日本企业的经营之道</w:t>
      </w:r>
      <w:r>
        <w:rPr>
          <w:rFonts w:ascii="黑体" w:eastAsia="黑体" w:hAnsi="黑体" w:cs="黑体" w:hint="eastAsia"/>
          <w:color w:val="3E3A39"/>
          <w:kern w:val="0"/>
          <w:sz w:val="24"/>
        </w:rPr>
        <w:br/>
        <w:t xml:space="preserve">    1.2  什么是阿米巴经营</w:t>
      </w:r>
      <w:r>
        <w:rPr>
          <w:rFonts w:ascii="黑体" w:eastAsia="黑体" w:hAnsi="黑体" w:cs="黑体" w:hint="eastAsia"/>
          <w:color w:val="3E3A39"/>
          <w:kern w:val="0"/>
          <w:sz w:val="24"/>
        </w:rPr>
        <w:br/>
      </w:r>
      <w:r>
        <w:rPr>
          <w:rFonts w:ascii="黑体" w:eastAsia="黑体" w:hAnsi="黑体" w:cs="黑体" w:hint="eastAsia"/>
          <w:color w:val="3E3A39"/>
          <w:kern w:val="0"/>
          <w:sz w:val="24"/>
        </w:rPr>
        <w:lastRenderedPageBreak/>
        <w:t xml:space="preserve">    1.3  稻盛和夫</w:t>
      </w:r>
      <w:r>
        <w:rPr>
          <w:rFonts w:ascii="黑体" w:eastAsia="黑体" w:hAnsi="黑体" w:cs="黑体" w:hint="eastAsia"/>
          <w:color w:val="3E3A39"/>
          <w:kern w:val="0"/>
          <w:sz w:val="24"/>
        </w:rPr>
        <w:br/>
        <w:t xml:space="preserve">    1.4  阿米巴经营理念</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3E3A39"/>
          <w:kern w:val="0"/>
          <w:sz w:val="24"/>
        </w:rPr>
      </w:pPr>
      <w:r>
        <w:rPr>
          <w:rFonts w:ascii="黑体" w:eastAsia="黑体" w:hAnsi="黑体" w:cs="黑体" w:hint="eastAsia"/>
          <w:color w:val="3E3A39"/>
          <w:kern w:val="0"/>
          <w:sz w:val="24"/>
        </w:rPr>
        <w:t>1.5  阿米巴经营的人为误区</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3E3A39"/>
          <w:kern w:val="0"/>
          <w:sz w:val="24"/>
        </w:rPr>
      </w:pPr>
      <w:r>
        <w:rPr>
          <w:rFonts w:ascii="黑体" w:eastAsia="黑体" w:hAnsi="黑体" w:cs="黑体" w:hint="eastAsia"/>
          <w:color w:val="3E3A39"/>
          <w:kern w:val="0"/>
          <w:sz w:val="24"/>
        </w:rPr>
        <w:t>1.6  正确理解阿米巴模式</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3E3A39"/>
          <w:kern w:val="0"/>
          <w:sz w:val="24"/>
        </w:rPr>
      </w:pPr>
      <w:r>
        <w:rPr>
          <w:rFonts w:ascii="黑体" w:eastAsia="黑体" w:hAnsi="黑体" w:cs="黑体" w:hint="eastAsia"/>
          <w:color w:val="3E3A39"/>
          <w:kern w:val="0"/>
          <w:sz w:val="24"/>
        </w:rPr>
        <w:t>1.7  阿米巴经营目的</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3E3A39"/>
          <w:kern w:val="0"/>
          <w:sz w:val="24"/>
        </w:rPr>
      </w:pPr>
      <w:r>
        <w:rPr>
          <w:rFonts w:ascii="黑体" w:eastAsia="黑体" w:hAnsi="黑体" w:cs="黑体" w:hint="eastAsia"/>
          <w:color w:val="3E3A39"/>
          <w:kern w:val="0"/>
          <w:sz w:val="24"/>
        </w:rPr>
        <w:t>1.8  阿米巴经营的本质</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3E3A39"/>
          <w:kern w:val="0"/>
          <w:sz w:val="24"/>
        </w:rPr>
      </w:pPr>
      <w:r>
        <w:rPr>
          <w:rFonts w:ascii="黑体" w:eastAsia="黑体" w:hAnsi="黑体" w:cs="黑体" w:hint="eastAsia"/>
          <w:color w:val="3E3A39"/>
          <w:kern w:val="0"/>
          <w:sz w:val="24"/>
        </w:rPr>
        <w:t>1.9  经营与管理的区别</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b/>
          <w:bCs/>
          <w:color w:val="FF0000"/>
          <w:kern w:val="0"/>
          <w:sz w:val="24"/>
        </w:rPr>
      </w:pPr>
      <w:r>
        <w:rPr>
          <w:rFonts w:ascii="黑体" w:eastAsia="黑体" w:hAnsi="黑体" w:cs="黑体" w:hint="eastAsia"/>
          <w:color w:val="3E3A39"/>
          <w:kern w:val="0"/>
          <w:sz w:val="24"/>
        </w:rPr>
        <w:t>1.10 阿米巴经营以数据为核心</w:t>
      </w:r>
      <w:r>
        <w:rPr>
          <w:rFonts w:ascii="黑体" w:eastAsia="黑体" w:hAnsi="黑体" w:cs="黑体" w:hint="eastAsia"/>
          <w:color w:val="3E3A39"/>
          <w:kern w:val="0"/>
          <w:sz w:val="24"/>
        </w:rPr>
        <w:br/>
        <w:t xml:space="preserve">　　  </w:t>
      </w:r>
      <w:r>
        <w:rPr>
          <w:rFonts w:ascii="黑体" w:eastAsia="黑体" w:hAnsi="黑体" w:cs="黑体" w:hint="eastAsia"/>
          <w:b/>
          <w:bCs/>
          <w:color w:val="FF9900"/>
          <w:kern w:val="0"/>
          <w:sz w:val="24"/>
        </w:rPr>
        <w:t xml:space="preserve"> 讨论：中日企业的经营差距</w:t>
      </w:r>
      <w:r>
        <w:rPr>
          <w:rFonts w:ascii="黑体" w:eastAsia="黑体" w:hAnsi="黑体" w:cs="黑体" w:hint="eastAsia"/>
          <w:color w:val="3E3A39"/>
          <w:kern w:val="0"/>
          <w:sz w:val="24"/>
        </w:rPr>
        <w:br/>
      </w:r>
      <w:r>
        <w:rPr>
          <w:rFonts w:ascii="黑体" w:eastAsia="黑体" w:hAnsi="黑体" w:cs="黑体" w:hint="eastAsia"/>
          <w:b/>
          <w:bCs/>
          <w:color w:val="FF9900"/>
          <w:kern w:val="0"/>
          <w:sz w:val="24"/>
        </w:rPr>
        <w:t xml:space="preserve">　  </w:t>
      </w:r>
      <w:r>
        <w:rPr>
          <w:rFonts w:ascii="黑体" w:eastAsia="黑体" w:hAnsi="黑体" w:cs="黑体" w:hint="eastAsia"/>
          <w:b/>
          <w:bCs/>
          <w:color w:val="FF0000"/>
          <w:kern w:val="0"/>
          <w:sz w:val="24"/>
        </w:rPr>
        <w:t xml:space="preserve"> 2.0   阿米巴经营哲学</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000000"/>
          <w:kern w:val="0"/>
          <w:sz w:val="24"/>
        </w:rPr>
      </w:pPr>
      <w:r>
        <w:rPr>
          <w:rFonts w:ascii="黑体" w:eastAsia="黑体" w:hAnsi="黑体" w:cs="黑体" w:hint="eastAsia"/>
          <w:color w:val="000000"/>
          <w:kern w:val="0"/>
          <w:sz w:val="24"/>
        </w:rPr>
        <w:t>2.1  京瓷持续成功的核心秘密</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000000"/>
          <w:kern w:val="0"/>
          <w:sz w:val="24"/>
        </w:rPr>
      </w:pPr>
      <w:r>
        <w:rPr>
          <w:rFonts w:ascii="黑体" w:eastAsia="黑体" w:hAnsi="黑体" w:cs="黑体" w:hint="eastAsia"/>
          <w:color w:val="000000"/>
          <w:kern w:val="0"/>
          <w:sz w:val="24"/>
        </w:rPr>
        <w:t>2.2  阿米巴六项精进</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000000"/>
          <w:kern w:val="0"/>
          <w:sz w:val="24"/>
        </w:rPr>
      </w:pPr>
      <w:r>
        <w:rPr>
          <w:rFonts w:ascii="黑体" w:eastAsia="黑体" w:hAnsi="黑体" w:cs="黑体" w:hint="eastAsia"/>
          <w:color w:val="000000"/>
          <w:kern w:val="0"/>
          <w:sz w:val="24"/>
        </w:rPr>
        <w:t>2.3  成功方程式</w:t>
      </w:r>
    </w:p>
    <w:p w:rsidR="003F52A1" w:rsidRDefault="003F52A1" w:rsidP="006A7085">
      <w:pPr>
        <w:widowControl/>
        <w:shd w:val="clear" w:color="auto" w:fill="FFFFFF"/>
        <w:spacing w:line="360" w:lineRule="auto"/>
        <w:ind w:firstLineChars="100" w:firstLine="241"/>
        <w:jc w:val="left"/>
        <w:rPr>
          <w:rFonts w:ascii="黑体" w:eastAsia="黑体" w:hAnsi="黑体" w:cs="黑体"/>
          <w:b/>
          <w:bCs/>
          <w:color w:val="FF0000"/>
          <w:kern w:val="0"/>
          <w:sz w:val="24"/>
        </w:rPr>
      </w:pPr>
      <w:r>
        <w:rPr>
          <w:rFonts w:ascii="黑体" w:eastAsia="黑体" w:hAnsi="黑体" w:cs="黑体" w:hint="eastAsia"/>
          <w:b/>
          <w:bCs/>
          <w:color w:val="FF0000"/>
          <w:kern w:val="0"/>
          <w:sz w:val="24"/>
        </w:rPr>
        <w:t>3.0   阿米巴经营组织划分</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000000"/>
          <w:kern w:val="0"/>
          <w:sz w:val="24"/>
        </w:rPr>
      </w:pPr>
      <w:r>
        <w:rPr>
          <w:rFonts w:ascii="黑体" w:eastAsia="黑体" w:hAnsi="黑体" w:cs="黑体" w:hint="eastAsia"/>
          <w:color w:val="000000"/>
          <w:kern w:val="0"/>
          <w:sz w:val="24"/>
        </w:rPr>
        <w:t>3.1  制造业企业组织结构</w:t>
      </w:r>
      <w:r>
        <w:rPr>
          <w:rFonts w:ascii="黑体" w:eastAsia="黑体" w:hAnsi="黑体" w:cs="黑体" w:hint="eastAsia"/>
          <w:color w:val="000000"/>
          <w:kern w:val="0"/>
          <w:sz w:val="24"/>
        </w:rPr>
        <w:br/>
        <w:t xml:space="preserve">　　   3.2  阿米巴扁平化组织结构</w:t>
      </w:r>
      <w:r>
        <w:rPr>
          <w:rFonts w:ascii="黑体" w:eastAsia="黑体" w:hAnsi="黑体" w:cs="黑体" w:hint="eastAsia"/>
          <w:color w:val="000000"/>
          <w:kern w:val="0"/>
          <w:sz w:val="24"/>
        </w:rPr>
        <w:br/>
        <w:t xml:space="preserve">　　   3.3  组织划分的前提</w:t>
      </w:r>
      <w:r>
        <w:rPr>
          <w:rFonts w:ascii="黑体" w:eastAsia="黑体" w:hAnsi="黑体" w:cs="黑体" w:hint="eastAsia"/>
          <w:color w:val="000000"/>
          <w:kern w:val="0"/>
          <w:sz w:val="24"/>
        </w:rPr>
        <w:br/>
        <w:t xml:space="preserve">　　   3.4  设置多少级别的阿米巴为宜</w:t>
      </w:r>
    </w:p>
    <w:p w:rsidR="003F52A1" w:rsidRDefault="003F52A1" w:rsidP="006A7085">
      <w:pPr>
        <w:widowControl/>
        <w:shd w:val="clear" w:color="auto" w:fill="FFFFFF"/>
        <w:spacing w:line="360" w:lineRule="auto"/>
        <w:ind w:leftChars="-171" w:left="-359" w:firstLineChars="350" w:firstLine="840"/>
        <w:jc w:val="left"/>
        <w:rPr>
          <w:rFonts w:ascii="黑体" w:eastAsia="黑体" w:hAnsi="黑体" w:cs="黑体"/>
          <w:color w:val="000000"/>
          <w:kern w:val="0"/>
          <w:sz w:val="24"/>
        </w:rPr>
      </w:pPr>
      <w:r>
        <w:rPr>
          <w:rFonts w:ascii="黑体" w:eastAsia="黑体" w:hAnsi="黑体" w:cs="黑体" w:hint="eastAsia"/>
          <w:color w:val="000000"/>
          <w:kern w:val="0"/>
          <w:sz w:val="24"/>
        </w:rPr>
        <w:t>3.5  划分阿米巴的目的</w:t>
      </w:r>
      <w:r>
        <w:rPr>
          <w:rFonts w:ascii="黑体" w:eastAsia="黑体" w:hAnsi="黑体" w:cs="黑体" w:hint="eastAsia"/>
          <w:color w:val="000000"/>
          <w:kern w:val="0"/>
          <w:sz w:val="24"/>
        </w:rPr>
        <w:br/>
        <w:t xml:space="preserve">　　   3.6  合并阿米巴的因素</w:t>
      </w:r>
      <w:r>
        <w:rPr>
          <w:rFonts w:ascii="黑体" w:eastAsia="黑体" w:hAnsi="黑体" w:cs="黑体" w:hint="eastAsia"/>
          <w:color w:val="000000"/>
          <w:kern w:val="0"/>
          <w:sz w:val="24"/>
        </w:rPr>
        <w:br/>
        <w:t xml:space="preserve">　   　3.7  制造业的几种典型的阿米巴经营单元</w:t>
      </w:r>
      <w:r>
        <w:rPr>
          <w:rFonts w:ascii="黑体" w:eastAsia="黑体" w:hAnsi="黑体" w:cs="黑体" w:hint="eastAsia"/>
          <w:color w:val="000000"/>
          <w:kern w:val="0"/>
          <w:sz w:val="24"/>
        </w:rPr>
        <w:br/>
        <w:t xml:space="preserve">　　   3.8  阿米巴组织划分更具竞争力条件</w:t>
      </w:r>
    </w:p>
    <w:p w:rsidR="003F52A1" w:rsidRDefault="003F52A1" w:rsidP="006A7085">
      <w:pPr>
        <w:tabs>
          <w:tab w:val="left" w:pos="360"/>
          <w:tab w:val="left" w:pos="900"/>
        </w:tabs>
        <w:spacing w:line="360" w:lineRule="auto"/>
        <w:ind w:firstLineChars="147" w:firstLine="354"/>
        <w:rPr>
          <w:rFonts w:ascii="黑体" w:eastAsia="黑体" w:hAnsi="黑体" w:cs="黑体"/>
          <w:b/>
          <w:bCs/>
          <w:color w:val="FF9900"/>
          <w:kern w:val="0"/>
          <w:sz w:val="24"/>
        </w:rPr>
      </w:pPr>
      <w:r>
        <w:rPr>
          <w:rFonts w:ascii="黑体" w:eastAsia="黑体" w:hAnsi="黑体" w:cs="黑体" w:hint="eastAsia"/>
          <w:b/>
          <w:bCs/>
          <w:color w:val="FFCC00"/>
          <w:kern w:val="0"/>
          <w:sz w:val="24"/>
        </w:rPr>
        <w:t>【方案落地实操】</w:t>
      </w:r>
      <w:r>
        <w:rPr>
          <w:rFonts w:ascii="黑体" w:eastAsia="黑体" w:hAnsi="黑体" w:cs="黑体" w:hint="eastAsia"/>
          <w:b/>
          <w:bCs/>
          <w:color w:val="FF9900"/>
          <w:kern w:val="0"/>
          <w:sz w:val="24"/>
        </w:rPr>
        <w:t>企业阿米巴组织的划分</w:t>
      </w:r>
      <w:r>
        <w:rPr>
          <w:rFonts w:ascii="黑体" w:eastAsia="黑体" w:hAnsi="黑体" w:cs="黑体" w:hint="eastAsia"/>
          <w:color w:val="3E3A39"/>
          <w:kern w:val="0"/>
          <w:sz w:val="24"/>
        </w:rPr>
        <w:br/>
      </w:r>
      <w:r>
        <w:rPr>
          <w:rFonts w:ascii="黑体" w:eastAsia="黑体" w:hAnsi="黑体" w:cs="黑体" w:hint="eastAsia"/>
          <w:b/>
          <w:bCs/>
          <w:color w:val="FF0000"/>
          <w:kern w:val="0"/>
          <w:sz w:val="24"/>
        </w:rPr>
        <w:t xml:space="preserve">　4.0   阿米巴经营会计</w:t>
      </w:r>
    </w:p>
    <w:p w:rsidR="003F52A1" w:rsidRDefault="003F52A1" w:rsidP="006A7085">
      <w:pPr>
        <w:tabs>
          <w:tab w:val="left" w:pos="360"/>
          <w:tab w:val="left" w:pos="900"/>
        </w:tabs>
        <w:spacing w:line="360" w:lineRule="auto"/>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4.1  老板的经营会计理念</w:t>
      </w:r>
      <w:r>
        <w:rPr>
          <w:rFonts w:ascii="黑体" w:eastAsia="黑体" w:hAnsi="黑体" w:cs="黑体" w:hint="eastAsia"/>
          <w:color w:val="000000"/>
          <w:kern w:val="0"/>
          <w:sz w:val="24"/>
        </w:rPr>
        <w:br/>
        <w:t xml:space="preserve">　  4.2  老板可不懂财务但必须懂经营会计　　</w:t>
      </w:r>
    </w:p>
    <w:p w:rsidR="003F52A1" w:rsidRDefault="003F52A1" w:rsidP="006A7085">
      <w:pPr>
        <w:tabs>
          <w:tab w:val="left" w:pos="360"/>
          <w:tab w:val="left" w:pos="900"/>
        </w:tabs>
        <w:spacing w:line="360" w:lineRule="auto"/>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4.3  财务分析表</w:t>
      </w:r>
      <w:r>
        <w:rPr>
          <w:rFonts w:ascii="黑体" w:eastAsia="黑体" w:hAnsi="黑体" w:cs="黑体" w:hint="eastAsia"/>
          <w:color w:val="000000"/>
          <w:kern w:val="0"/>
          <w:sz w:val="24"/>
        </w:rPr>
        <w:br/>
        <w:t xml:space="preserve">　  4.4  经营会计中的产值分析</w:t>
      </w:r>
      <w:r>
        <w:rPr>
          <w:rFonts w:ascii="黑体" w:eastAsia="黑体" w:hAnsi="黑体" w:cs="黑体" w:hint="eastAsia"/>
          <w:color w:val="000000"/>
          <w:kern w:val="0"/>
          <w:sz w:val="24"/>
        </w:rPr>
        <w:br/>
        <w:t xml:space="preserve">　  4.5  经营会计中的成本分析</w:t>
      </w:r>
      <w:r>
        <w:rPr>
          <w:rFonts w:ascii="黑体" w:eastAsia="黑体" w:hAnsi="黑体" w:cs="黑体" w:hint="eastAsia"/>
          <w:color w:val="000000"/>
          <w:kern w:val="0"/>
          <w:sz w:val="24"/>
        </w:rPr>
        <w:br/>
      </w:r>
      <w:r>
        <w:rPr>
          <w:rFonts w:ascii="黑体" w:eastAsia="黑体" w:hAnsi="黑体" w:cs="黑体" w:hint="eastAsia"/>
          <w:color w:val="000000"/>
          <w:kern w:val="0"/>
          <w:sz w:val="24"/>
        </w:rPr>
        <w:lastRenderedPageBreak/>
        <w:t xml:space="preserve">　  4.6  阿米巴精益效率与利润的关系</w:t>
      </w:r>
      <w:r>
        <w:rPr>
          <w:rFonts w:ascii="黑体" w:eastAsia="黑体" w:hAnsi="黑体" w:cs="黑体" w:hint="eastAsia"/>
          <w:color w:val="000000"/>
          <w:kern w:val="0"/>
          <w:sz w:val="24"/>
        </w:rPr>
        <w:br/>
        <w:t xml:space="preserve">　  4.7  阿米巴经营会计在企业中的作用</w:t>
      </w:r>
      <w:r>
        <w:rPr>
          <w:rFonts w:ascii="黑体" w:eastAsia="黑体" w:hAnsi="黑体" w:cs="黑体" w:hint="eastAsia"/>
          <w:color w:val="000000"/>
          <w:kern w:val="0"/>
          <w:sz w:val="24"/>
        </w:rPr>
        <w:br/>
        <w:t xml:space="preserve">　  4.8  经营会计的管理原则</w:t>
      </w:r>
    </w:p>
    <w:p w:rsidR="003F52A1" w:rsidRDefault="003F52A1" w:rsidP="006A7085">
      <w:pPr>
        <w:tabs>
          <w:tab w:val="left" w:pos="360"/>
          <w:tab w:val="left" w:pos="900"/>
        </w:tabs>
        <w:spacing w:line="360" w:lineRule="auto"/>
        <w:ind w:firstLineChars="100" w:firstLine="241"/>
        <w:rPr>
          <w:rFonts w:ascii="黑体" w:eastAsia="黑体" w:hAnsi="黑体" w:cs="黑体"/>
          <w:b/>
          <w:bCs/>
          <w:color w:val="FF9900"/>
          <w:kern w:val="0"/>
          <w:sz w:val="24"/>
        </w:rPr>
      </w:pPr>
      <w:r>
        <w:rPr>
          <w:rFonts w:ascii="黑体" w:eastAsia="黑体" w:hAnsi="黑体" w:cs="黑体" w:hint="eastAsia"/>
          <w:b/>
          <w:bCs/>
          <w:color w:val="FFCC00"/>
          <w:kern w:val="0"/>
          <w:sz w:val="24"/>
        </w:rPr>
        <w:t>【方案落地实操】</w:t>
      </w:r>
      <w:r>
        <w:rPr>
          <w:rFonts w:ascii="黑体" w:eastAsia="黑体" w:hAnsi="黑体" w:cs="黑体" w:hint="eastAsia"/>
          <w:b/>
          <w:bCs/>
          <w:color w:val="FF9900"/>
          <w:kern w:val="0"/>
          <w:sz w:val="24"/>
        </w:rPr>
        <w:t>企业的财务成本剖析与砍成本</w:t>
      </w:r>
    </w:p>
    <w:p w:rsidR="003F52A1" w:rsidRDefault="003F52A1" w:rsidP="006A7085">
      <w:pPr>
        <w:widowControl/>
        <w:shd w:val="clear" w:color="auto" w:fill="FFFFFF"/>
        <w:spacing w:line="360" w:lineRule="auto"/>
        <w:ind w:firstLineChars="100" w:firstLine="241"/>
        <w:jc w:val="left"/>
        <w:rPr>
          <w:rFonts w:ascii="黑体" w:eastAsia="黑体" w:hAnsi="黑体" w:cs="黑体"/>
          <w:b/>
          <w:color w:val="FF0000"/>
          <w:kern w:val="0"/>
          <w:sz w:val="24"/>
        </w:rPr>
      </w:pPr>
      <w:r>
        <w:rPr>
          <w:rFonts w:ascii="黑体" w:eastAsia="黑体" w:hAnsi="黑体" w:cs="黑体" w:hint="eastAsia"/>
          <w:b/>
          <w:color w:val="FF0000"/>
          <w:kern w:val="0"/>
          <w:sz w:val="24"/>
        </w:rPr>
        <w:t>5.0   阿米巴的人才建设</w:t>
      </w:r>
    </w:p>
    <w:p w:rsidR="003F52A1" w:rsidRDefault="003F52A1" w:rsidP="006A7085">
      <w:pPr>
        <w:widowControl/>
        <w:shd w:val="clear" w:color="auto" w:fill="FFFFFF"/>
        <w:spacing w:line="360" w:lineRule="auto"/>
        <w:ind w:firstLineChars="100" w:firstLine="241"/>
        <w:jc w:val="left"/>
        <w:rPr>
          <w:rFonts w:ascii="黑体" w:eastAsia="黑体" w:hAnsi="黑体" w:cs="黑体"/>
          <w:bCs/>
          <w:color w:val="000000"/>
          <w:kern w:val="0"/>
          <w:sz w:val="24"/>
        </w:rPr>
      </w:pPr>
      <w:r>
        <w:rPr>
          <w:rFonts w:ascii="黑体" w:eastAsia="黑体" w:hAnsi="黑体" w:cs="黑体" w:hint="eastAsia"/>
          <w:b/>
          <w:color w:val="FF0000"/>
          <w:kern w:val="0"/>
          <w:sz w:val="24"/>
        </w:rPr>
        <w:t xml:space="preserve">  </w:t>
      </w:r>
      <w:r>
        <w:rPr>
          <w:rFonts w:ascii="黑体" w:eastAsia="黑体" w:hAnsi="黑体" w:cs="黑体" w:hint="eastAsia"/>
          <w:bCs/>
          <w:color w:val="000000"/>
          <w:kern w:val="0"/>
          <w:sz w:val="24"/>
        </w:rPr>
        <w:t>5.1  根据工序、部门、小组性质不同定阿米巴负责人</w:t>
      </w:r>
      <w:r>
        <w:rPr>
          <w:rFonts w:ascii="黑体" w:eastAsia="黑体" w:hAnsi="黑体" w:cs="黑体" w:hint="eastAsia"/>
          <w:bCs/>
          <w:color w:val="000000"/>
          <w:kern w:val="0"/>
          <w:sz w:val="24"/>
        </w:rPr>
        <w:br/>
        <w:t xml:space="preserve">    5.2  从管理者到经营者的角色认知与转变</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5.3  阿米巴负责人的五项能力</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5.4  阿米巴工作职责的建立</w:t>
      </w:r>
    </w:p>
    <w:p w:rsidR="003F52A1" w:rsidRDefault="003F52A1" w:rsidP="006A7085">
      <w:pPr>
        <w:widowControl/>
        <w:shd w:val="clear" w:color="auto" w:fill="FFFFFF"/>
        <w:tabs>
          <w:tab w:val="left" w:pos="215"/>
        </w:tabs>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5.5  阿米巴的工作权力</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5.6  根据阿米巴负责人的能力进行划分</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5.7  出色的阿米巴负责人如何合并其他阿米巴</w:t>
      </w:r>
    </w:p>
    <w:p w:rsidR="003F52A1" w:rsidRDefault="003F52A1" w:rsidP="006A7085">
      <w:pPr>
        <w:widowControl/>
        <w:shd w:val="clear" w:color="auto" w:fill="FFFFFF"/>
        <w:tabs>
          <w:tab w:val="left" w:pos="227"/>
        </w:tabs>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5.8  阿米巴的用人之道</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5.9  人才的利如何形成</w:t>
      </w:r>
    </w:p>
    <w:p w:rsidR="003F52A1" w:rsidRDefault="003F52A1" w:rsidP="006A7085">
      <w:pPr>
        <w:widowControl/>
        <w:shd w:val="clear" w:color="auto" w:fill="FFFFFF"/>
        <w:spacing w:line="360" w:lineRule="auto"/>
        <w:ind w:firstLineChars="200" w:firstLine="480"/>
        <w:jc w:val="left"/>
        <w:rPr>
          <w:rFonts w:ascii="黑体" w:eastAsia="黑体" w:hAnsi="黑体" w:cs="黑体"/>
          <w:bCs/>
          <w:color w:val="000000"/>
          <w:kern w:val="0"/>
          <w:sz w:val="24"/>
        </w:rPr>
      </w:pPr>
      <w:r>
        <w:rPr>
          <w:rFonts w:ascii="黑体" w:eastAsia="黑体" w:hAnsi="黑体" w:cs="黑体" w:hint="eastAsia"/>
          <w:bCs/>
          <w:color w:val="000000"/>
          <w:kern w:val="0"/>
          <w:sz w:val="24"/>
        </w:rPr>
        <w:t>5.10 建立阿米巴经营的人才赛马平台机制</w:t>
      </w:r>
    </w:p>
    <w:p w:rsidR="003F52A1" w:rsidRDefault="003F52A1" w:rsidP="006A7085">
      <w:pPr>
        <w:tabs>
          <w:tab w:val="left" w:pos="360"/>
          <w:tab w:val="left" w:pos="900"/>
        </w:tabs>
        <w:spacing w:line="360" w:lineRule="auto"/>
        <w:ind w:firstLineChars="200" w:firstLine="482"/>
        <w:rPr>
          <w:rFonts w:ascii="黑体" w:eastAsia="黑体" w:hAnsi="黑体" w:cs="黑体"/>
          <w:b/>
          <w:bCs/>
          <w:color w:val="FF9900"/>
          <w:kern w:val="0"/>
          <w:sz w:val="24"/>
        </w:rPr>
      </w:pPr>
      <w:r>
        <w:rPr>
          <w:rFonts w:ascii="黑体" w:eastAsia="黑体" w:hAnsi="黑体" w:cs="黑体" w:hint="eastAsia"/>
          <w:b/>
          <w:bCs/>
          <w:color w:val="FFCC00"/>
          <w:kern w:val="0"/>
          <w:sz w:val="24"/>
        </w:rPr>
        <w:t>【方案落地实操】</w:t>
      </w:r>
      <w:r>
        <w:rPr>
          <w:rFonts w:ascii="黑体" w:eastAsia="黑体" w:hAnsi="黑体" w:cs="黑体" w:hint="eastAsia"/>
          <w:b/>
          <w:color w:val="FFCC00"/>
          <w:kern w:val="0"/>
          <w:sz w:val="24"/>
        </w:rPr>
        <w:t>企业各级阿米巴的责、权、利</w:t>
      </w:r>
    </w:p>
    <w:p w:rsidR="003F52A1" w:rsidRDefault="003F52A1" w:rsidP="006A7085">
      <w:pPr>
        <w:widowControl/>
        <w:shd w:val="clear" w:color="auto" w:fill="FFFFFF"/>
        <w:spacing w:line="360" w:lineRule="auto"/>
        <w:ind w:firstLineChars="100" w:firstLine="241"/>
        <w:jc w:val="left"/>
        <w:rPr>
          <w:rFonts w:ascii="黑体" w:eastAsia="黑体" w:hAnsi="黑体" w:cs="黑体"/>
          <w:b/>
          <w:bCs/>
          <w:color w:val="E53333"/>
          <w:kern w:val="0"/>
          <w:sz w:val="24"/>
        </w:rPr>
      </w:pPr>
      <w:r>
        <w:rPr>
          <w:rFonts w:ascii="黑体" w:eastAsia="黑体" w:hAnsi="黑体" w:cs="黑体" w:hint="eastAsia"/>
          <w:b/>
          <w:bCs/>
          <w:color w:val="E53333"/>
          <w:kern w:val="0"/>
          <w:sz w:val="24"/>
        </w:rPr>
        <w:t>6.0    阿米巴的人才激励机制</w:t>
      </w:r>
    </w:p>
    <w:p w:rsidR="003F52A1" w:rsidRDefault="003F52A1" w:rsidP="006A7085">
      <w:pPr>
        <w:widowControl/>
        <w:shd w:val="clear" w:color="auto" w:fill="FFFFFF"/>
        <w:spacing w:line="360" w:lineRule="auto"/>
        <w:ind w:firstLineChars="50" w:firstLine="120"/>
        <w:jc w:val="left"/>
        <w:rPr>
          <w:rFonts w:ascii="黑体" w:eastAsia="黑体" w:hAnsi="黑体" w:cs="黑体"/>
          <w:color w:val="000000"/>
          <w:kern w:val="0"/>
          <w:sz w:val="24"/>
        </w:rPr>
      </w:pPr>
      <w:r>
        <w:rPr>
          <w:rFonts w:ascii="黑体" w:eastAsia="黑体" w:hAnsi="黑体" w:cs="黑体" w:hint="eastAsia"/>
          <w:color w:val="000000"/>
          <w:kern w:val="0"/>
          <w:sz w:val="24"/>
        </w:rPr>
        <w:t xml:space="preserve">   6.1  各个阿米巴的历史数据：产值、成本、费用</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6.2  各个阿米巴的人均产值</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6.3  阿米巴独立体的月度产值目标与成本预算</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6.4  用合理的机制以未来的薪酬激励今天的员工</w:t>
      </w:r>
    </w:p>
    <w:p w:rsidR="003F52A1" w:rsidRDefault="003F52A1" w:rsidP="006A7085">
      <w:pPr>
        <w:widowControl/>
        <w:shd w:val="clear" w:color="auto" w:fill="FFFFFF"/>
        <w:spacing w:line="360" w:lineRule="auto"/>
        <w:ind w:leftChars="228" w:left="479"/>
        <w:jc w:val="left"/>
        <w:rPr>
          <w:rFonts w:ascii="黑体" w:eastAsia="黑体" w:hAnsi="黑体" w:cs="黑体"/>
          <w:color w:val="000000"/>
          <w:kern w:val="0"/>
          <w:sz w:val="24"/>
        </w:rPr>
      </w:pPr>
      <w:r>
        <w:rPr>
          <w:rFonts w:ascii="黑体" w:eastAsia="黑体" w:hAnsi="黑体" w:cs="黑体" w:hint="eastAsia"/>
          <w:color w:val="000000"/>
          <w:kern w:val="0"/>
          <w:sz w:val="24"/>
        </w:rPr>
        <w:t>6.5  阿米巴的人力成本分析与控制</w:t>
      </w:r>
      <w:r>
        <w:rPr>
          <w:rFonts w:ascii="黑体" w:eastAsia="黑体" w:hAnsi="黑体" w:cs="黑体" w:hint="eastAsia"/>
          <w:color w:val="000000"/>
          <w:kern w:val="0"/>
          <w:sz w:val="24"/>
        </w:rPr>
        <w:br/>
        <w:t>6.6  管理员的低底薪+高利润的薪酬体系</w:t>
      </w:r>
    </w:p>
    <w:p w:rsidR="003F52A1" w:rsidRDefault="003F52A1" w:rsidP="006A7085">
      <w:pPr>
        <w:widowControl/>
        <w:shd w:val="clear" w:color="auto" w:fill="FFFFFF"/>
        <w:spacing w:line="360" w:lineRule="auto"/>
        <w:ind w:firstLineChars="200" w:firstLine="482"/>
        <w:jc w:val="left"/>
        <w:rPr>
          <w:rFonts w:ascii="黑体" w:eastAsia="黑体" w:hAnsi="黑体" w:cs="黑体"/>
          <w:b/>
          <w:color w:val="FFCC00"/>
          <w:kern w:val="0"/>
          <w:sz w:val="24"/>
        </w:rPr>
      </w:pPr>
      <w:r>
        <w:rPr>
          <w:rFonts w:ascii="黑体" w:eastAsia="黑体" w:hAnsi="黑体" w:cs="黑体" w:hint="eastAsia"/>
          <w:b/>
          <w:bCs/>
          <w:color w:val="FFCC00"/>
          <w:kern w:val="0"/>
          <w:sz w:val="24"/>
        </w:rPr>
        <w:t>【方案落地实操】</w:t>
      </w:r>
      <w:r>
        <w:rPr>
          <w:rFonts w:ascii="黑体" w:eastAsia="黑体" w:hAnsi="黑体" w:cs="黑体" w:hint="eastAsia"/>
          <w:b/>
          <w:color w:val="FFCC00"/>
          <w:kern w:val="0"/>
          <w:sz w:val="24"/>
        </w:rPr>
        <w:t>阿米巴负责人作薪酬讨论</w:t>
      </w:r>
    </w:p>
    <w:p w:rsidR="003F52A1" w:rsidRDefault="003F52A1" w:rsidP="006A7085">
      <w:pPr>
        <w:widowControl/>
        <w:shd w:val="clear" w:color="auto" w:fill="FFFFFF"/>
        <w:spacing w:line="360" w:lineRule="auto"/>
        <w:ind w:firstLineChars="100" w:firstLine="241"/>
        <w:jc w:val="left"/>
        <w:rPr>
          <w:rFonts w:ascii="黑体" w:eastAsia="黑体" w:hAnsi="黑体" w:cs="黑体"/>
          <w:b/>
          <w:bCs/>
          <w:color w:val="E53333"/>
          <w:kern w:val="0"/>
          <w:sz w:val="24"/>
        </w:rPr>
      </w:pPr>
      <w:r>
        <w:rPr>
          <w:rFonts w:ascii="黑体" w:eastAsia="黑体" w:hAnsi="黑体" w:cs="黑体" w:hint="eastAsia"/>
          <w:b/>
          <w:bCs/>
          <w:color w:val="E53333"/>
          <w:kern w:val="0"/>
          <w:sz w:val="24"/>
        </w:rPr>
        <w:t>7.0   用时间核算工作业绩</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7.1  时间核算工作业绩的思路</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7.2  时间核算工作业绩的模式</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7.3  生产部门的时间核算工作业绩</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7.4  辅助部门的时间核算工作业绩</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lastRenderedPageBreak/>
        <w:t>7.5  销售部门的时间核算工作业绩</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7.6  时间核算工作业绩架构</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7.7  时间核算工作业绩的运用</w:t>
      </w:r>
    </w:p>
    <w:p w:rsidR="003F52A1" w:rsidRDefault="003F52A1" w:rsidP="006A7085">
      <w:pPr>
        <w:widowControl/>
        <w:shd w:val="clear" w:color="auto" w:fill="FFFFFF"/>
        <w:spacing w:line="360" w:lineRule="auto"/>
        <w:ind w:firstLineChars="200" w:firstLine="480"/>
        <w:jc w:val="left"/>
        <w:rPr>
          <w:rFonts w:ascii="黑体" w:eastAsia="黑体" w:hAnsi="黑体" w:cs="黑体"/>
          <w:color w:val="000000"/>
          <w:kern w:val="0"/>
          <w:sz w:val="24"/>
        </w:rPr>
      </w:pPr>
      <w:r>
        <w:rPr>
          <w:rFonts w:ascii="黑体" w:eastAsia="黑体" w:hAnsi="黑体" w:cs="黑体" w:hint="eastAsia"/>
          <w:color w:val="000000"/>
          <w:kern w:val="0"/>
          <w:sz w:val="24"/>
        </w:rPr>
        <w:t>7.8  时间核算工作业绩的特色</w:t>
      </w:r>
    </w:p>
    <w:p w:rsidR="003F52A1" w:rsidRDefault="003F52A1" w:rsidP="006A7085">
      <w:pPr>
        <w:widowControl/>
        <w:shd w:val="clear" w:color="auto" w:fill="FFFFFF"/>
        <w:spacing w:line="360" w:lineRule="auto"/>
        <w:ind w:leftChars="-171" w:left="-359" w:firstLineChars="350" w:firstLine="843"/>
        <w:jc w:val="left"/>
        <w:rPr>
          <w:rFonts w:ascii="黑体" w:eastAsia="黑体" w:hAnsi="黑体" w:cs="黑体"/>
          <w:b/>
          <w:color w:val="FFCC00"/>
          <w:kern w:val="0"/>
          <w:sz w:val="24"/>
        </w:rPr>
      </w:pPr>
      <w:r>
        <w:rPr>
          <w:rFonts w:ascii="黑体" w:eastAsia="黑体" w:hAnsi="黑体" w:cs="黑体" w:hint="eastAsia"/>
          <w:b/>
          <w:bCs/>
          <w:color w:val="FFCC00"/>
          <w:kern w:val="0"/>
          <w:sz w:val="24"/>
        </w:rPr>
        <w:t>【方案落地实操】</w:t>
      </w:r>
      <w:r>
        <w:rPr>
          <w:rFonts w:ascii="黑体" w:eastAsia="黑体" w:hAnsi="黑体" w:cs="黑体" w:hint="eastAsia"/>
          <w:b/>
          <w:color w:val="FFCC00"/>
          <w:kern w:val="0"/>
          <w:sz w:val="24"/>
        </w:rPr>
        <w:t>阿米巴问题标准化</w:t>
      </w:r>
    </w:p>
    <w:p w:rsidR="003F52A1" w:rsidRDefault="003F52A1" w:rsidP="006A7085">
      <w:pPr>
        <w:tabs>
          <w:tab w:val="left" w:pos="360"/>
          <w:tab w:val="left" w:pos="900"/>
        </w:tabs>
        <w:spacing w:line="360" w:lineRule="auto"/>
        <w:ind w:firstLineChars="100" w:firstLine="241"/>
        <w:rPr>
          <w:rFonts w:ascii="黑体" w:eastAsia="黑体" w:hAnsi="黑体" w:cs="黑体"/>
          <w:b/>
          <w:bCs/>
          <w:color w:val="C00000"/>
          <w:kern w:val="0"/>
          <w:sz w:val="24"/>
        </w:rPr>
      </w:pPr>
      <w:r>
        <w:rPr>
          <w:rFonts w:ascii="黑体" w:eastAsia="黑体" w:hAnsi="黑体" w:cs="黑体" w:hint="eastAsia"/>
          <w:b/>
          <w:bCs/>
          <w:color w:val="C00000"/>
          <w:kern w:val="0"/>
          <w:sz w:val="24"/>
        </w:rPr>
        <w:t>8.0    阿米巴之间内部交易</w:t>
      </w:r>
    </w:p>
    <w:p w:rsidR="003F52A1" w:rsidRDefault="003F52A1" w:rsidP="006A7085">
      <w:pPr>
        <w:tabs>
          <w:tab w:val="left" w:pos="360"/>
          <w:tab w:val="left" w:pos="900"/>
        </w:tabs>
        <w:spacing w:line="360" w:lineRule="auto"/>
        <w:ind w:left="480" w:hangingChars="200" w:hanging="480"/>
        <w:rPr>
          <w:rFonts w:ascii="黑体" w:eastAsia="黑体" w:hAnsi="黑体" w:cs="黑体"/>
          <w:color w:val="000000"/>
          <w:kern w:val="0"/>
          <w:sz w:val="24"/>
        </w:rPr>
      </w:pPr>
      <w:r>
        <w:rPr>
          <w:rFonts w:ascii="黑体" w:eastAsia="黑体" w:hAnsi="黑体" w:cs="黑体" w:hint="eastAsia"/>
          <w:color w:val="000000"/>
          <w:kern w:val="0"/>
          <w:sz w:val="24"/>
        </w:rPr>
        <w:t xml:space="preserve">　  8.1  将客户供应商关系用到内部的阿米巴</w:t>
      </w:r>
      <w:r>
        <w:rPr>
          <w:rFonts w:ascii="黑体" w:eastAsia="黑体" w:hAnsi="黑体" w:cs="黑体" w:hint="eastAsia"/>
          <w:color w:val="000000"/>
          <w:kern w:val="0"/>
          <w:sz w:val="24"/>
        </w:rPr>
        <w:br/>
        <w:t>8.2  通过内部交易实现“内部市场化”</w:t>
      </w:r>
      <w:r>
        <w:rPr>
          <w:rFonts w:ascii="黑体" w:eastAsia="黑体" w:hAnsi="黑体" w:cs="黑体" w:hint="eastAsia"/>
          <w:color w:val="000000"/>
          <w:kern w:val="0"/>
          <w:sz w:val="24"/>
        </w:rPr>
        <w:br/>
        <w:t>8.3  内部交易定价的方法</w:t>
      </w:r>
      <w:r>
        <w:rPr>
          <w:rFonts w:ascii="黑体" w:eastAsia="黑体" w:hAnsi="黑体" w:cs="黑体" w:hint="eastAsia"/>
          <w:color w:val="000000"/>
          <w:kern w:val="0"/>
          <w:sz w:val="24"/>
        </w:rPr>
        <w:br/>
        <w:t>8.4  阿米巴组织的成本分析</w:t>
      </w:r>
      <w:r>
        <w:rPr>
          <w:rFonts w:ascii="黑体" w:eastAsia="黑体" w:hAnsi="黑体" w:cs="黑体" w:hint="eastAsia"/>
          <w:color w:val="000000"/>
          <w:kern w:val="0"/>
          <w:sz w:val="24"/>
        </w:rPr>
        <w:br/>
        <w:t>8.5  每个阿米巴都是一个利润中心</w:t>
      </w:r>
      <w:r>
        <w:rPr>
          <w:rFonts w:ascii="黑体" w:eastAsia="黑体" w:hAnsi="黑体" w:cs="黑体" w:hint="eastAsia"/>
          <w:color w:val="000000"/>
          <w:kern w:val="0"/>
          <w:sz w:val="24"/>
        </w:rPr>
        <w:br/>
        <w:t>8.6  阿米巴独立体的费用分摊方法</w:t>
      </w:r>
    </w:p>
    <w:p w:rsidR="003F52A1" w:rsidRDefault="003F52A1" w:rsidP="006A7085">
      <w:pPr>
        <w:tabs>
          <w:tab w:val="left" w:pos="360"/>
          <w:tab w:val="left" w:pos="900"/>
        </w:tabs>
        <w:spacing w:line="360" w:lineRule="auto"/>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8.7  经营上差距反映在业绩上</w:t>
      </w:r>
    </w:p>
    <w:p w:rsidR="003F52A1" w:rsidRDefault="003F52A1" w:rsidP="006A7085">
      <w:pPr>
        <w:tabs>
          <w:tab w:val="left" w:pos="360"/>
          <w:tab w:val="left" w:pos="900"/>
        </w:tabs>
        <w:spacing w:line="360" w:lineRule="auto"/>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8.8  阿米巴之间的订单竞争</w:t>
      </w:r>
    </w:p>
    <w:p w:rsidR="003F52A1" w:rsidRDefault="003F52A1" w:rsidP="006A7085">
      <w:pPr>
        <w:tabs>
          <w:tab w:val="left" w:pos="360"/>
          <w:tab w:val="left" w:pos="900"/>
        </w:tabs>
        <w:spacing w:line="360" w:lineRule="auto"/>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8.9  交易双方要达成意愿</w:t>
      </w:r>
    </w:p>
    <w:p w:rsidR="003F52A1" w:rsidRDefault="003F52A1" w:rsidP="006A7085">
      <w:pPr>
        <w:widowControl/>
        <w:shd w:val="clear" w:color="auto" w:fill="FFFFFF"/>
        <w:spacing w:line="360" w:lineRule="auto"/>
        <w:ind w:firstLineChars="200" w:firstLine="482"/>
        <w:jc w:val="left"/>
        <w:rPr>
          <w:rFonts w:ascii="黑体" w:eastAsia="黑体" w:hAnsi="黑体" w:cs="黑体"/>
          <w:b/>
          <w:bCs/>
          <w:color w:val="FFCC00"/>
          <w:kern w:val="0"/>
          <w:sz w:val="24"/>
        </w:rPr>
      </w:pPr>
      <w:r>
        <w:rPr>
          <w:rFonts w:ascii="黑体" w:eastAsia="黑体" w:hAnsi="黑体" w:cs="黑体" w:hint="eastAsia"/>
          <w:b/>
          <w:bCs/>
          <w:color w:val="FFCC00"/>
          <w:kern w:val="0"/>
          <w:sz w:val="24"/>
        </w:rPr>
        <w:t>【方案落地实操】阿米巴经营定价分析</w:t>
      </w:r>
    </w:p>
    <w:p w:rsidR="003F52A1" w:rsidRDefault="003F52A1" w:rsidP="006A7085">
      <w:pPr>
        <w:widowControl/>
        <w:shd w:val="clear" w:color="auto" w:fill="FFFFFF"/>
        <w:spacing w:line="360" w:lineRule="auto"/>
        <w:ind w:firstLineChars="99" w:firstLine="239"/>
        <w:jc w:val="left"/>
        <w:rPr>
          <w:rFonts w:ascii="黑体" w:eastAsia="黑体" w:hAnsi="黑体" w:cs="黑体"/>
          <w:b/>
          <w:bCs/>
          <w:color w:val="E53333"/>
          <w:kern w:val="0"/>
          <w:sz w:val="24"/>
        </w:rPr>
      </w:pPr>
      <w:r>
        <w:rPr>
          <w:rFonts w:ascii="黑体" w:eastAsia="黑体" w:hAnsi="黑体" w:cs="黑体" w:hint="eastAsia"/>
          <w:b/>
          <w:bCs/>
          <w:color w:val="E53333"/>
          <w:kern w:val="0"/>
          <w:sz w:val="24"/>
        </w:rPr>
        <w:t>9.0   内部交易规则</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9.1  成品和半成品的之间的利润划分</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9.2  工作职责项目的交易</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9.3  成本转移交易及追踪</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9.4  各阿米巴争议成本和产值如何区分</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9.5  问题发生必须追踪到责任阿米巴</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9.6  数据统计的考核及奖励</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9.7  阿米巴的裁判委员会</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9.8  阿米巴与公司的责任与义务</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9.9  阿米巴与公司的合作协议</w:t>
      </w:r>
    </w:p>
    <w:p w:rsidR="003F52A1" w:rsidRDefault="003F52A1" w:rsidP="006A7085">
      <w:pPr>
        <w:widowControl/>
        <w:shd w:val="clear" w:color="auto" w:fill="FFFFFF"/>
        <w:spacing w:line="360" w:lineRule="auto"/>
        <w:ind w:firstLineChars="200" w:firstLine="482"/>
        <w:jc w:val="left"/>
        <w:rPr>
          <w:rFonts w:ascii="黑体" w:eastAsia="黑体" w:hAnsi="黑体" w:cs="黑体"/>
          <w:b/>
          <w:bCs/>
          <w:color w:val="FFCC00"/>
          <w:kern w:val="0"/>
          <w:sz w:val="24"/>
        </w:rPr>
      </w:pPr>
      <w:r>
        <w:rPr>
          <w:rFonts w:ascii="黑体" w:eastAsia="黑体" w:hAnsi="黑体" w:cs="黑体" w:hint="eastAsia"/>
          <w:b/>
          <w:bCs/>
          <w:color w:val="FFCC00"/>
          <w:kern w:val="0"/>
          <w:sz w:val="24"/>
        </w:rPr>
        <w:t>【方案落地实操】阿米巴经营之间成本转移分析</w:t>
      </w:r>
    </w:p>
    <w:p w:rsidR="003F52A1" w:rsidRDefault="003F52A1" w:rsidP="006A7085">
      <w:pPr>
        <w:widowControl/>
        <w:shd w:val="clear" w:color="auto" w:fill="FFFFFF"/>
        <w:spacing w:line="360" w:lineRule="auto"/>
        <w:ind w:firstLineChars="99" w:firstLine="239"/>
        <w:jc w:val="left"/>
        <w:rPr>
          <w:rFonts w:ascii="黑体" w:eastAsia="黑体" w:hAnsi="黑体" w:cs="黑体"/>
          <w:b/>
          <w:bCs/>
          <w:color w:val="E53333"/>
          <w:kern w:val="0"/>
          <w:sz w:val="24"/>
        </w:rPr>
      </w:pPr>
      <w:r>
        <w:rPr>
          <w:rFonts w:ascii="黑体" w:eastAsia="黑体" w:hAnsi="黑体" w:cs="黑体" w:hint="eastAsia"/>
          <w:b/>
          <w:bCs/>
          <w:color w:val="E53333"/>
          <w:kern w:val="0"/>
          <w:sz w:val="24"/>
        </w:rPr>
        <w:t>10.0   阿米巴经营与目标管理</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10.1 企业经营成本实际情况</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lastRenderedPageBreak/>
        <w:t>10.2 阿米巴独立核算方案</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10.3 独立核算方案利润来源</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10.4 目标管理示意图</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10.5 目标管理五大要要素</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10.6 目标管理带来的好处</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10.7 目标管理关系图</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10.8 目标管理修正</w:t>
      </w:r>
    </w:p>
    <w:p w:rsidR="003F52A1" w:rsidRDefault="003F52A1" w:rsidP="006A7085">
      <w:pPr>
        <w:widowControl/>
        <w:shd w:val="clear" w:color="auto" w:fill="FFFFFF"/>
        <w:spacing w:line="360" w:lineRule="auto"/>
        <w:ind w:firstLineChars="199" w:firstLine="478"/>
        <w:jc w:val="left"/>
        <w:rPr>
          <w:rFonts w:ascii="黑体" w:eastAsia="黑体" w:hAnsi="黑体" w:cs="黑体"/>
          <w:color w:val="000000"/>
          <w:kern w:val="0"/>
          <w:sz w:val="24"/>
        </w:rPr>
      </w:pPr>
      <w:r>
        <w:rPr>
          <w:rFonts w:ascii="黑体" w:eastAsia="黑体" w:hAnsi="黑体" w:cs="黑体" w:hint="eastAsia"/>
          <w:color w:val="000000"/>
          <w:kern w:val="0"/>
          <w:sz w:val="24"/>
        </w:rPr>
        <w:t>10.9 目标管理具备的条件</w:t>
      </w:r>
    </w:p>
    <w:p w:rsidR="003F52A1" w:rsidRDefault="003F52A1" w:rsidP="006A7085">
      <w:pPr>
        <w:widowControl/>
        <w:shd w:val="clear" w:color="auto" w:fill="FFFFFF"/>
        <w:spacing w:line="360" w:lineRule="auto"/>
        <w:ind w:firstLineChars="200" w:firstLine="482"/>
        <w:jc w:val="left"/>
        <w:rPr>
          <w:rFonts w:ascii="黑体" w:eastAsia="黑体" w:hAnsi="黑体" w:cs="黑体"/>
          <w:b/>
          <w:bCs/>
          <w:color w:val="FFCC00"/>
          <w:kern w:val="0"/>
          <w:sz w:val="24"/>
        </w:rPr>
      </w:pPr>
      <w:r>
        <w:rPr>
          <w:rFonts w:ascii="黑体" w:eastAsia="黑体" w:hAnsi="黑体" w:cs="黑体" w:hint="eastAsia"/>
          <w:b/>
          <w:bCs/>
          <w:color w:val="FFCC00"/>
          <w:kern w:val="0"/>
          <w:sz w:val="24"/>
        </w:rPr>
        <w:t>【方案落地实操】阿米巴经营损益表</w:t>
      </w:r>
    </w:p>
    <w:p w:rsidR="000F1C92" w:rsidRDefault="000F1C92" w:rsidP="006A7085">
      <w:pPr>
        <w:spacing w:line="360" w:lineRule="auto"/>
        <w:ind w:firstLineChars="100" w:firstLine="210"/>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jc w:val="center"/>
      </w:pPr>
    </w:p>
    <w:p w:rsidR="00FA45EC" w:rsidRDefault="00FA45EC" w:rsidP="006A7085">
      <w:pPr>
        <w:spacing w:line="360" w:lineRule="auto"/>
        <w:rPr>
          <w:rFonts w:hint="eastAsia"/>
        </w:rPr>
      </w:pPr>
    </w:p>
    <w:p w:rsidR="001565BD" w:rsidRDefault="001565BD" w:rsidP="006A7085">
      <w:pPr>
        <w:spacing w:line="360" w:lineRule="auto"/>
        <w:rPr>
          <w:rFonts w:hint="eastAsia"/>
        </w:rPr>
      </w:pPr>
    </w:p>
    <w:p w:rsidR="001565BD" w:rsidRDefault="001565BD" w:rsidP="006A7085">
      <w:pPr>
        <w:spacing w:line="360" w:lineRule="auto"/>
      </w:pPr>
    </w:p>
    <w:p w:rsidR="008F541C" w:rsidRPr="00702A47" w:rsidRDefault="008F541C" w:rsidP="006A7085">
      <w:pPr>
        <w:pStyle w:val="1"/>
        <w:tabs>
          <w:tab w:val="left" w:pos="2143"/>
        </w:tabs>
        <w:spacing w:after="78" w:line="360" w:lineRule="auto"/>
        <w:rPr>
          <w:rFonts w:ascii="楷体-繁" w:eastAsia="楷体-繁" w:hAnsi="楷体-繁" w:cs="楷体-繁"/>
        </w:rPr>
      </w:pPr>
      <w:r w:rsidRPr="00702A47">
        <w:rPr>
          <w:rFonts w:ascii="楷体-繁" w:eastAsia="楷体-繁" w:hAnsi="楷体-繁" w:cs="楷体-繁" w:hint="eastAsia"/>
        </w:rPr>
        <w:lastRenderedPageBreak/>
        <w:t>第二部分：讲师背景介绍</w:t>
      </w:r>
    </w:p>
    <w:p w:rsidR="008F541C" w:rsidRDefault="008F541C" w:rsidP="006A7085">
      <w:pPr>
        <w:spacing w:line="360" w:lineRule="auto"/>
        <w:jc w:val="center"/>
        <w:rPr>
          <w:rFonts w:ascii="微软雅黑" w:eastAsia="微软雅黑" w:hAnsi="微软雅黑" w:cs="微软雅黑"/>
          <w:b/>
          <w:bCs/>
          <w:color w:val="000000"/>
          <w:sz w:val="36"/>
          <w:szCs w:val="36"/>
        </w:rPr>
      </w:pPr>
      <w:r>
        <w:rPr>
          <w:rFonts w:ascii="微软雅黑" w:eastAsia="微软雅黑" w:hAnsi="微软雅黑" w:cs="微软雅黑" w:hint="eastAsia"/>
          <w:b/>
          <w:bCs/>
          <w:color w:val="000000"/>
          <w:sz w:val="36"/>
          <w:szCs w:val="36"/>
        </w:rPr>
        <w:t>刘一刀</w:t>
      </w:r>
      <w:r>
        <w:rPr>
          <w:rFonts w:ascii="微软雅黑" w:eastAsia="微软雅黑" w:hAnsi="微软雅黑" w:cs="微软雅黑"/>
          <w:b/>
          <w:bCs/>
          <w:color w:val="000000"/>
          <w:sz w:val="36"/>
          <w:szCs w:val="36"/>
        </w:rPr>
        <w:t>老师</w:t>
      </w:r>
      <w:r>
        <w:rPr>
          <w:rFonts w:ascii="微软雅黑" w:eastAsia="微软雅黑" w:hAnsi="微软雅黑" w:cs="微软雅黑" w:hint="eastAsia"/>
          <w:b/>
          <w:bCs/>
          <w:color w:val="000000"/>
          <w:sz w:val="36"/>
          <w:szCs w:val="36"/>
        </w:rPr>
        <w:t>简介</w:t>
      </w:r>
    </w:p>
    <w:p w:rsidR="006B0122" w:rsidRDefault="003C757A" w:rsidP="006A7085">
      <w:pPr>
        <w:spacing w:line="360" w:lineRule="auto"/>
        <w:ind w:firstLineChars="200" w:firstLine="480"/>
        <w:jc w:val="left"/>
        <w:rPr>
          <w:rFonts w:ascii="微软雅黑" w:eastAsia="微软雅黑" w:hAnsi="微软雅黑" w:cs="微软雅黑"/>
          <w:color w:val="000000"/>
          <w:sz w:val="24"/>
          <w:szCs w:val="24"/>
        </w:rPr>
      </w:pPr>
      <w:r w:rsidRPr="003C757A">
        <w:rPr>
          <w:rFonts w:ascii="微软雅黑" w:eastAsia="微软雅黑" w:hAnsi="微软雅黑" w:cs="微软雅黑" w:hint="eastAsia"/>
          <w:color w:val="000000"/>
          <w:sz w:val="24"/>
          <w:szCs w:val="24"/>
        </w:rPr>
        <w:t>企业管理培训、咨询专家，清华大学等高校EMBA总裁班特聘讲师，多家培训咨询公司的特邀咨询专家</w:t>
      </w:r>
      <w:r w:rsidR="00006973">
        <w:rPr>
          <w:rFonts w:ascii="微软雅黑" w:eastAsia="微软雅黑" w:hAnsi="微软雅黑" w:cs="微软雅黑" w:hint="eastAsia"/>
          <w:color w:val="000000"/>
          <w:sz w:val="24"/>
          <w:szCs w:val="24"/>
        </w:rPr>
        <w:t>、</w:t>
      </w:r>
      <w:r w:rsidRPr="003C757A">
        <w:rPr>
          <w:rFonts w:ascii="微软雅黑" w:eastAsia="微软雅黑" w:hAnsi="微软雅黑" w:cs="微软雅黑" w:hint="eastAsia"/>
          <w:color w:val="000000"/>
          <w:sz w:val="24"/>
          <w:szCs w:val="24"/>
        </w:rPr>
        <w:t>合作讲师及签约咨询师。</w:t>
      </w:r>
    </w:p>
    <w:p w:rsidR="003C757A" w:rsidRPr="003C757A" w:rsidRDefault="003C757A" w:rsidP="006A7085">
      <w:pPr>
        <w:spacing w:line="360" w:lineRule="auto"/>
        <w:ind w:firstLineChars="200" w:firstLine="480"/>
        <w:jc w:val="left"/>
        <w:rPr>
          <w:rFonts w:ascii="微软雅黑" w:eastAsia="微软雅黑" w:hAnsi="微软雅黑" w:cs="微软雅黑"/>
          <w:color w:val="000000"/>
          <w:sz w:val="24"/>
          <w:szCs w:val="24"/>
        </w:rPr>
      </w:pPr>
      <w:r w:rsidRPr="003C757A">
        <w:rPr>
          <w:rFonts w:ascii="微软雅黑" w:eastAsia="微软雅黑" w:hAnsi="微软雅黑" w:cs="微软雅黑" w:hint="eastAsia"/>
          <w:color w:val="000000"/>
          <w:sz w:val="24"/>
          <w:szCs w:val="24"/>
        </w:rPr>
        <w:t>具有20多年的大型国企和民企管理实操经验和专职咨询工作经验</w:t>
      </w:r>
      <w:r w:rsidR="006B0122">
        <w:rPr>
          <w:rFonts w:ascii="微软雅黑" w:eastAsia="微软雅黑" w:hAnsi="微软雅黑" w:cs="微软雅黑" w:hint="eastAsia"/>
          <w:color w:val="000000"/>
          <w:sz w:val="24"/>
          <w:szCs w:val="24"/>
        </w:rPr>
        <w:t>，</w:t>
      </w:r>
      <w:r w:rsidRPr="003C757A">
        <w:rPr>
          <w:rFonts w:ascii="微软雅黑" w:eastAsia="微软雅黑" w:hAnsi="微软雅黑" w:cs="微软雅黑" w:hint="eastAsia"/>
          <w:color w:val="000000"/>
          <w:sz w:val="24"/>
          <w:szCs w:val="24"/>
        </w:rPr>
        <w:t>现与多家管理咨询公司合作主要从事企业管理培训和咨询工作，长期在小家电、五金、塑胶、电子、组装、机加工、</w:t>
      </w:r>
      <w:r>
        <w:rPr>
          <w:rFonts w:ascii="微软雅黑" w:eastAsia="微软雅黑" w:hAnsi="微软雅黑" w:cs="微软雅黑" w:hint="eastAsia"/>
          <w:color w:val="000000"/>
          <w:sz w:val="24"/>
          <w:szCs w:val="24"/>
        </w:rPr>
        <w:t>零售连锁、物流</w:t>
      </w:r>
      <w:r w:rsidRPr="003C757A">
        <w:rPr>
          <w:rFonts w:ascii="微软雅黑" w:eastAsia="微软雅黑" w:hAnsi="微软雅黑" w:cs="微软雅黑" w:hint="eastAsia"/>
          <w:color w:val="000000"/>
          <w:sz w:val="24"/>
          <w:szCs w:val="24"/>
        </w:rPr>
        <w:t>等</w:t>
      </w:r>
      <w:r>
        <w:rPr>
          <w:rFonts w:ascii="微软雅黑" w:eastAsia="微软雅黑" w:hAnsi="微软雅黑" w:cs="微软雅黑" w:hint="eastAsia"/>
          <w:color w:val="000000"/>
          <w:sz w:val="24"/>
          <w:szCs w:val="24"/>
        </w:rPr>
        <w:t>，</w:t>
      </w:r>
      <w:r w:rsidRPr="003C757A">
        <w:rPr>
          <w:rFonts w:ascii="微软雅黑" w:eastAsia="微软雅黑" w:hAnsi="微软雅黑" w:cs="微软雅黑" w:hint="eastAsia"/>
          <w:color w:val="000000"/>
          <w:sz w:val="24"/>
          <w:szCs w:val="24"/>
        </w:rPr>
        <w:t>100余家制造行业企业和公司成功实施过集团管控、精益管理、独立核算、现场规划、全面绩效管理、流程梳理及优化、企业项目化管理等重要管理诊断、培训及咨询项目,培训受众人群达万人以上。</w:t>
      </w:r>
    </w:p>
    <w:p w:rsidR="003C757A" w:rsidRPr="003C757A" w:rsidRDefault="003C757A" w:rsidP="006A7085">
      <w:pPr>
        <w:spacing w:line="360" w:lineRule="auto"/>
        <w:ind w:firstLineChars="200" w:firstLine="480"/>
        <w:jc w:val="left"/>
        <w:rPr>
          <w:rFonts w:ascii="微软雅黑" w:eastAsia="微软雅黑" w:hAnsi="微软雅黑" w:cs="微软雅黑"/>
          <w:color w:val="000000"/>
          <w:sz w:val="24"/>
          <w:szCs w:val="24"/>
        </w:rPr>
      </w:pPr>
      <w:r w:rsidRPr="003C757A">
        <w:rPr>
          <w:rFonts w:ascii="微软雅黑" w:eastAsia="微软雅黑" w:hAnsi="微软雅黑" w:cs="微软雅黑" w:hint="eastAsia"/>
          <w:color w:val="000000"/>
          <w:sz w:val="24"/>
          <w:szCs w:val="24"/>
        </w:rPr>
        <w:t>提出的“部门独立核算管理模式”受到行业内普遍关注。在此基础上企业实施的“部门核算”和“成本管控”两大模式已经受到企业的良好赞誉。</w:t>
      </w:r>
    </w:p>
    <w:p w:rsidR="006F61CA" w:rsidRDefault="006F61CA" w:rsidP="006A7085">
      <w:pPr>
        <w:spacing w:line="360" w:lineRule="auto"/>
        <w:jc w:val="left"/>
        <w:rPr>
          <w:rFonts w:ascii="微软雅黑" w:eastAsia="微软雅黑" w:hAnsi="微软雅黑" w:cs="微软雅黑"/>
          <w:b/>
          <w:color w:val="000000"/>
          <w:kern w:val="0"/>
          <w:sz w:val="24"/>
          <w:szCs w:val="24"/>
          <w:bdr w:val="single" w:sz="4" w:space="0" w:color="auto"/>
          <w:shd w:val="pct10" w:color="auto" w:fill="FFFFFF"/>
        </w:rPr>
      </w:pPr>
      <w:r>
        <w:rPr>
          <w:rFonts w:ascii="微软雅黑" w:eastAsia="微软雅黑" w:hAnsi="微软雅黑" w:cs="微软雅黑" w:hint="eastAsia"/>
          <w:b/>
          <w:bCs/>
          <w:color w:val="000000"/>
          <w:kern w:val="0"/>
          <w:sz w:val="24"/>
          <w:szCs w:val="24"/>
        </w:rPr>
        <w:t>【工作经历】</w:t>
      </w:r>
    </w:p>
    <w:p w:rsidR="00702A47" w:rsidRPr="006F61CA" w:rsidRDefault="00702A47" w:rsidP="006A7085">
      <w:pPr>
        <w:spacing w:line="360" w:lineRule="auto"/>
        <w:ind w:firstLineChars="200" w:firstLine="480"/>
        <w:rPr>
          <w:rFonts w:ascii="微软雅黑" w:eastAsia="微软雅黑" w:hAnsi="微软雅黑" w:cs="微软雅黑"/>
          <w:color w:val="000000"/>
          <w:sz w:val="24"/>
          <w:szCs w:val="24"/>
        </w:rPr>
      </w:pPr>
      <w:r w:rsidRPr="006F61CA">
        <w:rPr>
          <w:rFonts w:ascii="微软雅黑" w:eastAsia="微软雅黑" w:hAnsi="微软雅黑" w:cs="微软雅黑" w:hint="eastAsia"/>
          <w:color w:val="000000"/>
          <w:sz w:val="24"/>
          <w:szCs w:val="24"/>
        </w:rPr>
        <w:t>从事制造业管理二十年，曾在国企、民营、外企(日资、台资、港资、新资）任职。</w:t>
      </w:r>
      <w:r w:rsidR="006F61CA">
        <w:rPr>
          <w:rFonts w:ascii="微软雅黑" w:eastAsia="微软雅黑" w:hAnsi="微软雅黑" w:cs="微软雅黑"/>
          <w:color w:val="000000"/>
          <w:sz w:val="24"/>
          <w:szCs w:val="24"/>
        </w:rPr>
        <w:br/>
      </w:r>
      <w:r w:rsidR="006F61CA">
        <w:rPr>
          <w:rFonts w:ascii="微软雅黑" w:eastAsia="微软雅黑" w:hAnsi="微软雅黑" w:cs="微软雅黑" w:hint="eastAsia"/>
          <w:b/>
          <w:bCs/>
          <w:color w:val="000000"/>
          <w:kern w:val="0"/>
          <w:sz w:val="24"/>
          <w:szCs w:val="24"/>
        </w:rPr>
        <w:t>【</w:t>
      </w:r>
      <w:r w:rsidRPr="006F61CA">
        <w:rPr>
          <w:rFonts w:ascii="微软雅黑" w:eastAsia="微软雅黑" w:hAnsi="微软雅黑" w:cs="微软雅黑" w:hint="eastAsia"/>
          <w:color w:val="000000"/>
          <w:sz w:val="24"/>
          <w:szCs w:val="24"/>
        </w:rPr>
        <w:t>专业专长</w:t>
      </w:r>
      <w:r w:rsidR="006F61CA">
        <w:rPr>
          <w:rFonts w:ascii="微软雅黑" w:eastAsia="微软雅黑" w:hAnsi="微软雅黑" w:cs="微软雅黑" w:hint="eastAsia"/>
          <w:b/>
          <w:bCs/>
          <w:color w:val="000000"/>
          <w:kern w:val="0"/>
          <w:sz w:val="24"/>
          <w:szCs w:val="24"/>
        </w:rPr>
        <w:t>】</w:t>
      </w:r>
      <w:r w:rsidR="006F61CA">
        <w:rPr>
          <w:rFonts w:ascii="微软雅黑" w:eastAsia="微软雅黑" w:hAnsi="微软雅黑" w:cs="微软雅黑"/>
          <w:color w:val="000000"/>
          <w:sz w:val="24"/>
          <w:szCs w:val="24"/>
        </w:rPr>
        <w:br/>
      </w:r>
      <w:r w:rsidR="006B0122">
        <w:rPr>
          <w:rFonts w:ascii="微软雅黑" w:eastAsia="微软雅黑" w:hAnsi="微软雅黑" w:cs="微软雅黑" w:hint="eastAsia"/>
          <w:color w:val="000000"/>
          <w:sz w:val="24"/>
          <w:szCs w:val="24"/>
        </w:rPr>
        <w:t xml:space="preserve">      </w:t>
      </w:r>
      <w:r w:rsidRPr="006F61CA">
        <w:rPr>
          <w:rFonts w:ascii="微软雅黑" w:eastAsia="微软雅黑" w:hAnsi="微软雅黑" w:cs="微软雅黑" w:hint="eastAsia"/>
          <w:color w:val="000000"/>
          <w:sz w:val="24"/>
          <w:szCs w:val="24"/>
        </w:rPr>
        <w:t>专注于阿米巴落地、精益生产、量化管理、成本控制、生产效率提升。</w:t>
      </w:r>
    </w:p>
    <w:p w:rsidR="00702A47" w:rsidRPr="006F61CA" w:rsidRDefault="006F61CA" w:rsidP="006A7085">
      <w:pPr>
        <w:spacing w:line="360" w:lineRule="auto"/>
        <w:ind w:left="720" w:hangingChars="300" w:hanging="720"/>
        <w:rPr>
          <w:rFonts w:ascii="微软雅黑" w:eastAsia="微软雅黑" w:hAnsi="微软雅黑" w:cs="微软雅黑"/>
          <w:color w:val="000000"/>
          <w:sz w:val="24"/>
          <w:szCs w:val="24"/>
        </w:rPr>
      </w:pPr>
      <w:r>
        <w:rPr>
          <w:rFonts w:ascii="微软雅黑" w:eastAsia="微软雅黑" w:hAnsi="微软雅黑" w:cs="微软雅黑" w:hint="eastAsia"/>
          <w:b/>
          <w:bCs/>
          <w:color w:val="000000"/>
          <w:kern w:val="0"/>
          <w:sz w:val="24"/>
          <w:szCs w:val="24"/>
        </w:rPr>
        <w:t>【</w:t>
      </w:r>
      <w:r w:rsidR="003C757A">
        <w:rPr>
          <w:rFonts w:ascii="微软雅黑" w:eastAsia="微软雅黑" w:hAnsi="微软雅黑" w:cs="微软雅黑" w:hint="eastAsia"/>
          <w:color w:val="000000"/>
          <w:sz w:val="24"/>
          <w:szCs w:val="24"/>
        </w:rPr>
        <w:t>咨询风格</w:t>
      </w:r>
      <w:r>
        <w:rPr>
          <w:rFonts w:ascii="微软雅黑" w:eastAsia="微软雅黑" w:hAnsi="微软雅黑" w:cs="微软雅黑" w:hint="eastAsia"/>
          <w:b/>
          <w:bCs/>
          <w:color w:val="000000"/>
          <w:kern w:val="0"/>
          <w:sz w:val="24"/>
          <w:szCs w:val="24"/>
        </w:rPr>
        <w:t>】</w:t>
      </w:r>
      <w:r>
        <w:rPr>
          <w:rFonts w:ascii="微软雅黑" w:eastAsia="微软雅黑" w:hAnsi="微软雅黑" w:cs="微软雅黑"/>
          <w:b/>
          <w:bCs/>
          <w:color w:val="000000"/>
          <w:kern w:val="0"/>
          <w:sz w:val="24"/>
          <w:szCs w:val="24"/>
        </w:rPr>
        <w:br/>
      </w:r>
      <w:r w:rsidR="00702A47" w:rsidRPr="006F61CA">
        <w:rPr>
          <w:rFonts w:ascii="微软雅黑" w:eastAsia="微软雅黑" w:hAnsi="微软雅黑" w:cs="微软雅黑" w:hint="eastAsia"/>
          <w:color w:val="000000"/>
          <w:sz w:val="24"/>
          <w:szCs w:val="24"/>
        </w:rPr>
        <w:t>全面数据化管理，敢于承诺指标，专攻</w:t>
      </w:r>
      <w:r w:rsidR="00E53629">
        <w:rPr>
          <w:rFonts w:ascii="微软雅黑" w:eastAsia="微软雅黑" w:hAnsi="微软雅黑" w:cs="微软雅黑" w:hint="eastAsia"/>
          <w:color w:val="000000"/>
          <w:sz w:val="24"/>
          <w:szCs w:val="24"/>
        </w:rPr>
        <w:t>生产</w:t>
      </w:r>
      <w:r w:rsidR="000363DF">
        <w:rPr>
          <w:rFonts w:ascii="微软雅黑" w:eastAsia="微软雅黑" w:hAnsi="微软雅黑" w:cs="微软雅黑" w:hint="eastAsia"/>
          <w:color w:val="000000"/>
          <w:sz w:val="24"/>
          <w:szCs w:val="24"/>
        </w:rPr>
        <w:t>制造</w:t>
      </w:r>
      <w:r w:rsidR="00702A47" w:rsidRPr="006F61CA">
        <w:rPr>
          <w:rFonts w:ascii="微软雅黑" w:eastAsia="微软雅黑" w:hAnsi="微软雅黑" w:cs="微软雅黑" w:hint="eastAsia"/>
          <w:color w:val="000000"/>
          <w:sz w:val="24"/>
          <w:szCs w:val="24"/>
        </w:rPr>
        <w:t>型企业</w:t>
      </w:r>
      <w:r>
        <w:rPr>
          <w:rFonts w:ascii="微软雅黑" w:eastAsia="微软雅黑" w:hAnsi="微软雅黑" w:cs="微软雅黑" w:hint="eastAsia"/>
          <w:color w:val="000000"/>
          <w:sz w:val="24"/>
          <w:szCs w:val="24"/>
        </w:rPr>
        <w:t>。</w:t>
      </w:r>
    </w:p>
    <w:p w:rsidR="006A7085" w:rsidRDefault="007412C2" w:rsidP="006A7085">
      <w:pPr>
        <w:spacing w:line="360" w:lineRule="auto"/>
        <w:ind w:left="480" w:hangingChars="200" w:hanging="480"/>
        <w:jc w:val="left"/>
        <w:rPr>
          <w:rFonts w:ascii="微软雅黑" w:eastAsia="微软雅黑" w:hAnsi="微软雅黑" w:cs="微软雅黑"/>
          <w:b/>
          <w:bCs/>
          <w:color w:val="000000"/>
          <w:kern w:val="0"/>
          <w:sz w:val="24"/>
          <w:szCs w:val="24"/>
        </w:rPr>
      </w:pPr>
      <w:r>
        <w:rPr>
          <w:rFonts w:ascii="微软雅黑" w:eastAsia="微软雅黑" w:hAnsi="微软雅黑" w:cs="微软雅黑" w:hint="eastAsia"/>
          <w:b/>
          <w:bCs/>
          <w:color w:val="000000"/>
          <w:kern w:val="0"/>
          <w:sz w:val="24"/>
          <w:szCs w:val="24"/>
        </w:rPr>
        <w:t>【服务客户】</w:t>
      </w:r>
    </w:p>
    <w:p w:rsidR="0046407D" w:rsidRPr="006A7085" w:rsidRDefault="006A7085" w:rsidP="006A7085">
      <w:pPr>
        <w:spacing w:line="360" w:lineRule="auto"/>
        <w:ind w:firstLineChars="200" w:firstLine="480"/>
        <w:jc w:val="left"/>
      </w:pPr>
      <w:r w:rsidRPr="006A7085">
        <w:rPr>
          <w:rFonts w:ascii="微软雅黑" w:eastAsia="微软雅黑" w:hAnsi="微软雅黑" w:cs="微软雅黑" w:hint="eastAsia"/>
          <w:color w:val="000000"/>
          <w:sz w:val="24"/>
          <w:szCs w:val="24"/>
        </w:rPr>
        <w:t>长沙科宝集团、北京姿美堂、株州康琪100、潮州葳达集团、长沙一建园林、潮州三华、深圳肯发集团、 深圳福群集团、东莞辉华集团、湖南妈仔谷、深圳</w:t>
      </w:r>
      <w:r w:rsidRPr="006A7085">
        <w:rPr>
          <w:rFonts w:ascii="微软雅黑" w:eastAsia="微软雅黑" w:hAnsi="微软雅黑" w:cs="微软雅黑" w:hint="eastAsia"/>
          <w:color w:val="000000"/>
          <w:sz w:val="24"/>
          <w:szCs w:val="24"/>
        </w:rPr>
        <w:lastRenderedPageBreak/>
        <w:t>全日通电器、深圳棕榈滩露营用品、杭州市汽车内饰件、浙江永德信铜业、惠东瑞星鞋业、潮州市三华陶瓷、深圳福万方 、深圳文川气体、深圳任达集团、东莞诚信电子、深圳凹凸五金、 深圳新益昌自动化设备、深圳力杰发五金、深圳市华天通电池、深圳市金霆科技、汕头华乐福食品、汕头金奇日化、</w:t>
      </w:r>
      <w:r w:rsidR="00512FA7">
        <w:rPr>
          <w:rFonts w:ascii="微软雅黑" w:eastAsia="微软雅黑" w:hAnsi="微软雅黑" w:cs="微软雅黑" w:hint="eastAsia"/>
          <w:color w:val="000000"/>
          <w:sz w:val="24"/>
          <w:szCs w:val="24"/>
        </w:rPr>
        <w:t>荆州亮诚科技、</w:t>
      </w:r>
      <w:r w:rsidRPr="006A7085">
        <w:rPr>
          <w:rFonts w:ascii="微软雅黑" w:eastAsia="微软雅黑" w:hAnsi="微软雅黑" w:cs="微软雅黑" w:hint="eastAsia"/>
          <w:color w:val="000000"/>
          <w:sz w:val="24"/>
          <w:szCs w:val="24"/>
        </w:rPr>
        <w:t>深圳市和鑫晟科技等。</w:t>
      </w:r>
    </w:p>
    <w:p w:rsidR="00EE6BB6" w:rsidRDefault="007412C2" w:rsidP="008A62BB">
      <w:pPr>
        <w:spacing w:line="360" w:lineRule="auto"/>
        <w:ind w:left="480" w:hangingChars="200" w:hanging="480"/>
        <w:jc w:val="left"/>
        <w:rPr>
          <w:rFonts w:ascii="微软雅黑" w:eastAsia="微软雅黑" w:hAnsi="微软雅黑" w:cs="微软雅黑"/>
          <w:color w:val="000000"/>
          <w:sz w:val="24"/>
          <w:szCs w:val="24"/>
        </w:rPr>
      </w:pPr>
      <w:r w:rsidRPr="002944C1">
        <w:rPr>
          <w:rFonts w:ascii="微软雅黑" w:eastAsia="微软雅黑" w:hAnsi="微软雅黑" w:cs="微软雅黑" w:hint="eastAsia"/>
          <w:b/>
          <w:bCs/>
          <w:kern w:val="0"/>
          <w:sz w:val="24"/>
          <w:szCs w:val="24"/>
        </w:rPr>
        <w:t>【主讲课程】</w:t>
      </w:r>
      <w:r w:rsidR="008A62BB">
        <w:rPr>
          <w:rFonts w:ascii="微软雅黑" w:eastAsia="微软雅黑" w:hAnsi="微软雅黑" w:cs="微软雅黑" w:hint="eastAsia"/>
          <w:b/>
          <w:bCs/>
          <w:color w:val="FF0000"/>
          <w:kern w:val="0"/>
          <w:sz w:val="24"/>
          <w:szCs w:val="24"/>
        </w:rPr>
        <w:br/>
      </w:r>
      <w:r w:rsidR="00EE6BB6" w:rsidRPr="00EE6BB6">
        <w:rPr>
          <w:rFonts w:ascii="微软雅黑" w:eastAsia="微软雅黑" w:hAnsi="微软雅黑" w:cs="微软雅黑" w:hint="eastAsia"/>
          <w:color w:val="000000"/>
          <w:sz w:val="24"/>
          <w:szCs w:val="24"/>
        </w:rPr>
        <w:t>《阿米巴独立经营核算》</w:t>
      </w:r>
      <w:r w:rsidR="00EE6BB6">
        <w:rPr>
          <w:rFonts w:ascii="微软雅黑" w:eastAsia="微软雅黑" w:hAnsi="微软雅黑" w:cs="微软雅黑" w:hint="eastAsia"/>
          <w:color w:val="000000"/>
          <w:sz w:val="24"/>
          <w:szCs w:val="24"/>
        </w:rPr>
        <w:t xml:space="preserve">      </w:t>
      </w:r>
      <w:r w:rsidR="00EE6BB6" w:rsidRPr="00EE6BB6">
        <w:rPr>
          <w:rFonts w:ascii="微软雅黑" w:eastAsia="微软雅黑" w:hAnsi="微软雅黑" w:cs="微软雅黑" w:hint="eastAsia"/>
          <w:color w:val="000000"/>
          <w:sz w:val="24"/>
          <w:szCs w:val="24"/>
        </w:rPr>
        <w:t>《砍成本之降龙十八砍》</w:t>
      </w:r>
    </w:p>
    <w:p w:rsidR="00EE6BB6" w:rsidRDefault="00EE6BB6" w:rsidP="00EE6BB6">
      <w:pPr>
        <w:spacing w:line="360" w:lineRule="auto"/>
        <w:ind w:leftChars="200" w:left="420"/>
        <w:jc w:val="left"/>
        <w:rPr>
          <w:rFonts w:ascii="微软雅黑" w:eastAsia="微软雅黑" w:hAnsi="微软雅黑" w:cs="微软雅黑"/>
          <w:color w:val="000000"/>
          <w:sz w:val="24"/>
          <w:szCs w:val="24"/>
        </w:rPr>
      </w:pPr>
      <w:r w:rsidRPr="00EE6BB6">
        <w:rPr>
          <w:rFonts w:ascii="微软雅黑" w:eastAsia="微软雅黑" w:hAnsi="微软雅黑" w:cs="微软雅黑" w:hint="eastAsia"/>
          <w:color w:val="000000"/>
          <w:sz w:val="24"/>
          <w:szCs w:val="24"/>
        </w:rPr>
        <w:t>《精益生产之八大浪费》</w:t>
      </w:r>
      <w:r>
        <w:rPr>
          <w:rFonts w:ascii="微软雅黑" w:eastAsia="微软雅黑" w:hAnsi="微软雅黑" w:cs="微软雅黑" w:hint="eastAsia"/>
          <w:color w:val="000000"/>
          <w:sz w:val="24"/>
          <w:szCs w:val="24"/>
        </w:rPr>
        <w:t xml:space="preserve">      </w:t>
      </w:r>
      <w:r w:rsidRPr="00EE6BB6">
        <w:rPr>
          <w:rFonts w:ascii="微软雅黑" w:eastAsia="微软雅黑" w:hAnsi="微软雅黑" w:cs="微软雅黑" w:hint="eastAsia"/>
          <w:color w:val="000000"/>
          <w:sz w:val="24"/>
          <w:szCs w:val="24"/>
        </w:rPr>
        <w:t>《精益生产之布局优化》</w:t>
      </w:r>
    </w:p>
    <w:p w:rsidR="00EE6BB6" w:rsidRDefault="00EE6BB6" w:rsidP="00EE6BB6">
      <w:pPr>
        <w:spacing w:line="360" w:lineRule="auto"/>
        <w:ind w:leftChars="200" w:left="420"/>
        <w:jc w:val="left"/>
        <w:rPr>
          <w:rFonts w:ascii="微软雅黑" w:eastAsia="微软雅黑" w:hAnsi="微软雅黑" w:cs="微软雅黑"/>
          <w:color w:val="000000"/>
          <w:sz w:val="24"/>
          <w:szCs w:val="24"/>
        </w:rPr>
      </w:pPr>
      <w:r w:rsidRPr="00EE6BB6">
        <w:rPr>
          <w:rFonts w:ascii="微软雅黑" w:eastAsia="微软雅黑" w:hAnsi="微软雅黑" w:cs="微软雅黑" w:hint="eastAsia"/>
          <w:color w:val="000000"/>
          <w:sz w:val="24"/>
          <w:szCs w:val="24"/>
        </w:rPr>
        <w:t>《精益生产之降低设置时间》</w:t>
      </w:r>
      <w:r>
        <w:rPr>
          <w:rFonts w:ascii="微软雅黑" w:eastAsia="微软雅黑" w:hAnsi="微软雅黑" w:cs="微软雅黑" w:hint="eastAsia"/>
          <w:color w:val="000000"/>
          <w:sz w:val="24"/>
          <w:szCs w:val="24"/>
        </w:rPr>
        <w:t xml:space="preserve">  </w:t>
      </w:r>
      <w:r w:rsidRPr="00EE6BB6">
        <w:rPr>
          <w:rFonts w:ascii="微软雅黑" w:eastAsia="微软雅黑" w:hAnsi="微软雅黑" w:cs="微软雅黑" w:hint="eastAsia"/>
          <w:color w:val="000000"/>
          <w:sz w:val="24"/>
          <w:szCs w:val="24"/>
        </w:rPr>
        <w:t>《精益生产之精益诊断》</w:t>
      </w:r>
    </w:p>
    <w:p w:rsidR="00EE6BB6" w:rsidRDefault="00EE6BB6" w:rsidP="00EE6BB6">
      <w:pPr>
        <w:spacing w:line="360" w:lineRule="auto"/>
        <w:ind w:leftChars="200" w:left="420"/>
        <w:jc w:val="left"/>
        <w:rPr>
          <w:rFonts w:ascii="微软雅黑" w:eastAsia="微软雅黑" w:hAnsi="微软雅黑" w:cs="微软雅黑"/>
          <w:color w:val="000000"/>
          <w:sz w:val="24"/>
          <w:szCs w:val="24"/>
        </w:rPr>
      </w:pPr>
      <w:r w:rsidRPr="00EE6BB6">
        <w:rPr>
          <w:rFonts w:ascii="微软雅黑" w:eastAsia="微软雅黑" w:hAnsi="微软雅黑" w:cs="微软雅黑" w:hint="eastAsia"/>
          <w:color w:val="000000"/>
          <w:sz w:val="24"/>
          <w:szCs w:val="24"/>
        </w:rPr>
        <w:t>《精益生产之物控管理》</w:t>
      </w:r>
      <w:r>
        <w:rPr>
          <w:rFonts w:ascii="微软雅黑" w:eastAsia="微软雅黑" w:hAnsi="微软雅黑" w:cs="微软雅黑" w:hint="eastAsia"/>
          <w:color w:val="000000"/>
          <w:sz w:val="24"/>
          <w:szCs w:val="24"/>
        </w:rPr>
        <w:t xml:space="preserve">      </w:t>
      </w:r>
      <w:r w:rsidRPr="00EE6BB6">
        <w:rPr>
          <w:rFonts w:ascii="微软雅黑" w:eastAsia="微软雅黑" w:hAnsi="微软雅黑" w:cs="微软雅黑" w:hint="eastAsia"/>
          <w:color w:val="000000"/>
          <w:sz w:val="24"/>
          <w:szCs w:val="24"/>
        </w:rPr>
        <w:t>《精益生产之现场管理》</w:t>
      </w:r>
    </w:p>
    <w:p w:rsidR="007412C2" w:rsidRPr="008A62BB" w:rsidRDefault="00EE6BB6" w:rsidP="00EE6BB6">
      <w:pPr>
        <w:spacing w:line="360" w:lineRule="auto"/>
        <w:ind w:leftChars="200" w:left="420"/>
        <w:jc w:val="left"/>
        <w:rPr>
          <w:rFonts w:ascii="微软雅黑" w:eastAsia="微软雅黑" w:hAnsi="微软雅黑" w:cs="微软雅黑"/>
          <w:color w:val="000000"/>
          <w:sz w:val="24"/>
          <w:szCs w:val="24"/>
        </w:rPr>
      </w:pPr>
      <w:r w:rsidRPr="00EE6BB6">
        <w:rPr>
          <w:rFonts w:ascii="微软雅黑" w:eastAsia="微软雅黑" w:hAnsi="微软雅黑" w:cs="微软雅黑" w:hint="eastAsia"/>
          <w:color w:val="000000"/>
          <w:sz w:val="24"/>
          <w:szCs w:val="24"/>
        </w:rPr>
        <w:t>《精益生产之效益倍增模式》</w:t>
      </w:r>
      <w:r>
        <w:rPr>
          <w:rFonts w:ascii="微软雅黑" w:eastAsia="微软雅黑" w:hAnsi="微软雅黑" w:cs="微软雅黑" w:hint="eastAsia"/>
          <w:color w:val="000000"/>
          <w:sz w:val="24"/>
          <w:szCs w:val="24"/>
        </w:rPr>
        <w:t xml:space="preserve"> </w:t>
      </w:r>
      <w:r w:rsidRPr="00EE6BB6">
        <w:rPr>
          <w:rFonts w:ascii="微软雅黑" w:eastAsia="微软雅黑" w:hAnsi="微软雅黑" w:cs="微软雅黑" w:hint="eastAsia"/>
          <w:color w:val="000000"/>
          <w:sz w:val="24"/>
          <w:szCs w:val="24"/>
        </w:rPr>
        <w:t>《精益生产之准时化生产模式》</w:t>
      </w:r>
    </w:p>
    <w:p w:rsidR="008A62BB" w:rsidRPr="008A62BB" w:rsidRDefault="007412C2" w:rsidP="00BA026F">
      <w:pPr>
        <w:spacing w:line="360" w:lineRule="auto"/>
        <w:ind w:left="600" w:hangingChars="250" w:hanging="600"/>
        <w:jc w:val="left"/>
        <w:rPr>
          <w:rFonts w:ascii="微软雅黑" w:eastAsia="微软雅黑" w:hAnsi="微软雅黑" w:cs="微软雅黑"/>
          <w:color w:val="000000"/>
          <w:sz w:val="24"/>
          <w:szCs w:val="24"/>
        </w:rPr>
      </w:pPr>
      <w:r w:rsidRPr="002944C1">
        <w:rPr>
          <w:rFonts w:ascii="微软雅黑" w:eastAsia="微软雅黑" w:hAnsi="微软雅黑" w:cs="微软雅黑" w:hint="eastAsia"/>
          <w:b/>
          <w:bCs/>
          <w:kern w:val="0"/>
          <w:sz w:val="24"/>
          <w:szCs w:val="24"/>
        </w:rPr>
        <w:t>【授课风格】</w:t>
      </w:r>
      <w:r w:rsidR="00BA026F">
        <w:rPr>
          <w:rFonts w:ascii="微软雅黑" w:eastAsia="微软雅黑" w:hAnsi="微软雅黑" w:cs="微软雅黑" w:hint="eastAsia"/>
          <w:b/>
          <w:bCs/>
          <w:color w:val="FF0000"/>
          <w:kern w:val="0"/>
          <w:sz w:val="24"/>
          <w:szCs w:val="24"/>
        </w:rPr>
        <w:br/>
      </w:r>
      <w:r w:rsidR="008A62BB" w:rsidRPr="008A62BB">
        <w:rPr>
          <w:rFonts w:ascii="微软雅黑" w:eastAsia="微软雅黑" w:hAnsi="微软雅黑" w:cs="微软雅黑" w:hint="eastAsia"/>
          <w:color w:val="000000"/>
          <w:sz w:val="24"/>
          <w:szCs w:val="24"/>
        </w:rPr>
        <w:t>1、严 谨：专业知识深入浅出</w:t>
      </w:r>
      <w:r w:rsidR="008A62BB">
        <w:rPr>
          <w:rFonts w:ascii="微软雅黑" w:eastAsia="微软雅黑" w:hAnsi="微软雅黑" w:cs="微软雅黑" w:hint="eastAsia"/>
          <w:color w:val="000000"/>
          <w:sz w:val="24"/>
          <w:szCs w:val="24"/>
        </w:rPr>
        <w:t>，</w:t>
      </w:r>
      <w:r w:rsidR="008A62BB" w:rsidRPr="008A62BB">
        <w:rPr>
          <w:rFonts w:ascii="微软雅黑" w:eastAsia="微软雅黑" w:hAnsi="微软雅黑" w:cs="微软雅黑" w:hint="eastAsia"/>
          <w:color w:val="000000"/>
          <w:sz w:val="24"/>
          <w:szCs w:val="24"/>
        </w:rPr>
        <w:t>条理清楚</w:t>
      </w:r>
      <w:r w:rsidR="008A62BB">
        <w:rPr>
          <w:rFonts w:ascii="微软雅黑" w:eastAsia="微软雅黑" w:hAnsi="微软雅黑" w:cs="微软雅黑" w:hint="eastAsia"/>
          <w:color w:val="000000"/>
          <w:sz w:val="24"/>
          <w:szCs w:val="24"/>
        </w:rPr>
        <w:t>，</w:t>
      </w:r>
      <w:r w:rsidR="008A62BB" w:rsidRPr="008A62BB">
        <w:rPr>
          <w:rFonts w:ascii="微软雅黑" w:eastAsia="微软雅黑" w:hAnsi="微软雅黑" w:cs="微软雅黑" w:hint="eastAsia"/>
          <w:color w:val="000000"/>
          <w:sz w:val="24"/>
          <w:szCs w:val="24"/>
        </w:rPr>
        <w:t>层层剖析</w:t>
      </w:r>
      <w:r w:rsidR="008A62BB">
        <w:rPr>
          <w:rFonts w:ascii="微软雅黑" w:eastAsia="微软雅黑" w:hAnsi="微软雅黑" w:cs="微软雅黑" w:hint="eastAsia"/>
          <w:color w:val="000000"/>
          <w:sz w:val="24"/>
          <w:szCs w:val="24"/>
        </w:rPr>
        <w:t>，</w:t>
      </w:r>
      <w:r w:rsidR="008A62BB" w:rsidRPr="008A62BB">
        <w:rPr>
          <w:rFonts w:ascii="微软雅黑" w:eastAsia="微软雅黑" w:hAnsi="微软雅黑" w:cs="微软雅黑" w:hint="eastAsia"/>
          <w:color w:val="000000"/>
          <w:sz w:val="24"/>
          <w:szCs w:val="24"/>
        </w:rPr>
        <w:t>环环相扣。</w:t>
      </w:r>
    </w:p>
    <w:p w:rsidR="008A62BB" w:rsidRPr="008A62BB" w:rsidRDefault="008A62BB" w:rsidP="00BA026F">
      <w:pPr>
        <w:spacing w:line="360" w:lineRule="auto"/>
        <w:ind w:firstLineChars="250" w:firstLine="600"/>
        <w:jc w:val="left"/>
        <w:rPr>
          <w:rFonts w:ascii="微软雅黑" w:eastAsia="微软雅黑" w:hAnsi="微软雅黑" w:cs="微软雅黑"/>
          <w:color w:val="000000"/>
          <w:sz w:val="24"/>
          <w:szCs w:val="24"/>
        </w:rPr>
      </w:pPr>
      <w:r w:rsidRPr="008A62BB">
        <w:rPr>
          <w:rFonts w:ascii="微软雅黑" w:eastAsia="微软雅黑" w:hAnsi="微软雅黑" w:cs="微软雅黑" w:hint="eastAsia"/>
          <w:color w:val="000000"/>
          <w:sz w:val="24"/>
          <w:szCs w:val="24"/>
        </w:rPr>
        <w:t>2、</w:t>
      </w:r>
      <w:r w:rsidR="00EA4AD5">
        <w:rPr>
          <w:rFonts w:ascii="微软雅黑" w:eastAsia="微软雅黑" w:hAnsi="微软雅黑" w:cs="微软雅黑" w:hint="eastAsia"/>
          <w:color w:val="000000"/>
          <w:sz w:val="24"/>
          <w:szCs w:val="24"/>
        </w:rPr>
        <w:t>互</w:t>
      </w:r>
      <w:r w:rsidR="002944C1">
        <w:rPr>
          <w:rFonts w:ascii="微软雅黑" w:eastAsia="微软雅黑" w:hAnsi="微软雅黑" w:cs="微软雅黑" w:hint="eastAsia"/>
          <w:color w:val="000000"/>
          <w:sz w:val="24"/>
          <w:szCs w:val="24"/>
        </w:rPr>
        <w:t xml:space="preserve"> </w:t>
      </w:r>
      <w:r w:rsidR="00EA4AD5">
        <w:rPr>
          <w:rFonts w:ascii="微软雅黑" w:eastAsia="微软雅黑" w:hAnsi="微软雅黑" w:cs="微软雅黑" w:hint="eastAsia"/>
          <w:color w:val="000000"/>
          <w:sz w:val="24"/>
          <w:szCs w:val="24"/>
        </w:rPr>
        <w:t>动</w:t>
      </w:r>
      <w:r w:rsidRPr="008A62BB">
        <w:rPr>
          <w:rFonts w:ascii="微软雅黑" w:eastAsia="微软雅黑" w:hAnsi="微软雅黑" w:cs="微软雅黑" w:hint="eastAsia"/>
          <w:color w:val="000000"/>
          <w:sz w:val="24"/>
          <w:szCs w:val="24"/>
        </w:rPr>
        <w:t>：用大量实战案例现场演练，针对学员提问定向</w:t>
      </w:r>
      <w:r w:rsidR="00EA4AD5">
        <w:rPr>
          <w:rFonts w:ascii="微软雅黑" w:eastAsia="微软雅黑" w:hAnsi="微软雅黑" w:cs="微软雅黑" w:hint="eastAsia"/>
          <w:color w:val="000000"/>
          <w:sz w:val="24"/>
          <w:szCs w:val="24"/>
        </w:rPr>
        <w:t>互动交流</w:t>
      </w:r>
      <w:bookmarkStart w:id="1" w:name="_GoBack"/>
      <w:bookmarkEnd w:id="1"/>
      <w:r w:rsidRPr="008A62BB">
        <w:rPr>
          <w:rFonts w:ascii="微软雅黑" w:eastAsia="微软雅黑" w:hAnsi="微软雅黑" w:cs="微软雅黑" w:hint="eastAsia"/>
          <w:color w:val="000000"/>
          <w:sz w:val="24"/>
          <w:szCs w:val="24"/>
        </w:rPr>
        <w:t>。</w:t>
      </w:r>
    </w:p>
    <w:p w:rsidR="008A62BB" w:rsidRPr="008A62BB" w:rsidRDefault="008A62BB" w:rsidP="00BA026F">
      <w:pPr>
        <w:spacing w:line="360" w:lineRule="auto"/>
        <w:ind w:firstLineChars="250" w:firstLine="600"/>
        <w:jc w:val="left"/>
        <w:rPr>
          <w:rFonts w:ascii="微软雅黑" w:eastAsia="微软雅黑" w:hAnsi="微软雅黑" w:cs="微软雅黑"/>
          <w:color w:val="000000"/>
          <w:sz w:val="24"/>
          <w:szCs w:val="24"/>
        </w:rPr>
      </w:pPr>
      <w:r w:rsidRPr="008A62BB">
        <w:rPr>
          <w:rFonts w:ascii="微软雅黑" w:eastAsia="微软雅黑" w:hAnsi="微软雅黑" w:cs="微软雅黑" w:hint="eastAsia"/>
          <w:color w:val="000000"/>
          <w:sz w:val="24"/>
          <w:szCs w:val="24"/>
        </w:rPr>
        <w:t xml:space="preserve">3、实 </w:t>
      </w:r>
      <w:r w:rsidR="00AF7B7E">
        <w:rPr>
          <w:rFonts w:ascii="微软雅黑" w:eastAsia="微软雅黑" w:hAnsi="微软雅黑" w:cs="微软雅黑" w:hint="eastAsia"/>
          <w:color w:val="000000"/>
          <w:sz w:val="24"/>
          <w:szCs w:val="24"/>
        </w:rPr>
        <w:t>践</w:t>
      </w:r>
      <w:r w:rsidRPr="008A62BB">
        <w:rPr>
          <w:rFonts w:ascii="微软雅黑" w:eastAsia="微软雅黑" w:hAnsi="微软雅黑" w:cs="微软雅黑" w:hint="eastAsia"/>
          <w:color w:val="000000"/>
          <w:sz w:val="24"/>
          <w:szCs w:val="24"/>
        </w:rPr>
        <w:t>：深度诊断企业内部存的问题，全员参与建立阿米巴改革方案。</w:t>
      </w:r>
    </w:p>
    <w:p w:rsidR="008A62BB" w:rsidRPr="008A62BB" w:rsidRDefault="008A62BB" w:rsidP="00BA026F">
      <w:pPr>
        <w:spacing w:line="360" w:lineRule="auto"/>
        <w:ind w:leftChars="200" w:left="420" w:firstLineChars="50" w:firstLine="120"/>
        <w:jc w:val="left"/>
        <w:rPr>
          <w:rFonts w:ascii="微软雅黑" w:eastAsia="微软雅黑" w:hAnsi="微软雅黑" w:cs="微软雅黑"/>
          <w:color w:val="000000"/>
          <w:sz w:val="24"/>
          <w:szCs w:val="24"/>
        </w:rPr>
      </w:pPr>
      <w:r w:rsidRPr="008A62BB">
        <w:rPr>
          <w:rFonts w:ascii="微软雅黑" w:eastAsia="微软雅黑" w:hAnsi="微软雅黑" w:cs="微软雅黑" w:hint="eastAsia"/>
          <w:color w:val="000000"/>
          <w:sz w:val="24"/>
          <w:szCs w:val="24"/>
        </w:rPr>
        <w:t>4、</w:t>
      </w:r>
      <w:r w:rsidR="002944C1" w:rsidRPr="008A62BB">
        <w:rPr>
          <w:rFonts w:ascii="微软雅黑" w:eastAsia="微软雅黑" w:hAnsi="微软雅黑" w:cs="微软雅黑" w:hint="eastAsia"/>
          <w:color w:val="000000"/>
          <w:sz w:val="24"/>
          <w:szCs w:val="24"/>
        </w:rPr>
        <w:t>实 用</w:t>
      </w:r>
      <w:r w:rsidRPr="008A62BB">
        <w:rPr>
          <w:rFonts w:ascii="微软雅黑" w:eastAsia="微软雅黑" w:hAnsi="微软雅黑" w:cs="微软雅黑" w:hint="eastAsia"/>
          <w:color w:val="000000"/>
          <w:sz w:val="24"/>
          <w:szCs w:val="24"/>
        </w:rPr>
        <w:t>：课程上接战略、中贴业务、下接绩效。</w:t>
      </w:r>
    </w:p>
    <w:p w:rsidR="002F3AB3" w:rsidRDefault="007412C2" w:rsidP="006A7085">
      <w:pPr>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b/>
          <w:bCs/>
          <w:color w:val="000000"/>
          <w:kern w:val="0"/>
          <w:sz w:val="24"/>
          <w:szCs w:val="24"/>
        </w:rPr>
        <w:t>【</w:t>
      </w:r>
      <w:r w:rsidR="009852B4">
        <w:rPr>
          <w:rFonts w:ascii="微软雅黑" w:eastAsia="微软雅黑" w:hAnsi="微软雅黑" w:cs="微软雅黑" w:hint="eastAsia"/>
          <w:b/>
          <w:bCs/>
          <w:color w:val="000000"/>
          <w:kern w:val="0"/>
          <w:sz w:val="24"/>
          <w:szCs w:val="24"/>
        </w:rPr>
        <w:t>案例分享</w:t>
      </w:r>
      <w:r>
        <w:rPr>
          <w:rFonts w:ascii="微软雅黑" w:eastAsia="微软雅黑" w:hAnsi="微软雅黑" w:cs="微软雅黑" w:hint="eastAsia"/>
          <w:b/>
          <w:bCs/>
          <w:color w:val="000000"/>
          <w:kern w:val="0"/>
          <w:sz w:val="24"/>
          <w:szCs w:val="24"/>
        </w:rPr>
        <w:t>】</w:t>
      </w:r>
    </w:p>
    <w:p w:rsidR="009852B4" w:rsidRPr="009852B4" w:rsidRDefault="009852B4" w:rsidP="006A7085">
      <w:pPr>
        <w:spacing w:line="360" w:lineRule="auto"/>
        <w:rPr>
          <w:rFonts w:ascii="微软雅黑" w:eastAsia="微软雅黑" w:hAnsi="微软雅黑" w:cs="微软雅黑"/>
          <w:b/>
          <w:color w:val="000000"/>
          <w:sz w:val="24"/>
          <w:szCs w:val="24"/>
        </w:rPr>
      </w:pPr>
      <w:r w:rsidRPr="009852B4">
        <w:rPr>
          <w:rFonts w:ascii="微软雅黑" w:eastAsia="微软雅黑" w:hAnsi="微软雅黑" w:cs="微软雅黑" w:hint="eastAsia"/>
          <w:b/>
          <w:color w:val="000000"/>
          <w:sz w:val="24"/>
          <w:szCs w:val="24"/>
        </w:rPr>
        <w:t>案例一：</w:t>
      </w:r>
    </w:p>
    <w:p w:rsidR="009852B4" w:rsidRPr="009852B4" w:rsidRDefault="009852B4" w:rsidP="006A7085">
      <w:pPr>
        <w:spacing w:line="360" w:lineRule="auto"/>
        <w:ind w:firstLineChars="200" w:firstLine="480"/>
        <w:rPr>
          <w:rFonts w:ascii="微软雅黑" w:eastAsia="微软雅黑" w:hAnsi="微软雅黑" w:cs="微软雅黑"/>
          <w:color w:val="000000"/>
          <w:sz w:val="24"/>
          <w:szCs w:val="24"/>
        </w:rPr>
      </w:pPr>
      <w:r w:rsidRPr="009852B4">
        <w:rPr>
          <w:rFonts w:ascii="微软雅黑" w:eastAsia="微软雅黑" w:hAnsi="微软雅黑" w:cs="微软雅黑" w:hint="eastAsia"/>
          <w:color w:val="000000"/>
          <w:sz w:val="24"/>
          <w:szCs w:val="24"/>
        </w:rPr>
        <w:t>湖南省科宝华宇材料有限公司成立于1997年，总部位于星城长沙，是中国一家集PVC瓦、合成树脂瓦、PC阳光板、耐力板和波浪板、彩钢卷板、铝镁锰合金板材等现代钢结构屋面系统材料</w:t>
      </w:r>
      <w:r w:rsidR="003F4E53">
        <w:rPr>
          <w:rFonts w:ascii="微软雅黑" w:eastAsia="微软雅黑" w:hAnsi="微软雅黑" w:cs="微软雅黑" w:hint="eastAsia"/>
          <w:color w:val="000000"/>
          <w:sz w:val="24"/>
          <w:szCs w:val="24"/>
        </w:rPr>
        <w:t>，</w:t>
      </w:r>
      <w:r w:rsidRPr="009852B4">
        <w:rPr>
          <w:rFonts w:ascii="微软雅黑" w:eastAsia="微软雅黑" w:hAnsi="微软雅黑" w:cs="微软雅黑" w:hint="eastAsia"/>
          <w:color w:val="000000"/>
          <w:sz w:val="24"/>
          <w:szCs w:val="24"/>
        </w:rPr>
        <w:t>以及玻璃钢化工材料</w:t>
      </w:r>
      <w:r w:rsidR="003F4E53">
        <w:rPr>
          <w:rFonts w:ascii="微软雅黑" w:eastAsia="微软雅黑" w:hAnsi="微软雅黑" w:cs="微软雅黑" w:hint="eastAsia"/>
          <w:color w:val="000000"/>
          <w:sz w:val="24"/>
          <w:szCs w:val="24"/>
        </w:rPr>
        <w:t>，</w:t>
      </w:r>
      <w:r w:rsidRPr="009852B4">
        <w:rPr>
          <w:rFonts w:ascii="微软雅黑" w:eastAsia="微软雅黑" w:hAnsi="微软雅黑" w:cs="微软雅黑" w:hint="eastAsia"/>
          <w:color w:val="000000"/>
          <w:sz w:val="24"/>
          <w:szCs w:val="24"/>
        </w:rPr>
        <w:t>一站式采购和全方位解决方案提供商为一体的大型民营企业。</w:t>
      </w:r>
    </w:p>
    <w:p w:rsidR="009852B4" w:rsidRPr="009852B4" w:rsidRDefault="009852B4" w:rsidP="006A7085">
      <w:pPr>
        <w:spacing w:line="360" w:lineRule="auto"/>
        <w:ind w:firstLineChars="200" w:firstLine="480"/>
        <w:rPr>
          <w:rFonts w:ascii="微软雅黑" w:eastAsia="微软雅黑" w:hAnsi="微软雅黑" w:cs="微软雅黑"/>
          <w:color w:val="000000"/>
          <w:sz w:val="24"/>
          <w:szCs w:val="24"/>
        </w:rPr>
      </w:pP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项目背景：</w:t>
      </w:r>
    </w:p>
    <w:p w:rsidR="009852B4" w:rsidRPr="009852B4" w:rsidRDefault="009852B4" w:rsidP="006A7085">
      <w:pPr>
        <w:pStyle w:val="a5"/>
        <w:widowControl/>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2015年初，科宝华宇材料有限公司（科宝集团</w:t>
      </w:r>
      <w:r w:rsidR="005F13FD">
        <w:rPr>
          <w:rFonts w:ascii="微软雅黑" w:eastAsia="微软雅黑" w:hAnsi="微软雅黑" w:cs="微软雅黑" w:hint="eastAsia"/>
          <w:color w:val="000000"/>
          <w:kern w:val="2"/>
        </w:rPr>
        <w:t>前身）在面临一系列经营管理方面问题的状况下，经华商学院同学推荐与刘一刀老师团队</w:t>
      </w:r>
      <w:r w:rsidRPr="009852B4">
        <w:rPr>
          <w:rFonts w:ascii="微软雅黑" w:eastAsia="微软雅黑" w:hAnsi="微软雅黑" w:cs="微软雅黑" w:hint="eastAsia"/>
          <w:color w:val="000000"/>
          <w:kern w:val="2"/>
        </w:rPr>
        <w:t>达成合作，导入阿米巴经营模式。</w:t>
      </w: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项目导入前状况：</w:t>
      </w:r>
    </w:p>
    <w:p w:rsidR="009852B4" w:rsidRPr="009852B4" w:rsidRDefault="009852B4" w:rsidP="006A7085">
      <w:pPr>
        <w:pStyle w:val="a5"/>
        <w:widowControl/>
        <w:numPr>
          <w:ilvl w:val="0"/>
          <w:numId w:val="1"/>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市场销售增长乏力</w:t>
      </w:r>
    </w:p>
    <w:p w:rsidR="009852B4" w:rsidRPr="009852B4" w:rsidRDefault="009852B4" w:rsidP="006A7085">
      <w:pPr>
        <w:pStyle w:val="a5"/>
        <w:widowControl/>
        <w:numPr>
          <w:ilvl w:val="0"/>
          <w:numId w:val="1"/>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传统工程行业，回款周期长、资金成本高</w:t>
      </w:r>
    </w:p>
    <w:p w:rsidR="009852B4" w:rsidRPr="009852B4" w:rsidRDefault="009852B4" w:rsidP="006A7085">
      <w:pPr>
        <w:pStyle w:val="a5"/>
        <w:widowControl/>
        <w:numPr>
          <w:ilvl w:val="0"/>
          <w:numId w:val="1"/>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公司人才缺乏</w:t>
      </w:r>
    </w:p>
    <w:p w:rsidR="009852B4" w:rsidRPr="009852B4" w:rsidRDefault="009852B4" w:rsidP="006A7085">
      <w:pPr>
        <w:pStyle w:val="a5"/>
        <w:widowControl/>
        <w:numPr>
          <w:ilvl w:val="0"/>
          <w:numId w:val="1"/>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企业无核心竞争力、对公司未来发展迷茫</w:t>
      </w:r>
    </w:p>
    <w:p w:rsidR="009852B4" w:rsidRPr="00FB725C" w:rsidRDefault="009852B4" w:rsidP="006A7085">
      <w:pPr>
        <w:pStyle w:val="a5"/>
        <w:widowControl/>
        <w:numPr>
          <w:ilvl w:val="0"/>
          <w:numId w:val="1"/>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企业有销售、无利润</w:t>
      </w: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项目导入后成效</w:t>
      </w:r>
      <w:r>
        <w:rPr>
          <w:rFonts w:ascii="微软雅黑" w:eastAsia="微软雅黑" w:hAnsi="微软雅黑" w:cs="微软雅黑" w:hint="eastAsia"/>
          <w:b/>
          <w:color w:val="000000"/>
          <w:kern w:val="2"/>
        </w:rPr>
        <w:t>：</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1、</w:t>
      </w:r>
      <w:r w:rsidR="009852B4" w:rsidRPr="009852B4">
        <w:rPr>
          <w:rFonts w:ascii="微软雅黑" w:eastAsia="微软雅黑" w:hAnsi="微软雅黑" w:cs="微软雅黑" w:hint="eastAsia"/>
          <w:color w:val="000000"/>
          <w:sz w:val="24"/>
          <w:szCs w:val="24"/>
        </w:rPr>
        <w:t>2016年比2015年同期销售额增长1.43亿，同比增长38.2%，利润增长52.81%。</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w:t>
      </w:r>
      <w:r w:rsidR="009852B4" w:rsidRPr="009852B4">
        <w:rPr>
          <w:rFonts w:ascii="微软雅黑" w:eastAsia="微软雅黑" w:hAnsi="微软雅黑" w:cs="微软雅黑" w:hint="eastAsia"/>
          <w:color w:val="000000"/>
          <w:sz w:val="24"/>
          <w:szCs w:val="24"/>
        </w:rPr>
        <w:t>2017年比2016年同期销售额增长1.86亿，同比增长82.47%,利润增长66.93%。</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3、</w:t>
      </w:r>
      <w:r w:rsidR="009852B4" w:rsidRPr="009852B4">
        <w:rPr>
          <w:rFonts w:ascii="微软雅黑" w:eastAsia="微软雅黑" w:hAnsi="微软雅黑" w:cs="微软雅黑" w:hint="eastAsia"/>
          <w:color w:val="000000"/>
          <w:sz w:val="24"/>
          <w:szCs w:val="24"/>
        </w:rPr>
        <w:t>企业战略清晰、目标明确，公司制定了未来3年、5年、10年的目标计划。</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4、</w:t>
      </w:r>
      <w:r w:rsidR="009852B4" w:rsidRPr="009852B4">
        <w:rPr>
          <w:rFonts w:ascii="微软雅黑" w:eastAsia="微软雅黑" w:hAnsi="微软雅黑" w:cs="微软雅黑" w:hint="eastAsia"/>
          <w:color w:val="000000"/>
          <w:sz w:val="24"/>
          <w:szCs w:val="24"/>
        </w:rPr>
        <w:t>企业规模由2015年一个公司、一个工厂发展到2018年8个分公司，培养出8位理念一致的总经理，核心营销、管理、研发人员36位。</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5、</w:t>
      </w:r>
      <w:r w:rsidR="009852B4" w:rsidRPr="009852B4">
        <w:rPr>
          <w:rFonts w:ascii="微软雅黑" w:eastAsia="微软雅黑" w:hAnsi="微软雅黑" w:cs="微软雅黑" w:hint="eastAsia"/>
          <w:color w:val="000000"/>
          <w:sz w:val="24"/>
          <w:szCs w:val="24"/>
        </w:rPr>
        <w:t>回款周期由8-12个月到现款现货。</w:t>
      </w:r>
    </w:p>
    <w:p w:rsidR="009852B4" w:rsidRPr="009852B4" w:rsidRDefault="009852B4" w:rsidP="006A7085">
      <w:pPr>
        <w:spacing w:line="360" w:lineRule="auto"/>
        <w:rPr>
          <w:rFonts w:ascii="微软雅黑" w:eastAsia="微软雅黑" w:hAnsi="微软雅黑" w:cs="微软雅黑"/>
          <w:color w:val="000000"/>
          <w:sz w:val="24"/>
          <w:szCs w:val="24"/>
        </w:rPr>
      </w:pPr>
    </w:p>
    <w:p w:rsidR="009852B4" w:rsidRPr="009852B4" w:rsidRDefault="009852B4" w:rsidP="006A7085">
      <w:pPr>
        <w:pStyle w:val="a5"/>
        <w:widowControl/>
        <w:shd w:val="clear" w:color="auto" w:fill="FFFFFF"/>
        <w:spacing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lastRenderedPageBreak/>
        <w:t>案例二：</w:t>
      </w:r>
    </w:p>
    <w:p w:rsidR="009852B4" w:rsidRPr="009852B4" w:rsidRDefault="009852B4" w:rsidP="006A7085">
      <w:pPr>
        <w:pStyle w:val="a5"/>
        <w:widowControl/>
        <w:shd w:val="clear" w:color="auto" w:fill="FFFFFF"/>
        <w:spacing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湖南康琪壹佰生物成立于2003年，从事于保健食品、营养强化食品及其他功能性健康食品的研发、生产、销售于一体的综合企业，生产范畴涵盖软胶囊、片剂、茶剂、口服液、固体饮料等剂型，现有员工280人。</w:t>
      </w: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项目背景</w:t>
      </w:r>
      <w:r>
        <w:rPr>
          <w:rFonts w:ascii="微软雅黑" w:eastAsia="微软雅黑" w:hAnsi="微软雅黑" w:cs="微软雅黑" w:hint="eastAsia"/>
          <w:b/>
          <w:color w:val="000000"/>
          <w:kern w:val="2"/>
        </w:rPr>
        <w:t>：</w:t>
      </w:r>
    </w:p>
    <w:p w:rsidR="009852B4" w:rsidRDefault="009852B4" w:rsidP="006A7085">
      <w:pPr>
        <w:pStyle w:val="a5"/>
        <w:widowControl/>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康琪100为品牌驱动、销售型公司，原主要业务渠道为连锁药店，2015年开始，市场竞争日益加大，同行业汤臣倍健等一线品牌商投入大量资金、大力度促销活动，打压二三线保健品品牌，行业新一轮洗牌再现。在面临市场拓展、产品推广、品牌建立等营销成本大幅增加，而市场销量未见明显提升，企业面临重重困境</w:t>
      </w:r>
      <w:r>
        <w:rPr>
          <w:rFonts w:ascii="微软雅黑" w:eastAsia="微软雅黑" w:hAnsi="微软雅黑" w:cs="微软雅黑" w:hint="eastAsia"/>
          <w:color w:val="000000"/>
          <w:kern w:val="2"/>
        </w:rPr>
        <w:t>。</w:t>
      </w:r>
    </w:p>
    <w:p w:rsidR="009852B4" w:rsidRPr="009852B4" w:rsidRDefault="009852B4" w:rsidP="006A7085">
      <w:pPr>
        <w:pStyle w:val="a5"/>
        <w:widowControl/>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在此状况下，康琪</w:t>
      </w:r>
      <w:r w:rsidR="0008072A">
        <w:rPr>
          <w:rFonts w:ascii="微软雅黑" w:eastAsia="微软雅黑" w:hAnsi="微软雅黑" w:cs="微软雅黑" w:hint="eastAsia"/>
          <w:color w:val="000000"/>
          <w:kern w:val="2"/>
        </w:rPr>
        <w:t>1</w:t>
      </w:r>
      <w:r w:rsidR="0008072A" w:rsidRPr="0008072A">
        <w:rPr>
          <w:rFonts w:ascii="微软雅黑" w:eastAsia="微软雅黑" w:hAnsi="微软雅黑" w:cs="微软雅黑" w:hint="eastAsia"/>
          <w:kern w:val="2"/>
        </w:rPr>
        <w:t>00</w:t>
      </w:r>
      <w:r w:rsidRPr="0008072A">
        <w:rPr>
          <w:rFonts w:ascii="微软雅黑" w:eastAsia="微软雅黑" w:hAnsi="微软雅黑" w:cs="微软雅黑" w:hint="eastAsia"/>
          <w:kern w:val="2"/>
        </w:rPr>
        <w:t>总</w:t>
      </w:r>
      <w:r w:rsidR="00D4796F" w:rsidRPr="0008072A">
        <w:rPr>
          <w:rFonts w:ascii="微软雅黑" w:eastAsia="微软雅黑" w:hAnsi="微软雅黑" w:cs="微软雅黑" w:hint="eastAsia"/>
          <w:kern w:val="2"/>
        </w:rPr>
        <w:t>经理</w:t>
      </w:r>
      <w:r w:rsidR="00D4796F" w:rsidRPr="0008072A">
        <w:rPr>
          <w:rFonts w:ascii="微软雅黑" w:eastAsia="微软雅黑" w:hAnsi="微软雅黑" w:cs="微软雅黑" w:hint="eastAsia"/>
          <w:kern w:val="2"/>
        </w:rPr>
        <w:t>王</w:t>
      </w:r>
      <w:r w:rsidR="00D4796F" w:rsidRPr="0008072A">
        <w:rPr>
          <w:rFonts w:ascii="微软雅黑" w:eastAsia="微软雅黑" w:hAnsi="微软雅黑" w:cs="微软雅黑" w:hint="eastAsia"/>
          <w:kern w:val="2"/>
        </w:rPr>
        <w:t>毅</w:t>
      </w:r>
      <w:r w:rsidRPr="0008072A">
        <w:rPr>
          <w:rFonts w:ascii="微软雅黑" w:eastAsia="微软雅黑" w:hAnsi="微软雅黑" w:cs="微软雅黑" w:hint="eastAsia"/>
          <w:kern w:val="2"/>
        </w:rPr>
        <w:t>经</w:t>
      </w:r>
      <w:r w:rsidR="00D4796F" w:rsidRPr="0008072A">
        <w:rPr>
          <w:rFonts w:ascii="微软雅黑" w:eastAsia="微软雅黑" w:hAnsi="微软雅黑" w:cs="微软雅黑" w:hint="eastAsia"/>
          <w:kern w:val="2"/>
        </w:rPr>
        <w:t>朋友</w:t>
      </w:r>
      <w:r w:rsidRPr="0008072A">
        <w:rPr>
          <w:rFonts w:ascii="微软雅黑" w:eastAsia="微软雅黑" w:hAnsi="微软雅黑" w:cs="微软雅黑" w:hint="eastAsia"/>
          <w:kern w:val="2"/>
        </w:rPr>
        <w:t>推荐找</w:t>
      </w:r>
      <w:r w:rsidRPr="009852B4">
        <w:rPr>
          <w:rFonts w:ascii="微软雅黑" w:eastAsia="微软雅黑" w:hAnsi="微软雅黑" w:cs="微软雅黑" w:hint="eastAsia"/>
          <w:color w:val="000000"/>
          <w:kern w:val="2"/>
        </w:rPr>
        <w:t>到了刘一刀</w:t>
      </w:r>
      <w:r w:rsidR="00A31834">
        <w:rPr>
          <w:rFonts w:ascii="微软雅黑" w:eastAsia="微软雅黑" w:hAnsi="微软雅黑" w:cs="微软雅黑" w:hint="eastAsia"/>
          <w:color w:val="000000"/>
          <w:kern w:val="2"/>
        </w:rPr>
        <w:t>团队</w:t>
      </w:r>
      <w:r w:rsidRPr="009852B4">
        <w:rPr>
          <w:rFonts w:ascii="微软雅黑" w:eastAsia="微软雅黑" w:hAnsi="微软雅黑" w:cs="微软雅黑" w:hint="eastAsia"/>
          <w:color w:val="000000"/>
          <w:kern w:val="2"/>
        </w:rPr>
        <w:t>，经过深入的调研诊断，双方达成全面合作。</w:t>
      </w: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项目导入前状况</w:t>
      </w:r>
      <w:r>
        <w:rPr>
          <w:rFonts w:ascii="微软雅黑" w:eastAsia="微软雅黑" w:hAnsi="微软雅黑" w:cs="微软雅黑" w:hint="eastAsia"/>
          <w:b/>
          <w:color w:val="000000"/>
          <w:kern w:val="2"/>
        </w:rPr>
        <w:t>：</w:t>
      </w:r>
    </w:p>
    <w:p w:rsidR="009852B4" w:rsidRPr="009852B4" w:rsidRDefault="009852B4" w:rsidP="006A7085">
      <w:pPr>
        <w:pStyle w:val="a5"/>
        <w:widowControl/>
        <w:numPr>
          <w:ilvl w:val="0"/>
          <w:numId w:val="2"/>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企业研发与营销费用高，销售额提升困难，利润薄弱</w:t>
      </w:r>
    </w:p>
    <w:p w:rsidR="009852B4" w:rsidRPr="009852B4" w:rsidRDefault="009852B4" w:rsidP="006A7085">
      <w:pPr>
        <w:pStyle w:val="a5"/>
        <w:widowControl/>
        <w:numPr>
          <w:ilvl w:val="0"/>
          <w:numId w:val="2"/>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与一线品牌相比，优势不足</w:t>
      </w:r>
    </w:p>
    <w:p w:rsidR="009852B4" w:rsidRPr="00FB725C" w:rsidRDefault="009852B4" w:rsidP="006A7085">
      <w:pPr>
        <w:pStyle w:val="a5"/>
        <w:widowControl/>
        <w:numPr>
          <w:ilvl w:val="0"/>
          <w:numId w:val="2"/>
        </w:numPr>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sidRPr="009852B4">
        <w:rPr>
          <w:rFonts w:ascii="微软雅黑" w:eastAsia="微软雅黑" w:hAnsi="微软雅黑" w:cs="微软雅黑" w:hint="eastAsia"/>
          <w:color w:val="000000"/>
          <w:kern w:val="2"/>
        </w:rPr>
        <w:t>团队官僚化，人浮于事，企业面对市场竞争，缺乏应对能力</w:t>
      </w:r>
    </w:p>
    <w:p w:rsidR="009852B4" w:rsidRPr="009852B4" w:rsidRDefault="009852B4" w:rsidP="006A7085">
      <w:pPr>
        <w:pStyle w:val="a5"/>
        <w:widowControl/>
        <w:shd w:val="clear" w:color="auto" w:fill="FFFFFF"/>
        <w:spacing w:beforeAutospacing="0" w:afterAutospacing="0"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项目导入后成效</w:t>
      </w:r>
      <w:r>
        <w:rPr>
          <w:rFonts w:ascii="微软雅黑" w:eastAsia="微软雅黑" w:hAnsi="微软雅黑" w:cs="微软雅黑" w:hint="eastAsia"/>
          <w:b/>
          <w:color w:val="000000"/>
          <w:kern w:val="2"/>
        </w:rPr>
        <w:t>：</w:t>
      </w:r>
    </w:p>
    <w:p w:rsidR="009852B4" w:rsidRPr="009852B4" w:rsidRDefault="00097F95" w:rsidP="006A7085">
      <w:pPr>
        <w:pStyle w:val="a5"/>
        <w:widowControl/>
        <w:shd w:val="clear" w:color="auto" w:fill="FFFFFF"/>
        <w:spacing w:beforeAutospacing="0" w:afterAutospacing="0" w:line="360" w:lineRule="auto"/>
        <w:ind w:firstLineChars="200" w:firstLine="480"/>
        <w:jc w:val="both"/>
        <w:rPr>
          <w:rFonts w:ascii="微软雅黑" w:eastAsia="微软雅黑" w:hAnsi="微软雅黑" w:cs="微软雅黑"/>
          <w:color w:val="000000"/>
          <w:kern w:val="2"/>
        </w:rPr>
      </w:pPr>
      <w:r>
        <w:rPr>
          <w:rFonts w:ascii="微软雅黑" w:eastAsia="微软雅黑" w:hAnsi="微软雅黑" w:cs="微软雅黑" w:hint="eastAsia"/>
          <w:color w:val="000000"/>
          <w:kern w:val="2"/>
        </w:rPr>
        <w:t>1、</w:t>
      </w:r>
      <w:r w:rsidR="009852B4" w:rsidRPr="009852B4">
        <w:rPr>
          <w:rFonts w:ascii="微软雅黑" w:eastAsia="微软雅黑" w:hAnsi="微软雅黑" w:cs="微软雅黑" w:hint="eastAsia"/>
          <w:color w:val="000000"/>
          <w:kern w:val="2"/>
        </w:rPr>
        <w:t>在原有企业品牌基础上新增OEM、ODM事业部</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w:t>
      </w:r>
      <w:r w:rsidR="009852B4" w:rsidRPr="009852B4">
        <w:rPr>
          <w:rFonts w:ascii="微软雅黑" w:eastAsia="微软雅黑" w:hAnsi="微软雅黑" w:cs="微软雅黑" w:hint="eastAsia"/>
          <w:color w:val="000000"/>
          <w:sz w:val="24"/>
          <w:szCs w:val="24"/>
        </w:rPr>
        <w:t>2016年比2015年同期营业额增长3971.6万，同比增长43.7%，利润同比增长56.72%</w:t>
      </w:r>
    </w:p>
    <w:p w:rsidR="009852B4" w:rsidRPr="009852B4" w:rsidRDefault="00097F95" w:rsidP="006A7085">
      <w:pPr>
        <w:spacing w:line="360" w:lineRule="auto"/>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3、</w:t>
      </w:r>
      <w:r w:rsidR="009852B4" w:rsidRPr="009852B4">
        <w:rPr>
          <w:rFonts w:ascii="微软雅黑" w:eastAsia="微软雅黑" w:hAnsi="微软雅黑" w:cs="微软雅黑" w:hint="eastAsia"/>
          <w:color w:val="000000"/>
          <w:sz w:val="24"/>
          <w:szCs w:val="24"/>
        </w:rPr>
        <w:t>2017年比2015年同期营业额增长6158.9万, 同比增长87.96%，利</w:t>
      </w:r>
      <w:r w:rsidR="009852B4" w:rsidRPr="009852B4">
        <w:rPr>
          <w:rFonts w:ascii="微软雅黑" w:eastAsia="微软雅黑" w:hAnsi="微软雅黑" w:cs="微软雅黑" w:hint="eastAsia"/>
          <w:color w:val="000000"/>
          <w:sz w:val="24"/>
          <w:szCs w:val="24"/>
        </w:rPr>
        <w:lastRenderedPageBreak/>
        <w:t>润同比增长69.84%</w:t>
      </w:r>
    </w:p>
    <w:p w:rsidR="002F3AB3" w:rsidRDefault="002F3AB3" w:rsidP="006A7085">
      <w:pPr>
        <w:spacing w:line="360" w:lineRule="auto"/>
        <w:rPr>
          <w:rFonts w:ascii="微软雅黑" w:eastAsia="微软雅黑" w:hAnsi="微软雅黑" w:cs="微软雅黑"/>
          <w:color w:val="000000"/>
          <w:sz w:val="24"/>
          <w:szCs w:val="24"/>
        </w:rPr>
      </w:pPr>
    </w:p>
    <w:p w:rsidR="00006973" w:rsidRPr="00006973" w:rsidRDefault="00006973" w:rsidP="006A7085">
      <w:pPr>
        <w:pStyle w:val="a5"/>
        <w:widowControl/>
        <w:shd w:val="clear" w:color="auto" w:fill="FFFFFF"/>
        <w:spacing w:line="360" w:lineRule="auto"/>
        <w:jc w:val="both"/>
        <w:rPr>
          <w:rFonts w:ascii="微软雅黑" w:eastAsia="微软雅黑" w:hAnsi="微软雅黑" w:cs="微软雅黑"/>
          <w:b/>
          <w:color w:val="000000"/>
          <w:kern w:val="2"/>
        </w:rPr>
      </w:pPr>
      <w:r w:rsidRPr="009852B4">
        <w:rPr>
          <w:rFonts w:ascii="微软雅黑" w:eastAsia="微软雅黑" w:hAnsi="微软雅黑" w:cs="微软雅黑" w:hint="eastAsia"/>
          <w:b/>
          <w:color w:val="000000"/>
          <w:kern w:val="2"/>
        </w:rPr>
        <w:t>案例</w:t>
      </w:r>
      <w:r>
        <w:rPr>
          <w:rFonts w:ascii="微软雅黑" w:eastAsia="微软雅黑" w:hAnsi="微软雅黑" w:cs="微软雅黑" w:hint="eastAsia"/>
          <w:b/>
          <w:color w:val="000000"/>
          <w:kern w:val="2"/>
        </w:rPr>
        <w:t>三</w:t>
      </w:r>
      <w:r w:rsidRPr="009852B4">
        <w:rPr>
          <w:rFonts w:ascii="微软雅黑" w:eastAsia="微软雅黑" w:hAnsi="微软雅黑" w:cs="微软雅黑" w:hint="eastAsia"/>
          <w:b/>
          <w:color w:val="000000"/>
          <w:kern w:val="2"/>
        </w:rPr>
        <w:t>：</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东莞市辉华吸塑制品有限公司创立于2002年，位于中国制造名城东莞市，经过多年发展现已成为一家专业生产吸塑、彩盒、胶盒、纸卡、UV印刷、真空罩、精品盒的大型包装材料生产企业，公司具备直接进出口经营资格，能为国内外客户提供优质低价的包装产品。</w:t>
      </w:r>
    </w:p>
    <w:p w:rsidR="00006973" w:rsidRPr="00006973" w:rsidRDefault="00006973" w:rsidP="006A7085">
      <w:pPr>
        <w:spacing w:line="360" w:lineRule="auto"/>
        <w:rPr>
          <w:rFonts w:ascii="微软雅黑" w:eastAsia="微软雅黑" w:hAnsi="微软雅黑" w:cs="微软雅黑"/>
          <w:b/>
          <w:color w:val="000000"/>
          <w:sz w:val="24"/>
          <w:szCs w:val="24"/>
        </w:rPr>
      </w:pPr>
      <w:r w:rsidRPr="00006973">
        <w:rPr>
          <w:rFonts w:ascii="微软雅黑" w:eastAsia="微软雅黑" w:hAnsi="微软雅黑" w:cs="微软雅黑" w:hint="eastAsia"/>
          <w:b/>
          <w:color w:val="000000"/>
          <w:sz w:val="24"/>
          <w:szCs w:val="24"/>
        </w:rPr>
        <w:t>项目背景</w:t>
      </w:r>
      <w:r>
        <w:rPr>
          <w:rFonts w:ascii="微软雅黑" w:eastAsia="微软雅黑" w:hAnsi="微软雅黑" w:cs="微软雅黑" w:hint="eastAsia"/>
          <w:b/>
          <w:color w:val="000000"/>
          <w:sz w:val="24"/>
          <w:szCs w:val="24"/>
        </w:rPr>
        <w:t>：</w:t>
      </w:r>
    </w:p>
    <w:p w:rsidR="00006973" w:rsidRPr="00006973" w:rsidRDefault="00006973" w:rsidP="00057EE6">
      <w:pPr>
        <w:spacing w:line="360" w:lineRule="auto"/>
        <w:ind w:firstLineChars="200" w:firstLine="480"/>
        <w:jc w:val="left"/>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2013年中，辉华吸塑有限公司</w:t>
      </w:r>
      <w:r w:rsidR="0079224F">
        <w:rPr>
          <w:rFonts w:ascii="微软雅黑" w:eastAsia="微软雅黑" w:hAnsi="微软雅黑" w:cs="微软雅黑" w:hint="eastAsia"/>
          <w:color w:val="000000"/>
          <w:sz w:val="24"/>
          <w:szCs w:val="24"/>
        </w:rPr>
        <w:t>总</w:t>
      </w:r>
      <w:r w:rsidR="0079224F" w:rsidRPr="0079224F">
        <w:rPr>
          <w:rFonts w:ascii="微软雅黑" w:eastAsia="微软雅黑" w:hAnsi="微软雅黑" w:cs="微软雅黑" w:hint="eastAsia"/>
          <w:sz w:val="24"/>
          <w:szCs w:val="24"/>
        </w:rPr>
        <w:t>经理</w:t>
      </w:r>
      <w:r w:rsidRPr="0079224F">
        <w:rPr>
          <w:rFonts w:ascii="微软雅黑" w:eastAsia="微软雅黑" w:hAnsi="微软雅黑" w:cs="微软雅黑" w:hint="eastAsia"/>
          <w:sz w:val="24"/>
          <w:szCs w:val="24"/>
        </w:rPr>
        <w:t>林</w:t>
      </w:r>
      <w:r w:rsidR="0079224F" w:rsidRPr="0079224F">
        <w:rPr>
          <w:rFonts w:ascii="微软雅黑" w:eastAsia="微软雅黑" w:hAnsi="微软雅黑" w:cs="微软雅黑" w:hint="eastAsia"/>
          <w:sz w:val="24"/>
          <w:szCs w:val="24"/>
        </w:rPr>
        <w:t>文理</w:t>
      </w:r>
      <w:r w:rsidRPr="0079224F">
        <w:rPr>
          <w:rFonts w:ascii="微软雅黑" w:eastAsia="微软雅黑" w:hAnsi="微软雅黑" w:cs="微软雅黑" w:hint="eastAsia"/>
          <w:sz w:val="24"/>
          <w:szCs w:val="24"/>
        </w:rPr>
        <w:t>在企业成本居</w:t>
      </w:r>
      <w:r w:rsidRPr="00006973">
        <w:rPr>
          <w:rFonts w:ascii="微软雅黑" w:eastAsia="微软雅黑" w:hAnsi="微软雅黑" w:cs="微软雅黑" w:hint="eastAsia"/>
          <w:color w:val="000000"/>
          <w:sz w:val="24"/>
          <w:szCs w:val="24"/>
        </w:rPr>
        <w:t>高不下，销售额大幅下滑的情况下，与刘一刀老师深度沟通交流，同年9月份达成合作，导入阿米巴经营模式。</w:t>
      </w:r>
    </w:p>
    <w:p w:rsidR="00006973" w:rsidRPr="00FB725C" w:rsidRDefault="00006973" w:rsidP="006A7085">
      <w:pPr>
        <w:spacing w:line="360" w:lineRule="auto"/>
        <w:rPr>
          <w:rFonts w:ascii="微软雅黑" w:eastAsia="微软雅黑" w:hAnsi="微软雅黑" w:cs="微软雅黑"/>
          <w:b/>
          <w:color w:val="000000"/>
          <w:sz w:val="24"/>
          <w:szCs w:val="24"/>
        </w:rPr>
      </w:pPr>
      <w:r w:rsidRPr="00FB725C">
        <w:rPr>
          <w:rFonts w:ascii="微软雅黑" w:eastAsia="微软雅黑" w:hAnsi="微软雅黑" w:cs="微软雅黑" w:hint="eastAsia"/>
          <w:b/>
          <w:color w:val="000000"/>
          <w:sz w:val="24"/>
          <w:szCs w:val="24"/>
        </w:rPr>
        <w:t>项目导入前状况</w:t>
      </w:r>
      <w:r w:rsidR="00FB725C">
        <w:rPr>
          <w:rFonts w:ascii="微软雅黑" w:eastAsia="微软雅黑" w:hAnsi="微软雅黑" w:cs="微软雅黑" w:hint="eastAsia"/>
          <w:b/>
          <w:color w:val="000000"/>
          <w:sz w:val="24"/>
          <w:szCs w:val="24"/>
        </w:rPr>
        <w:t>：</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1. 企业成本居高不下、原材料浪费严重、生产效率低下</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 销售额大幅下滑、业务团队萎靡不振</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3. 公司人浮于事、沟通不畅、内耗大、效率低</w:t>
      </w:r>
    </w:p>
    <w:p w:rsidR="00006973" w:rsidRPr="00FB725C" w:rsidRDefault="00006973" w:rsidP="006A7085">
      <w:pPr>
        <w:spacing w:line="360" w:lineRule="auto"/>
        <w:rPr>
          <w:rFonts w:ascii="微软雅黑" w:eastAsia="微软雅黑" w:hAnsi="微软雅黑" w:cs="微软雅黑"/>
          <w:b/>
          <w:color w:val="000000"/>
          <w:sz w:val="24"/>
          <w:szCs w:val="24"/>
        </w:rPr>
      </w:pPr>
      <w:r w:rsidRPr="00FB725C">
        <w:rPr>
          <w:rFonts w:ascii="微软雅黑" w:eastAsia="微软雅黑" w:hAnsi="微软雅黑" w:cs="微软雅黑" w:hint="eastAsia"/>
          <w:b/>
          <w:color w:val="000000"/>
          <w:sz w:val="24"/>
          <w:szCs w:val="24"/>
        </w:rPr>
        <w:t>项目实施</w:t>
      </w:r>
      <w:r w:rsidR="00FB725C">
        <w:rPr>
          <w:rFonts w:ascii="微软雅黑" w:eastAsia="微软雅黑" w:hAnsi="微软雅黑" w:cs="微软雅黑" w:hint="eastAsia"/>
          <w:b/>
          <w:color w:val="000000"/>
          <w:sz w:val="24"/>
          <w:szCs w:val="24"/>
        </w:rPr>
        <w:t>：</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2013年9月正式开始阿米巴经营模式，公司总经理与所有中高层管理人员参与阿米巴导入的沟通会议</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2013年9月公司总经理与所有中高层管理人员参与二天一夜阿米巴经营模式培训</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2013年10-12月顾问组根据公司经营目标调整原有组织结构、划分阿米巴</w:t>
      </w:r>
      <w:r w:rsidRPr="00006973">
        <w:rPr>
          <w:rFonts w:ascii="微软雅黑" w:eastAsia="微软雅黑" w:hAnsi="微软雅黑" w:cs="微软雅黑" w:hint="eastAsia"/>
          <w:color w:val="000000"/>
          <w:sz w:val="24"/>
          <w:szCs w:val="24"/>
        </w:rPr>
        <w:lastRenderedPageBreak/>
        <w:t>单元、建立阿米巴方案、收集阿米巴产值、成本数据</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2014年1月-2015年4月阿米巴方案试行</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2015年5月阿米巴方案正式执行</w:t>
      </w:r>
    </w:p>
    <w:p w:rsidR="00006973" w:rsidRPr="00FB725C" w:rsidRDefault="00006973" w:rsidP="006A7085">
      <w:pPr>
        <w:spacing w:line="360" w:lineRule="auto"/>
        <w:rPr>
          <w:rFonts w:ascii="微软雅黑" w:eastAsia="微软雅黑" w:hAnsi="微软雅黑" w:cs="微软雅黑"/>
          <w:b/>
          <w:color w:val="000000"/>
          <w:sz w:val="24"/>
          <w:szCs w:val="24"/>
        </w:rPr>
      </w:pPr>
      <w:r w:rsidRPr="00FB725C">
        <w:rPr>
          <w:rFonts w:ascii="微软雅黑" w:eastAsia="微软雅黑" w:hAnsi="微软雅黑" w:cs="微软雅黑" w:hint="eastAsia"/>
          <w:b/>
          <w:color w:val="000000"/>
          <w:sz w:val="24"/>
          <w:szCs w:val="24"/>
        </w:rPr>
        <w:t>项目导入后成效</w:t>
      </w:r>
    </w:p>
    <w:p w:rsidR="00006973" w:rsidRPr="00006973" w:rsidRDefault="00006973" w:rsidP="006A7085">
      <w:pPr>
        <w:spacing w:line="360" w:lineRule="auto"/>
        <w:ind w:firstLineChars="200" w:firstLine="480"/>
        <w:rPr>
          <w:rFonts w:ascii="微软雅黑" w:eastAsia="微软雅黑" w:hAnsi="微软雅黑" w:cs="微软雅黑"/>
          <w:color w:val="000000"/>
          <w:sz w:val="24"/>
          <w:szCs w:val="24"/>
        </w:rPr>
      </w:pPr>
      <w:r w:rsidRPr="00006973">
        <w:rPr>
          <w:rFonts w:ascii="微软雅黑" w:eastAsia="微软雅黑" w:hAnsi="微软雅黑" w:cs="微软雅黑" w:hint="eastAsia"/>
          <w:color w:val="000000"/>
          <w:sz w:val="24"/>
          <w:szCs w:val="24"/>
        </w:rPr>
        <w:t>2014年比2013年销售额增长1781.2万，同比增长27.72%，利润同比增长3.84%</w:t>
      </w:r>
    </w:p>
    <w:p w:rsidR="00CD1761" w:rsidRPr="00A07BF2" w:rsidRDefault="00006973" w:rsidP="00A07BF2">
      <w:pPr>
        <w:pStyle w:val="a5"/>
        <w:widowControl/>
        <w:shd w:val="clear" w:color="auto" w:fill="FFFFFF"/>
        <w:spacing w:line="360" w:lineRule="auto"/>
        <w:jc w:val="both"/>
        <w:rPr>
          <w:rFonts w:ascii="微软雅黑" w:eastAsia="微软雅黑" w:hAnsi="微软雅黑" w:cs="微软雅黑"/>
          <w:b/>
          <w:color w:val="000000"/>
          <w:kern w:val="2"/>
        </w:rPr>
      </w:pPr>
      <w:r w:rsidRPr="00006973">
        <w:rPr>
          <w:rFonts w:ascii="微软雅黑" w:eastAsia="微软雅黑" w:hAnsi="微软雅黑" w:cs="微软雅黑" w:hint="eastAsia"/>
          <w:color w:val="000000"/>
        </w:rPr>
        <w:t>2016年比2013年销售额增长5482.7万，同比增长85.32%,利润同比增长7.16%</w:t>
      </w:r>
      <w:r w:rsidR="00A07BF2">
        <w:rPr>
          <w:rFonts w:ascii="微软雅黑" w:eastAsia="微软雅黑" w:hAnsi="微软雅黑" w:cs="微软雅黑" w:hint="eastAsia"/>
          <w:color w:val="000000"/>
        </w:rPr>
        <w:br/>
      </w:r>
      <w:r w:rsidR="00317A65">
        <w:rPr>
          <w:rFonts w:ascii="微软雅黑" w:eastAsia="微软雅黑" w:hAnsi="微软雅黑" w:cs="微软雅黑"/>
          <w:color w:val="000000"/>
        </w:rPr>
        <w:br/>
      </w:r>
      <w:r w:rsidR="00317A65" w:rsidRPr="009852B4">
        <w:rPr>
          <w:rFonts w:ascii="微软雅黑" w:eastAsia="微软雅黑" w:hAnsi="微软雅黑" w:cs="微软雅黑" w:hint="eastAsia"/>
          <w:b/>
          <w:color w:val="000000"/>
          <w:kern w:val="2"/>
        </w:rPr>
        <w:t>案例</w:t>
      </w:r>
      <w:r w:rsidR="00317A65">
        <w:rPr>
          <w:rFonts w:ascii="微软雅黑" w:eastAsia="微软雅黑" w:hAnsi="微软雅黑" w:cs="微软雅黑" w:hint="eastAsia"/>
          <w:b/>
          <w:color w:val="000000"/>
          <w:kern w:val="2"/>
        </w:rPr>
        <w:t>四</w:t>
      </w:r>
      <w:r w:rsidR="00317A65" w:rsidRPr="009852B4">
        <w:rPr>
          <w:rFonts w:ascii="微软雅黑" w:eastAsia="微软雅黑" w:hAnsi="微软雅黑" w:cs="微软雅黑" w:hint="eastAsia"/>
          <w:b/>
          <w:color w:val="000000"/>
          <w:kern w:val="2"/>
        </w:rPr>
        <w:t>：</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潮州市葳达灯饰有限公司成立于2005年5月26日，公司厂房面积50000多平方米，是一家集开发、生产、销售于一体的陶瓷灯饰及配件专业企业，公司研发产品达5000多种，制造的灯饰有五金灯饰、木制灯饰、玻璃灯饰、塑料灯饰、陶瓷灯饰等等，特别是陶瓷灯饰，在行业中排名前列，并有陶瓷制品厂、电线厂、注塑厂、灯罩厂和东莞分公司，产品主要销往欧洲、非洲。</w:t>
      </w:r>
    </w:p>
    <w:p w:rsidR="00317A65" w:rsidRPr="00317A65" w:rsidRDefault="00317A65" w:rsidP="006A7085">
      <w:pPr>
        <w:spacing w:line="360" w:lineRule="auto"/>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项目背景</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葳达灯饰在2014年前年总产值在5000万元，由于订单无法完成出货，在2012年后就没有任何参展，工厂管理比较混乱，品质合格率和准时出货率相当低，出现有订单不敢接，品质返工和出货不准时造成大量罚款，由于单价在同行中有优势，客户还是不离不弃，强烈要求工厂内部改革；在2014年中</w:t>
      </w:r>
      <w:r w:rsidR="002D1AB1">
        <w:rPr>
          <w:rFonts w:ascii="微软雅黑" w:eastAsia="微软雅黑" w:hAnsi="微软雅黑" w:cs="微软雅黑" w:hint="eastAsia"/>
          <w:color w:val="000000"/>
          <w:sz w:val="24"/>
          <w:szCs w:val="24"/>
        </w:rPr>
        <w:t>刘一刀老师</w:t>
      </w:r>
      <w:r w:rsidRPr="00317A65">
        <w:rPr>
          <w:rFonts w:ascii="微软雅黑" w:eastAsia="微软雅黑" w:hAnsi="微软雅黑" w:cs="微软雅黑" w:hint="eastAsia"/>
          <w:color w:val="000000"/>
          <w:sz w:val="24"/>
          <w:szCs w:val="24"/>
        </w:rPr>
        <w:t>团队进驻葳达灯饰改革。</w:t>
      </w:r>
    </w:p>
    <w:p w:rsidR="00317A65" w:rsidRPr="00317A65" w:rsidRDefault="00317A65" w:rsidP="006A7085">
      <w:pPr>
        <w:spacing w:line="360" w:lineRule="auto"/>
        <w:rPr>
          <w:rFonts w:ascii="微软雅黑" w:eastAsia="微软雅黑" w:hAnsi="微软雅黑" w:cs="微软雅黑"/>
          <w:b/>
          <w:color w:val="000000"/>
          <w:sz w:val="24"/>
          <w:szCs w:val="24"/>
        </w:rPr>
      </w:pPr>
      <w:r w:rsidRPr="00317A65">
        <w:rPr>
          <w:rFonts w:ascii="微软雅黑" w:eastAsia="微软雅黑" w:hAnsi="微软雅黑" w:cs="微软雅黑" w:hint="eastAsia"/>
          <w:b/>
          <w:color w:val="000000"/>
          <w:sz w:val="24"/>
          <w:szCs w:val="24"/>
        </w:rPr>
        <w:t>项目导入前状况</w:t>
      </w:r>
      <w:r>
        <w:rPr>
          <w:rFonts w:ascii="微软雅黑" w:eastAsia="微软雅黑" w:hAnsi="微软雅黑" w:cs="微软雅黑" w:hint="eastAsia"/>
          <w:b/>
          <w:color w:val="000000"/>
          <w:sz w:val="24"/>
          <w:szCs w:val="24"/>
        </w:rPr>
        <w:t>：</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lastRenderedPageBreak/>
        <w:t>1. 品质意识差，生产对交期无压力，被客户催货已经麻木</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 部门之间互相推卸责任，打工心态严重</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3. 内部管理员工资不高，责任心欠缺</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4. 没有良好方法，虽有外出培训，但效果不好</w:t>
      </w:r>
    </w:p>
    <w:p w:rsidR="00317A65" w:rsidRPr="00317A65" w:rsidRDefault="00317A65" w:rsidP="006A7085">
      <w:pPr>
        <w:spacing w:line="360" w:lineRule="auto"/>
        <w:rPr>
          <w:rFonts w:ascii="微软雅黑" w:eastAsia="微软雅黑" w:hAnsi="微软雅黑" w:cs="微软雅黑"/>
          <w:b/>
          <w:color w:val="000000"/>
          <w:sz w:val="24"/>
          <w:szCs w:val="24"/>
        </w:rPr>
      </w:pPr>
      <w:r w:rsidRPr="00317A65">
        <w:rPr>
          <w:rFonts w:ascii="微软雅黑" w:eastAsia="微软雅黑" w:hAnsi="微软雅黑" w:cs="微软雅黑" w:hint="eastAsia"/>
          <w:b/>
          <w:color w:val="000000"/>
          <w:sz w:val="24"/>
          <w:szCs w:val="24"/>
        </w:rPr>
        <w:t>项目实施</w:t>
      </w:r>
      <w:r>
        <w:rPr>
          <w:rFonts w:ascii="微软雅黑" w:eastAsia="微软雅黑" w:hAnsi="微软雅黑" w:cs="微软雅黑" w:hint="eastAsia"/>
          <w:b/>
          <w:color w:val="000000"/>
          <w:sz w:val="24"/>
          <w:szCs w:val="24"/>
        </w:rPr>
        <w:t>：</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2014年7月正式开始阿米巴独立核算模式</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2014年9月进入精益生产辅导</w:t>
      </w:r>
    </w:p>
    <w:p w:rsidR="00317A65" w:rsidRPr="00317A65" w:rsidRDefault="00317A65" w:rsidP="006A7085">
      <w:pPr>
        <w:spacing w:line="360" w:lineRule="auto"/>
        <w:rPr>
          <w:rFonts w:ascii="微软雅黑" w:eastAsia="微软雅黑" w:hAnsi="微软雅黑" w:cs="微软雅黑"/>
          <w:b/>
          <w:color w:val="000000"/>
          <w:sz w:val="24"/>
          <w:szCs w:val="24"/>
        </w:rPr>
      </w:pPr>
      <w:r w:rsidRPr="00317A65">
        <w:rPr>
          <w:rFonts w:ascii="微软雅黑" w:eastAsia="微软雅黑" w:hAnsi="微软雅黑" w:cs="微软雅黑" w:hint="eastAsia"/>
          <w:b/>
          <w:color w:val="000000"/>
          <w:sz w:val="24"/>
          <w:szCs w:val="24"/>
        </w:rPr>
        <w:t>项目导入后成效</w:t>
      </w:r>
      <w:r>
        <w:rPr>
          <w:rFonts w:ascii="微软雅黑" w:eastAsia="微软雅黑" w:hAnsi="微软雅黑" w:cs="微软雅黑" w:hint="eastAsia"/>
          <w:b/>
          <w:color w:val="000000"/>
          <w:sz w:val="24"/>
          <w:szCs w:val="24"/>
        </w:rPr>
        <w:t>：</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2014年总产值达到7100万元；</w:t>
      </w:r>
    </w:p>
    <w:p w:rsidR="00317A65" w:rsidRPr="00317A65" w:rsidRDefault="00317A65" w:rsidP="006A7085">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2015年收购陶瓷厂，外发加工的电线、注塑、灯饰全部收回自己生产，年产值达到9500万元；</w:t>
      </w:r>
    </w:p>
    <w:p w:rsidR="004127DA" w:rsidRPr="006F61CA" w:rsidRDefault="00317A65" w:rsidP="00FF1B6E">
      <w:pPr>
        <w:spacing w:line="360" w:lineRule="auto"/>
        <w:ind w:firstLineChars="200" w:firstLine="480"/>
        <w:rPr>
          <w:rFonts w:ascii="微软雅黑" w:eastAsia="微软雅黑" w:hAnsi="微软雅黑" w:cs="微软雅黑"/>
          <w:color w:val="000000"/>
          <w:sz w:val="24"/>
          <w:szCs w:val="24"/>
        </w:rPr>
      </w:pPr>
      <w:r w:rsidRPr="00317A65">
        <w:rPr>
          <w:rFonts w:ascii="微软雅黑" w:eastAsia="微软雅黑" w:hAnsi="微软雅黑" w:cs="微软雅黑" w:hint="eastAsia"/>
          <w:color w:val="000000"/>
          <w:sz w:val="24"/>
          <w:szCs w:val="24"/>
        </w:rPr>
        <w:t>2016年东莞建立分厂，年产值达到1.23亿元。</w:t>
      </w:r>
    </w:p>
    <w:sectPr w:rsidR="004127DA" w:rsidRPr="006F61C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B3" w:rsidRDefault="004352B3" w:rsidP="006C3A07">
      <w:r>
        <w:separator/>
      </w:r>
    </w:p>
  </w:endnote>
  <w:endnote w:type="continuationSeparator" w:id="0">
    <w:p w:rsidR="004352B3" w:rsidRDefault="004352B3" w:rsidP="006C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繁">
    <w:altName w:val="微软雅黑"/>
    <w:charset w:val="00"/>
    <w:family w:val="auto"/>
    <w:pitch w:val="default"/>
    <w:sig w:usb0="00000000"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3" w:rsidRDefault="004C44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97" w:rsidRPr="004C44C3" w:rsidRDefault="004352B3" w:rsidP="004C44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97" w:rsidRDefault="006C3A07">
    <w:pPr>
      <w:pStyle w:val="a4"/>
    </w:pPr>
    <w:r>
      <w:rPr>
        <w:noProof/>
      </w:rPr>
      <mc:AlternateContent>
        <mc:Choice Requires="wps">
          <w:drawing>
            <wp:anchor distT="0" distB="0" distL="114300" distR="114300" simplePos="0" relativeHeight="251662336" behindDoc="0" locked="0" layoutInCell="1" allowOverlap="1" wp14:anchorId="17E0BA4E" wp14:editId="23580F97">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97" w:rsidRDefault="00D13BDF">
                          <w:pPr>
                            <w:snapToGrid w:val="0"/>
                            <w:rPr>
                              <w:sz w:val="18"/>
                            </w:rPr>
                          </w:pPr>
                          <w:r>
                            <w:rPr>
                              <w:sz w:val="18"/>
                            </w:rPr>
                            <w:fldChar w:fldCharType="begin"/>
                          </w:r>
                          <w:r>
                            <w:rPr>
                              <w:sz w:val="18"/>
                            </w:rPr>
                            <w:instrText xml:space="preserve"> PAGE  \* MERGEFORMAT </w:instrText>
                          </w:r>
                          <w:r>
                            <w:rPr>
                              <w:sz w:val="18"/>
                            </w:rPr>
                            <w:fldChar w:fldCharType="separate"/>
                          </w:r>
                          <w:r w:rsidR="00095DAD">
                            <w:rPr>
                              <w:noProof/>
                              <w:sz w:val="18"/>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701D97" w:rsidRDefault="00D13BDF">
                    <w:pPr>
                      <w:snapToGrid w:val="0"/>
                      <w:rPr>
                        <w:sz w:val="18"/>
                      </w:rPr>
                    </w:pPr>
                    <w:r>
                      <w:rPr>
                        <w:sz w:val="18"/>
                      </w:rPr>
                      <w:fldChar w:fldCharType="begin"/>
                    </w:r>
                    <w:r>
                      <w:rPr>
                        <w:sz w:val="18"/>
                      </w:rPr>
                      <w:instrText xml:space="preserve"> PAGE  \* MERGEFORMAT </w:instrText>
                    </w:r>
                    <w:r>
                      <w:rPr>
                        <w:sz w:val="18"/>
                      </w:rPr>
                      <w:fldChar w:fldCharType="separate"/>
                    </w:r>
                    <w:r w:rsidR="00095DAD">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B3" w:rsidRDefault="004352B3" w:rsidP="006C3A07">
      <w:r>
        <w:separator/>
      </w:r>
    </w:p>
  </w:footnote>
  <w:footnote w:type="continuationSeparator" w:id="0">
    <w:p w:rsidR="004352B3" w:rsidRDefault="004352B3" w:rsidP="006C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3" w:rsidRDefault="004C44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97" w:rsidRDefault="004352B3">
    <w:pPr>
      <w:pStyle w:val="a3"/>
      <w:pBdr>
        <w:bottom w:val="none" w:sz="0" w:space="1" w:color="auto"/>
      </w:pBdr>
      <w:jc w:val="both"/>
      <w:rPr>
        <w:rFonts w:ascii="微软雅黑" w:hAnsi="微软雅黑" w:cs="微软雅黑"/>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3" w:rsidRDefault="004C4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66B4"/>
    <w:multiLevelType w:val="singleLevel"/>
    <w:tmpl w:val="3C6E66B4"/>
    <w:lvl w:ilvl="0">
      <w:start w:val="1"/>
      <w:numFmt w:val="decimal"/>
      <w:lvlText w:val="%1."/>
      <w:lvlJc w:val="left"/>
      <w:pPr>
        <w:tabs>
          <w:tab w:val="left" w:pos="312"/>
        </w:tabs>
      </w:pPr>
    </w:lvl>
  </w:abstractNum>
  <w:abstractNum w:abstractNumId="1">
    <w:nsid w:val="4CF7459D"/>
    <w:multiLevelType w:val="singleLevel"/>
    <w:tmpl w:val="4CF7459D"/>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07"/>
    <w:rsid w:val="00006973"/>
    <w:rsid w:val="00006C4E"/>
    <w:rsid w:val="00035468"/>
    <w:rsid w:val="000363DF"/>
    <w:rsid w:val="00057EE6"/>
    <w:rsid w:val="00070683"/>
    <w:rsid w:val="00073796"/>
    <w:rsid w:val="0008072A"/>
    <w:rsid w:val="00095DAD"/>
    <w:rsid w:val="00097F95"/>
    <w:rsid w:val="000F1C92"/>
    <w:rsid w:val="001343D6"/>
    <w:rsid w:val="0013688F"/>
    <w:rsid w:val="001565BD"/>
    <w:rsid w:val="00163B5E"/>
    <w:rsid w:val="00180782"/>
    <w:rsid w:val="002051C4"/>
    <w:rsid w:val="002102FE"/>
    <w:rsid w:val="00237C39"/>
    <w:rsid w:val="00242F64"/>
    <w:rsid w:val="00254B77"/>
    <w:rsid w:val="00277B6B"/>
    <w:rsid w:val="002944C1"/>
    <w:rsid w:val="002B4AA5"/>
    <w:rsid w:val="002C0368"/>
    <w:rsid w:val="002C3510"/>
    <w:rsid w:val="002D1AB1"/>
    <w:rsid w:val="002E645C"/>
    <w:rsid w:val="002F3AB3"/>
    <w:rsid w:val="00317A65"/>
    <w:rsid w:val="003237C5"/>
    <w:rsid w:val="00345C39"/>
    <w:rsid w:val="00371C33"/>
    <w:rsid w:val="003C757A"/>
    <w:rsid w:val="003F4E53"/>
    <w:rsid w:val="003F52A1"/>
    <w:rsid w:val="0040687A"/>
    <w:rsid w:val="004127DA"/>
    <w:rsid w:val="004131B7"/>
    <w:rsid w:val="004352B3"/>
    <w:rsid w:val="0046407D"/>
    <w:rsid w:val="00471DC4"/>
    <w:rsid w:val="00487E89"/>
    <w:rsid w:val="00492D53"/>
    <w:rsid w:val="00497ACA"/>
    <w:rsid w:val="004C44C3"/>
    <w:rsid w:val="00512FA7"/>
    <w:rsid w:val="00534A0C"/>
    <w:rsid w:val="005429CE"/>
    <w:rsid w:val="00555894"/>
    <w:rsid w:val="00585BCD"/>
    <w:rsid w:val="005961DA"/>
    <w:rsid w:val="005F13FD"/>
    <w:rsid w:val="006038F4"/>
    <w:rsid w:val="006233A4"/>
    <w:rsid w:val="006973A7"/>
    <w:rsid w:val="006A2186"/>
    <w:rsid w:val="006A7085"/>
    <w:rsid w:val="006B0122"/>
    <w:rsid w:val="006C0174"/>
    <w:rsid w:val="006C3A07"/>
    <w:rsid w:val="006E2F3D"/>
    <w:rsid w:val="006F61CA"/>
    <w:rsid w:val="00702A47"/>
    <w:rsid w:val="007177E1"/>
    <w:rsid w:val="007412C2"/>
    <w:rsid w:val="00742652"/>
    <w:rsid w:val="00744FB1"/>
    <w:rsid w:val="0079224F"/>
    <w:rsid w:val="008A62BB"/>
    <w:rsid w:val="008C561C"/>
    <w:rsid w:val="008D6390"/>
    <w:rsid w:val="008F541C"/>
    <w:rsid w:val="009852B4"/>
    <w:rsid w:val="009D1711"/>
    <w:rsid w:val="00A07BF2"/>
    <w:rsid w:val="00A31834"/>
    <w:rsid w:val="00A32B18"/>
    <w:rsid w:val="00A4001A"/>
    <w:rsid w:val="00A51E70"/>
    <w:rsid w:val="00A81CA3"/>
    <w:rsid w:val="00A92A35"/>
    <w:rsid w:val="00AB2C87"/>
    <w:rsid w:val="00AF3CBE"/>
    <w:rsid w:val="00AF7B7E"/>
    <w:rsid w:val="00B022BD"/>
    <w:rsid w:val="00B064EE"/>
    <w:rsid w:val="00B26E5E"/>
    <w:rsid w:val="00B940E1"/>
    <w:rsid w:val="00BA026F"/>
    <w:rsid w:val="00BF6D2E"/>
    <w:rsid w:val="00C47A0A"/>
    <w:rsid w:val="00C60420"/>
    <w:rsid w:val="00CC603C"/>
    <w:rsid w:val="00CD1761"/>
    <w:rsid w:val="00CF0B68"/>
    <w:rsid w:val="00CF7CC8"/>
    <w:rsid w:val="00D13BDF"/>
    <w:rsid w:val="00D40818"/>
    <w:rsid w:val="00D4796F"/>
    <w:rsid w:val="00D720F2"/>
    <w:rsid w:val="00D72980"/>
    <w:rsid w:val="00D76D8E"/>
    <w:rsid w:val="00DC6EBD"/>
    <w:rsid w:val="00E45D2A"/>
    <w:rsid w:val="00E53629"/>
    <w:rsid w:val="00E80C33"/>
    <w:rsid w:val="00EA4AD5"/>
    <w:rsid w:val="00EE6BB6"/>
    <w:rsid w:val="00F01F3E"/>
    <w:rsid w:val="00F40B34"/>
    <w:rsid w:val="00F43D6B"/>
    <w:rsid w:val="00F74361"/>
    <w:rsid w:val="00F82032"/>
    <w:rsid w:val="00FA45EC"/>
    <w:rsid w:val="00FB725C"/>
    <w:rsid w:val="00FF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07"/>
    <w:pPr>
      <w:widowControl w:val="0"/>
      <w:jc w:val="both"/>
    </w:pPr>
    <w:rPr>
      <w:rFonts w:ascii="Times New Roman" w:eastAsia="宋体" w:hAnsi="Times New Roman" w:cs="Times New Roman"/>
    </w:rPr>
  </w:style>
  <w:style w:type="paragraph" w:styleId="1">
    <w:name w:val="heading 1"/>
    <w:basedOn w:val="a"/>
    <w:next w:val="a"/>
    <w:link w:val="1Char"/>
    <w:qFormat/>
    <w:rsid w:val="006C3A07"/>
    <w:pPr>
      <w:keepNext/>
      <w:keepLines/>
      <w:spacing w:afterLines="25" w:after="25"/>
      <w:jc w:val="center"/>
      <w:outlineLvl w:val="0"/>
    </w:pPr>
    <w:rPr>
      <w:rFonts w:eastAsia="微软雅黑"/>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3A07"/>
    <w:rPr>
      <w:rFonts w:ascii="Times New Roman" w:eastAsia="微软雅黑" w:hAnsi="Times New Roman" w:cs="Times New Roman"/>
      <w:b/>
      <w:kern w:val="44"/>
      <w:sz w:val="32"/>
    </w:rPr>
  </w:style>
  <w:style w:type="character" w:customStyle="1" w:styleId="Char">
    <w:name w:val="页眉 Char"/>
    <w:link w:val="a3"/>
    <w:rsid w:val="006C3A07"/>
    <w:rPr>
      <w:sz w:val="18"/>
      <w:szCs w:val="18"/>
    </w:rPr>
  </w:style>
  <w:style w:type="character" w:customStyle="1" w:styleId="Char0">
    <w:name w:val="页脚 Char"/>
    <w:link w:val="a4"/>
    <w:rsid w:val="006C3A07"/>
    <w:rPr>
      <w:sz w:val="18"/>
      <w:szCs w:val="18"/>
    </w:rPr>
  </w:style>
  <w:style w:type="paragraph" w:styleId="10">
    <w:name w:val="toc 1"/>
    <w:basedOn w:val="a"/>
    <w:next w:val="a"/>
    <w:rsid w:val="006C3A07"/>
    <w:pPr>
      <w:spacing w:before="960" w:after="960"/>
    </w:pPr>
    <w:rPr>
      <w:rFonts w:eastAsia="微软雅黑"/>
      <w:sz w:val="28"/>
    </w:rPr>
  </w:style>
  <w:style w:type="paragraph" w:styleId="a3">
    <w:name w:val="header"/>
    <w:basedOn w:val="a"/>
    <w:link w:val="Char"/>
    <w:rsid w:val="006C3A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C3A07"/>
    <w:rPr>
      <w:rFonts w:ascii="Times New Roman" w:eastAsia="宋体" w:hAnsi="Times New Roman" w:cs="Times New Roman"/>
      <w:sz w:val="18"/>
      <w:szCs w:val="18"/>
    </w:rPr>
  </w:style>
  <w:style w:type="paragraph" w:styleId="a4">
    <w:name w:val="footer"/>
    <w:basedOn w:val="a"/>
    <w:link w:val="Char0"/>
    <w:rsid w:val="006C3A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C3A07"/>
    <w:rPr>
      <w:rFonts w:ascii="Times New Roman" w:eastAsia="宋体" w:hAnsi="Times New Roman" w:cs="Times New Roman"/>
      <w:sz w:val="18"/>
      <w:szCs w:val="18"/>
    </w:rPr>
  </w:style>
  <w:style w:type="paragraph" w:styleId="a5">
    <w:name w:val="Normal (Web)"/>
    <w:basedOn w:val="a"/>
    <w:qFormat/>
    <w:rsid w:val="009852B4"/>
    <w:pPr>
      <w:spacing w:beforeAutospacing="1" w:afterAutospacing="1"/>
      <w:jc w:val="left"/>
    </w:pPr>
    <w:rPr>
      <w:rFonts w:asciiTheme="minorHAnsi" w:eastAsiaTheme="minorEastAsia" w:hAnsi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07"/>
    <w:pPr>
      <w:widowControl w:val="0"/>
      <w:jc w:val="both"/>
    </w:pPr>
    <w:rPr>
      <w:rFonts w:ascii="Times New Roman" w:eastAsia="宋体" w:hAnsi="Times New Roman" w:cs="Times New Roman"/>
    </w:rPr>
  </w:style>
  <w:style w:type="paragraph" w:styleId="1">
    <w:name w:val="heading 1"/>
    <w:basedOn w:val="a"/>
    <w:next w:val="a"/>
    <w:link w:val="1Char"/>
    <w:qFormat/>
    <w:rsid w:val="006C3A07"/>
    <w:pPr>
      <w:keepNext/>
      <w:keepLines/>
      <w:spacing w:afterLines="25" w:after="25"/>
      <w:jc w:val="center"/>
      <w:outlineLvl w:val="0"/>
    </w:pPr>
    <w:rPr>
      <w:rFonts w:eastAsia="微软雅黑"/>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3A07"/>
    <w:rPr>
      <w:rFonts w:ascii="Times New Roman" w:eastAsia="微软雅黑" w:hAnsi="Times New Roman" w:cs="Times New Roman"/>
      <w:b/>
      <w:kern w:val="44"/>
      <w:sz w:val="32"/>
    </w:rPr>
  </w:style>
  <w:style w:type="character" w:customStyle="1" w:styleId="Char">
    <w:name w:val="页眉 Char"/>
    <w:link w:val="a3"/>
    <w:rsid w:val="006C3A07"/>
    <w:rPr>
      <w:sz w:val="18"/>
      <w:szCs w:val="18"/>
    </w:rPr>
  </w:style>
  <w:style w:type="character" w:customStyle="1" w:styleId="Char0">
    <w:name w:val="页脚 Char"/>
    <w:link w:val="a4"/>
    <w:rsid w:val="006C3A07"/>
    <w:rPr>
      <w:sz w:val="18"/>
      <w:szCs w:val="18"/>
    </w:rPr>
  </w:style>
  <w:style w:type="paragraph" w:styleId="10">
    <w:name w:val="toc 1"/>
    <w:basedOn w:val="a"/>
    <w:next w:val="a"/>
    <w:rsid w:val="006C3A07"/>
    <w:pPr>
      <w:spacing w:before="960" w:after="960"/>
    </w:pPr>
    <w:rPr>
      <w:rFonts w:eastAsia="微软雅黑"/>
      <w:sz w:val="28"/>
    </w:rPr>
  </w:style>
  <w:style w:type="paragraph" w:styleId="a3">
    <w:name w:val="header"/>
    <w:basedOn w:val="a"/>
    <w:link w:val="Char"/>
    <w:rsid w:val="006C3A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C3A07"/>
    <w:rPr>
      <w:rFonts w:ascii="Times New Roman" w:eastAsia="宋体" w:hAnsi="Times New Roman" w:cs="Times New Roman"/>
      <w:sz w:val="18"/>
      <w:szCs w:val="18"/>
    </w:rPr>
  </w:style>
  <w:style w:type="paragraph" w:styleId="a4">
    <w:name w:val="footer"/>
    <w:basedOn w:val="a"/>
    <w:link w:val="Char0"/>
    <w:rsid w:val="006C3A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C3A07"/>
    <w:rPr>
      <w:rFonts w:ascii="Times New Roman" w:eastAsia="宋体" w:hAnsi="Times New Roman" w:cs="Times New Roman"/>
      <w:sz w:val="18"/>
      <w:szCs w:val="18"/>
    </w:rPr>
  </w:style>
  <w:style w:type="paragraph" w:styleId="a5">
    <w:name w:val="Normal (Web)"/>
    <w:basedOn w:val="a"/>
    <w:qFormat/>
    <w:rsid w:val="009852B4"/>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F97E5B-7F30-4CD5-8BBE-141DB607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107</cp:revision>
  <dcterms:created xsi:type="dcterms:W3CDTF">2020-07-24T01:51:00Z</dcterms:created>
  <dcterms:modified xsi:type="dcterms:W3CDTF">2020-07-30T02:47:00Z</dcterms:modified>
</cp:coreProperties>
</file>