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val="en-US" w:eastAsia="zh-CN"/>
        </w:rPr>
        <w:t>从技术走向管理</w:t>
      </w:r>
    </w:p>
    <w:p>
      <w:pPr>
        <w:keepNext w:val="0"/>
        <w:keepLines w:val="0"/>
        <w:pageBreakBefore w:val="0"/>
        <w:kinsoku/>
        <w:wordWrap/>
        <w:overflowPunct/>
        <w:topLinePunct w:val="0"/>
        <w:autoSpaceDE/>
        <w:autoSpaceDN/>
        <w:bidi w:val="0"/>
        <w:spacing w:line="440" w:lineRule="exact"/>
        <w:textAlignment w:val="auto"/>
        <w:rPr>
          <w:rFonts w:hint="eastAsia" w:ascii="微软雅黑" w:hAnsi="微软雅黑" w:eastAsia="微软雅黑" w:cs="微软雅黑"/>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上课时间</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1530" cy="28575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1530"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spacing w:line="440" w:lineRule="exact"/>
        <w:ind w:leftChars="0"/>
        <w:textAlignment w:val="auto"/>
        <w:outlineLvl w:val="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2021年6月24-25日深圳                     </w:t>
      </w:r>
    </w:p>
    <w:p>
      <w:pPr>
        <w:keepNext w:val="0"/>
        <w:keepLines w:val="0"/>
        <w:pageBreakBefore w:val="0"/>
        <w:numPr>
          <w:ilvl w:val="0"/>
          <w:numId w:val="0"/>
        </w:numPr>
        <w:kinsoku/>
        <w:wordWrap/>
        <w:overflowPunct/>
        <w:topLinePunct w:val="0"/>
        <w:autoSpaceDE/>
        <w:autoSpaceDN/>
        <w:bidi w:val="0"/>
        <w:spacing w:line="440" w:lineRule="exact"/>
        <w:ind w:leftChars="0"/>
        <w:textAlignment w:val="auto"/>
        <w:outlineLvl w:val="0"/>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keepNext w:val="0"/>
        <w:keepLines w:val="0"/>
        <w:pageBreakBefore w:val="0"/>
        <w:numPr>
          <w:ilvl w:val="0"/>
          <w:numId w:val="3"/>
        </w:numPr>
        <w:tabs>
          <w:tab w:val="left" w:pos="540"/>
        </w:tabs>
        <w:kinsoku/>
        <w:wordWrap/>
        <w:overflowPunct/>
        <w:topLinePunct w:val="0"/>
        <w:autoSpaceDE/>
        <w:autoSpaceDN/>
        <w:bidi w:val="0"/>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课程背景</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4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szCs w:val="21"/>
        </w:rPr>
        <w:t>根据我们多年从事研发管理咨询的经验发现中国企业95%以上的研发中基层主管都是从技术能力比较强的工程师中提拔起来的，很多刚刚走上管理岗位的研发人员角色不能转换，过度关注技术细节；认真帮助下属可是他们并不买账；凡事亲力亲为，忙得焦头烂额，可是上司却嫌效率太低；希望下属多提意见，可是他们却什么都不说，不愿意承担责任；上司让制定工作计划，可却无从下手；不知道如何分派工作，如何领导团队，更不知道如何确保你的团队不出差错……致使疲惫不堪却还不能有效达到整体目标。从一名只对技术负责的技术人员转变为对全流程负责的项目经理和对某一专业领域负责的部门经理，在这个转变的过程中，技术人员要实现哪些蜕变、要掌握哪些管理技能、如何培养自己的领导力等是本课程重点探讨的内容。</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4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从技术到管理，不仅仅是职位的转换，更是一场从灵魂深处爆发的革命。从技术到管理，需要将自己从原有的思维定式中解放出来，实现从任职角色到思维方式再到工作方法的彻底转变。从技术到管理，是从绝对到相对，从理想到现实的转变；也是从专家到全能，从卓而不群到和谐发展的转变。从技术到管理，我们的人生将从此掀开崭新的一页。</w:t>
      </w:r>
    </w:p>
    <w:p>
      <w:pPr>
        <w:pStyle w:val="12"/>
        <w:keepNext w:val="0"/>
        <w:keepLines w:val="0"/>
        <w:pageBreakBefore w:val="0"/>
        <w:kinsoku/>
        <w:wordWrap/>
        <w:overflowPunct/>
        <w:topLinePunct w:val="0"/>
        <w:autoSpaceDE/>
        <w:autoSpaceDN/>
        <w:bidi w:val="0"/>
        <w:spacing w:line="440" w:lineRule="exact"/>
        <w:ind w:firstLineChars="200"/>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本课程是从技术到管理的经理人成长的路线图，将帮助经理人快速有效的提升管理技能和领导力，使个人和团队的绩效都得以显著提升，为企业创造更大价值，并形成自己独特的管理风格。</w:t>
      </w:r>
    </w:p>
    <w:p>
      <w:pPr>
        <w:pStyle w:val="12"/>
        <w:keepNext w:val="0"/>
        <w:keepLines w:val="0"/>
        <w:pageBreakBefore w:val="0"/>
        <w:kinsoku/>
        <w:wordWrap/>
        <w:overflowPunct/>
        <w:topLinePunct w:val="0"/>
        <w:autoSpaceDE/>
        <w:autoSpaceDN/>
        <w:bidi w:val="0"/>
        <w:spacing w:line="440" w:lineRule="exact"/>
        <w:ind w:firstLineChars="200"/>
        <w:textAlignment w:val="auto"/>
        <w:rPr>
          <w:rFonts w:hint="eastAsia" w:ascii="微软雅黑" w:hAnsi="微软雅黑" w:eastAsia="微软雅黑" w:cs="微软雅黑"/>
          <w:color w:val="000000"/>
          <w:kern w:val="2"/>
          <w:sz w:val="21"/>
          <w:szCs w:val="21"/>
          <w:lang w:val="en-US" w:eastAsia="zh-CN" w:bidi="ar-SA"/>
        </w:rPr>
      </w:pPr>
    </w:p>
    <w:p>
      <w:pPr>
        <w:keepNext w:val="0"/>
        <w:keepLines w:val="0"/>
        <w:pageBreakBefore w:val="0"/>
        <w:numPr>
          <w:ilvl w:val="0"/>
          <w:numId w:val="3"/>
        </w:numPr>
        <w:tabs>
          <w:tab w:val="left" w:pos="540"/>
        </w:tabs>
        <w:kinsoku/>
        <w:wordWrap/>
        <w:overflowPunct/>
        <w:topLinePunct w:val="0"/>
        <w:autoSpaceDE/>
        <w:autoSpaceDN/>
        <w:bidi w:val="0"/>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培训对象</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keepNext w:val="0"/>
        <w:keepLines w:val="0"/>
        <w:pageBreakBefore w:val="0"/>
        <w:numPr>
          <w:ilvl w:val="0"/>
          <w:numId w:val="0"/>
        </w:numPr>
        <w:tabs>
          <w:tab w:val="left" w:pos="540"/>
        </w:tabs>
        <w:kinsoku/>
        <w:wordWrap/>
        <w:overflowPunct/>
        <w:topLinePunct w:val="0"/>
        <w:autoSpaceDE/>
        <w:autoSpaceDN/>
        <w:bidi w:val="0"/>
        <w:spacing w:line="440" w:lineRule="exact"/>
        <w:ind w:leftChars="0" w:firstLine="420" w:firstLineChars="200"/>
        <w:textAlignment w:val="auto"/>
        <w:outlineLvl w:val="0"/>
        <w:rPr>
          <w:rFonts w:hint="eastAsia" w:ascii="微软雅黑" w:hAnsi="微软雅黑" w:eastAsia="微软雅黑" w:cs="微软雅黑"/>
          <w:szCs w:val="21"/>
          <w:lang w:eastAsia="zh-CN"/>
        </w:rPr>
      </w:pPr>
      <w:r>
        <w:rPr>
          <w:rFonts w:hint="eastAsia" w:ascii="微软雅黑" w:hAnsi="微软雅黑" w:eastAsia="微软雅黑" w:cs="微软雅黑"/>
          <w:szCs w:val="21"/>
        </w:rPr>
        <w:t>本课程适合于研发的各级管理者尤其是跑步上岗的管理者，包括但不限于：研发主管、研发经理、产品经理、项目经理/主管、资源池后备干部、人力资源总监/经理等。对于其他部门的新任管理者也同样适用</w:t>
      </w:r>
      <w:r>
        <w:rPr>
          <w:rFonts w:hint="eastAsia" w:ascii="微软雅黑" w:hAnsi="微软雅黑" w:eastAsia="微软雅黑" w:cs="微软雅黑"/>
          <w:szCs w:val="21"/>
          <w:lang w:eastAsia="zh-CN"/>
        </w:rPr>
        <w:t>。</w:t>
      </w:r>
    </w:p>
    <w:p>
      <w:pPr>
        <w:keepNext w:val="0"/>
        <w:keepLines w:val="0"/>
        <w:pageBreakBefore w:val="0"/>
        <w:numPr>
          <w:ilvl w:val="0"/>
          <w:numId w:val="0"/>
        </w:numPr>
        <w:tabs>
          <w:tab w:val="left" w:pos="540"/>
        </w:tabs>
        <w:kinsoku/>
        <w:wordWrap/>
        <w:overflowPunct/>
        <w:topLinePunct w:val="0"/>
        <w:autoSpaceDE/>
        <w:autoSpaceDN/>
        <w:bidi w:val="0"/>
        <w:spacing w:line="440" w:lineRule="exact"/>
        <w:ind w:leftChars="0" w:firstLine="420" w:firstLineChars="200"/>
        <w:textAlignment w:val="auto"/>
        <w:outlineLvl w:val="0"/>
        <w:rPr>
          <w:rFonts w:hint="eastAsia" w:ascii="微软雅黑" w:hAnsi="微软雅黑" w:eastAsia="微软雅黑" w:cs="微软雅黑"/>
          <w:szCs w:val="21"/>
          <w:lang w:eastAsia="zh-CN"/>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课程收益</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1060" cy="285750"/>
            <wp:effectExtent l="0" t="0" r="152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71060" cy="285750"/>
                    </a:xfrm>
                    <a:prstGeom prst="rect">
                      <a:avLst/>
                    </a:prstGeom>
                    <a:noFill/>
                    <a:ln>
                      <a:noFill/>
                    </a:ln>
                  </pic:spPr>
                </pic:pic>
              </a:graphicData>
            </a:graphic>
          </wp:inline>
        </w:drawing>
      </w:r>
    </w:p>
    <w:p>
      <w:pPr>
        <w:pStyle w:val="12"/>
        <w:keepNext w:val="0"/>
        <w:keepLines w:val="0"/>
        <w:pageBreakBefore w:val="0"/>
        <w:kinsoku/>
        <w:wordWrap/>
        <w:overflowPunct/>
        <w:topLinePunct w:val="0"/>
        <w:autoSpaceDE/>
        <w:autoSpaceDN/>
        <w:bidi w:val="0"/>
        <w:spacing w:line="440" w:lineRule="exact"/>
        <w:ind w:firstLine="0"/>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从技术到管理常见困惑：</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如何完成从技术到管理的角色转变？</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面对繁重的工作任务，千头万绪，如何理清工作思路？抓住工作重点？明确工作目标？</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技术骨干（老员工）有时既要投入现有项目的开发，又要去处理以前他开发的产品维护，分身乏术，怎么办？</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对资历比自己老、技术强、性格倔强且对自己不服气的员工，如何有效管理？</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部分下属工作积极性不高，没有压力，如何传递压力给下属？如何激励下属？</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想从严要求下属，又担心下属反感，有什么办法既让下属好接受又能对下属提出严格要求？</w:t>
      </w:r>
    </w:p>
    <w:p>
      <w:pPr>
        <w:pStyle w:val="12"/>
        <w:keepNext w:val="0"/>
        <w:keepLines w:val="0"/>
        <w:pageBreakBefore w:val="0"/>
        <w:numPr>
          <w:ilvl w:val="0"/>
          <w:numId w:val="4"/>
        </w:numPr>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每到绩效考核都犯愁，打C貌似很难，如何在绩效考核合理评价下属的工作，使下属心服口服？</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工作思路和上级领导有分歧，如何与领导沟通，达成一致？</w:t>
      </w:r>
    </w:p>
    <w:p>
      <w:pPr>
        <w:pStyle w:val="12"/>
        <w:keepNext w:val="0"/>
        <w:keepLines w:val="0"/>
        <w:pageBreakBefore w:val="0"/>
        <w:numPr>
          <w:ilvl w:val="0"/>
          <w:numId w:val="4"/>
        </w:numPr>
        <w:tabs>
          <w:tab w:val="left" w:pos="388"/>
        </w:tabs>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 xml:space="preserve">人手严重短缺，工作中困难重重，如何与上级领导沟通，争取资源支持？ </w:t>
      </w:r>
    </w:p>
    <w:p>
      <w:pPr>
        <w:pStyle w:val="12"/>
        <w:keepNext w:val="0"/>
        <w:keepLines w:val="0"/>
        <w:pageBreakBefore w:val="0"/>
        <w:numPr>
          <w:ilvl w:val="0"/>
          <w:numId w:val="4"/>
        </w:numPr>
        <w:kinsoku/>
        <w:wordWrap/>
        <w:overflowPunct/>
        <w:topLinePunct w:val="0"/>
        <w:autoSpaceDE/>
        <w:autoSpaceDN/>
        <w:bidi w:val="0"/>
        <w:spacing w:before="156" w:beforeLines="50" w:line="440" w:lineRule="exact"/>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跨部门沟通困难重重？和相关部门总是有冲突，如何沟通达成一致？</w:t>
      </w:r>
    </w:p>
    <w:p>
      <w:pPr>
        <w:pStyle w:val="12"/>
        <w:keepNext w:val="0"/>
        <w:keepLines w:val="0"/>
        <w:pageBreakBefore w:val="0"/>
        <w:kinsoku/>
        <w:wordWrap/>
        <w:overflowPunct/>
        <w:topLinePunct w:val="0"/>
        <w:autoSpaceDE/>
        <w:autoSpaceDN/>
        <w:bidi w:val="0"/>
        <w:spacing w:before="156" w:beforeLines="50" w:line="440" w:lineRule="exact"/>
        <w:ind w:left="162" w:firstLine="226"/>
        <w:textAlignment w:val="auto"/>
        <w:rPr>
          <w:rStyle w:val="30"/>
          <w:rFonts w:hint="eastAsia" w:ascii="微软雅黑" w:hAnsi="微软雅黑" w:eastAsia="微软雅黑" w:cs="微软雅黑"/>
          <w:sz w:val="21"/>
          <w:szCs w:val="21"/>
        </w:rPr>
      </w:pPr>
      <w:r>
        <w:rPr>
          <w:rStyle w:val="30"/>
          <w:rFonts w:hint="eastAsia" w:ascii="微软雅黑" w:hAnsi="微软雅黑" w:eastAsia="微软雅黑" w:cs="微软雅黑"/>
          <w:sz w:val="21"/>
          <w:szCs w:val="21"/>
        </w:rPr>
        <w:t>……</w:t>
      </w:r>
    </w:p>
    <w:p>
      <w:pPr>
        <w:pStyle w:val="12"/>
        <w:keepNext w:val="0"/>
        <w:keepLines w:val="0"/>
        <w:pageBreakBefore w:val="0"/>
        <w:kinsoku/>
        <w:wordWrap/>
        <w:overflowPunct/>
        <w:topLinePunct w:val="0"/>
        <w:autoSpaceDE/>
        <w:autoSpaceDN/>
        <w:bidi w:val="0"/>
        <w:spacing w:before="156" w:beforeLines="50" w:line="440" w:lineRule="exact"/>
        <w:ind w:left="0" w:leftChars="0" w:firstLine="0" w:firstLineChars="0"/>
        <w:textAlignment w:val="auto"/>
        <w:rPr>
          <w:rStyle w:val="30"/>
          <w:rFonts w:hint="eastAsia" w:ascii="微软雅黑" w:hAnsi="微软雅黑" w:eastAsia="微软雅黑" w:cs="微软雅黑"/>
          <w:sz w:val="21"/>
          <w:szCs w:val="21"/>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培训费用</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0425" cy="285750"/>
            <wp:effectExtent l="0" t="0" r="158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04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210" w:firstLineChars="100"/>
        <w:textAlignment w:val="auto"/>
        <w:outlineLvl w:val="0"/>
        <w:rPr>
          <w:rFonts w:hint="eastAsia" w:ascii="微软雅黑" w:hAnsi="微软雅黑" w:eastAsia="微软雅黑" w:cs="微软雅黑"/>
          <w:szCs w:val="21"/>
        </w:rPr>
      </w:pPr>
      <w:r>
        <w:rPr>
          <w:rFonts w:hint="eastAsia" w:ascii="微软雅黑" w:hAnsi="微软雅黑" w:eastAsia="微软雅黑" w:cs="微软雅黑"/>
          <w:b/>
          <w:bCs/>
          <w:szCs w:val="21"/>
          <w:lang w:val="en-US" w:eastAsia="zh-CN"/>
        </w:rPr>
        <w:t>3980/人，6600/2人</w:t>
      </w:r>
      <w:r>
        <w:rPr>
          <w:rFonts w:hint="eastAsia" w:ascii="微软雅黑" w:hAnsi="微软雅黑" w:eastAsia="微软雅黑" w:cs="微软雅黑"/>
          <w:szCs w:val="21"/>
        </w:rPr>
        <w:t>（费用含：学习费、</w:t>
      </w:r>
      <w:r>
        <w:rPr>
          <w:rFonts w:hint="eastAsia" w:ascii="微软雅黑" w:hAnsi="微软雅黑" w:eastAsia="微软雅黑" w:cs="微软雅黑"/>
          <w:szCs w:val="21"/>
          <w:lang w:eastAsia="zh-CN"/>
        </w:rPr>
        <w:t>午餐、</w:t>
      </w:r>
      <w:r>
        <w:rPr>
          <w:rFonts w:hint="eastAsia" w:ascii="微软雅黑" w:hAnsi="微软雅黑" w:eastAsia="微软雅黑" w:cs="微软雅黑"/>
          <w:szCs w:val="21"/>
        </w:rPr>
        <w:t>证书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教材、茶点）</w:t>
      </w:r>
    </w:p>
    <w:p>
      <w:pPr>
        <w:pStyle w:val="12"/>
        <w:keepNext w:val="0"/>
        <w:keepLines w:val="0"/>
        <w:pageBreakBefore w:val="0"/>
        <w:kinsoku/>
        <w:wordWrap/>
        <w:overflowPunct/>
        <w:topLinePunct w:val="0"/>
        <w:autoSpaceDE/>
        <w:autoSpaceDN/>
        <w:bidi w:val="0"/>
        <w:spacing w:before="156" w:beforeLines="50" w:line="440" w:lineRule="exact"/>
        <w:ind w:left="0" w:leftChars="0" w:firstLine="0" w:firstLineChars="0"/>
        <w:textAlignment w:val="auto"/>
        <w:rPr>
          <w:rStyle w:val="30"/>
          <w:rFonts w:hint="eastAsia" w:ascii="微软雅黑" w:hAnsi="微软雅黑" w:eastAsia="微软雅黑" w:cs="微软雅黑"/>
          <w:sz w:val="21"/>
          <w:szCs w:val="21"/>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详细课程大纲 </w:t>
      </w:r>
      <w:r>
        <w:rPr>
          <w:rFonts w:hint="eastAsia" w:ascii="微软雅黑" w:hAnsi="微软雅黑" w:eastAsia="微软雅黑" w:cs="微软雅黑"/>
          <w:color w:val="0000FF"/>
          <w:sz w:val="32"/>
          <w:szCs w:val="32"/>
        </w:rPr>
        <w:drawing>
          <wp:inline distT="0" distB="0" distL="0" distR="0">
            <wp:extent cx="4219575" cy="285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9575" cy="285750"/>
                    </a:xfrm>
                    <a:prstGeom prst="rect">
                      <a:avLst/>
                    </a:prstGeom>
                    <a:noFill/>
                    <a:ln>
                      <a:noFill/>
                    </a:ln>
                  </pic:spPr>
                </pic:pic>
              </a:graphicData>
            </a:graphic>
          </wp:inline>
        </w:drawing>
      </w:r>
    </w:p>
    <w:p>
      <w:pPr>
        <w:keepNext w:val="0"/>
        <w:keepLines w:val="0"/>
        <w:pageBreakBefore w:val="0"/>
        <w:widowControl/>
        <w:numPr>
          <w:ilvl w:val="0"/>
          <w:numId w:val="5"/>
        </w:numPr>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案例分析</w:t>
      </w:r>
    </w:p>
    <w:p>
      <w:pPr>
        <w:keepNext w:val="0"/>
        <w:keepLines w:val="0"/>
        <w:pageBreakBefore w:val="0"/>
        <w:widowControl/>
        <w:numPr>
          <w:ilvl w:val="0"/>
          <w:numId w:val="5"/>
        </w:numPr>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lang w:eastAsia="zh-CN"/>
        </w:rPr>
        <w:t>从技术</w:t>
      </w:r>
      <w:r>
        <w:rPr>
          <w:rFonts w:hint="eastAsia" w:ascii="微软雅黑" w:hAnsi="微软雅黑" w:eastAsia="微软雅黑" w:cs="微软雅黑"/>
          <w:b/>
          <w:szCs w:val="21"/>
        </w:rPr>
        <w:t>走向管理的角色定位和角色转换</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讨论：技术走向管理的烦恼</w:t>
      </w:r>
    </w:p>
    <w:p>
      <w:pPr>
        <w:keepNext w:val="0"/>
        <w:keepLines w:val="0"/>
        <w:pageBreakBefore w:val="0"/>
        <w:widowControl/>
        <w:numPr>
          <w:ilvl w:val="0"/>
          <w:numId w:val="5"/>
        </w:numPr>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lang w:eastAsia="zh-CN"/>
        </w:rPr>
      </w:pPr>
      <w:r>
        <w:rPr>
          <w:rFonts w:hint="eastAsia" w:ascii="微软雅黑" w:hAnsi="微软雅黑" w:eastAsia="微软雅黑" w:cs="微软雅黑"/>
          <w:b/>
          <w:szCs w:val="21"/>
          <w:lang w:eastAsia="zh-CN"/>
        </w:rPr>
        <w:t>从技术走向管理的角色定位和角色转换</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为什么要从技术走向管理（背景、原因）</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技术人员的角色定位和素质模型</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管理人员的角色定位和素质模型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企业价值链分析、研发在企业价值链中的位置</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研发管理体系的10大构成要素</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研发管理的分类（预研、技术开发、产品开发的不同）</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有哪些技术管理职位</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技术型管理者的角色与核心工作（技术管理者的不是说不要技术，而是层次越高的技术管理者，越需要技术广度、技术敏锐度与市场敏锐度，而且更需要沟通、管理与领导技能）</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技术人员与管理人员的特质</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研发人员的特点</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角色转换过程中常见的问题分析</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自己解决问题到推动他人解决问题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刚性和弹性的掌握</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从管事到管人与事的转变；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从发现问题到推动解决问题的转变；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从好人到灰人的转变；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从标准化到合理化的转变；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从外方内方到外圆内方的转变；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从自己做事到让别人做事的转变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从追求个人成就感到追求团队成就感的转变</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从追求真理到把握灰度的转变</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角色转换的成长之路（角色、态度、知识、技能）</w:t>
      </w:r>
    </w:p>
    <w:p>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三、 从技术走向管理必备的好习惯（3.5）</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习惯的价值与培养</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习惯与原则</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习惯之一：成果导向</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过程和结果的关系</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不同研发职位应完成的结果</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追求过程的快乐还是成果的快乐</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成果导向对研发管理者的要求</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研讨：研发管理者在具体工作中怎么做才算是成果导向？</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点评：研发整体资源管理方法论（保证研发资源整体投入产出比）</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习惯之二：综观全局</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对研发各级管理者来说全局在哪里？</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综观全局的要求（理解自己在研发价值链中的位置和贡献）</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建立研发技术团队的创造性与规范性相结合的文化</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研发工作的特殊性决定了创造性和规范性的冲突</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解决这个冲突的思路</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团队游戏规则的建立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案例研讨：管理者在何种情况下可以破例？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案例研讨：研发团队提倡什么，反对什么？</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案例研讨：游戏规则建立中的赏罚基本原则是什么？</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研发型团队创造性文化的建立（鼓励创新，鼓励犯错误，鼓励创造性）</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研发型团队规范性文化的建立（规范性、纪律性、过程标准性、可制造性、可服务性、保密性等）</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国内外优秀技术型企业的文化解剖与比较分析</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习惯之三：聚焦重点</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研发管理人员忙碌却无成效的原因剖析</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研发管理人员的工作分类（四个象限）和时间管理</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问题解答：谁都知道应当按四个象限安排工作顺序可为什么我们总安排不好？</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讨论：对研发管理者来说到底什么是重要的工作？领导交代的工作到底属于哪个象限？</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案例：李经理的工作如何聚焦重点</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习惯之四：发挥优势</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不同的研发人员有什么优势</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是发挥优势还是克服弱点</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发挥优势要求我们做到什么</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采用什么方法才能发挥不同研发人员的优势</w:t>
      </w:r>
    </w:p>
    <w:p>
      <w:pPr>
        <w:keepNext w:val="0"/>
        <w:keepLines w:val="0"/>
        <w:pageBreakBefore w:val="0"/>
        <w:widowControl/>
        <w:numPr>
          <w:ilvl w:val="0"/>
          <w:numId w:val="8"/>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习惯之五：集思广益</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小游戏</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怎样才能使研发团队绩效最大化</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研发团队合作的5种方式</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因为差异（四个层次）所以要集思广益</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差异会导致冲突吗？差异与冲突的关系</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研发冲突的原因</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为什么研发人员与测试人员、QA会有冲突</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冲突的破坏性和建设性</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冲突的状况与组织绩效</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看录象中的冲突进行讨论（项目经理、QA、下属的关系）</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集思广益经常使用的方法论（脑力激荡法、德尔菲）</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四、研发管理者如何与领导沟通（1.5）</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研发管理者自己沟通能力不强而领导又不懂技术怎么办？</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为什么研发工作自己觉得开展的很好却得不到老板或领导的认可？</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与领导沟通的重要性</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无数“革命先烈”的教训分享</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领导的沟通类型</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领导的沟通类型对沟通的影响</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与领导沟通的难题（尤其是没有技术背景的领导）</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与领导沟通的要点</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高层领导喜欢的沟通方式</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与领导沟通的方式、方法与技巧</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与领导沟通谨慎换位思考</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向领导汇报方式和工具</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汇报会上领导常问的问题分类</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为什么领导在会上总是不断追着问？</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高层管理者对研发的沟通信息需求（开发状况、资源状况、管理优化状况）详细介绍和模板演示</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分辨领导的真正需求</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要想成功从技术走向管理首先做个成功的下属</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如何做个成功的下属</w:t>
      </w:r>
    </w:p>
    <w:p>
      <w:pPr>
        <w:keepNext w:val="0"/>
        <w:keepLines w:val="0"/>
        <w:pageBreakBefore w:val="0"/>
        <w:widowControl/>
        <w:numPr>
          <w:ilvl w:val="0"/>
          <w:numId w:val="9"/>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研讨：学习本单元的体会列出以后改进的三个要点</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五、从技术走向管理的四个核心管理技能之一：目标与计划（1.0）</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目标对我们的影响</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个人目标和团队目标的关系</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如何根据公司的战略要求制定研发部门和研发项目的目标</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研发部门和项目的目标如何分解到个人</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如何帮助下属制定工作目标</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目标的制定与下达（SMART化、愿景化、共享化、承诺化（PBC））</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研发项目的目标为什么不容易SMART</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为什么培训了很多次SMART研发项目目标还是做不到SMART</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研发工作计划的PDCA循环</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产品平台规划、产品路标规划和产品计划、版本计划、特性计划之间的关系</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研发流程与计划的关系</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研发项目计划制定的流程</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PERT、关键路径和GANNT</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为什么研发项目计划不用PERT图</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产品开发计划如何分成四级（这四级计划的责任主体和制定时间点）</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研发计划与资源计划的管理</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资源计划指导书举例</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资源实施对开发进度的影响</w:t>
      </w:r>
    </w:p>
    <w:p>
      <w:pPr>
        <w:keepNext w:val="0"/>
        <w:keepLines w:val="0"/>
        <w:pageBreakBefore w:val="0"/>
        <w:widowControl/>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演练：每个小组制定一个半年计划，发表！</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六、从技术走向管理的四个核心管理技能之二：组织与分派工作（2.0）</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常见研发组织形式及优缺点</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如何对研发工作进行分解</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给研发人员分派工作的原则</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给研发人员分派工作的步骤</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给研发人员分派工作中容易出现的问题</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研发沟通管理的内容</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沟通的目的与功能</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沟通的种类与方式</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有效沟通的障碍/约哈里窗</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面对面沟通避免的小动作</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如何给其它部门分派研发工作</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研发执行力缺失的原因分析</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研发管理人员在分派工作中容易存在的问题、原因和克服</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给研发技术人员创造愿景、描绘愿景，尤其是关于项目与团队前途</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目标共享与任务分配（目标的共享化、目标的承诺化、目标的系统化、任务分配的原则、分配时的抗拒处理、分配时的控制紧度、分配后的跟踪与控制、结果反馈）</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给研发技术人员空间（猴子管理、授权的五个原则、共享与参与管理）</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活动演练 30 分钟：扑克游戏——上中下三层互动（体验：管理对人与对事，三层角色定位，目标下达，控制与跟踪，愿景与目标共享，结果反馈等）</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案例研讨：研发技术型团队的成员常被迫承担紧急的项目周期，该如何处理？</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案例研讨：给予研发技术人员的空间到底多大，犯什么样的错误可以接受？</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案例研讨：任务下达后完成得不好但因为是碰到困难又怎么处理？</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案例研讨：一个人承担多个项目遇到资源冲突怎么办</w:t>
      </w:r>
    </w:p>
    <w:p>
      <w:pPr>
        <w:keepNext w:val="0"/>
        <w:keepLines w:val="0"/>
        <w:pageBreakBefore w:val="0"/>
        <w:widowControl/>
        <w:numPr>
          <w:ilvl w:val="0"/>
          <w:numId w:val="11"/>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案例研讨：两个领导意见不一致，怎么办？</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七、从技术走向管理的四个核心管理技能之三：控制与纠偏（1.5）</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研发工作为什么难以控制</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研发工作的问题管理与风险管理</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研发工作追踪的步骤</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研发工作控制方法之一：会议（具体操作与模板）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研发工作控制方法之二：报告机制（具体操作与模板）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研发工作控制方法之三：审计（具体操作与模板）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研发工作控制方法之四：合同书与任务书（具体操作与模板）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研发工作控制方法之五：预警系统（具体操作与模板）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研发工作控制方法之六：经验教训总结（具体操作与模板）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研发工作控制方法之七：测评（具体操作与模板）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研发工作控制方法之八：非正规控制（具体操作与模板）</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研发工作如何度量、量化管理（有哪些量化指标、PCB）</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研发部门中的“因人而异”的管理方法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白金法则</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如何管理你团队性格特征不同的下属</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案例分析：如何考察与识别有管理潜力的技术型部属？</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尊重研发技术人员个性的沟通模式与方法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如何揉合技术型团队？</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案例研讨：如何管理技术型团队中的悍将、润滑油、老黄牛型的部属？</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研发财经与成本管理的最佳实践</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研发费用和成本的控制要点</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贯穿开发全流程的研发费用跟踪和控制要点</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研发费用管理的全流程</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设计成本的管理方法——目标成本法及应用</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产品生命周期成本的定义与沟通要素</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如何控制产品生命周期成本</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如何从财务和投资角度控制研发多项目资源</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关于控制的误区（用人不疑、甩手掌柜、与创新的矛盾）</w:t>
      </w:r>
    </w:p>
    <w:p>
      <w:pPr>
        <w:keepNext w:val="0"/>
        <w:keepLines w:val="0"/>
        <w:pageBreakBefore w:val="0"/>
        <w:widowControl/>
        <w:numPr>
          <w:ilvl w:val="0"/>
          <w:numId w:val="12"/>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关于研发执行力</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八、从技术走向管理的四个核心管理技能之四：领导与激励（2.0）</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研发领导权威力的来源</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研发领导如何发展个人魅力</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如何针对不同环境和不同的研发人员进行情景领导</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讨论：如何增进研发团队的凝聚力和士气</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研发领导如何授权</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研发领导如何辅导下属和培养接班人</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研发人员的考核与激励（专题讲解）</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建立功能型团队与项目型团队面向结果的绩效考核办法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定性与定量考核法；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有效理解结果、过程、投入的考核之间的关系；</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关键绩效指标考核法（KPI法）：模板、业界案例、练习</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平衡计分卡考核法（BSC法）：模板、业界案例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个人业务承诺法（PBC法）：模板、业界案例、练习</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考核流程与360度考核法：业界案例比较分析</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末位淘汰法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各层次技术人员考核要求及关键内容</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绩差人员以及绩优人员的绩效评价面谈方法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国内外优秀标杆企业案例与模板研讨</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研发技术型人才的培育与任职资格管理</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研发技术型人才的素质模型与特点</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培育部属（辅导的7步结构、研发技术人员积极意愿度的培育、能力度的培育、如何培养研发技术型新手、如何培养研发技术型骨干与高端人才）</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任职资格管理（双阶梯职业通道模型、任职资格的目的与作用、任职资格的体系与标准、认证与成长职涯发展）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基于任职资格的研发技术型人员的培训实习体系</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专业技术人才和专业技术管理人才（系统工程师、QA、项目经理等）的正式培养机制——资源池</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研发技术型人才的非物质激励与物质激励方法</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研发技术型人才的需要</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案例研讨：研发技术型人才受什么因素激励？</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案例研讨：技术型团队的士气受哪些因素影响？</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案例研讨：技术型团队的凝聚力受哪些因素影响？</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管理者的红黑脸方法（勋章、鲜花、鼓励、期望、赞美；警告、批评、敲打、揉搓、杀鸡骇猴、痛骂等）</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案例研讨：如何对技术型部属使用红脸？</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案例研讨：如何对技术型部属使用黑脸？</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案例研讨：能干的技术型部属犯了错误如何处理？</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案例研讨：如何在能力比你强的技术型部属中树立你的威信？</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研发技术型人员的物质型激励：金手铐、薪酬包组合、组合结构、薪酬分配、薪酬梯级、工资奖金比例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资力能力及报酬的关系、业界案例</w:t>
      </w:r>
    </w:p>
    <w:p>
      <w:pPr>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840" w:leftChars="0" w:hanging="42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技术人员离职的征兆管理以及如何留住有价值的知识型员工</w:t>
      </w:r>
    </w:p>
    <w:p>
      <w:pPr>
        <w:keepNext w:val="0"/>
        <w:keepLines w:val="0"/>
        <w:pageBreakBefore w:val="0"/>
        <w:widowControl/>
        <w:numPr>
          <w:ilvl w:val="0"/>
          <w:numId w:val="13"/>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演练与讨论</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九、成功实现从技术走向管理转变的关键（0.5）</w:t>
      </w:r>
    </w:p>
    <w:p>
      <w:pPr>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成功的实现角色换位</w:t>
      </w:r>
    </w:p>
    <w:p>
      <w:pPr>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管理技能的培养</w:t>
      </w:r>
    </w:p>
    <w:p>
      <w:pPr>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个人修炼（习惯、领导力、沟通能力）</w:t>
      </w:r>
    </w:p>
    <w:p>
      <w:pPr>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组织的融合和团队的打造</w:t>
      </w:r>
    </w:p>
    <w:p>
      <w:pPr>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给刚走上管理岗位的技术人员推荐的书籍</w:t>
      </w:r>
    </w:p>
    <w:p>
      <w:pPr>
        <w:keepNext w:val="0"/>
        <w:keepLines w:val="0"/>
        <w:pageBreakBefore w:val="0"/>
        <w:numPr>
          <w:ilvl w:val="0"/>
          <w:numId w:val="0"/>
        </w:numPr>
        <w:kinsoku/>
        <w:wordWrap/>
        <w:overflowPunct/>
        <w:topLinePunct w:val="0"/>
        <w:autoSpaceDE/>
        <w:autoSpaceDN/>
        <w:bidi w:val="0"/>
        <w:spacing w:after="120" w:line="440" w:lineRule="exact"/>
        <w:textAlignment w:val="auto"/>
        <w:rPr>
          <w:rFonts w:hint="eastAsia" w:ascii="微软雅黑" w:hAnsi="微软雅黑" w:eastAsia="微软雅黑" w:cs="微软雅黑"/>
          <w:szCs w:val="21"/>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讲师介绍 </w:t>
      </w:r>
      <w:r>
        <w:rPr>
          <w:rFonts w:hint="eastAsia" w:ascii="微软雅黑" w:hAnsi="微软雅黑" w:eastAsia="微软雅黑" w:cs="微软雅黑"/>
          <w:color w:val="0000FF"/>
          <w:sz w:val="32"/>
          <w:szCs w:val="32"/>
        </w:rPr>
        <w:drawing>
          <wp:inline distT="0" distB="0" distL="0" distR="0">
            <wp:extent cx="4619625" cy="285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196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500" w:lineRule="exact"/>
        <w:ind w:left="94" w:leftChars="0"/>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秦磊：</w:t>
      </w:r>
      <w:r>
        <w:rPr>
          <w:rFonts w:hint="eastAsia" w:ascii="微软雅黑" w:hAnsi="微软雅黑" w:eastAsia="微软雅黑" w:cs="微软雅黑"/>
          <w:b/>
          <w:bCs/>
          <w:sz w:val="21"/>
          <w:szCs w:val="21"/>
        </w:rPr>
        <w:t>资深顾问</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产品管理实战派专家</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MBA</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以“实战”著称的讲师</w:t>
      </w:r>
    </w:p>
    <w:p>
      <w:pPr>
        <w:keepNext w:val="0"/>
        <w:keepLines w:val="0"/>
        <w:pageBreakBefore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专业背景：</w:t>
      </w:r>
    </w:p>
    <w:p>
      <w:pPr>
        <w:keepNext w:val="0"/>
        <w:keepLines w:val="0"/>
        <w:pageBreakBefore w:val="0"/>
        <w:kinsoku/>
        <w:wordWrap/>
        <w:overflowPunct/>
        <w:topLinePunct w:val="0"/>
        <w:autoSpaceDE/>
        <w:autoSpaceDN/>
        <w:bidi w:val="0"/>
        <w:adjustRightInd/>
        <w:snapToGrid/>
        <w:spacing w:line="500" w:lineRule="exact"/>
        <w:ind w:right="178" w:rightChars="85" w:firstLine="420" w:firstLineChars="200"/>
        <w:textAlignment w:val="auto"/>
        <w:rPr>
          <w:rFonts w:hint="eastAsia" w:ascii="微软雅黑" w:hAnsi="微软雅黑" w:eastAsia="微软雅黑" w:cs="微软雅黑"/>
          <w:b/>
          <w:color w:val="0000FF"/>
          <w:kern w:val="0"/>
          <w:sz w:val="21"/>
          <w:szCs w:val="21"/>
          <w:lang w:val="zh-CN"/>
        </w:rPr>
      </w:pPr>
      <w:r>
        <w:rPr>
          <w:rFonts w:hint="eastAsia" w:ascii="微软雅黑" w:hAnsi="微软雅黑" w:eastAsia="微软雅黑" w:cs="微软雅黑"/>
          <w:kern w:val="0"/>
          <w:sz w:val="21"/>
          <w:szCs w:val="21"/>
          <w:lang w:val="zh-CN"/>
        </w:rPr>
        <w:t>十多年产品开发管理实践，</w:t>
      </w:r>
      <w:r>
        <w:rPr>
          <w:rFonts w:hint="eastAsia" w:ascii="微软雅黑" w:hAnsi="微软雅黑" w:eastAsia="微软雅黑" w:cs="微软雅黑"/>
          <w:b/>
          <w:color w:val="0000FF"/>
          <w:kern w:val="0"/>
          <w:sz w:val="21"/>
          <w:szCs w:val="21"/>
          <w:lang w:val="zh-CN"/>
        </w:rPr>
        <w:t>在Samsung、中电集团、研祥等公司工作期间，从一线的研发工程师做起，做到项目经理、产品经理、研发总监、产品管理部总监等职位。</w:t>
      </w:r>
      <w:r>
        <w:rPr>
          <w:rFonts w:hint="eastAsia" w:ascii="微软雅黑" w:hAnsi="微软雅黑" w:eastAsia="微软雅黑" w:cs="微软雅黑"/>
          <w:kern w:val="0"/>
          <w:sz w:val="21"/>
          <w:szCs w:val="21"/>
          <w:lang w:val="zh-CN"/>
        </w:rPr>
        <w:t>作为设计工程师，曾主导开发完成国内首款光纤速度传感设备，技术等级被国家鉴定为“填补国内空白”。</w:t>
      </w:r>
      <w:r>
        <w:rPr>
          <w:rFonts w:hint="eastAsia" w:ascii="微软雅黑" w:hAnsi="微软雅黑" w:eastAsia="微软雅黑" w:cs="微软雅黑"/>
          <w:b/>
          <w:color w:val="0000FF"/>
          <w:kern w:val="0"/>
          <w:sz w:val="21"/>
          <w:szCs w:val="21"/>
          <w:lang w:val="zh-CN"/>
        </w:rPr>
        <w:t>后来作为公司最年轻的产品经理，带领开发团队完成了国内首款医疗平板电脑、及车载平板电脑的开发与市场推广。其中码头车载专用平板电脑获得“2008年国际IDF设计金奖”。</w:t>
      </w:r>
    </w:p>
    <w:p>
      <w:pPr>
        <w:keepNext w:val="0"/>
        <w:keepLines w:val="0"/>
        <w:pageBreakBefore w:val="0"/>
        <w:kinsoku/>
        <w:wordWrap/>
        <w:overflowPunct/>
        <w:topLinePunct w:val="0"/>
        <w:autoSpaceDE/>
        <w:autoSpaceDN/>
        <w:bidi w:val="0"/>
        <w:adjustRightInd/>
        <w:snapToGrid/>
        <w:spacing w:line="500" w:lineRule="exact"/>
        <w:ind w:right="178" w:rightChars="85"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zh-CN"/>
        </w:rPr>
        <w:t>离开企业后专职从事产品研发领域的培训和咨询工作，</w:t>
      </w:r>
      <w:r>
        <w:rPr>
          <w:rFonts w:hint="eastAsia" w:ascii="微软雅黑" w:hAnsi="微软雅黑" w:eastAsia="微软雅黑" w:cs="微软雅黑"/>
          <w:b/>
          <w:color w:val="0000FF"/>
          <w:kern w:val="0"/>
          <w:sz w:val="21"/>
          <w:szCs w:val="21"/>
          <w:lang w:val="zh-CN"/>
        </w:rPr>
        <w:t>目前仍然在2家国内领军企业担任公司管理顾问</w:t>
      </w:r>
      <w:r>
        <w:rPr>
          <w:rFonts w:hint="eastAsia" w:ascii="微软雅黑" w:hAnsi="微软雅黑" w:eastAsia="微软雅黑" w:cs="微软雅黑"/>
          <w:kern w:val="0"/>
          <w:sz w:val="21"/>
          <w:szCs w:val="21"/>
          <w:lang w:val="zh-CN"/>
        </w:rPr>
        <w:t>。</w:t>
      </w:r>
      <w:r>
        <w:rPr>
          <w:rFonts w:hint="eastAsia" w:ascii="微软雅黑" w:hAnsi="微软雅黑" w:eastAsia="微软雅黑" w:cs="微软雅黑"/>
          <w:sz w:val="21"/>
          <w:szCs w:val="21"/>
        </w:rPr>
        <w:t>在集成产品开发（IPD）、市场管理与产品规划（MM）、研发项目管理、产品经理的培养、矩阵式研发管理变革、E2E产品开发流程、PDT跨部门作运、项目经理魔鬼训练培养、矩阵研发绩效管理等方面，具有很强的管理经验，咨询客户和学员对其实用的案例教学模式十分受益。</w:t>
      </w:r>
    </w:p>
    <w:p>
      <w:pPr>
        <w:keepNext w:val="0"/>
        <w:keepLines w:val="0"/>
        <w:pageBreakBefore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业务擅长：</w:t>
      </w:r>
    </w:p>
    <w:p>
      <w:pPr>
        <w:keepNext w:val="0"/>
        <w:keepLines w:val="0"/>
        <w:pageBreakBefore w:val="0"/>
        <w:numPr>
          <w:ilvl w:val="0"/>
          <w:numId w:val="16"/>
        </w:numPr>
        <w:kinsoku/>
        <w:wordWrap/>
        <w:overflowPunct/>
        <w:topLinePunct w:val="0"/>
        <w:autoSpaceDE/>
        <w:autoSpaceDN/>
        <w:bidi w:val="0"/>
        <w:adjustRightInd/>
        <w:snapToGrid/>
        <w:spacing w:line="50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矩阵式研发管理变革，如何调整组织架构、职能再次分工、建立以研发项目为核心的流程型组织；研发项目管理的困难处理，项目经理的素质模型，产品开发过程中的各种问题处理（市场需求的分类及优先级排序、立项评审的关键要素、项目计划的可操作性、研发技术人员的绩效评估与激励、开发过程中的各种技术评审、产品的成本监控、多项目管理及优先级排序、项目的设计周期、小批量及转量产的关键控制）等。</w:t>
      </w:r>
    </w:p>
    <w:p>
      <w:pPr>
        <w:keepNext w:val="0"/>
        <w:keepLines w:val="0"/>
        <w:pageBreakBefore w:val="0"/>
        <w:numPr>
          <w:ilvl w:val="0"/>
          <w:numId w:val="16"/>
        </w:numPr>
        <w:kinsoku/>
        <w:wordWrap/>
        <w:overflowPunct/>
        <w:topLinePunct w:val="0"/>
        <w:autoSpaceDE/>
        <w:autoSpaceDN/>
        <w:bidi w:val="0"/>
        <w:adjustRightInd/>
        <w:snapToGrid/>
        <w:spacing w:line="500" w:lineRule="exact"/>
        <w:ind w:left="845" w:leftChars="0" w:hanging="425"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市场管理与产品规划管理，如何理解行业市场并进行市场细分，再到组合分析和产品线业务规划；需求的收集、验证、分解与分配，产品经理的培养，根据初步市场需求如何策划一款全新的产品，如何设计产品规划流程并做产品的路标规划，竞品解剖与分析</w:t>
      </w:r>
      <w:r>
        <w:rPr>
          <w:rFonts w:hint="eastAsia" w:ascii="微软雅黑" w:hAnsi="微软雅黑" w:eastAsia="微软雅黑" w:cs="微软雅黑"/>
          <w:sz w:val="21"/>
          <w:szCs w:val="21"/>
          <w:lang w:eastAsia="zh-CN"/>
        </w:rPr>
        <w:t>。</w:t>
      </w:r>
    </w:p>
    <w:p>
      <w:pPr>
        <w:keepNext w:val="0"/>
        <w:keepLines w:val="0"/>
        <w:pageBreakBefore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培训经验：</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曾为通信、消费电子、软件及互联网、机械设备、能源、化工、汽车等行业的企业提供过超过300多场的内训，主要包括以下企业：</w:t>
      </w:r>
    </w:p>
    <w:p>
      <w:pPr>
        <w:pStyle w:val="31"/>
        <w:keepNext w:val="0"/>
        <w:keepLines w:val="0"/>
        <w:pageBreakBefore w:val="0"/>
        <w:numPr>
          <w:ilvl w:val="0"/>
          <w:numId w:val="0"/>
        </w:numPr>
        <w:kinsoku/>
        <w:wordWrap/>
        <w:overflowPunct/>
        <w:topLinePunct w:val="0"/>
        <w:autoSpaceDE/>
        <w:autoSpaceDN/>
        <w:bidi w:val="0"/>
        <w:adjustRightInd/>
        <w:snapToGrid/>
        <w:spacing w:after="120" w:line="500" w:lineRule="exact"/>
        <w:ind w:firstLine="420"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方太、中国电子科技集团、小米科技、华阳通用电子、西安诺瓦、研祥智能、浪潮、ATL（新能源科技）、深圳瑞凌、欧华电子、东方精工、南京埃斯顿、广州奥翼、山西四建、宁波嘉日、深圳穗彩、广州邦普、兴森快捷、太原伦嘉、深益科技、长城电源、力同科技、珠海爱普科斯、机灵电器、浩鑫众诚等国内优秀企业</w:t>
      </w:r>
      <w:r>
        <w:rPr>
          <w:rStyle w:val="30"/>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32"/>
          <w:szCs w:val="32"/>
        </w:rPr>
      </w:pPr>
      <w:r>
        <w:rPr>
          <w:rFonts w:hint="eastAsia" w:ascii="微软雅黑" w:hAnsi="微软雅黑" w:eastAsia="微软雅黑" w:cs="微软雅黑"/>
          <w:b/>
          <w:sz w:val="44"/>
          <w:szCs w:val="44"/>
        </w:rPr>
        <w:t>报 名 回 执 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21"/>
          <w:szCs w:val="21"/>
        </w:rPr>
      </w:pPr>
    </w:p>
    <w:tbl>
      <w:tblPr>
        <w:tblStyle w:val="19"/>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18"/>
        <w:gridCol w:w="1977"/>
        <w:gridCol w:w="229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47" w:type="dxa"/>
            <w:gridSpan w:val="5"/>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4"/>
                <w:szCs w:val="24"/>
                <w:lang w:eastAsia="zh-CN"/>
              </w:rPr>
            </w:pPr>
            <w:r>
              <w:rPr>
                <w:rFonts w:hint="eastAsia" w:ascii="微软雅黑" w:hAnsi="微软雅黑" w:eastAsia="微软雅黑" w:cs="微软雅黑"/>
                <w:b/>
                <w:kern w:val="10"/>
                <w:sz w:val="24"/>
                <w:szCs w:val="24"/>
                <w:lang w:val="en-US" w:eastAsia="zh-CN"/>
              </w:rPr>
              <w:t>从技术走向管理</w:t>
            </w:r>
            <w:r>
              <w:rPr>
                <w:rFonts w:hint="eastAsia" w:ascii="微软雅黑" w:hAnsi="微软雅黑" w:eastAsia="微软雅黑" w:cs="微软雅黑"/>
                <w:b/>
                <w:kern w:val="10"/>
                <w:sz w:val="24"/>
                <w:szCs w:val="24"/>
                <w:lang w:eastAsia="zh-CN"/>
              </w:rPr>
              <w:t>高级实务培训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639" w:type="dxa"/>
            <w:gridSpan w:val="3"/>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公司名称：</w:t>
            </w:r>
            <w:r>
              <w:rPr>
                <w:rFonts w:hint="eastAsia" w:ascii="微软雅黑" w:hAnsi="微软雅黑" w:eastAsia="微软雅黑" w:cs="微软雅黑"/>
                <w:b/>
                <w:kern w:val="10"/>
                <w:sz w:val="21"/>
                <w:szCs w:val="21"/>
                <w:u w:val="single"/>
                <w:lang w:val="en-US" w:eastAsia="zh-CN"/>
              </w:rPr>
              <w:t xml:space="preserve">                                                 </w:t>
            </w:r>
          </w:p>
        </w:tc>
        <w:tc>
          <w:tcPr>
            <w:tcW w:w="4708" w:type="dxa"/>
            <w:gridSpan w:val="2"/>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培训负责人：</w:t>
            </w:r>
            <w:r>
              <w:rPr>
                <w:rFonts w:hint="eastAsia" w:ascii="微软雅黑" w:hAnsi="微软雅黑" w:eastAsia="微软雅黑" w:cs="微软雅黑"/>
                <w:b/>
                <w:kern w:val="10"/>
                <w:sz w:val="21"/>
                <w:szCs w:val="21"/>
                <w:u w:val="single"/>
                <w:lang w:val="en-US" w:eastAsia="zh-CN"/>
              </w:rPr>
              <w:t xml:space="preserve">          </w:t>
            </w:r>
            <w:r>
              <w:rPr>
                <w:rFonts w:hint="eastAsia" w:ascii="微软雅黑" w:hAnsi="微软雅黑" w:eastAsia="微软雅黑" w:cs="微软雅黑"/>
                <w:b/>
                <w:kern w:val="10"/>
                <w:sz w:val="21"/>
                <w:szCs w:val="21"/>
                <w:u w:val="none"/>
                <w:lang w:val="en-US" w:eastAsia="zh-CN"/>
              </w:rPr>
              <w:t>联系方式：</w:t>
            </w:r>
            <w:r>
              <w:rPr>
                <w:rFonts w:hint="eastAsia" w:ascii="微软雅黑" w:hAnsi="微软雅黑" w:eastAsia="微软雅黑" w:cs="微软雅黑"/>
                <w:b/>
                <w:kern w:val="1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4"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姓名</w:t>
            </w:r>
          </w:p>
        </w:tc>
        <w:tc>
          <w:tcPr>
            <w:tcW w:w="1118"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性别</w:t>
            </w:r>
          </w:p>
        </w:tc>
        <w:tc>
          <w:tcPr>
            <w:tcW w:w="197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部门/职位</w:t>
            </w:r>
          </w:p>
        </w:tc>
        <w:tc>
          <w:tcPr>
            <w:tcW w:w="2291"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Tel</w:t>
            </w:r>
          </w:p>
        </w:tc>
        <w:tc>
          <w:tcPr>
            <w:tcW w:w="241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347" w:type="dxa"/>
            <w:gridSpan w:val="5"/>
            <w:noWrap w:val="0"/>
            <w:vAlign w:val="center"/>
          </w:tcPr>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lang w:eastAsia="zh-CN"/>
              </w:rPr>
              <w:t>账</w:t>
            </w:r>
            <w:r>
              <w:rPr>
                <w:rFonts w:hint="eastAsia" w:ascii="微软雅黑" w:hAnsi="微软雅黑" w:eastAsia="微软雅黑" w:cs="微软雅黑"/>
                <w:b/>
                <w:sz w:val="21"/>
                <w:szCs w:val="21"/>
                <w:u w:val="single"/>
              </w:rPr>
              <w:t xml:space="preserve"> 户 名： 深圳博闻通达企业管理咨询有限公司</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开 户 行： 中国民生银行股份有限公司深圳坂田支行</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sz w:val="21"/>
                <w:szCs w:val="21"/>
                <w:u w:val="single"/>
                <w:lang w:eastAsia="zh-CN"/>
              </w:rPr>
              <w:t>账</w:t>
            </w:r>
            <w:r>
              <w:rPr>
                <w:rFonts w:hint="eastAsia" w:ascii="微软雅黑" w:hAnsi="微软雅黑" w:eastAsia="微软雅黑" w:cs="微软雅黑"/>
                <w:b/>
                <w:sz w:val="21"/>
                <w:szCs w:val="21"/>
                <w:u w:val="single"/>
                <w:lang w:val="en-US" w:eastAsia="zh-CN"/>
              </w:rPr>
              <w:t xml:space="preserve"> </w:t>
            </w:r>
            <w:bookmarkStart w:id="0" w:name="_GoBack"/>
            <w:bookmarkEnd w:id="0"/>
            <w:r>
              <w:rPr>
                <w:rFonts w:hint="eastAsia" w:ascii="微软雅黑" w:hAnsi="微软雅黑" w:eastAsia="微软雅黑" w:cs="微软雅黑"/>
                <w:b/>
                <w:sz w:val="21"/>
                <w:szCs w:val="21"/>
                <w:u w:val="single"/>
              </w:rPr>
              <w:t>    号： 6980 12254</w:t>
            </w:r>
          </w:p>
        </w:tc>
      </w:tr>
    </w:tbl>
    <w:p>
      <w:pPr>
        <w:keepNext w:val="0"/>
        <w:keepLines w:val="0"/>
        <w:pageBreakBefore w:val="0"/>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4140"/>
        </w:tabs>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kinsoku/>
        <w:wordWrap/>
        <w:overflowPunct/>
        <w:topLinePunct w:val="0"/>
        <w:autoSpaceDE/>
        <w:autoSpaceDN/>
        <w:bidi w:val="0"/>
        <w:spacing w:line="440" w:lineRule="exact"/>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sectPr>
      <w:headerReference r:id="rId3" w:type="default"/>
      <w:footerReference r:id="rId4" w:type="default"/>
      <w:pgSz w:w="11906" w:h="16838"/>
      <w:pgMar w:top="1558" w:right="1247" w:bottom="1440" w:left="1247" w:header="779" w:footer="11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12" w:space="1"/>
      </w:pBdr>
      <w:spacing w:line="240" w:lineRule="exact"/>
      <w:jc w:val="center"/>
    </w:pPr>
    <w:r>
      <w:rPr>
        <w:rFonts w:hint="eastAsia"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rPr>
        <w:rFonts w:hint="eastAsia" w:eastAsia="宋体"/>
        <w:lang w:eastAsia="zh-CN"/>
      </w:rPr>
      <w:drawing>
        <wp:inline distT="0" distB="0" distL="114300" distR="114300">
          <wp:extent cx="1468755" cy="349250"/>
          <wp:effectExtent l="0" t="0" r="0" b="1397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468755" cy="34925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b w:val="0"/>
        <w:bCs w:val="0"/>
        <w:i w:val="0"/>
        <w:iCs w:val="0"/>
        <w:sz w:val="21"/>
        <w:szCs w:val="21"/>
      </w:rPr>
      <w:t>实实在在解决企业问题，与企业共同成长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9FF08"/>
    <w:multiLevelType w:val="singleLevel"/>
    <w:tmpl w:val="8AC9FF08"/>
    <w:lvl w:ilvl="0" w:tentative="0">
      <w:start w:val="1"/>
      <w:numFmt w:val="decimal"/>
      <w:lvlText w:val="%1."/>
      <w:lvlJc w:val="left"/>
      <w:pPr>
        <w:ind w:left="425" w:hanging="425"/>
      </w:pPr>
      <w:rPr>
        <w:rFonts w:hint="default"/>
      </w:rPr>
    </w:lvl>
  </w:abstractNum>
  <w:abstractNum w:abstractNumId="1">
    <w:nsid w:val="B5F71B82"/>
    <w:multiLevelType w:val="singleLevel"/>
    <w:tmpl w:val="B5F71B82"/>
    <w:lvl w:ilvl="0" w:tentative="0">
      <w:start w:val="1"/>
      <w:numFmt w:val="decimal"/>
      <w:lvlText w:val="%1."/>
      <w:lvlJc w:val="left"/>
      <w:pPr>
        <w:ind w:left="425" w:hanging="425"/>
      </w:pPr>
      <w:rPr>
        <w:rFonts w:hint="default"/>
      </w:rPr>
    </w:lvl>
  </w:abstractNum>
  <w:abstractNum w:abstractNumId="2">
    <w:nsid w:val="DA8F0FD3"/>
    <w:multiLevelType w:val="singleLevel"/>
    <w:tmpl w:val="DA8F0FD3"/>
    <w:lvl w:ilvl="0" w:tentative="0">
      <w:start w:val="1"/>
      <w:numFmt w:val="decimal"/>
      <w:lvlText w:val="%1."/>
      <w:lvlJc w:val="left"/>
      <w:pPr>
        <w:ind w:left="425" w:hanging="425"/>
      </w:pPr>
      <w:rPr>
        <w:rFonts w:hint="default"/>
      </w:rPr>
    </w:lvl>
  </w:abstractNum>
  <w:abstractNum w:abstractNumId="3">
    <w:nsid w:val="03F292EB"/>
    <w:multiLevelType w:val="singleLevel"/>
    <w:tmpl w:val="03F292EB"/>
    <w:lvl w:ilvl="0" w:tentative="0">
      <w:start w:val="1"/>
      <w:numFmt w:val="decimal"/>
      <w:lvlText w:val="%1."/>
      <w:lvlJc w:val="left"/>
      <w:pPr>
        <w:ind w:left="425" w:hanging="425"/>
      </w:pPr>
      <w:rPr>
        <w:rFonts w:hint="default"/>
      </w:rPr>
    </w:lvl>
  </w:abstractNum>
  <w:abstractNum w:abstractNumId="4">
    <w:nsid w:val="087B7A9A"/>
    <w:multiLevelType w:val="multilevel"/>
    <w:tmpl w:val="087B7A9A"/>
    <w:lvl w:ilvl="0" w:tentative="0">
      <w:start w:val="1"/>
      <w:numFmt w:val="chineseCountingThousand"/>
      <w:lvlText w:val="%1、"/>
      <w:lvlJc w:val="left"/>
      <w:pPr>
        <w:tabs>
          <w:tab w:val="left" w:pos="420"/>
        </w:tabs>
        <w:ind w:left="420" w:hanging="420"/>
      </w:pPr>
      <w:rPr>
        <w:rFonts w:hint="default"/>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
    <w:nsid w:val="08A21F79"/>
    <w:multiLevelType w:val="singleLevel"/>
    <w:tmpl w:val="08A21F79"/>
    <w:lvl w:ilvl="0" w:tentative="0">
      <w:start w:val="1"/>
      <w:numFmt w:val="chineseCounting"/>
      <w:suff w:val="nothing"/>
      <w:lvlText w:val="%1、"/>
      <w:lvlJc w:val="left"/>
      <w:rPr>
        <w:rFonts w:hint="eastAsia"/>
      </w:rPr>
    </w:lvl>
  </w:abstractNum>
  <w:abstractNum w:abstractNumId="6">
    <w:nsid w:val="0B531969"/>
    <w:multiLevelType w:val="multilevel"/>
    <w:tmpl w:val="0B531969"/>
    <w:lvl w:ilvl="0" w:tentative="0">
      <w:start w:val="1"/>
      <w:numFmt w:val="bullet"/>
      <w:lvlText w:val=""/>
      <w:lvlJc w:val="left"/>
      <w:pPr>
        <w:ind w:left="514" w:hanging="420"/>
      </w:pPr>
      <w:rPr>
        <w:rFonts w:hint="default" w:ascii="Wingdings" w:hAnsi="Wingdings"/>
      </w:rPr>
    </w:lvl>
    <w:lvl w:ilvl="1" w:tentative="0">
      <w:start w:val="1"/>
      <w:numFmt w:val="bullet"/>
      <w:lvlText w:val=""/>
      <w:lvlJc w:val="left"/>
      <w:pPr>
        <w:ind w:left="934" w:hanging="420"/>
      </w:pPr>
      <w:rPr>
        <w:rFonts w:hint="default" w:ascii="Wingdings" w:hAnsi="Wingdings"/>
      </w:rPr>
    </w:lvl>
    <w:lvl w:ilvl="2" w:tentative="0">
      <w:start w:val="1"/>
      <w:numFmt w:val="bullet"/>
      <w:lvlText w:val=""/>
      <w:lvlJc w:val="left"/>
      <w:pPr>
        <w:ind w:left="1354" w:hanging="420"/>
      </w:pPr>
      <w:rPr>
        <w:rFonts w:hint="default" w:ascii="Wingdings" w:hAnsi="Wingdings"/>
      </w:rPr>
    </w:lvl>
    <w:lvl w:ilvl="3" w:tentative="0">
      <w:start w:val="1"/>
      <w:numFmt w:val="bullet"/>
      <w:lvlText w:val=""/>
      <w:lvlJc w:val="left"/>
      <w:pPr>
        <w:ind w:left="1774" w:hanging="420"/>
      </w:pPr>
      <w:rPr>
        <w:rFonts w:hint="default" w:ascii="Wingdings" w:hAnsi="Wingdings"/>
      </w:rPr>
    </w:lvl>
    <w:lvl w:ilvl="4" w:tentative="0">
      <w:start w:val="1"/>
      <w:numFmt w:val="bullet"/>
      <w:lvlText w:val=""/>
      <w:lvlJc w:val="left"/>
      <w:pPr>
        <w:ind w:left="2194" w:hanging="420"/>
      </w:pPr>
      <w:rPr>
        <w:rFonts w:hint="default" w:ascii="Wingdings" w:hAnsi="Wingdings"/>
      </w:rPr>
    </w:lvl>
    <w:lvl w:ilvl="5" w:tentative="0">
      <w:start w:val="1"/>
      <w:numFmt w:val="bullet"/>
      <w:lvlText w:val=""/>
      <w:lvlJc w:val="left"/>
      <w:pPr>
        <w:ind w:left="2614" w:hanging="420"/>
      </w:pPr>
      <w:rPr>
        <w:rFonts w:hint="default" w:ascii="Wingdings" w:hAnsi="Wingdings"/>
      </w:rPr>
    </w:lvl>
    <w:lvl w:ilvl="6" w:tentative="0">
      <w:start w:val="1"/>
      <w:numFmt w:val="bullet"/>
      <w:lvlText w:val=""/>
      <w:lvlJc w:val="left"/>
      <w:pPr>
        <w:ind w:left="3034" w:hanging="420"/>
      </w:pPr>
      <w:rPr>
        <w:rFonts w:hint="default" w:ascii="Wingdings" w:hAnsi="Wingdings"/>
      </w:rPr>
    </w:lvl>
    <w:lvl w:ilvl="7" w:tentative="0">
      <w:start w:val="1"/>
      <w:numFmt w:val="bullet"/>
      <w:lvlText w:val=""/>
      <w:lvlJc w:val="left"/>
      <w:pPr>
        <w:ind w:left="3454" w:hanging="420"/>
      </w:pPr>
      <w:rPr>
        <w:rFonts w:hint="default" w:ascii="Wingdings" w:hAnsi="Wingdings"/>
      </w:rPr>
    </w:lvl>
    <w:lvl w:ilvl="8" w:tentative="0">
      <w:start w:val="1"/>
      <w:numFmt w:val="bullet"/>
      <w:lvlText w:val=""/>
      <w:lvlJc w:val="left"/>
      <w:pPr>
        <w:ind w:left="3874" w:hanging="420"/>
      </w:pPr>
      <w:rPr>
        <w:rFonts w:hint="default" w:ascii="Wingdings" w:hAnsi="Wingdings"/>
      </w:rPr>
    </w:lvl>
  </w:abstractNum>
  <w:abstractNum w:abstractNumId="7">
    <w:nsid w:val="333A6D94"/>
    <w:multiLevelType w:val="multilevel"/>
    <w:tmpl w:val="333A6D94"/>
    <w:lvl w:ilvl="0" w:tentative="0">
      <w:start w:val="1"/>
      <w:numFmt w:val="bullet"/>
      <w:pStyle w:val="28"/>
      <w:lvlText w:val=""/>
      <w:lvlJc w:val="left"/>
      <w:pPr>
        <w:tabs>
          <w:tab w:val="left" w:pos="420"/>
        </w:tabs>
        <w:ind w:left="420" w:hanging="420"/>
      </w:pPr>
      <w:rPr>
        <w:rFonts w:hint="default" w:ascii="Wingdings" w:hAnsi="Wingdings"/>
        <w:color w:val="FF5050"/>
        <w:sz w:val="21"/>
      </w:rPr>
    </w:lvl>
    <w:lvl w:ilvl="1" w:tentative="0">
      <w:start w:val="1"/>
      <w:numFmt w:val="bullet"/>
      <w:lvlText w:val=""/>
      <w:lvlJc w:val="left"/>
      <w:pPr>
        <w:tabs>
          <w:tab w:val="left" w:pos="840"/>
        </w:tabs>
        <w:ind w:left="840" w:hanging="420"/>
      </w:pPr>
      <w:rPr>
        <w:rFonts w:hint="default" w:ascii="Wingdings" w:hAnsi="Wingdings"/>
        <w:color w:val="FF5050"/>
        <w:sz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4055372"/>
    <w:multiLevelType w:val="multilevel"/>
    <w:tmpl w:val="34055372"/>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9">
    <w:nsid w:val="4017C9E5"/>
    <w:multiLevelType w:val="singleLevel"/>
    <w:tmpl w:val="4017C9E5"/>
    <w:lvl w:ilvl="0" w:tentative="0">
      <w:start w:val="1"/>
      <w:numFmt w:val="decimal"/>
      <w:lvlText w:val="%1."/>
      <w:lvlJc w:val="left"/>
      <w:pPr>
        <w:ind w:left="425" w:hanging="425"/>
      </w:pPr>
      <w:rPr>
        <w:rFonts w:hint="default"/>
      </w:rPr>
    </w:lvl>
  </w:abstractNum>
  <w:abstractNum w:abstractNumId="10">
    <w:nsid w:val="4641F541"/>
    <w:multiLevelType w:val="singleLevel"/>
    <w:tmpl w:val="4641F541"/>
    <w:lvl w:ilvl="0" w:tentative="0">
      <w:start w:val="1"/>
      <w:numFmt w:val="decimal"/>
      <w:lvlText w:val="%1."/>
      <w:lvlJc w:val="left"/>
      <w:pPr>
        <w:ind w:left="425" w:hanging="425"/>
      </w:pPr>
      <w:rPr>
        <w:rFonts w:hint="default"/>
      </w:rPr>
    </w:lvl>
  </w:abstractNum>
  <w:abstractNum w:abstractNumId="11">
    <w:nsid w:val="59DD3B0B"/>
    <w:multiLevelType w:val="singleLevel"/>
    <w:tmpl w:val="59DD3B0B"/>
    <w:lvl w:ilvl="0" w:tentative="0">
      <w:start w:val="1"/>
      <w:numFmt w:val="bullet"/>
      <w:lvlText w:val=""/>
      <w:lvlJc w:val="left"/>
      <w:pPr>
        <w:ind w:left="420" w:hanging="420"/>
      </w:pPr>
      <w:rPr>
        <w:rFonts w:hint="default" w:ascii="Wingdings" w:hAnsi="Wingdings"/>
      </w:rPr>
    </w:lvl>
  </w:abstractNum>
  <w:abstractNum w:abstractNumId="12">
    <w:nsid w:val="5B381DD3"/>
    <w:multiLevelType w:val="singleLevel"/>
    <w:tmpl w:val="5B381DD3"/>
    <w:lvl w:ilvl="0" w:tentative="0">
      <w:start w:val="1"/>
      <w:numFmt w:val="decimal"/>
      <w:lvlText w:val="%1."/>
      <w:lvlJc w:val="left"/>
      <w:pPr>
        <w:ind w:left="425" w:hanging="425"/>
      </w:pPr>
      <w:rPr>
        <w:rFonts w:hint="default"/>
      </w:rPr>
    </w:lvl>
  </w:abstractNum>
  <w:abstractNum w:abstractNumId="13">
    <w:nsid w:val="5DDD2A98"/>
    <w:multiLevelType w:val="multilevel"/>
    <w:tmpl w:val="5DDD2A98"/>
    <w:lvl w:ilvl="0" w:tentative="0">
      <w:start w:val="1"/>
      <w:numFmt w:val="decimal"/>
      <w:lvlText w:val="%1."/>
      <w:lvlJc w:val="left"/>
      <w:pPr>
        <w:tabs>
          <w:tab w:val="left" w:pos="567"/>
        </w:tabs>
        <w:ind w:left="567" w:hanging="567"/>
      </w:pPr>
      <w:rPr>
        <w:rFonts w:hint="default" w:ascii="Arial" w:hAnsi="Arial" w:cs="Arial"/>
        <w:b/>
        <w:i w:val="0"/>
        <w:color w:val="0000FF"/>
        <w:sz w:val="32"/>
        <w:szCs w:val="36"/>
      </w:rPr>
    </w:lvl>
    <w:lvl w:ilvl="1" w:tentative="0">
      <w:start w:val="1"/>
      <w:numFmt w:val="decimal"/>
      <w:lvlText w:val="%1.%2"/>
      <w:lvlJc w:val="left"/>
      <w:pPr>
        <w:tabs>
          <w:tab w:val="left" w:pos="567"/>
        </w:tabs>
        <w:ind w:left="567" w:hanging="567"/>
      </w:pPr>
      <w:rPr>
        <w:rFonts w:hint="default" w:ascii="Arial" w:hAnsi="Arial" w:cs="Arial"/>
        <w:b/>
        <w:i w:val="0"/>
        <w:color w:val="0000FF"/>
        <w:sz w:val="24"/>
        <w:szCs w:val="28"/>
      </w:rPr>
    </w:lvl>
    <w:lvl w:ilvl="2" w:tentative="0">
      <w:start w:val="1"/>
      <w:numFmt w:val="decimal"/>
      <w:lvlText w:val="%1.%2.%3"/>
      <w:lvlJc w:val="left"/>
      <w:pPr>
        <w:tabs>
          <w:tab w:val="left" w:pos="567"/>
        </w:tabs>
        <w:ind w:left="567" w:hanging="567"/>
      </w:pPr>
      <w:rPr>
        <w:rFonts w:hint="default" w:ascii="Arial" w:hAnsi="Arial"/>
        <w:b/>
        <w:i w:val="0"/>
        <w:color w:val="0000FF"/>
        <w:sz w:val="21"/>
      </w:rPr>
    </w:lvl>
    <w:lvl w:ilvl="3" w:tentative="0">
      <w:start w:val="1"/>
      <w:numFmt w:val="decimal"/>
      <w:lvlText w:val="%1.%2.%3.%4"/>
      <w:lvlJc w:val="left"/>
      <w:pPr>
        <w:tabs>
          <w:tab w:val="left" w:pos="1284"/>
        </w:tabs>
        <w:ind w:left="1284" w:hanging="864"/>
      </w:pPr>
      <w:rPr>
        <w:rFonts w:hint="default"/>
      </w:rPr>
    </w:lvl>
    <w:lvl w:ilvl="4" w:tentative="0">
      <w:start w:val="1"/>
      <w:numFmt w:val="decimal"/>
      <w:lvlText w:val="%1.%2.%3.%4.%5"/>
      <w:lvlJc w:val="left"/>
      <w:pPr>
        <w:tabs>
          <w:tab w:val="left" w:pos="1428"/>
        </w:tabs>
        <w:ind w:left="1428" w:hanging="1008"/>
      </w:pPr>
      <w:rPr>
        <w:rFonts w:hint="default"/>
      </w:rPr>
    </w:lvl>
    <w:lvl w:ilvl="5" w:tentative="0">
      <w:start w:val="1"/>
      <w:numFmt w:val="decimal"/>
      <w:lvlText w:val="%1.%2.%3.%4.%5.%6"/>
      <w:lvlJc w:val="left"/>
      <w:pPr>
        <w:tabs>
          <w:tab w:val="left" w:pos="1572"/>
        </w:tabs>
        <w:ind w:left="1572" w:hanging="1152"/>
      </w:pPr>
      <w:rPr>
        <w:rFonts w:hint="default"/>
      </w:rPr>
    </w:lvl>
    <w:lvl w:ilvl="6" w:tentative="0">
      <w:start w:val="1"/>
      <w:numFmt w:val="decimal"/>
      <w:lvlText w:val="%1.%2.%3.%4.%5.%6.%7"/>
      <w:lvlJc w:val="left"/>
      <w:pPr>
        <w:tabs>
          <w:tab w:val="left" w:pos="1716"/>
        </w:tabs>
        <w:ind w:left="1716" w:hanging="1296"/>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004"/>
        </w:tabs>
        <w:ind w:left="2004" w:hanging="1584"/>
      </w:pPr>
      <w:rPr>
        <w:rFonts w:hint="default"/>
      </w:rPr>
    </w:lvl>
  </w:abstractNum>
  <w:abstractNum w:abstractNumId="14">
    <w:nsid w:val="6C08D967"/>
    <w:multiLevelType w:val="singleLevel"/>
    <w:tmpl w:val="6C08D967"/>
    <w:lvl w:ilvl="0" w:tentative="0">
      <w:start w:val="1"/>
      <w:numFmt w:val="decimal"/>
      <w:lvlText w:val="%1."/>
      <w:lvlJc w:val="left"/>
      <w:pPr>
        <w:ind w:left="425" w:hanging="425"/>
      </w:pPr>
      <w:rPr>
        <w:rFonts w:hint="default"/>
      </w:rPr>
    </w:lvl>
  </w:abstractNum>
  <w:abstractNum w:abstractNumId="15">
    <w:nsid w:val="70330D8A"/>
    <w:multiLevelType w:val="singleLevel"/>
    <w:tmpl w:val="70330D8A"/>
    <w:lvl w:ilvl="0" w:tentative="0">
      <w:start w:val="1"/>
      <w:numFmt w:val="decimal"/>
      <w:lvlText w:val="%1."/>
      <w:lvlJc w:val="left"/>
      <w:pPr>
        <w:ind w:left="425" w:hanging="425"/>
      </w:pPr>
      <w:rPr>
        <w:rFonts w:hint="default"/>
      </w:rPr>
    </w:lvl>
  </w:abstractNum>
  <w:num w:numId="1">
    <w:abstractNumId w:val="8"/>
  </w:num>
  <w:num w:numId="2">
    <w:abstractNumId w:val="7"/>
  </w:num>
  <w:num w:numId="3">
    <w:abstractNumId w:val="13"/>
  </w:num>
  <w:num w:numId="4">
    <w:abstractNumId w:val="4"/>
  </w:num>
  <w:num w:numId="5">
    <w:abstractNumId w:val="5"/>
  </w:num>
  <w:num w:numId="6">
    <w:abstractNumId w:val="0"/>
  </w:num>
  <w:num w:numId="7">
    <w:abstractNumId w:val="11"/>
  </w:num>
  <w:num w:numId="8">
    <w:abstractNumId w:val="3"/>
  </w:num>
  <w:num w:numId="9">
    <w:abstractNumId w:val="2"/>
  </w:num>
  <w:num w:numId="10">
    <w:abstractNumId w:val="9"/>
  </w:num>
  <w:num w:numId="11">
    <w:abstractNumId w:val="12"/>
  </w:num>
  <w:num w:numId="12">
    <w:abstractNumId w:val="10"/>
  </w:num>
  <w:num w:numId="13">
    <w:abstractNumId w:val="1"/>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0"/>
    <w:rsid w:val="000050F0"/>
    <w:rsid w:val="0000511E"/>
    <w:rsid w:val="00005E38"/>
    <w:rsid w:val="00006F5E"/>
    <w:rsid w:val="00015405"/>
    <w:rsid w:val="00020D65"/>
    <w:rsid w:val="00022309"/>
    <w:rsid w:val="00024EB5"/>
    <w:rsid w:val="000254B9"/>
    <w:rsid w:val="0003099F"/>
    <w:rsid w:val="00044057"/>
    <w:rsid w:val="000470B8"/>
    <w:rsid w:val="000563F0"/>
    <w:rsid w:val="00056989"/>
    <w:rsid w:val="00066E97"/>
    <w:rsid w:val="00070EE4"/>
    <w:rsid w:val="00071AEB"/>
    <w:rsid w:val="0007347F"/>
    <w:rsid w:val="00075B43"/>
    <w:rsid w:val="0008118C"/>
    <w:rsid w:val="00092E94"/>
    <w:rsid w:val="00095F3C"/>
    <w:rsid w:val="000A02E9"/>
    <w:rsid w:val="000C03CE"/>
    <w:rsid w:val="000C13DC"/>
    <w:rsid w:val="000C393E"/>
    <w:rsid w:val="000D0273"/>
    <w:rsid w:val="000E3424"/>
    <w:rsid w:val="000E3B60"/>
    <w:rsid w:val="000E7416"/>
    <w:rsid w:val="000F34F2"/>
    <w:rsid w:val="00107010"/>
    <w:rsid w:val="001111DB"/>
    <w:rsid w:val="001114B1"/>
    <w:rsid w:val="00113A39"/>
    <w:rsid w:val="00117C2E"/>
    <w:rsid w:val="001205F0"/>
    <w:rsid w:val="00134390"/>
    <w:rsid w:val="00140838"/>
    <w:rsid w:val="00143C41"/>
    <w:rsid w:val="001526DA"/>
    <w:rsid w:val="00153AC1"/>
    <w:rsid w:val="00175161"/>
    <w:rsid w:val="00180C8C"/>
    <w:rsid w:val="00182943"/>
    <w:rsid w:val="00184DAD"/>
    <w:rsid w:val="00185224"/>
    <w:rsid w:val="001A2A1A"/>
    <w:rsid w:val="001B09EE"/>
    <w:rsid w:val="001B1D66"/>
    <w:rsid w:val="001B1D88"/>
    <w:rsid w:val="001C4B88"/>
    <w:rsid w:val="001C5B6B"/>
    <w:rsid w:val="001C5F62"/>
    <w:rsid w:val="001D1BCD"/>
    <w:rsid w:val="001E514B"/>
    <w:rsid w:val="001F4217"/>
    <w:rsid w:val="00201FB8"/>
    <w:rsid w:val="00203A48"/>
    <w:rsid w:val="002103F8"/>
    <w:rsid w:val="00211C60"/>
    <w:rsid w:val="002131E8"/>
    <w:rsid w:val="00222B2F"/>
    <w:rsid w:val="002242D0"/>
    <w:rsid w:val="00225047"/>
    <w:rsid w:val="002268FD"/>
    <w:rsid w:val="0024755E"/>
    <w:rsid w:val="00262564"/>
    <w:rsid w:val="00262A73"/>
    <w:rsid w:val="002638B8"/>
    <w:rsid w:val="002646B5"/>
    <w:rsid w:val="00264C64"/>
    <w:rsid w:val="0026711D"/>
    <w:rsid w:val="00296682"/>
    <w:rsid w:val="002A76BD"/>
    <w:rsid w:val="002B6EF1"/>
    <w:rsid w:val="002C14F7"/>
    <w:rsid w:val="002C1CF8"/>
    <w:rsid w:val="002C52C3"/>
    <w:rsid w:val="002D5ED5"/>
    <w:rsid w:val="002E04E8"/>
    <w:rsid w:val="002E3493"/>
    <w:rsid w:val="002E3F6D"/>
    <w:rsid w:val="002E57C8"/>
    <w:rsid w:val="002E6108"/>
    <w:rsid w:val="003011CB"/>
    <w:rsid w:val="0030222F"/>
    <w:rsid w:val="00302CFB"/>
    <w:rsid w:val="00303935"/>
    <w:rsid w:val="0031000C"/>
    <w:rsid w:val="00312024"/>
    <w:rsid w:val="00320DBE"/>
    <w:rsid w:val="00326343"/>
    <w:rsid w:val="00331E22"/>
    <w:rsid w:val="00337724"/>
    <w:rsid w:val="0034183E"/>
    <w:rsid w:val="00360753"/>
    <w:rsid w:val="00361979"/>
    <w:rsid w:val="00363B9F"/>
    <w:rsid w:val="003772B8"/>
    <w:rsid w:val="003A0545"/>
    <w:rsid w:val="003A5961"/>
    <w:rsid w:val="003B28E1"/>
    <w:rsid w:val="003B30A4"/>
    <w:rsid w:val="003D0957"/>
    <w:rsid w:val="003D3F5A"/>
    <w:rsid w:val="003D4409"/>
    <w:rsid w:val="003E2CAE"/>
    <w:rsid w:val="003E5387"/>
    <w:rsid w:val="003E5AEE"/>
    <w:rsid w:val="003E7DF0"/>
    <w:rsid w:val="003F5FBE"/>
    <w:rsid w:val="003F6918"/>
    <w:rsid w:val="003F6A79"/>
    <w:rsid w:val="00400B52"/>
    <w:rsid w:val="00402E5C"/>
    <w:rsid w:val="004052EF"/>
    <w:rsid w:val="0041117D"/>
    <w:rsid w:val="004119AB"/>
    <w:rsid w:val="00432E73"/>
    <w:rsid w:val="00433B41"/>
    <w:rsid w:val="004553B6"/>
    <w:rsid w:val="00456B2B"/>
    <w:rsid w:val="00457A17"/>
    <w:rsid w:val="00462F4A"/>
    <w:rsid w:val="00464EDC"/>
    <w:rsid w:val="00486127"/>
    <w:rsid w:val="0048770F"/>
    <w:rsid w:val="00495521"/>
    <w:rsid w:val="00496E59"/>
    <w:rsid w:val="004A47DE"/>
    <w:rsid w:val="004A56A0"/>
    <w:rsid w:val="004B0DBC"/>
    <w:rsid w:val="004B1CDD"/>
    <w:rsid w:val="004B2D1A"/>
    <w:rsid w:val="004B3353"/>
    <w:rsid w:val="004B3D4D"/>
    <w:rsid w:val="004C6E73"/>
    <w:rsid w:val="004C7329"/>
    <w:rsid w:val="004D41E6"/>
    <w:rsid w:val="004D56FA"/>
    <w:rsid w:val="004D657C"/>
    <w:rsid w:val="004D6655"/>
    <w:rsid w:val="004D6E11"/>
    <w:rsid w:val="004E3484"/>
    <w:rsid w:val="004E3ECF"/>
    <w:rsid w:val="004F76A9"/>
    <w:rsid w:val="00502EDC"/>
    <w:rsid w:val="005115E8"/>
    <w:rsid w:val="00516E43"/>
    <w:rsid w:val="005175A2"/>
    <w:rsid w:val="00525A0C"/>
    <w:rsid w:val="0052672E"/>
    <w:rsid w:val="0053263B"/>
    <w:rsid w:val="00543825"/>
    <w:rsid w:val="005443DA"/>
    <w:rsid w:val="00550FE4"/>
    <w:rsid w:val="00553290"/>
    <w:rsid w:val="0055402C"/>
    <w:rsid w:val="00557824"/>
    <w:rsid w:val="00587B73"/>
    <w:rsid w:val="005900B3"/>
    <w:rsid w:val="005A4E78"/>
    <w:rsid w:val="005B44B5"/>
    <w:rsid w:val="005E362C"/>
    <w:rsid w:val="005E510E"/>
    <w:rsid w:val="005F1A18"/>
    <w:rsid w:val="005F6BB8"/>
    <w:rsid w:val="0060194B"/>
    <w:rsid w:val="00606657"/>
    <w:rsid w:val="00607C8E"/>
    <w:rsid w:val="00630E97"/>
    <w:rsid w:val="00645425"/>
    <w:rsid w:val="00646429"/>
    <w:rsid w:val="006564BD"/>
    <w:rsid w:val="00672A58"/>
    <w:rsid w:val="00672FED"/>
    <w:rsid w:val="0067534A"/>
    <w:rsid w:val="00683DCA"/>
    <w:rsid w:val="006871EE"/>
    <w:rsid w:val="00692998"/>
    <w:rsid w:val="006978FE"/>
    <w:rsid w:val="006A24E2"/>
    <w:rsid w:val="006A3A66"/>
    <w:rsid w:val="006B06EC"/>
    <w:rsid w:val="006B0EFD"/>
    <w:rsid w:val="006C592C"/>
    <w:rsid w:val="006C6391"/>
    <w:rsid w:val="006D0E96"/>
    <w:rsid w:val="006D3693"/>
    <w:rsid w:val="006D6E6F"/>
    <w:rsid w:val="006E0FD2"/>
    <w:rsid w:val="006F4148"/>
    <w:rsid w:val="0071513E"/>
    <w:rsid w:val="00720E8B"/>
    <w:rsid w:val="00721850"/>
    <w:rsid w:val="007305BC"/>
    <w:rsid w:val="00737704"/>
    <w:rsid w:val="007407F7"/>
    <w:rsid w:val="007429CD"/>
    <w:rsid w:val="007572DA"/>
    <w:rsid w:val="00762B53"/>
    <w:rsid w:val="00763785"/>
    <w:rsid w:val="007640C5"/>
    <w:rsid w:val="007665BF"/>
    <w:rsid w:val="007679EF"/>
    <w:rsid w:val="0077405D"/>
    <w:rsid w:val="0078042F"/>
    <w:rsid w:val="007A4C6F"/>
    <w:rsid w:val="007A5CFD"/>
    <w:rsid w:val="007A6722"/>
    <w:rsid w:val="007B532A"/>
    <w:rsid w:val="007C1F6F"/>
    <w:rsid w:val="007C28AC"/>
    <w:rsid w:val="007C5658"/>
    <w:rsid w:val="007F1E83"/>
    <w:rsid w:val="007F3560"/>
    <w:rsid w:val="007F3CB4"/>
    <w:rsid w:val="007F5216"/>
    <w:rsid w:val="00802C4B"/>
    <w:rsid w:val="00803B98"/>
    <w:rsid w:val="0080769A"/>
    <w:rsid w:val="00807D50"/>
    <w:rsid w:val="00811E58"/>
    <w:rsid w:val="00813797"/>
    <w:rsid w:val="00816EA8"/>
    <w:rsid w:val="00817117"/>
    <w:rsid w:val="008253DF"/>
    <w:rsid w:val="008255EE"/>
    <w:rsid w:val="0083139D"/>
    <w:rsid w:val="00840838"/>
    <w:rsid w:val="008418D3"/>
    <w:rsid w:val="008544D2"/>
    <w:rsid w:val="008617A9"/>
    <w:rsid w:val="00863A95"/>
    <w:rsid w:val="00865999"/>
    <w:rsid w:val="008710D1"/>
    <w:rsid w:val="008734EE"/>
    <w:rsid w:val="00877BC5"/>
    <w:rsid w:val="00877DAA"/>
    <w:rsid w:val="00884DE9"/>
    <w:rsid w:val="0088679F"/>
    <w:rsid w:val="00886F0D"/>
    <w:rsid w:val="00892125"/>
    <w:rsid w:val="00892880"/>
    <w:rsid w:val="00897752"/>
    <w:rsid w:val="008A17BC"/>
    <w:rsid w:val="008A79D5"/>
    <w:rsid w:val="008B4483"/>
    <w:rsid w:val="008B6B9A"/>
    <w:rsid w:val="008D02C6"/>
    <w:rsid w:val="008D1A71"/>
    <w:rsid w:val="008D6AB8"/>
    <w:rsid w:val="008E12C0"/>
    <w:rsid w:val="008E12EA"/>
    <w:rsid w:val="008E222B"/>
    <w:rsid w:val="008E407B"/>
    <w:rsid w:val="008F29D3"/>
    <w:rsid w:val="00904178"/>
    <w:rsid w:val="0091148B"/>
    <w:rsid w:val="009138EF"/>
    <w:rsid w:val="00921697"/>
    <w:rsid w:val="009239A0"/>
    <w:rsid w:val="00924A14"/>
    <w:rsid w:val="0092683C"/>
    <w:rsid w:val="009300C4"/>
    <w:rsid w:val="0094428A"/>
    <w:rsid w:val="00951A58"/>
    <w:rsid w:val="00954435"/>
    <w:rsid w:val="00954485"/>
    <w:rsid w:val="00954ECA"/>
    <w:rsid w:val="00955DF1"/>
    <w:rsid w:val="0097033C"/>
    <w:rsid w:val="00970459"/>
    <w:rsid w:val="009845F1"/>
    <w:rsid w:val="00985AE3"/>
    <w:rsid w:val="00991CB7"/>
    <w:rsid w:val="0099316C"/>
    <w:rsid w:val="00995355"/>
    <w:rsid w:val="009A0B7A"/>
    <w:rsid w:val="009B4A55"/>
    <w:rsid w:val="009B5462"/>
    <w:rsid w:val="009C0286"/>
    <w:rsid w:val="009C6416"/>
    <w:rsid w:val="009D0A5D"/>
    <w:rsid w:val="009D242B"/>
    <w:rsid w:val="009E2801"/>
    <w:rsid w:val="009E3033"/>
    <w:rsid w:val="009E341B"/>
    <w:rsid w:val="009E547A"/>
    <w:rsid w:val="009E6A6F"/>
    <w:rsid w:val="00A00B66"/>
    <w:rsid w:val="00A04FAC"/>
    <w:rsid w:val="00A1348E"/>
    <w:rsid w:val="00A317BF"/>
    <w:rsid w:val="00A339BD"/>
    <w:rsid w:val="00A41F13"/>
    <w:rsid w:val="00A4706C"/>
    <w:rsid w:val="00A5196D"/>
    <w:rsid w:val="00A519BC"/>
    <w:rsid w:val="00A53AAC"/>
    <w:rsid w:val="00A609E7"/>
    <w:rsid w:val="00A67309"/>
    <w:rsid w:val="00A707A9"/>
    <w:rsid w:val="00A71366"/>
    <w:rsid w:val="00A73C54"/>
    <w:rsid w:val="00A8536E"/>
    <w:rsid w:val="00A87A03"/>
    <w:rsid w:val="00A91CDE"/>
    <w:rsid w:val="00A94668"/>
    <w:rsid w:val="00AA68B1"/>
    <w:rsid w:val="00AD0A85"/>
    <w:rsid w:val="00AD3E20"/>
    <w:rsid w:val="00AD4F25"/>
    <w:rsid w:val="00AD7943"/>
    <w:rsid w:val="00AD7A32"/>
    <w:rsid w:val="00AE67E3"/>
    <w:rsid w:val="00AF099A"/>
    <w:rsid w:val="00AF2BFD"/>
    <w:rsid w:val="00AF2C60"/>
    <w:rsid w:val="00AF42BF"/>
    <w:rsid w:val="00AF487C"/>
    <w:rsid w:val="00AF519F"/>
    <w:rsid w:val="00AF65B3"/>
    <w:rsid w:val="00B11775"/>
    <w:rsid w:val="00B12E08"/>
    <w:rsid w:val="00B1690C"/>
    <w:rsid w:val="00B20EE8"/>
    <w:rsid w:val="00B26319"/>
    <w:rsid w:val="00B351E3"/>
    <w:rsid w:val="00B53BA6"/>
    <w:rsid w:val="00B72603"/>
    <w:rsid w:val="00B8509B"/>
    <w:rsid w:val="00B90B25"/>
    <w:rsid w:val="00BA4199"/>
    <w:rsid w:val="00BB0842"/>
    <w:rsid w:val="00BD62B3"/>
    <w:rsid w:val="00BE1CEA"/>
    <w:rsid w:val="00BE1E67"/>
    <w:rsid w:val="00BE7FBA"/>
    <w:rsid w:val="00BF284C"/>
    <w:rsid w:val="00BF4759"/>
    <w:rsid w:val="00C03E5D"/>
    <w:rsid w:val="00C109FF"/>
    <w:rsid w:val="00C11EED"/>
    <w:rsid w:val="00C1631C"/>
    <w:rsid w:val="00C171D1"/>
    <w:rsid w:val="00C17B6D"/>
    <w:rsid w:val="00C21129"/>
    <w:rsid w:val="00C27670"/>
    <w:rsid w:val="00C3571E"/>
    <w:rsid w:val="00C41EB6"/>
    <w:rsid w:val="00C4211B"/>
    <w:rsid w:val="00C43469"/>
    <w:rsid w:val="00C55B85"/>
    <w:rsid w:val="00C601FD"/>
    <w:rsid w:val="00C63ADB"/>
    <w:rsid w:val="00C66312"/>
    <w:rsid w:val="00C72757"/>
    <w:rsid w:val="00C84FC8"/>
    <w:rsid w:val="00CA05FA"/>
    <w:rsid w:val="00CA6078"/>
    <w:rsid w:val="00CB1642"/>
    <w:rsid w:val="00CB2152"/>
    <w:rsid w:val="00CB4759"/>
    <w:rsid w:val="00CB7834"/>
    <w:rsid w:val="00CC2E29"/>
    <w:rsid w:val="00CD2406"/>
    <w:rsid w:val="00CD42A7"/>
    <w:rsid w:val="00CE3F05"/>
    <w:rsid w:val="00CF2FBA"/>
    <w:rsid w:val="00CF3D67"/>
    <w:rsid w:val="00CF70A4"/>
    <w:rsid w:val="00D0012C"/>
    <w:rsid w:val="00D02FFB"/>
    <w:rsid w:val="00D03F44"/>
    <w:rsid w:val="00D04325"/>
    <w:rsid w:val="00D07EB7"/>
    <w:rsid w:val="00D104FD"/>
    <w:rsid w:val="00D13C96"/>
    <w:rsid w:val="00D210EF"/>
    <w:rsid w:val="00D25FC0"/>
    <w:rsid w:val="00D353EC"/>
    <w:rsid w:val="00D40020"/>
    <w:rsid w:val="00D705E4"/>
    <w:rsid w:val="00D82A16"/>
    <w:rsid w:val="00D8385F"/>
    <w:rsid w:val="00D86158"/>
    <w:rsid w:val="00D9130A"/>
    <w:rsid w:val="00D9643C"/>
    <w:rsid w:val="00DA08CF"/>
    <w:rsid w:val="00DA616F"/>
    <w:rsid w:val="00DA62B2"/>
    <w:rsid w:val="00DA64A5"/>
    <w:rsid w:val="00DA77C2"/>
    <w:rsid w:val="00DA7D59"/>
    <w:rsid w:val="00DB2378"/>
    <w:rsid w:val="00DB38D2"/>
    <w:rsid w:val="00DB64E0"/>
    <w:rsid w:val="00DB74D8"/>
    <w:rsid w:val="00DC1301"/>
    <w:rsid w:val="00DC1701"/>
    <w:rsid w:val="00DC2F0F"/>
    <w:rsid w:val="00DC4564"/>
    <w:rsid w:val="00DD18DA"/>
    <w:rsid w:val="00DD50D2"/>
    <w:rsid w:val="00DE231B"/>
    <w:rsid w:val="00DE7329"/>
    <w:rsid w:val="00DE78C4"/>
    <w:rsid w:val="00DF4A6A"/>
    <w:rsid w:val="00DF5037"/>
    <w:rsid w:val="00E0170A"/>
    <w:rsid w:val="00E03348"/>
    <w:rsid w:val="00E054EA"/>
    <w:rsid w:val="00E0683B"/>
    <w:rsid w:val="00E2402C"/>
    <w:rsid w:val="00E442E3"/>
    <w:rsid w:val="00E45950"/>
    <w:rsid w:val="00E47ED1"/>
    <w:rsid w:val="00E52DDC"/>
    <w:rsid w:val="00E537B0"/>
    <w:rsid w:val="00E54738"/>
    <w:rsid w:val="00E612BA"/>
    <w:rsid w:val="00E61D5F"/>
    <w:rsid w:val="00E63219"/>
    <w:rsid w:val="00E634CA"/>
    <w:rsid w:val="00E73B52"/>
    <w:rsid w:val="00E761EA"/>
    <w:rsid w:val="00E767DA"/>
    <w:rsid w:val="00E837FC"/>
    <w:rsid w:val="00E87AB1"/>
    <w:rsid w:val="00E94D63"/>
    <w:rsid w:val="00E94E39"/>
    <w:rsid w:val="00EA4E33"/>
    <w:rsid w:val="00EA5350"/>
    <w:rsid w:val="00EA6728"/>
    <w:rsid w:val="00EB11D8"/>
    <w:rsid w:val="00EB6B45"/>
    <w:rsid w:val="00EC277C"/>
    <w:rsid w:val="00EC41DB"/>
    <w:rsid w:val="00EC5B9B"/>
    <w:rsid w:val="00ED03E8"/>
    <w:rsid w:val="00EE02CC"/>
    <w:rsid w:val="00EE2853"/>
    <w:rsid w:val="00EE6E87"/>
    <w:rsid w:val="00EF4EFF"/>
    <w:rsid w:val="00EF73A0"/>
    <w:rsid w:val="00F11108"/>
    <w:rsid w:val="00F13FDB"/>
    <w:rsid w:val="00F14054"/>
    <w:rsid w:val="00F14847"/>
    <w:rsid w:val="00F17329"/>
    <w:rsid w:val="00F22DE7"/>
    <w:rsid w:val="00F347D1"/>
    <w:rsid w:val="00F4107B"/>
    <w:rsid w:val="00F5482C"/>
    <w:rsid w:val="00F54860"/>
    <w:rsid w:val="00F559B4"/>
    <w:rsid w:val="00F66893"/>
    <w:rsid w:val="00F81B05"/>
    <w:rsid w:val="00F8748C"/>
    <w:rsid w:val="00F910B7"/>
    <w:rsid w:val="00F94C19"/>
    <w:rsid w:val="00FB2D52"/>
    <w:rsid w:val="00FB37D7"/>
    <w:rsid w:val="00FB5873"/>
    <w:rsid w:val="00FC7A4C"/>
    <w:rsid w:val="00FD0BA9"/>
    <w:rsid w:val="00FD116E"/>
    <w:rsid w:val="00FD2DF0"/>
    <w:rsid w:val="00FF65E7"/>
    <w:rsid w:val="07670E85"/>
    <w:rsid w:val="100E2799"/>
    <w:rsid w:val="1247498C"/>
    <w:rsid w:val="151E3A85"/>
    <w:rsid w:val="163C01EA"/>
    <w:rsid w:val="17576B8B"/>
    <w:rsid w:val="1F3B78AB"/>
    <w:rsid w:val="23A25463"/>
    <w:rsid w:val="23E8632C"/>
    <w:rsid w:val="27F10C8F"/>
    <w:rsid w:val="2E3D5DAE"/>
    <w:rsid w:val="2EE726AE"/>
    <w:rsid w:val="2F556BA9"/>
    <w:rsid w:val="33990365"/>
    <w:rsid w:val="343835E7"/>
    <w:rsid w:val="35F01A82"/>
    <w:rsid w:val="394C0A04"/>
    <w:rsid w:val="3B767D2E"/>
    <w:rsid w:val="3C65428F"/>
    <w:rsid w:val="3F252B69"/>
    <w:rsid w:val="400023A1"/>
    <w:rsid w:val="40CA53AF"/>
    <w:rsid w:val="4EB05425"/>
    <w:rsid w:val="52F65B53"/>
    <w:rsid w:val="552B7C9A"/>
    <w:rsid w:val="5F5E418D"/>
    <w:rsid w:val="668E731C"/>
    <w:rsid w:val="66F235B6"/>
    <w:rsid w:val="69CE0CC8"/>
    <w:rsid w:val="77C50732"/>
    <w:rsid w:val="791E575E"/>
    <w:rsid w:val="79E67592"/>
    <w:rsid w:val="7A104CCE"/>
    <w:rsid w:val="7DF1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Body Text Indent 2"/>
    <w:basedOn w:val="1"/>
    <w:qFormat/>
    <w:uiPriority w:val="0"/>
    <w:pPr>
      <w:spacing w:line="300" w:lineRule="exact"/>
      <w:ind w:firstLine="420"/>
    </w:pPr>
    <w:rPr>
      <w:rFonts w:ascii="Arial" w:hAnsi="Arial" w:cs="Arial"/>
      <w:sz w:val="18"/>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olor w:val="0F0000"/>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footnote reference"/>
    <w:semiHidden/>
    <w:qFormat/>
    <w:uiPriority w:val="0"/>
    <w:rPr>
      <w:vertAlign w:val="superscript"/>
    </w:rPr>
  </w:style>
  <w:style w:type="paragraph" w:customStyle="1" w:styleId="26">
    <w:name w:val="文档标题"/>
    <w:basedOn w:val="1"/>
    <w:qFormat/>
    <w:uiPriority w:val="0"/>
    <w:pPr>
      <w:spacing w:before="312" w:after="156" w:line="360" w:lineRule="auto"/>
      <w:jc w:val="center"/>
    </w:pPr>
    <w:rPr>
      <w:rFonts w:ascii="黑体" w:hAnsi="宋体" w:eastAsia="黑体" w:cs="宋体"/>
      <w:color w:val="FFFFFF"/>
      <w:sz w:val="52"/>
      <w:szCs w:val="20"/>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蓝色 行距: 1.5 倍行距"/>
    <w:basedOn w:val="1"/>
    <w:qFormat/>
    <w:uiPriority w:val="0"/>
    <w:pPr>
      <w:numPr>
        <w:ilvl w:val="0"/>
        <w:numId w:val="2"/>
      </w:numPr>
      <w:spacing w:line="360" w:lineRule="auto"/>
    </w:pPr>
    <w:rPr>
      <w:rFonts w:ascii="Arial" w:hAnsi="Arial"/>
    </w:rPr>
  </w:style>
  <w:style w:type="character" w:customStyle="1" w:styleId="29">
    <w:name w:val="批注框文本 Char"/>
    <w:basedOn w:val="21"/>
    <w:link w:val="13"/>
    <w:qFormat/>
    <w:uiPriority w:val="0"/>
    <w:rPr>
      <w:kern w:val="2"/>
      <w:sz w:val="18"/>
      <w:szCs w:val="18"/>
    </w:rPr>
  </w:style>
  <w:style w:type="character" w:customStyle="1" w:styleId="30">
    <w:name w:val="9p1"/>
    <w:qFormat/>
    <w:uiPriority w:val="0"/>
    <w:rPr>
      <w:spacing w:val="0"/>
      <w:sz w:val="18"/>
    </w:rPr>
  </w:style>
  <w:style w:type="paragraph" w:styleId="31">
    <w:name w:val="List Paragraph"/>
    <w:basedOn w:val="1"/>
    <w:qFormat/>
    <w:uiPriority w:val="0"/>
    <w:pPr>
      <w:widowControl/>
      <w:ind w:firstLine="420" w:firstLineChars="200"/>
      <w:jc w:val="left"/>
    </w:pPr>
    <w:rPr>
      <w:rFonts w:ascii="宋体" w:hAnsi="宋体" w:cs="宋体"/>
      <w:kern w:val="0"/>
      <w:sz w:val="24"/>
    </w:rPr>
  </w:style>
  <w:style w:type="character" w:customStyle="1" w:styleId="32">
    <w:name w:val="样式 四号 加粗 自定义颜(RGB(45102145)) 下划线 图案: 15% (自动设置 前景 白色 背景)"/>
    <w:basedOn w:val="21"/>
    <w:qFormat/>
    <w:uiPriority w:val="0"/>
    <w:rPr>
      <w:b/>
      <w:bCs/>
      <w:color w:val="FFFFFF"/>
      <w:spacing w:val="28"/>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1082</Words>
  <Characters>6170</Characters>
  <Lines>51</Lines>
  <Paragraphs>14</Paragraphs>
  <TotalTime>0</TotalTime>
  <ScaleCrop>false</ScaleCrop>
  <LinksUpToDate>false</LinksUpToDate>
  <CharactersWithSpaces>7238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2012-08-15T14:11:00Z</dcterms:created>
  <dc:creator>刘铭</dc:creator>
  <cp:lastModifiedBy>wu</cp:lastModifiedBy>
  <cp:lastPrinted>2014-06-11T23:31:00Z</cp:lastPrinted>
  <dcterms:modified xsi:type="dcterms:W3CDTF">2020-12-22T01:59:31Z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