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微软雅黑" w:hAnsi="微软雅黑" w:eastAsia="微软雅黑" w:cs="微软雅黑"/>
          <w:b/>
          <w:bCs/>
          <w:sz w:val="48"/>
          <w:szCs w:val="48"/>
          <w:lang w:eastAsia="zh-CN"/>
        </w:rPr>
      </w:pPr>
      <w:bookmarkStart w:id="0" w:name="_GoBack"/>
      <w:r>
        <w:rPr>
          <w:rFonts w:hint="eastAsia" w:ascii="微软雅黑" w:hAnsi="微软雅黑" w:eastAsia="微软雅黑" w:cs="微软雅黑"/>
          <w:b/>
          <w:kern w:val="10"/>
          <w:sz w:val="48"/>
          <w:szCs w:val="48"/>
          <w:lang w:val="en-US" w:eastAsia="zh-CN"/>
        </w:rPr>
        <w:t>技术创新与产品创新管理</w:t>
      </w:r>
      <w:bookmarkEnd w:id="0"/>
    </w:p>
    <w:p>
      <w:pPr>
        <w:keepNext w:val="0"/>
        <w:keepLines w:val="0"/>
        <w:pageBreakBefore w:val="0"/>
        <w:kinsoku/>
        <w:wordWrap/>
        <w:overflowPunct/>
        <w:topLinePunct w:val="0"/>
        <w:autoSpaceDE/>
        <w:autoSpaceDN/>
        <w:bidi w:val="0"/>
        <w:spacing w:line="440" w:lineRule="exact"/>
        <w:textAlignment w:val="auto"/>
        <w:rPr>
          <w:rFonts w:hint="eastAsia" w:ascii="微软雅黑" w:hAnsi="微软雅黑" w:eastAsia="微软雅黑" w:cs="微软雅黑"/>
        </w:rPr>
      </w:pPr>
    </w:p>
    <w:p>
      <w:pPr>
        <w:keepNext w:val="0"/>
        <w:keepLines w:val="0"/>
        <w:pageBreakBefore w:val="0"/>
        <w:numPr>
          <w:ilvl w:val="0"/>
          <w:numId w:val="3"/>
        </w:numPr>
        <w:kinsoku/>
        <w:wordWrap/>
        <w:overflowPunct/>
        <w:topLinePunct w:val="0"/>
        <w:autoSpaceDE/>
        <w:autoSpaceDN/>
        <w:bidi w:val="0"/>
        <w:spacing w:line="440" w:lineRule="exact"/>
        <w:textAlignment w:val="auto"/>
        <w:outlineLvl w:val="0"/>
        <w:rPr>
          <w:rFonts w:hint="eastAsia" w:ascii="微软雅黑" w:hAnsi="微软雅黑" w:eastAsia="微软雅黑" w:cs="微软雅黑"/>
          <w:color w:val="0000FF"/>
          <w:sz w:val="32"/>
          <w:szCs w:val="32"/>
        </w:rPr>
      </w:pPr>
      <w:r>
        <w:rPr>
          <w:rFonts w:hint="eastAsia" w:ascii="微软雅黑" w:hAnsi="微软雅黑" w:eastAsia="微软雅黑" w:cs="微软雅黑"/>
          <w:color w:val="0000FF"/>
          <w:sz w:val="32"/>
          <w:szCs w:val="32"/>
          <w:lang w:eastAsia="zh-CN"/>
        </w:rPr>
        <w:t>上课时间</w:t>
      </w:r>
      <w:r>
        <w:rPr>
          <w:rFonts w:hint="eastAsia" w:ascii="微软雅黑" w:hAnsi="微软雅黑" w:eastAsia="微软雅黑" w:cs="微软雅黑"/>
          <w:color w:val="0000FF"/>
          <w:sz w:val="32"/>
          <w:szCs w:val="32"/>
        </w:rPr>
        <w:t xml:space="preserve"> </w:t>
      </w:r>
      <w:r>
        <w:rPr>
          <w:rFonts w:hint="eastAsia" w:ascii="微软雅黑" w:hAnsi="微软雅黑" w:eastAsia="微软雅黑" w:cs="微软雅黑"/>
          <w:color w:val="0000FF"/>
          <w:sz w:val="32"/>
          <w:szCs w:val="32"/>
        </w:rPr>
        <w:drawing>
          <wp:inline distT="0" distB="0" distL="0" distR="0">
            <wp:extent cx="4621530" cy="285750"/>
            <wp:effectExtent l="0" t="0" r="762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621530" cy="285750"/>
                    </a:xfrm>
                    <a:prstGeom prst="rect">
                      <a:avLst/>
                    </a:prstGeom>
                    <a:noFill/>
                    <a:ln>
                      <a:noFill/>
                    </a:ln>
                  </pic:spPr>
                </pic:pic>
              </a:graphicData>
            </a:graphic>
          </wp:inline>
        </w:drawing>
      </w:r>
    </w:p>
    <w:p>
      <w:pPr>
        <w:keepNext w:val="0"/>
        <w:keepLines w:val="0"/>
        <w:pageBreakBefore w:val="0"/>
        <w:numPr>
          <w:ilvl w:val="0"/>
          <w:numId w:val="0"/>
        </w:numPr>
        <w:kinsoku/>
        <w:wordWrap/>
        <w:overflowPunct/>
        <w:topLinePunct w:val="0"/>
        <w:autoSpaceDE/>
        <w:autoSpaceDN/>
        <w:bidi w:val="0"/>
        <w:spacing w:line="440" w:lineRule="exact"/>
        <w:ind w:leftChars="0" w:firstLine="630" w:firstLineChars="300"/>
        <w:textAlignment w:val="auto"/>
        <w:outlineLvl w:val="0"/>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 xml:space="preserve">2021年12月23-24日深圳                     </w:t>
      </w:r>
    </w:p>
    <w:p>
      <w:pPr>
        <w:keepNext w:val="0"/>
        <w:keepLines w:val="0"/>
        <w:pageBreakBefore w:val="0"/>
        <w:numPr>
          <w:ilvl w:val="0"/>
          <w:numId w:val="0"/>
        </w:numPr>
        <w:kinsoku/>
        <w:wordWrap/>
        <w:overflowPunct/>
        <w:topLinePunct w:val="0"/>
        <w:autoSpaceDE/>
        <w:autoSpaceDN/>
        <w:bidi w:val="0"/>
        <w:spacing w:line="440" w:lineRule="exact"/>
        <w:ind w:leftChars="0"/>
        <w:textAlignment w:val="auto"/>
        <w:outlineLvl w:val="0"/>
        <w:rPr>
          <w:rFonts w:hint="eastAsia" w:ascii="微软雅黑" w:hAnsi="微软雅黑" w:eastAsia="微软雅黑" w:cs="微软雅黑"/>
          <w:color w:val="000000" w:themeColor="text1"/>
          <w:sz w:val="21"/>
          <w:szCs w:val="21"/>
          <w:lang w:val="en-US" w:eastAsia="zh-CN"/>
          <w14:textFill>
            <w14:solidFill>
              <w14:schemeClr w14:val="tx1"/>
            </w14:solidFill>
          </w14:textFill>
        </w:rPr>
      </w:pPr>
    </w:p>
    <w:p>
      <w:pPr>
        <w:keepNext w:val="0"/>
        <w:keepLines w:val="0"/>
        <w:pageBreakBefore w:val="0"/>
        <w:numPr>
          <w:ilvl w:val="0"/>
          <w:numId w:val="3"/>
        </w:numPr>
        <w:tabs>
          <w:tab w:val="left" w:pos="540"/>
        </w:tabs>
        <w:kinsoku/>
        <w:wordWrap/>
        <w:overflowPunct/>
        <w:topLinePunct w:val="0"/>
        <w:autoSpaceDE/>
        <w:autoSpaceDN/>
        <w:bidi w:val="0"/>
        <w:spacing w:line="440" w:lineRule="exact"/>
        <w:ind w:left="540" w:hanging="540"/>
        <w:textAlignment w:val="auto"/>
        <w:outlineLvl w:val="0"/>
        <w:rPr>
          <w:rFonts w:hint="eastAsia" w:ascii="微软雅黑" w:hAnsi="微软雅黑" w:eastAsia="微软雅黑" w:cs="微软雅黑"/>
          <w:color w:val="0000FF"/>
          <w:sz w:val="32"/>
          <w:szCs w:val="32"/>
        </w:rPr>
      </w:pPr>
      <w:r>
        <w:rPr>
          <w:rFonts w:hint="eastAsia" w:ascii="微软雅黑" w:hAnsi="微软雅黑" w:eastAsia="微软雅黑" w:cs="微软雅黑"/>
          <w:color w:val="0000FF"/>
          <w:sz w:val="32"/>
          <w:szCs w:val="32"/>
          <w:lang w:eastAsia="zh-CN"/>
        </w:rPr>
        <w:t>课程背景</w:t>
      </w:r>
      <w:r>
        <w:rPr>
          <w:rFonts w:hint="eastAsia" w:ascii="微软雅黑" w:hAnsi="微软雅黑" w:eastAsia="微软雅黑" w:cs="微软雅黑"/>
          <w:color w:val="0000FF"/>
          <w:sz w:val="32"/>
          <w:szCs w:val="32"/>
        </w:rPr>
        <w:t xml:space="preserve"> </w:t>
      </w:r>
      <w:r>
        <w:rPr>
          <w:rFonts w:hint="eastAsia" w:ascii="微软雅黑" w:hAnsi="微软雅黑" w:eastAsia="微软雅黑" w:cs="微软雅黑"/>
          <w:color w:val="0000FF"/>
          <w:sz w:val="32"/>
          <w:szCs w:val="32"/>
        </w:rPr>
        <w:drawing>
          <wp:inline distT="0" distB="0" distL="0" distR="0">
            <wp:extent cx="4700905" cy="28575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700905" cy="2857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440" w:lineRule="exact"/>
        <w:ind w:firstLine="525" w:firstLineChars="250"/>
        <w:textAlignment w:val="auto"/>
        <w:rPr>
          <w:rFonts w:hint="eastAsia" w:ascii="微软雅黑" w:hAnsi="微软雅黑" w:eastAsia="微软雅黑" w:cs="微软雅黑"/>
          <w:color w:val="0000FF"/>
          <w:sz w:val="21"/>
          <w:szCs w:val="21"/>
        </w:rPr>
      </w:pPr>
      <w:r>
        <w:rPr>
          <w:rFonts w:hint="eastAsia" w:ascii="微软雅黑" w:hAnsi="微软雅黑" w:eastAsia="微软雅黑" w:cs="微软雅黑"/>
          <w:sz w:val="21"/>
          <w:szCs w:val="21"/>
        </w:rPr>
        <w:t>世界上每个人都会有创造潜能，</w:t>
      </w:r>
      <w:r>
        <w:rPr>
          <w:rFonts w:hint="eastAsia" w:ascii="微软雅黑" w:hAnsi="微软雅黑" w:eastAsia="微软雅黑" w:cs="微软雅黑"/>
          <w:color w:val="0000FF"/>
          <w:sz w:val="21"/>
          <w:szCs w:val="21"/>
        </w:rPr>
        <w:t>但为什么一些企业很富有创造力，而另外一些企业却非常缺乏创造力？关键在于企业是否有让创新之花盛开的土壤和气候。而关键之中的关键是管理－－即如何进行创新的管理。</w:t>
      </w:r>
    </w:p>
    <w:p>
      <w:pPr>
        <w:keepNext w:val="0"/>
        <w:keepLines w:val="0"/>
        <w:pageBreakBefore w:val="0"/>
        <w:widowControl w:val="0"/>
        <w:kinsoku/>
        <w:wordWrap/>
        <w:overflowPunct/>
        <w:topLinePunct w:val="0"/>
        <w:autoSpaceDE/>
        <w:autoSpaceDN/>
        <w:bidi w:val="0"/>
        <w:adjustRightInd w:val="0"/>
        <w:snapToGrid w:val="0"/>
        <w:spacing w:line="440" w:lineRule="exact"/>
        <w:ind w:firstLine="525" w:firstLineChars="25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市面上有不少关于创新的书籍和资料大多局部介绍如何进行创新的方法或创新的案例，彼得斯指出，管理根本不存在一般模式，即使有也不是成功的标志。因此</w:t>
      </w:r>
      <w:r>
        <w:rPr>
          <w:rFonts w:hint="eastAsia" w:ascii="微软雅黑" w:hAnsi="微软雅黑" w:eastAsia="微软雅黑" w:cs="微软雅黑"/>
          <w:color w:val="0000FF"/>
          <w:sz w:val="21"/>
          <w:szCs w:val="21"/>
        </w:rPr>
        <w:t>如何在企业中成功地进行技术创新和产品创新需要培育创新文化、构建创新机制、对创新进行管理从而形成创新持续不断的土壤，这才是企业创新成功的关键</w:t>
      </w:r>
      <w:r>
        <w:rPr>
          <w:rFonts w:hint="eastAsia" w:ascii="微软雅黑" w:hAnsi="微软雅黑" w:eastAsia="微软雅黑" w:cs="微软雅黑"/>
          <w:sz w:val="21"/>
          <w:szCs w:val="21"/>
        </w:rPr>
        <w:t>。由于企业创新存在着诸多不确定性，创新的特点、规律更加难以捉摸，因而管理的难度更大。</w:t>
      </w:r>
    </w:p>
    <w:p>
      <w:pPr>
        <w:pStyle w:val="12"/>
        <w:keepNext w:val="0"/>
        <w:keepLines w:val="0"/>
        <w:pageBreakBefore w:val="0"/>
        <w:kinsoku/>
        <w:wordWrap/>
        <w:overflowPunct/>
        <w:topLinePunct w:val="0"/>
        <w:autoSpaceDE/>
        <w:autoSpaceDN/>
        <w:bidi w:val="0"/>
        <w:spacing w:line="440" w:lineRule="exact"/>
        <w:ind w:firstLineChars="200"/>
        <w:textAlignment w:val="auto"/>
        <w:rPr>
          <w:rFonts w:hint="eastAsia" w:ascii="微软雅黑" w:hAnsi="微软雅黑" w:eastAsia="微软雅黑" w:cs="微软雅黑"/>
          <w:color w:val="000000"/>
          <w:kern w:val="2"/>
          <w:sz w:val="21"/>
          <w:szCs w:val="21"/>
          <w:lang w:val="en-US" w:eastAsia="zh-CN" w:bidi="ar-SA"/>
        </w:rPr>
      </w:pPr>
      <w:r>
        <w:rPr>
          <w:rFonts w:hint="eastAsia" w:ascii="微软雅黑" w:hAnsi="微软雅黑" w:eastAsia="微软雅黑" w:cs="微软雅黑"/>
          <w:sz w:val="21"/>
          <w:szCs w:val="21"/>
          <w:lang w:eastAsia="zh-CN"/>
        </w:rPr>
        <w:t>老师</w:t>
      </w:r>
      <w:r>
        <w:rPr>
          <w:rFonts w:hint="eastAsia" w:ascii="微软雅黑" w:hAnsi="微软雅黑" w:eastAsia="微软雅黑" w:cs="微软雅黑"/>
          <w:sz w:val="21"/>
          <w:szCs w:val="21"/>
        </w:rPr>
        <w:t>结合为多家高科技企业进行研发管理咨询、辅导和培训的实践（案例）的经验系统地讲解企业技术&amp;产品创新机制包括哪些内容，深入探讨如何在企业中培育创新文化、建立创新机制，从而形成企业创新之花盛开的土壤和气候，使得企业创新之花持续盛开</w:t>
      </w:r>
      <w:r>
        <w:rPr>
          <w:rFonts w:hint="eastAsia" w:ascii="微软雅黑" w:hAnsi="微软雅黑" w:eastAsia="微软雅黑" w:cs="微软雅黑"/>
          <w:color w:val="000000"/>
          <w:kern w:val="2"/>
          <w:sz w:val="21"/>
          <w:szCs w:val="21"/>
          <w:lang w:val="en-US" w:eastAsia="zh-CN" w:bidi="ar-SA"/>
        </w:rPr>
        <w:t>。</w:t>
      </w:r>
    </w:p>
    <w:p>
      <w:pPr>
        <w:pStyle w:val="12"/>
        <w:keepNext w:val="0"/>
        <w:keepLines w:val="0"/>
        <w:pageBreakBefore w:val="0"/>
        <w:kinsoku/>
        <w:wordWrap/>
        <w:overflowPunct/>
        <w:topLinePunct w:val="0"/>
        <w:autoSpaceDE/>
        <w:autoSpaceDN/>
        <w:bidi w:val="0"/>
        <w:spacing w:line="440" w:lineRule="exact"/>
        <w:ind w:firstLineChars="200"/>
        <w:textAlignment w:val="auto"/>
        <w:rPr>
          <w:rFonts w:hint="eastAsia" w:ascii="微软雅黑" w:hAnsi="微软雅黑" w:eastAsia="微软雅黑" w:cs="微软雅黑"/>
          <w:color w:val="000000"/>
          <w:kern w:val="2"/>
          <w:sz w:val="21"/>
          <w:szCs w:val="21"/>
          <w:lang w:val="en-US" w:eastAsia="zh-CN" w:bidi="ar-SA"/>
        </w:rPr>
      </w:pPr>
    </w:p>
    <w:p>
      <w:pPr>
        <w:keepNext w:val="0"/>
        <w:keepLines w:val="0"/>
        <w:pageBreakBefore w:val="0"/>
        <w:numPr>
          <w:ilvl w:val="0"/>
          <w:numId w:val="3"/>
        </w:numPr>
        <w:tabs>
          <w:tab w:val="left" w:pos="540"/>
        </w:tabs>
        <w:kinsoku/>
        <w:wordWrap/>
        <w:overflowPunct/>
        <w:topLinePunct w:val="0"/>
        <w:autoSpaceDE/>
        <w:autoSpaceDN/>
        <w:bidi w:val="0"/>
        <w:spacing w:line="440" w:lineRule="exact"/>
        <w:ind w:left="540" w:hanging="540"/>
        <w:textAlignment w:val="auto"/>
        <w:outlineLvl w:val="0"/>
        <w:rPr>
          <w:rFonts w:hint="eastAsia" w:ascii="微软雅黑" w:hAnsi="微软雅黑" w:eastAsia="微软雅黑" w:cs="微软雅黑"/>
          <w:color w:val="0000FF"/>
          <w:sz w:val="32"/>
          <w:szCs w:val="32"/>
        </w:rPr>
      </w:pPr>
      <w:r>
        <w:rPr>
          <w:rFonts w:hint="eastAsia" w:ascii="微软雅黑" w:hAnsi="微软雅黑" w:eastAsia="微软雅黑" w:cs="微软雅黑"/>
          <w:color w:val="0000FF"/>
          <w:sz w:val="32"/>
          <w:szCs w:val="32"/>
          <w:lang w:eastAsia="zh-CN"/>
        </w:rPr>
        <w:t>培训对象</w:t>
      </w:r>
      <w:r>
        <w:rPr>
          <w:rFonts w:hint="eastAsia" w:ascii="微软雅黑" w:hAnsi="微软雅黑" w:eastAsia="微软雅黑" w:cs="微软雅黑"/>
          <w:color w:val="0000FF"/>
          <w:sz w:val="32"/>
          <w:szCs w:val="32"/>
        </w:rPr>
        <w:t xml:space="preserve"> </w:t>
      </w:r>
      <w:r>
        <w:rPr>
          <w:rFonts w:hint="eastAsia" w:ascii="微软雅黑" w:hAnsi="微软雅黑" w:eastAsia="微软雅黑" w:cs="微软雅黑"/>
          <w:color w:val="0000FF"/>
          <w:sz w:val="32"/>
          <w:szCs w:val="32"/>
        </w:rPr>
        <w:drawing>
          <wp:inline distT="0" distB="0" distL="0" distR="0">
            <wp:extent cx="4700905" cy="28575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700905" cy="285750"/>
                    </a:xfrm>
                    <a:prstGeom prst="rect">
                      <a:avLst/>
                    </a:prstGeom>
                    <a:noFill/>
                    <a:ln>
                      <a:noFill/>
                    </a:ln>
                  </pic:spPr>
                </pic:pic>
              </a:graphicData>
            </a:graphic>
          </wp:inline>
        </w:drawing>
      </w:r>
    </w:p>
    <w:p>
      <w:pPr>
        <w:keepNext w:val="0"/>
        <w:keepLines w:val="0"/>
        <w:pageBreakBefore w:val="0"/>
        <w:numPr>
          <w:ilvl w:val="0"/>
          <w:numId w:val="0"/>
        </w:numPr>
        <w:tabs>
          <w:tab w:val="left" w:pos="540"/>
        </w:tabs>
        <w:kinsoku/>
        <w:wordWrap/>
        <w:overflowPunct/>
        <w:topLinePunct w:val="0"/>
        <w:autoSpaceDE/>
        <w:autoSpaceDN/>
        <w:bidi w:val="0"/>
        <w:spacing w:line="440" w:lineRule="exact"/>
        <w:ind w:leftChars="0" w:firstLine="420" w:firstLineChars="200"/>
        <w:textAlignment w:val="auto"/>
        <w:outlineLvl w:val="0"/>
        <w:rPr>
          <w:rFonts w:hint="eastAsia" w:ascii="微软雅黑" w:hAnsi="微软雅黑" w:eastAsia="微软雅黑" w:cs="微软雅黑"/>
          <w:szCs w:val="21"/>
          <w:lang w:eastAsia="zh-CN"/>
        </w:rPr>
      </w:pPr>
      <w:r>
        <w:rPr>
          <w:rFonts w:hint="eastAsia" w:ascii="微软雅黑" w:hAnsi="微软雅黑" w:eastAsia="微软雅黑" w:cs="微软雅黑"/>
          <w:kern w:val="2"/>
          <w:sz w:val="21"/>
          <w:szCs w:val="21"/>
          <w:lang w:val="en-US" w:eastAsia="zh-CN" w:bidi="ar-SA"/>
        </w:rPr>
        <w:t>企业CEO/总经理、研发总经理/副总、公司总工/技术总监、研发骨干员工等</w:t>
      </w:r>
      <w:r>
        <w:rPr>
          <w:rFonts w:hint="eastAsia" w:ascii="微软雅黑" w:hAnsi="微软雅黑" w:eastAsia="微软雅黑" w:cs="微软雅黑"/>
          <w:szCs w:val="21"/>
          <w:lang w:eastAsia="zh-CN"/>
        </w:rPr>
        <w:t>。</w:t>
      </w:r>
    </w:p>
    <w:p>
      <w:pPr>
        <w:keepNext w:val="0"/>
        <w:keepLines w:val="0"/>
        <w:pageBreakBefore w:val="0"/>
        <w:numPr>
          <w:ilvl w:val="0"/>
          <w:numId w:val="0"/>
        </w:numPr>
        <w:tabs>
          <w:tab w:val="left" w:pos="540"/>
        </w:tabs>
        <w:kinsoku/>
        <w:wordWrap/>
        <w:overflowPunct/>
        <w:topLinePunct w:val="0"/>
        <w:autoSpaceDE/>
        <w:autoSpaceDN/>
        <w:bidi w:val="0"/>
        <w:spacing w:line="440" w:lineRule="exact"/>
        <w:ind w:leftChars="0" w:firstLine="420" w:firstLineChars="200"/>
        <w:textAlignment w:val="auto"/>
        <w:outlineLvl w:val="0"/>
        <w:rPr>
          <w:rFonts w:hint="eastAsia" w:ascii="微软雅黑" w:hAnsi="微软雅黑" w:eastAsia="微软雅黑" w:cs="微软雅黑"/>
          <w:szCs w:val="21"/>
          <w:lang w:eastAsia="zh-CN"/>
        </w:rPr>
      </w:pPr>
    </w:p>
    <w:p>
      <w:pPr>
        <w:keepNext w:val="0"/>
        <w:keepLines w:val="0"/>
        <w:pageBreakBefore w:val="0"/>
        <w:numPr>
          <w:ilvl w:val="0"/>
          <w:numId w:val="3"/>
        </w:numPr>
        <w:kinsoku/>
        <w:wordWrap/>
        <w:overflowPunct/>
        <w:topLinePunct w:val="0"/>
        <w:autoSpaceDE/>
        <w:autoSpaceDN/>
        <w:bidi w:val="0"/>
        <w:spacing w:line="440" w:lineRule="exact"/>
        <w:textAlignment w:val="auto"/>
        <w:outlineLvl w:val="0"/>
        <w:rPr>
          <w:rFonts w:hint="eastAsia" w:ascii="微软雅黑" w:hAnsi="微软雅黑" w:eastAsia="微软雅黑" w:cs="微软雅黑"/>
          <w:color w:val="0000FF"/>
          <w:sz w:val="32"/>
          <w:szCs w:val="32"/>
        </w:rPr>
      </w:pPr>
      <w:r>
        <w:rPr>
          <w:rFonts w:hint="eastAsia" w:ascii="微软雅黑" w:hAnsi="微软雅黑" w:eastAsia="微软雅黑" w:cs="微软雅黑"/>
          <w:color w:val="0000FF"/>
          <w:sz w:val="32"/>
          <w:szCs w:val="32"/>
          <w:lang w:eastAsia="zh-CN"/>
        </w:rPr>
        <w:t>课程收益</w:t>
      </w:r>
      <w:r>
        <w:rPr>
          <w:rFonts w:hint="eastAsia" w:ascii="微软雅黑" w:hAnsi="微软雅黑" w:eastAsia="微软雅黑" w:cs="微软雅黑"/>
          <w:color w:val="0000FF"/>
          <w:sz w:val="32"/>
          <w:szCs w:val="32"/>
        </w:rPr>
        <w:t xml:space="preserve"> </w:t>
      </w:r>
      <w:r>
        <w:rPr>
          <w:rFonts w:hint="eastAsia" w:ascii="微软雅黑" w:hAnsi="微软雅黑" w:eastAsia="微软雅黑" w:cs="微软雅黑"/>
          <w:color w:val="0000FF"/>
          <w:sz w:val="32"/>
          <w:szCs w:val="32"/>
        </w:rPr>
        <w:drawing>
          <wp:inline distT="0" distB="0" distL="0" distR="0">
            <wp:extent cx="4671060" cy="285750"/>
            <wp:effectExtent l="0" t="0" r="152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671060" cy="285750"/>
                    </a:xfrm>
                    <a:prstGeom prst="rect">
                      <a:avLst/>
                    </a:prstGeom>
                    <a:noFill/>
                    <a:ln>
                      <a:noFill/>
                    </a:ln>
                  </pic:spPr>
                </pic:pic>
              </a:graphicData>
            </a:graphic>
          </wp:inline>
        </w:drawing>
      </w:r>
    </w:p>
    <w:p>
      <w:pPr>
        <w:keepNext w:val="0"/>
        <w:keepLines w:val="0"/>
        <w:pageBreakBefore w:val="0"/>
        <w:widowControl w:val="0"/>
        <w:numPr>
          <w:ilvl w:val="0"/>
          <w:numId w:val="4"/>
        </w:numPr>
        <w:kinsoku/>
        <w:wordWrap/>
        <w:overflowPunct/>
        <w:topLinePunct w:val="0"/>
        <w:autoSpaceDE/>
        <w:autoSpaceDN/>
        <w:bidi w:val="0"/>
        <w:adjustRightInd w:val="0"/>
        <w:snapToGrid w:val="0"/>
        <w:spacing w:line="440" w:lineRule="exact"/>
        <w:ind w:left="845" w:leftChars="0" w:hanging="425"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了解创新的概念、理解市场驱动的创新思想</w:t>
      </w:r>
    </w:p>
    <w:p>
      <w:pPr>
        <w:keepNext w:val="0"/>
        <w:keepLines w:val="0"/>
        <w:pageBreakBefore w:val="0"/>
        <w:widowControl w:val="0"/>
        <w:numPr>
          <w:ilvl w:val="0"/>
          <w:numId w:val="4"/>
        </w:numPr>
        <w:kinsoku/>
        <w:wordWrap/>
        <w:overflowPunct/>
        <w:topLinePunct w:val="0"/>
        <w:autoSpaceDE/>
        <w:autoSpaceDN/>
        <w:bidi w:val="0"/>
        <w:adjustRightInd w:val="0"/>
        <w:snapToGrid w:val="0"/>
        <w:spacing w:line="440" w:lineRule="exact"/>
        <w:ind w:left="845" w:leftChars="0" w:hanging="425"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掌握高科技企业创新的四大区域和14种创新的方法</w:t>
      </w:r>
    </w:p>
    <w:p>
      <w:pPr>
        <w:keepNext w:val="0"/>
        <w:keepLines w:val="0"/>
        <w:pageBreakBefore w:val="0"/>
        <w:widowControl w:val="0"/>
        <w:numPr>
          <w:ilvl w:val="0"/>
          <w:numId w:val="4"/>
        </w:numPr>
        <w:kinsoku/>
        <w:wordWrap/>
        <w:overflowPunct/>
        <w:topLinePunct w:val="0"/>
        <w:autoSpaceDE/>
        <w:autoSpaceDN/>
        <w:bidi w:val="0"/>
        <w:adjustRightInd w:val="0"/>
        <w:snapToGrid w:val="0"/>
        <w:spacing w:line="440" w:lineRule="exact"/>
        <w:ind w:left="845" w:leftChars="0" w:hanging="425"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掌握公司创业的战略选择，搞清楚商业模式创新和技术创新的关系</w:t>
      </w:r>
    </w:p>
    <w:p>
      <w:pPr>
        <w:keepNext w:val="0"/>
        <w:keepLines w:val="0"/>
        <w:pageBreakBefore w:val="0"/>
        <w:widowControl w:val="0"/>
        <w:numPr>
          <w:ilvl w:val="0"/>
          <w:numId w:val="4"/>
        </w:numPr>
        <w:kinsoku/>
        <w:wordWrap/>
        <w:overflowPunct/>
        <w:topLinePunct w:val="0"/>
        <w:autoSpaceDE/>
        <w:autoSpaceDN/>
        <w:bidi w:val="0"/>
        <w:adjustRightInd w:val="0"/>
        <w:snapToGrid w:val="0"/>
        <w:spacing w:line="440" w:lineRule="exact"/>
        <w:ind w:left="845" w:leftChars="0" w:hanging="425"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掌握在公司如何建立技术创新的机制和文化</w:t>
      </w:r>
    </w:p>
    <w:p>
      <w:pPr>
        <w:keepNext w:val="0"/>
        <w:keepLines w:val="0"/>
        <w:pageBreakBefore w:val="0"/>
        <w:widowControl w:val="0"/>
        <w:numPr>
          <w:ilvl w:val="0"/>
          <w:numId w:val="4"/>
        </w:numPr>
        <w:kinsoku/>
        <w:wordWrap/>
        <w:overflowPunct/>
        <w:topLinePunct w:val="0"/>
        <w:autoSpaceDE/>
        <w:autoSpaceDN/>
        <w:bidi w:val="0"/>
        <w:adjustRightInd w:val="0"/>
        <w:snapToGrid w:val="0"/>
        <w:spacing w:line="440" w:lineRule="exact"/>
        <w:ind w:left="845" w:leftChars="0" w:hanging="425"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掌握创新的流程和方法</w:t>
      </w:r>
    </w:p>
    <w:p>
      <w:pPr>
        <w:keepNext w:val="0"/>
        <w:keepLines w:val="0"/>
        <w:pageBreakBefore w:val="0"/>
        <w:widowControl w:val="0"/>
        <w:numPr>
          <w:ilvl w:val="0"/>
          <w:numId w:val="4"/>
        </w:numPr>
        <w:kinsoku/>
        <w:wordWrap/>
        <w:overflowPunct/>
        <w:topLinePunct w:val="0"/>
        <w:autoSpaceDE/>
        <w:autoSpaceDN/>
        <w:bidi w:val="0"/>
        <w:adjustRightInd w:val="0"/>
        <w:snapToGrid w:val="0"/>
        <w:spacing w:line="440" w:lineRule="exact"/>
        <w:ind w:left="845" w:leftChars="0" w:hanging="425"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掌握创新的组织和团队建设</w:t>
      </w:r>
    </w:p>
    <w:p>
      <w:pPr>
        <w:keepNext w:val="0"/>
        <w:keepLines w:val="0"/>
        <w:pageBreakBefore w:val="0"/>
        <w:widowControl w:val="0"/>
        <w:numPr>
          <w:ilvl w:val="0"/>
          <w:numId w:val="4"/>
        </w:numPr>
        <w:kinsoku/>
        <w:wordWrap/>
        <w:overflowPunct/>
        <w:topLinePunct w:val="0"/>
        <w:autoSpaceDE/>
        <w:autoSpaceDN/>
        <w:bidi w:val="0"/>
        <w:adjustRightInd w:val="0"/>
        <w:snapToGrid w:val="0"/>
        <w:spacing w:line="440" w:lineRule="exact"/>
        <w:ind w:left="845" w:leftChars="0" w:hanging="425"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分享中国企业技术创新管理体系建设、优化过程中的经验和教训</w:t>
      </w:r>
    </w:p>
    <w:p>
      <w:pPr>
        <w:keepNext w:val="0"/>
        <w:keepLines w:val="0"/>
        <w:pageBreakBefore w:val="0"/>
        <w:widowControl w:val="0"/>
        <w:numPr>
          <w:ilvl w:val="0"/>
          <w:numId w:val="4"/>
        </w:numPr>
        <w:kinsoku/>
        <w:wordWrap/>
        <w:overflowPunct/>
        <w:topLinePunct w:val="0"/>
        <w:autoSpaceDE/>
        <w:autoSpaceDN/>
        <w:bidi w:val="0"/>
        <w:adjustRightInd w:val="0"/>
        <w:snapToGrid w:val="0"/>
        <w:spacing w:line="440" w:lineRule="exact"/>
        <w:ind w:left="845" w:leftChars="0" w:hanging="425"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开拓思路，融会贯通，结合公司的实际展开创新工作</w:t>
      </w:r>
    </w:p>
    <w:p>
      <w:pPr>
        <w:pStyle w:val="12"/>
        <w:keepNext w:val="0"/>
        <w:keepLines w:val="0"/>
        <w:pageBreakBefore w:val="0"/>
        <w:kinsoku/>
        <w:wordWrap/>
        <w:overflowPunct/>
        <w:topLinePunct w:val="0"/>
        <w:autoSpaceDE/>
        <w:autoSpaceDN/>
        <w:bidi w:val="0"/>
        <w:spacing w:before="156" w:beforeLines="50" w:line="440" w:lineRule="exact"/>
        <w:ind w:left="0" w:leftChars="0" w:firstLine="0" w:firstLineChars="0"/>
        <w:textAlignment w:val="auto"/>
        <w:rPr>
          <w:rStyle w:val="30"/>
          <w:rFonts w:hint="eastAsia" w:ascii="微软雅黑" w:hAnsi="微软雅黑" w:eastAsia="微软雅黑" w:cs="微软雅黑"/>
          <w:sz w:val="21"/>
          <w:szCs w:val="21"/>
        </w:rPr>
      </w:pPr>
    </w:p>
    <w:p>
      <w:pPr>
        <w:keepNext w:val="0"/>
        <w:keepLines w:val="0"/>
        <w:pageBreakBefore w:val="0"/>
        <w:numPr>
          <w:ilvl w:val="0"/>
          <w:numId w:val="3"/>
        </w:numPr>
        <w:kinsoku/>
        <w:wordWrap/>
        <w:overflowPunct/>
        <w:topLinePunct w:val="0"/>
        <w:autoSpaceDE/>
        <w:autoSpaceDN/>
        <w:bidi w:val="0"/>
        <w:adjustRightInd/>
        <w:snapToGrid/>
        <w:spacing w:line="440" w:lineRule="exact"/>
        <w:textAlignment w:val="auto"/>
        <w:outlineLvl w:val="0"/>
        <w:rPr>
          <w:rFonts w:hint="eastAsia" w:ascii="微软雅黑" w:hAnsi="微软雅黑" w:eastAsia="微软雅黑" w:cs="微软雅黑"/>
          <w:color w:val="0000FF"/>
          <w:sz w:val="32"/>
          <w:szCs w:val="32"/>
        </w:rPr>
      </w:pPr>
      <w:r>
        <w:rPr>
          <w:rFonts w:hint="eastAsia" w:ascii="微软雅黑" w:hAnsi="微软雅黑" w:eastAsia="微软雅黑" w:cs="微软雅黑"/>
          <w:color w:val="0000FF"/>
          <w:sz w:val="32"/>
          <w:szCs w:val="32"/>
          <w:lang w:eastAsia="zh-CN"/>
        </w:rPr>
        <w:t>培训费用</w:t>
      </w:r>
      <w:r>
        <w:rPr>
          <w:rFonts w:hint="eastAsia" w:ascii="微软雅黑" w:hAnsi="微软雅黑" w:eastAsia="微软雅黑" w:cs="微软雅黑"/>
          <w:color w:val="0000FF"/>
          <w:sz w:val="32"/>
          <w:szCs w:val="32"/>
        </w:rPr>
        <w:t xml:space="preserve"> </w:t>
      </w:r>
      <w:r>
        <w:rPr>
          <w:rFonts w:hint="eastAsia" w:ascii="微软雅黑" w:hAnsi="微软雅黑" w:eastAsia="微软雅黑" w:cs="微软雅黑"/>
          <w:color w:val="0000FF"/>
          <w:sz w:val="32"/>
          <w:szCs w:val="32"/>
        </w:rPr>
        <w:drawing>
          <wp:inline distT="0" distB="0" distL="0" distR="0">
            <wp:extent cx="4670425" cy="285750"/>
            <wp:effectExtent l="0" t="0" r="158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670425" cy="285750"/>
                    </a:xfrm>
                    <a:prstGeom prst="rect">
                      <a:avLst/>
                    </a:prstGeom>
                    <a:noFill/>
                    <a:ln>
                      <a:noFill/>
                    </a:ln>
                  </pic:spPr>
                </pic:pic>
              </a:graphicData>
            </a:graphic>
          </wp:inline>
        </w:drawing>
      </w:r>
    </w:p>
    <w:p>
      <w:pPr>
        <w:keepNext w:val="0"/>
        <w:keepLines w:val="0"/>
        <w:pageBreakBefore w:val="0"/>
        <w:numPr>
          <w:ilvl w:val="0"/>
          <w:numId w:val="0"/>
        </w:numPr>
        <w:kinsoku/>
        <w:wordWrap/>
        <w:overflowPunct/>
        <w:topLinePunct w:val="0"/>
        <w:autoSpaceDE/>
        <w:autoSpaceDN/>
        <w:bidi w:val="0"/>
        <w:adjustRightInd/>
        <w:snapToGrid/>
        <w:spacing w:line="440" w:lineRule="exact"/>
        <w:ind w:leftChars="0" w:firstLine="210" w:firstLineChars="100"/>
        <w:textAlignment w:val="auto"/>
        <w:outlineLvl w:val="0"/>
        <w:rPr>
          <w:rFonts w:hint="eastAsia" w:ascii="微软雅黑" w:hAnsi="微软雅黑" w:eastAsia="微软雅黑" w:cs="微软雅黑"/>
          <w:szCs w:val="21"/>
        </w:rPr>
      </w:pPr>
      <w:r>
        <w:rPr>
          <w:rFonts w:hint="eastAsia" w:ascii="微软雅黑" w:hAnsi="微软雅黑" w:eastAsia="微软雅黑" w:cs="微软雅黑"/>
          <w:b/>
          <w:bCs/>
          <w:szCs w:val="21"/>
          <w:lang w:val="en-US" w:eastAsia="zh-CN"/>
        </w:rPr>
        <w:t>3980/人，6600/2人</w:t>
      </w:r>
      <w:r>
        <w:rPr>
          <w:rFonts w:hint="eastAsia" w:ascii="微软雅黑" w:hAnsi="微软雅黑" w:eastAsia="微软雅黑" w:cs="微软雅黑"/>
          <w:szCs w:val="21"/>
        </w:rPr>
        <w:t>（费用含：学习费、</w:t>
      </w:r>
      <w:r>
        <w:rPr>
          <w:rFonts w:hint="eastAsia" w:ascii="微软雅黑" w:hAnsi="微软雅黑" w:eastAsia="微软雅黑" w:cs="微软雅黑"/>
          <w:szCs w:val="21"/>
          <w:lang w:eastAsia="zh-CN"/>
        </w:rPr>
        <w:t>午餐、</w:t>
      </w:r>
      <w:r>
        <w:rPr>
          <w:rFonts w:hint="eastAsia" w:ascii="微软雅黑" w:hAnsi="微软雅黑" w:eastAsia="微软雅黑" w:cs="微软雅黑"/>
          <w:szCs w:val="21"/>
        </w:rPr>
        <w:t>证书</w:t>
      </w:r>
      <w:r>
        <w:rPr>
          <w:rFonts w:hint="eastAsia" w:ascii="微软雅黑" w:hAnsi="微软雅黑" w:eastAsia="微软雅黑" w:cs="微软雅黑"/>
          <w:szCs w:val="21"/>
          <w:lang w:eastAsia="zh-CN"/>
        </w:rPr>
        <w:t>、</w:t>
      </w:r>
      <w:r>
        <w:rPr>
          <w:rFonts w:hint="eastAsia" w:ascii="微软雅黑" w:hAnsi="微软雅黑" w:eastAsia="微软雅黑" w:cs="微软雅黑"/>
          <w:szCs w:val="21"/>
        </w:rPr>
        <w:t>教材、茶点）</w:t>
      </w:r>
    </w:p>
    <w:p>
      <w:pPr>
        <w:pStyle w:val="12"/>
        <w:keepNext w:val="0"/>
        <w:keepLines w:val="0"/>
        <w:pageBreakBefore w:val="0"/>
        <w:kinsoku/>
        <w:wordWrap/>
        <w:overflowPunct/>
        <w:topLinePunct w:val="0"/>
        <w:autoSpaceDE/>
        <w:autoSpaceDN/>
        <w:bidi w:val="0"/>
        <w:spacing w:before="156" w:beforeLines="50" w:line="440" w:lineRule="exact"/>
        <w:ind w:left="0" w:leftChars="0" w:firstLine="0" w:firstLineChars="0"/>
        <w:textAlignment w:val="auto"/>
        <w:rPr>
          <w:rStyle w:val="30"/>
          <w:rFonts w:hint="eastAsia" w:ascii="微软雅黑" w:hAnsi="微软雅黑" w:eastAsia="微软雅黑" w:cs="微软雅黑"/>
          <w:sz w:val="21"/>
          <w:szCs w:val="21"/>
        </w:rPr>
      </w:pPr>
    </w:p>
    <w:p>
      <w:pPr>
        <w:keepNext w:val="0"/>
        <w:keepLines w:val="0"/>
        <w:pageBreakBefore w:val="0"/>
        <w:numPr>
          <w:ilvl w:val="0"/>
          <w:numId w:val="3"/>
        </w:numPr>
        <w:kinsoku/>
        <w:wordWrap/>
        <w:overflowPunct/>
        <w:topLinePunct w:val="0"/>
        <w:autoSpaceDE/>
        <w:autoSpaceDN/>
        <w:bidi w:val="0"/>
        <w:spacing w:line="440" w:lineRule="exact"/>
        <w:textAlignment w:val="auto"/>
        <w:outlineLvl w:val="0"/>
        <w:rPr>
          <w:rFonts w:hint="eastAsia" w:ascii="微软雅黑" w:hAnsi="微软雅黑" w:eastAsia="微软雅黑" w:cs="微软雅黑"/>
          <w:color w:val="0000FF"/>
          <w:sz w:val="32"/>
          <w:szCs w:val="32"/>
        </w:rPr>
      </w:pPr>
      <w:r>
        <w:rPr>
          <w:rFonts w:hint="eastAsia" w:ascii="微软雅黑" w:hAnsi="微软雅黑" w:eastAsia="微软雅黑" w:cs="微软雅黑"/>
          <w:color w:val="0000FF"/>
          <w:sz w:val="32"/>
          <w:szCs w:val="32"/>
        </w:rPr>
        <w:t xml:space="preserve">详细课程大纲 </w:t>
      </w:r>
      <w:r>
        <w:rPr>
          <w:rFonts w:hint="eastAsia" w:ascii="微软雅黑" w:hAnsi="微软雅黑" w:eastAsia="微软雅黑" w:cs="微软雅黑"/>
          <w:color w:val="0000FF"/>
          <w:sz w:val="32"/>
          <w:szCs w:val="32"/>
        </w:rPr>
        <w:drawing>
          <wp:inline distT="0" distB="0" distL="0" distR="0">
            <wp:extent cx="4219575" cy="28575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219575" cy="285750"/>
                    </a:xfrm>
                    <a:prstGeom prst="rect">
                      <a:avLst/>
                    </a:prstGeom>
                    <a:noFill/>
                    <a:ln>
                      <a:noFill/>
                    </a:ln>
                  </pic:spPr>
                </pic:pic>
              </a:graphicData>
            </a:graphic>
          </wp:inline>
        </w:drawing>
      </w:r>
    </w:p>
    <w:p>
      <w:pPr>
        <w:keepNext w:val="0"/>
        <w:keepLines w:val="0"/>
        <w:pageBreakBefore w:val="0"/>
        <w:widowControl w:val="0"/>
        <w:numPr>
          <w:ilvl w:val="0"/>
          <w:numId w:val="5"/>
        </w:numPr>
        <w:tabs>
          <w:tab w:val="left" w:pos="360"/>
          <w:tab w:val="clear" w:pos="420"/>
        </w:tabs>
        <w:kinsoku/>
        <w:wordWrap/>
        <w:overflowPunct/>
        <w:topLinePunct w:val="0"/>
        <w:autoSpaceDE/>
        <w:autoSpaceDN/>
        <w:bidi w:val="0"/>
        <w:adjustRightInd/>
        <w:snapToGrid/>
        <w:spacing w:line="440" w:lineRule="exact"/>
        <w:ind w:left="360" w:hanging="360"/>
        <w:textAlignment w:val="auto"/>
        <w:rPr>
          <w:rFonts w:hint="eastAsia" w:ascii="微软雅黑" w:hAnsi="微软雅黑" w:eastAsia="微软雅黑" w:cs="微软雅黑"/>
          <w:b/>
          <w:szCs w:val="21"/>
        </w:rPr>
      </w:pPr>
      <w:r>
        <w:rPr>
          <w:rFonts w:hint="eastAsia" w:ascii="微软雅黑" w:hAnsi="微软雅黑" w:eastAsia="微软雅黑" w:cs="微软雅黑"/>
          <w:b/>
          <w:szCs w:val="21"/>
        </w:rPr>
        <w:t>案例分析</w:t>
      </w:r>
    </w:p>
    <w:p>
      <w:pPr>
        <w:keepNext w:val="0"/>
        <w:keepLines w:val="0"/>
        <w:pageBreakBefore w:val="0"/>
        <w:widowControl w:val="0"/>
        <w:numPr>
          <w:ilvl w:val="1"/>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FF"/>
          <w:szCs w:val="21"/>
        </w:rPr>
      </w:pPr>
      <w:r>
        <w:rPr>
          <w:rFonts w:hint="eastAsia" w:ascii="微软雅黑" w:hAnsi="微软雅黑" w:eastAsia="微软雅黑" w:cs="微软雅黑"/>
          <w:color w:val="0000FF"/>
          <w:szCs w:val="21"/>
        </w:rPr>
        <w:t>为什么苹果一个季度的利润能到达130亿美金，而很多公司在生存线挣扎？</w:t>
      </w:r>
    </w:p>
    <w:p>
      <w:pPr>
        <w:keepNext w:val="0"/>
        <w:keepLines w:val="0"/>
        <w:pageBreakBefore w:val="0"/>
        <w:widowControl w:val="0"/>
        <w:numPr>
          <w:ilvl w:val="1"/>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FF"/>
          <w:szCs w:val="21"/>
        </w:rPr>
      </w:pPr>
      <w:r>
        <w:rPr>
          <w:rFonts w:hint="eastAsia" w:ascii="微软雅黑" w:hAnsi="微软雅黑" w:eastAsia="微软雅黑" w:cs="微软雅黑"/>
          <w:color w:val="0000FF"/>
          <w:szCs w:val="21"/>
        </w:rPr>
        <w:t>苹果的创新体现在哪些方面？</w:t>
      </w:r>
    </w:p>
    <w:p>
      <w:pPr>
        <w:keepNext w:val="0"/>
        <w:keepLines w:val="0"/>
        <w:pageBreakBefore w:val="0"/>
        <w:widowControl w:val="0"/>
        <w:numPr>
          <w:ilvl w:val="0"/>
          <w:numId w:val="5"/>
        </w:numPr>
        <w:tabs>
          <w:tab w:val="left" w:pos="360"/>
          <w:tab w:val="clear" w:pos="420"/>
        </w:tabs>
        <w:kinsoku/>
        <w:wordWrap/>
        <w:overflowPunct/>
        <w:topLinePunct w:val="0"/>
        <w:autoSpaceDE/>
        <w:autoSpaceDN/>
        <w:bidi w:val="0"/>
        <w:adjustRightInd/>
        <w:snapToGrid/>
        <w:spacing w:line="440" w:lineRule="exact"/>
        <w:ind w:left="360" w:hanging="360"/>
        <w:textAlignment w:val="auto"/>
        <w:rPr>
          <w:rFonts w:hint="eastAsia" w:ascii="微软雅黑" w:hAnsi="微软雅黑" w:eastAsia="微软雅黑" w:cs="微软雅黑"/>
          <w:b/>
          <w:szCs w:val="21"/>
        </w:rPr>
      </w:pPr>
      <w:r>
        <w:rPr>
          <w:rFonts w:hint="eastAsia" w:ascii="微软雅黑" w:hAnsi="微软雅黑" w:eastAsia="微软雅黑" w:cs="微软雅黑"/>
          <w:b/>
          <w:szCs w:val="21"/>
        </w:rPr>
        <w:t>技术创新和产品创新方法论</w:t>
      </w:r>
    </w:p>
    <w:p>
      <w:pPr>
        <w:keepNext w:val="0"/>
        <w:keepLines w:val="0"/>
        <w:pageBreakBefore w:val="0"/>
        <w:widowControl w:val="0"/>
        <w:numPr>
          <w:ilvl w:val="1"/>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FF"/>
          <w:szCs w:val="21"/>
        </w:rPr>
      </w:pPr>
      <w:r>
        <w:rPr>
          <w:rFonts w:hint="eastAsia" w:ascii="微软雅黑" w:hAnsi="微软雅黑" w:eastAsia="微软雅黑" w:cs="微软雅黑"/>
          <w:color w:val="0000FF"/>
          <w:szCs w:val="21"/>
        </w:rPr>
        <w:t>创新的定义</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FF"/>
          <w:szCs w:val="21"/>
        </w:rPr>
      </w:pPr>
      <w:r>
        <w:rPr>
          <w:rFonts w:hint="eastAsia" w:ascii="微软雅黑" w:hAnsi="微软雅黑" w:eastAsia="微软雅黑" w:cs="微软雅黑"/>
          <w:color w:val="0000FF"/>
          <w:szCs w:val="21"/>
        </w:rPr>
        <w:t>熊彼特的定义</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FF"/>
          <w:szCs w:val="21"/>
        </w:rPr>
      </w:pPr>
      <w:r>
        <w:rPr>
          <w:rFonts w:hint="eastAsia" w:ascii="微软雅黑" w:hAnsi="微软雅黑" w:eastAsia="微软雅黑" w:cs="微软雅黑"/>
          <w:color w:val="0000FF"/>
          <w:szCs w:val="21"/>
        </w:rPr>
        <w:t>狭义的创新</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FF"/>
          <w:szCs w:val="21"/>
        </w:rPr>
      </w:pPr>
      <w:r>
        <w:rPr>
          <w:rFonts w:hint="eastAsia" w:ascii="微软雅黑" w:hAnsi="微软雅黑" w:eastAsia="微软雅黑" w:cs="微软雅黑"/>
          <w:color w:val="0000FF"/>
          <w:szCs w:val="21"/>
        </w:rPr>
        <w:t>广义的创新</w:t>
      </w:r>
    </w:p>
    <w:p>
      <w:pPr>
        <w:keepNext w:val="0"/>
        <w:keepLines w:val="0"/>
        <w:pageBreakBefore w:val="0"/>
        <w:widowControl w:val="0"/>
        <w:numPr>
          <w:ilvl w:val="1"/>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企业价值链分析</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创新要紧紧围绕公司的核心价值链来展开</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创新要关注公司的核心能力的提升，别人的孩子再漂亮跟你没关系</w:t>
      </w:r>
    </w:p>
    <w:p>
      <w:pPr>
        <w:keepNext w:val="0"/>
        <w:keepLines w:val="0"/>
        <w:pageBreakBefore w:val="0"/>
        <w:widowControl w:val="0"/>
        <w:numPr>
          <w:ilvl w:val="1"/>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什么叫技术创新</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基础研究、发明、技术开发</w:t>
      </w:r>
    </w:p>
    <w:p>
      <w:pPr>
        <w:keepNext w:val="0"/>
        <w:keepLines w:val="0"/>
        <w:pageBreakBefore w:val="0"/>
        <w:widowControl w:val="0"/>
        <w:numPr>
          <w:ilvl w:val="1"/>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什么叫产品创新</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应用开发、产品开发</w:t>
      </w:r>
    </w:p>
    <w:p>
      <w:pPr>
        <w:keepNext w:val="0"/>
        <w:keepLines w:val="0"/>
        <w:pageBreakBefore w:val="0"/>
        <w:widowControl w:val="0"/>
        <w:numPr>
          <w:ilvl w:val="1"/>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影响技术&amp;产品创新战略成功的关键因素</w:t>
      </w:r>
    </w:p>
    <w:p>
      <w:pPr>
        <w:keepNext w:val="0"/>
        <w:keepLines w:val="0"/>
        <w:pageBreakBefore w:val="0"/>
        <w:widowControl w:val="0"/>
        <w:numPr>
          <w:ilvl w:val="1"/>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FF"/>
          <w:szCs w:val="21"/>
        </w:rPr>
      </w:pPr>
      <w:r>
        <w:rPr>
          <w:rFonts w:hint="eastAsia" w:ascii="微软雅黑" w:hAnsi="微软雅黑" w:eastAsia="微软雅黑" w:cs="微软雅黑"/>
          <w:color w:val="0000FF"/>
          <w:szCs w:val="21"/>
        </w:rPr>
        <w:t>科技型公司创新的四大区域和14种创新的类型</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FF"/>
          <w:szCs w:val="21"/>
        </w:rPr>
      </w:pPr>
      <w:r>
        <w:rPr>
          <w:rFonts w:hint="eastAsia" w:ascii="微软雅黑" w:hAnsi="微软雅黑" w:eastAsia="微软雅黑" w:cs="微软雅黑"/>
          <w:color w:val="0000FF"/>
          <w:szCs w:val="21"/>
        </w:rPr>
        <w:t>产品领先区域</w:t>
      </w:r>
    </w:p>
    <w:p>
      <w:pPr>
        <w:keepNext w:val="0"/>
        <w:keepLines w:val="0"/>
        <w:pageBreakBefore w:val="0"/>
        <w:widowControl w:val="0"/>
        <w:numPr>
          <w:ilvl w:val="3"/>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FF"/>
          <w:szCs w:val="21"/>
        </w:rPr>
      </w:pPr>
      <w:r>
        <w:rPr>
          <w:rFonts w:hint="eastAsia" w:ascii="微软雅黑" w:hAnsi="微软雅黑" w:eastAsia="微软雅黑" w:cs="微软雅黑"/>
          <w:color w:val="0000FF"/>
          <w:szCs w:val="21"/>
        </w:rPr>
        <w:t>颠覆性创新、应用性创新、产品创新、平台创新</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FF"/>
          <w:szCs w:val="21"/>
        </w:rPr>
      </w:pPr>
      <w:r>
        <w:rPr>
          <w:rFonts w:hint="eastAsia" w:ascii="微软雅黑" w:hAnsi="微软雅黑" w:eastAsia="微软雅黑" w:cs="微软雅黑"/>
          <w:color w:val="0000FF"/>
          <w:szCs w:val="21"/>
        </w:rPr>
        <w:t>客户亲近区域</w:t>
      </w:r>
    </w:p>
    <w:p>
      <w:pPr>
        <w:keepNext w:val="0"/>
        <w:keepLines w:val="0"/>
        <w:pageBreakBefore w:val="0"/>
        <w:widowControl w:val="0"/>
        <w:numPr>
          <w:ilvl w:val="3"/>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FF"/>
          <w:szCs w:val="21"/>
        </w:rPr>
      </w:pPr>
      <w:r>
        <w:rPr>
          <w:rFonts w:hint="eastAsia" w:ascii="微软雅黑" w:hAnsi="微软雅黑" w:eastAsia="微软雅黑" w:cs="微软雅黑"/>
          <w:color w:val="0000FF"/>
          <w:szCs w:val="21"/>
        </w:rPr>
        <w:t>产品线延伸创新、增强型创新、营销创新、体验式创新</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FF"/>
          <w:szCs w:val="21"/>
        </w:rPr>
      </w:pPr>
      <w:r>
        <w:rPr>
          <w:rFonts w:hint="eastAsia" w:ascii="微软雅黑" w:hAnsi="微软雅黑" w:eastAsia="微软雅黑" w:cs="微软雅黑"/>
          <w:color w:val="0000FF"/>
          <w:szCs w:val="21"/>
        </w:rPr>
        <w:t>卓越运营区域</w:t>
      </w:r>
    </w:p>
    <w:p>
      <w:pPr>
        <w:keepNext w:val="0"/>
        <w:keepLines w:val="0"/>
        <w:pageBreakBefore w:val="0"/>
        <w:widowControl w:val="0"/>
        <w:numPr>
          <w:ilvl w:val="3"/>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FF"/>
          <w:szCs w:val="21"/>
        </w:rPr>
      </w:pPr>
      <w:r>
        <w:rPr>
          <w:rFonts w:hint="eastAsia" w:ascii="微软雅黑" w:hAnsi="微软雅黑" w:eastAsia="微软雅黑" w:cs="微软雅黑"/>
          <w:color w:val="0000FF"/>
          <w:szCs w:val="21"/>
        </w:rPr>
        <w:t>价值工程创新、集成创新、流程创新、价值转移创新</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FF"/>
          <w:szCs w:val="21"/>
        </w:rPr>
      </w:pPr>
      <w:r>
        <w:rPr>
          <w:rFonts w:hint="eastAsia" w:ascii="微软雅黑" w:hAnsi="微软雅黑" w:eastAsia="微软雅黑" w:cs="微软雅黑"/>
          <w:color w:val="0000FF"/>
          <w:szCs w:val="21"/>
        </w:rPr>
        <w:t>品类革新区域</w:t>
      </w:r>
    </w:p>
    <w:p>
      <w:pPr>
        <w:keepNext w:val="0"/>
        <w:keepLines w:val="0"/>
        <w:pageBreakBefore w:val="0"/>
        <w:widowControl w:val="0"/>
        <w:numPr>
          <w:ilvl w:val="3"/>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FF"/>
          <w:szCs w:val="21"/>
        </w:rPr>
      </w:pPr>
      <w:r>
        <w:rPr>
          <w:rFonts w:hint="eastAsia" w:ascii="微软雅黑" w:hAnsi="微软雅黑" w:eastAsia="微软雅黑" w:cs="微软雅黑"/>
          <w:color w:val="0000FF"/>
          <w:szCs w:val="21"/>
        </w:rPr>
        <w:t>有机创新、并购创新</w:t>
      </w:r>
    </w:p>
    <w:p>
      <w:pPr>
        <w:keepNext w:val="0"/>
        <w:keepLines w:val="0"/>
        <w:pageBreakBefore w:val="0"/>
        <w:widowControl w:val="0"/>
        <w:numPr>
          <w:ilvl w:val="1"/>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14种创新的类型如何与公司的业务相结合？</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我们公司处于哪个阶段？</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什么可以成为我们公司的核心能力？</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我们的核心能力能否实现突破？</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如何持续保持我们的核心能力？</w:t>
      </w:r>
    </w:p>
    <w:p>
      <w:pPr>
        <w:keepNext w:val="0"/>
        <w:keepLines w:val="0"/>
        <w:pageBreakBefore w:val="0"/>
        <w:widowControl w:val="0"/>
        <w:numPr>
          <w:ilvl w:val="1"/>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FF"/>
          <w:szCs w:val="21"/>
        </w:rPr>
      </w:pPr>
      <w:r>
        <w:rPr>
          <w:rFonts w:hint="eastAsia" w:ascii="微软雅黑" w:hAnsi="微软雅黑" w:eastAsia="微软雅黑" w:cs="微软雅黑"/>
          <w:color w:val="0000FF"/>
          <w:szCs w:val="21"/>
        </w:rPr>
        <w:t>案例：思科公司的产品创新案例分析</w:t>
      </w:r>
    </w:p>
    <w:p>
      <w:pPr>
        <w:keepNext w:val="0"/>
        <w:keepLines w:val="0"/>
        <w:pageBreakBefore w:val="0"/>
        <w:widowControl w:val="0"/>
        <w:numPr>
          <w:ilvl w:val="1"/>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市场驱动的技术&amp;产品创新</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如何围绕市场来进行创新</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坚持市场验收的创新标准</w:t>
      </w:r>
    </w:p>
    <w:p>
      <w:pPr>
        <w:keepNext w:val="0"/>
        <w:keepLines w:val="0"/>
        <w:pageBreakBefore w:val="0"/>
        <w:widowControl w:val="0"/>
        <w:numPr>
          <w:ilvl w:val="1"/>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FF"/>
          <w:szCs w:val="21"/>
        </w:rPr>
      </w:pPr>
      <w:r>
        <w:rPr>
          <w:rFonts w:hint="eastAsia" w:ascii="微软雅黑" w:hAnsi="微软雅黑" w:eastAsia="微软雅黑" w:cs="微软雅黑"/>
          <w:color w:val="0000FF"/>
          <w:szCs w:val="21"/>
        </w:rPr>
        <w:t>案例分析：hao123的创新是如何实现市场驱动的？</w:t>
      </w:r>
    </w:p>
    <w:p>
      <w:pPr>
        <w:keepNext w:val="0"/>
        <w:keepLines w:val="0"/>
        <w:pageBreakBefore w:val="0"/>
        <w:widowControl w:val="0"/>
        <w:numPr>
          <w:ilvl w:val="1"/>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演练与问题讨论</w:t>
      </w:r>
    </w:p>
    <w:p>
      <w:pPr>
        <w:keepNext w:val="0"/>
        <w:keepLines w:val="0"/>
        <w:pageBreakBefore w:val="0"/>
        <w:widowControl w:val="0"/>
        <w:numPr>
          <w:ilvl w:val="0"/>
          <w:numId w:val="5"/>
        </w:numPr>
        <w:tabs>
          <w:tab w:val="left" w:pos="360"/>
          <w:tab w:val="clear" w:pos="420"/>
        </w:tabs>
        <w:kinsoku/>
        <w:wordWrap/>
        <w:overflowPunct/>
        <w:topLinePunct w:val="0"/>
        <w:autoSpaceDE/>
        <w:autoSpaceDN/>
        <w:bidi w:val="0"/>
        <w:adjustRightInd/>
        <w:snapToGrid/>
        <w:spacing w:line="440" w:lineRule="exact"/>
        <w:ind w:left="360" w:hanging="360"/>
        <w:textAlignment w:val="auto"/>
        <w:rPr>
          <w:rFonts w:hint="eastAsia" w:ascii="微软雅黑" w:hAnsi="微软雅黑" w:eastAsia="微软雅黑" w:cs="微软雅黑"/>
          <w:b/>
          <w:szCs w:val="21"/>
        </w:rPr>
      </w:pPr>
      <w:r>
        <w:rPr>
          <w:rFonts w:hint="eastAsia" w:ascii="微软雅黑" w:hAnsi="微软雅黑" w:eastAsia="微软雅黑" w:cs="微软雅黑"/>
          <w:b/>
          <w:szCs w:val="21"/>
        </w:rPr>
        <w:t>创新的战略选择</w:t>
      </w:r>
    </w:p>
    <w:p>
      <w:pPr>
        <w:keepNext w:val="0"/>
        <w:keepLines w:val="0"/>
        <w:pageBreakBefore w:val="0"/>
        <w:widowControl w:val="0"/>
        <w:numPr>
          <w:ilvl w:val="1"/>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如何分析技术&amp;产品创新的环境？</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外部宏观环境</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公司内部环境</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市场竞争环境</w:t>
      </w:r>
    </w:p>
    <w:p>
      <w:pPr>
        <w:keepNext w:val="0"/>
        <w:keepLines w:val="0"/>
        <w:pageBreakBefore w:val="0"/>
        <w:widowControl w:val="0"/>
        <w:numPr>
          <w:ilvl w:val="1"/>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FF"/>
          <w:szCs w:val="21"/>
        </w:rPr>
      </w:pPr>
      <w:r>
        <w:rPr>
          <w:rFonts w:hint="eastAsia" w:ascii="微软雅黑" w:hAnsi="微软雅黑" w:eastAsia="微软雅黑" w:cs="微软雅黑"/>
          <w:color w:val="0000FF"/>
          <w:szCs w:val="21"/>
        </w:rPr>
        <w:t>案例分析：为什么我们顶礼膜拜的NOKIA、MOTOROLA等公司走下了神坛？</w:t>
      </w:r>
    </w:p>
    <w:p>
      <w:pPr>
        <w:keepNext w:val="0"/>
        <w:keepLines w:val="0"/>
        <w:pageBreakBefore w:val="0"/>
        <w:widowControl w:val="0"/>
        <w:numPr>
          <w:ilvl w:val="1"/>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公司在哪方面实现创新的突破？</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商业模式的创新</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技术和产品的创新</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管理的创新（流程、供应链）</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营销的创新</w:t>
      </w:r>
    </w:p>
    <w:p>
      <w:pPr>
        <w:keepNext w:val="0"/>
        <w:keepLines w:val="0"/>
        <w:pageBreakBefore w:val="0"/>
        <w:widowControl w:val="0"/>
        <w:numPr>
          <w:ilvl w:val="1"/>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技术和产品创新如何与商业模式的创新相结合</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商业模式的创新决定公司的发展</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技术&amp;产品的创新决定公司对商业模式的交付</w:t>
      </w:r>
    </w:p>
    <w:p>
      <w:pPr>
        <w:keepNext w:val="0"/>
        <w:keepLines w:val="0"/>
        <w:pageBreakBefore w:val="0"/>
        <w:widowControl w:val="0"/>
        <w:numPr>
          <w:ilvl w:val="1"/>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科技型公司的商业模式的创新</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平台模式</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免费模式</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预付费模式</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网模式</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金字塔模式</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开门模式</w:t>
      </w:r>
    </w:p>
    <w:p>
      <w:pPr>
        <w:keepNext w:val="0"/>
        <w:keepLines w:val="0"/>
        <w:pageBreakBefore w:val="0"/>
        <w:widowControl w:val="0"/>
        <w:numPr>
          <w:ilvl w:val="1"/>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FF"/>
          <w:szCs w:val="21"/>
        </w:rPr>
      </w:pPr>
      <w:r>
        <w:rPr>
          <w:rFonts w:hint="eastAsia" w:ascii="微软雅黑" w:hAnsi="微软雅黑" w:eastAsia="微软雅黑" w:cs="微软雅黑"/>
          <w:color w:val="0000FF"/>
          <w:szCs w:val="21"/>
        </w:rPr>
        <w:t>案例：某软件公司转型为互联网公司之路</w:t>
      </w:r>
    </w:p>
    <w:p>
      <w:pPr>
        <w:keepNext w:val="0"/>
        <w:keepLines w:val="0"/>
        <w:pageBreakBefore w:val="0"/>
        <w:widowControl w:val="0"/>
        <w:numPr>
          <w:ilvl w:val="1"/>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产品平台战略、产品线战略</w:t>
      </w:r>
    </w:p>
    <w:p>
      <w:pPr>
        <w:keepNext w:val="0"/>
        <w:keepLines w:val="0"/>
        <w:pageBreakBefore w:val="0"/>
        <w:widowControl w:val="0"/>
        <w:numPr>
          <w:ilvl w:val="1"/>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研发经费的投入（各行业研发经费占销售收入和利润的比例演示）</w:t>
      </w:r>
    </w:p>
    <w:p>
      <w:pPr>
        <w:keepNext w:val="0"/>
        <w:keepLines w:val="0"/>
        <w:pageBreakBefore w:val="0"/>
        <w:widowControl w:val="0"/>
        <w:numPr>
          <w:ilvl w:val="1"/>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业界优秀公司研发经费的投入及分配情况（预研、对外合作等所占百分比）</w:t>
      </w:r>
    </w:p>
    <w:p>
      <w:pPr>
        <w:keepNext w:val="0"/>
        <w:keepLines w:val="0"/>
        <w:pageBreakBefore w:val="0"/>
        <w:widowControl w:val="0"/>
        <w:numPr>
          <w:ilvl w:val="1"/>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创新的陷阱</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过快创新陷阱</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过早创新陷阱</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过度创新陷阱</w:t>
      </w:r>
    </w:p>
    <w:p>
      <w:pPr>
        <w:keepNext w:val="0"/>
        <w:keepLines w:val="0"/>
        <w:pageBreakBefore w:val="0"/>
        <w:widowControl w:val="0"/>
        <w:numPr>
          <w:ilvl w:val="1"/>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FF"/>
          <w:szCs w:val="21"/>
        </w:rPr>
      </w:pPr>
      <w:r>
        <w:rPr>
          <w:rFonts w:hint="eastAsia" w:ascii="微软雅黑" w:hAnsi="微软雅黑" w:eastAsia="微软雅黑" w:cs="微软雅黑"/>
          <w:color w:val="0000FF"/>
          <w:szCs w:val="21"/>
        </w:rPr>
        <w:t>如何理解以下的创新观点</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FF"/>
          <w:szCs w:val="21"/>
        </w:rPr>
      </w:pPr>
      <w:r>
        <w:rPr>
          <w:rFonts w:hint="eastAsia" w:ascii="微软雅黑" w:hAnsi="微软雅黑" w:eastAsia="微软雅黑" w:cs="微软雅黑"/>
          <w:color w:val="0000FF"/>
          <w:szCs w:val="21"/>
        </w:rPr>
        <w:t>“模仿+改良=创新”？</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FF"/>
          <w:szCs w:val="21"/>
        </w:rPr>
      </w:pPr>
      <w:r>
        <w:rPr>
          <w:rFonts w:hint="eastAsia" w:ascii="微软雅黑" w:hAnsi="微软雅黑" w:eastAsia="微软雅黑" w:cs="微软雅黑"/>
          <w:color w:val="0000FF"/>
          <w:szCs w:val="21"/>
        </w:rPr>
        <w:t>创新是合纵连横</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FF"/>
          <w:szCs w:val="21"/>
        </w:rPr>
      </w:pPr>
      <w:r>
        <w:rPr>
          <w:rFonts w:hint="eastAsia" w:ascii="微软雅黑" w:hAnsi="微软雅黑" w:eastAsia="微软雅黑" w:cs="微软雅黑"/>
          <w:color w:val="0000FF"/>
          <w:szCs w:val="21"/>
        </w:rPr>
        <w:t>创新是结构突变</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FF"/>
          <w:szCs w:val="21"/>
        </w:rPr>
      </w:pPr>
      <w:r>
        <w:rPr>
          <w:rFonts w:hint="eastAsia" w:ascii="微软雅黑" w:hAnsi="微软雅黑" w:eastAsia="微软雅黑" w:cs="微软雅黑"/>
          <w:color w:val="0000FF"/>
          <w:szCs w:val="21"/>
        </w:rPr>
        <w:t>创新是山寨整合</w:t>
      </w:r>
    </w:p>
    <w:p>
      <w:pPr>
        <w:keepNext w:val="0"/>
        <w:keepLines w:val="0"/>
        <w:pageBreakBefore w:val="0"/>
        <w:widowControl w:val="0"/>
        <w:numPr>
          <w:ilvl w:val="1"/>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FF"/>
          <w:szCs w:val="21"/>
        </w:rPr>
      </w:pPr>
      <w:r>
        <w:rPr>
          <w:rFonts w:hint="eastAsia" w:ascii="微软雅黑" w:hAnsi="微软雅黑" w:eastAsia="微软雅黑" w:cs="微软雅黑"/>
          <w:color w:val="0000FF"/>
          <w:szCs w:val="21"/>
        </w:rPr>
        <w:t>案例讨论：电影《硅谷之火》视频资料分析</w:t>
      </w:r>
    </w:p>
    <w:p>
      <w:pPr>
        <w:keepNext w:val="0"/>
        <w:keepLines w:val="0"/>
        <w:pageBreakBefore w:val="0"/>
        <w:widowControl w:val="0"/>
        <w:numPr>
          <w:ilvl w:val="1"/>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FF"/>
          <w:szCs w:val="21"/>
        </w:rPr>
      </w:pPr>
      <w:r>
        <w:rPr>
          <w:rFonts w:hint="eastAsia" w:ascii="微软雅黑" w:hAnsi="微软雅黑" w:eastAsia="微软雅黑" w:cs="微软雅黑"/>
          <w:color w:val="0000FF"/>
          <w:szCs w:val="21"/>
        </w:rPr>
        <w:t>案例讨论：互联网行业创新案例分析</w:t>
      </w:r>
    </w:p>
    <w:p>
      <w:pPr>
        <w:keepNext w:val="0"/>
        <w:keepLines w:val="0"/>
        <w:pageBreakBefore w:val="0"/>
        <w:widowControl w:val="0"/>
        <w:numPr>
          <w:ilvl w:val="1"/>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演练与问题讨论</w:t>
      </w:r>
    </w:p>
    <w:p>
      <w:pPr>
        <w:keepNext w:val="0"/>
        <w:keepLines w:val="0"/>
        <w:pageBreakBefore w:val="0"/>
        <w:widowControl w:val="0"/>
        <w:numPr>
          <w:ilvl w:val="0"/>
          <w:numId w:val="5"/>
        </w:numPr>
        <w:tabs>
          <w:tab w:val="left" w:pos="360"/>
          <w:tab w:val="clear" w:pos="420"/>
        </w:tabs>
        <w:kinsoku/>
        <w:wordWrap/>
        <w:overflowPunct/>
        <w:topLinePunct w:val="0"/>
        <w:autoSpaceDE/>
        <w:autoSpaceDN/>
        <w:bidi w:val="0"/>
        <w:adjustRightInd/>
        <w:snapToGrid/>
        <w:spacing w:line="440" w:lineRule="exact"/>
        <w:ind w:left="360" w:hanging="360"/>
        <w:textAlignment w:val="auto"/>
        <w:rPr>
          <w:rFonts w:hint="eastAsia" w:ascii="微软雅黑" w:hAnsi="微软雅黑" w:eastAsia="微软雅黑" w:cs="微软雅黑"/>
          <w:b/>
          <w:szCs w:val="21"/>
        </w:rPr>
      </w:pPr>
      <w:r>
        <w:rPr>
          <w:rFonts w:hint="eastAsia" w:ascii="微软雅黑" w:hAnsi="微软雅黑" w:eastAsia="微软雅黑" w:cs="微软雅黑"/>
          <w:b/>
          <w:szCs w:val="21"/>
        </w:rPr>
        <w:t>如何建立创新的机制与文化</w:t>
      </w:r>
    </w:p>
    <w:p>
      <w:pPr>
        <w:keepNext w:val="0"/>
        <w:keepLines w:val="0"/>
        <w:pageBreakBefore w:val="0"/>
        <w:widowControl w:val="0"/>
        <w:numPr>
          <w:ilvl w:val="1"/>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FF"/>
          <w:szCs w:val="21"/>
        </w:rPr>
      </w:pPr>
      <w:r>
        <w:rPr>
          <w:rFonts w:hint="eastAsia" w:ascii="微软雅黑" w:hAnsi="微软雅黑" w:eastAsia="微软雅黑" w:cs="微软雅黑"/>
          <w:color w:val="0000FF"/>
          <w:szCs w:val="21"/>
        </w:rPr>
        <w:t>案例讨论：为什么柯达公司发明了数码相机最后破产了？</w:t>
      </w:r>
    </w:p>
    <w:p>
      <w:pPr>
        <w:keepNext w:val="0"/>
        <w:keepLines w:val="0"/>
        <w:pageBreakBefore w:val="0"/>
        <w:widowControl w:val="0"/>
        <w:numPr>
          <w:ilvl w:val="1"/>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企业文化与创新文化</w:t>
      </w:r>
    </w:p>
    <w:p>
      <w:pPr>
        <w:keepNext w:val="0"/>
        <w:keepLines w:val="0"/>
        <w:pageBreakBefore w:val="0"/>
        <w:widowControl w:val="0"/>
        <w:numPr>
          <w:ilvl w:val="1"/>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企业是否有让创新之花盛开的土壤和气候</w:t>
      </w:r>
    </w:p>
    <w:p>
      <w:pPr>
        <w:keepNext w:val="0"/>
        <w:keepLines w:val="0"/>
        <w:pageBreakBefore w:val="0"/>
        <w:widowControl w:val="0"/>
        <w:numPr>
          <w:ilvl w:val="1"/>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持续创新：关键之中的关键是管理－－创新管理</w:t>
      </w:r>
    </w:p>
    <w:p>
      <w:pPr>
        <w:keepNext w:val="0"/>
        <w:keepLines w:val="0"/>
        <w:pageBreakBefore w:val="0"/>
        <w:widowControl w:val="0"/>
        <w:numPr>
          <w:ilvl w:val="1"/>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技术创新机制（文化、战略、组织、流程和管理制度）</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创新的两个极端：死水一潭和盲目创新（案例）</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为什么会有这两个极端？</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对策：激发和引导（案例）</w:t>
      </w:r>
    </w:p>
    <w:p>
      <w:pPr>
        <w:keepNext w:val="0"/>
        <w:keepLines w:val="0"/>
        <w:pageBreakBefore w:val="0"/>
        <w:widowControl w:val="0"/>
        <w:numPr>
          <w:ilvl w:val="1"/>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 xml:space="preserve">碰到的问题：管理规范化与创新矛盾吗？ </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原因：人们对创新的不同理解（案例）</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站在哪个角度考虑问题（案例）</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两类创新有何不同（案例）</w:t>
      </w:r>
    </w:p>
    <w:p>
      <w:pPr>
        <w:keepNext w:val="0"/>
        <w:keepLines w:val="0"/>
        <w:pageBreakBefore w:val="0"/>
        <w:widowControl w:val="0"/>
        <w:numPr>
          <w:ilvl w:val="1"/>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创新既需要自由创意，又需要系统化管理</w:t>
      </w:r>
    </w:p>
    <w:p>
      <w:pPr>
        <w:keepNext w:val="0"/>
        <w:keepLines w:val="0"/>
        <w:pageBreakBefore w:val="0"/>
        <w:widowControl w:val="0"/>
        <w:numPr>
          <w:ilvl w:val="1"/>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如何构建创新制度文化</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大力投入（案例）</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尊重人才（案例）</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勇与承担责任（案例）</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允许失败（案例）</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不满足现状，有进取心、“野心”（案例）</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员工合理流动，组织激活（案例）</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自我批评，“每日三省吾身” （案例）</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领导重视并带头创新（案例）</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不同背景、思想的人在一起碰撞（吃饭、游玩）（案例）</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重视培训、鼓励学习（案例）</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工作的压力促进人潜能的发挥（案例）</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团队中的冲突是好事</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加强对外合作，如：高校、科研院所、世界著名公司、友商等（案例）</w:t>
      </w:r>
    </w:p>
    <w:p>
      <w:pPr>
        <w:keepNext w:val="0"/>
        <w:keepLines w:val="0"/>
        <w:pageBreakBefore w:val="0"/>
        <w:widowControl w:val="0"/>
        <w:numPr>
          <w:ilvl w:val="1"/>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FF"/>
          <w:szCs w:val="21"/>
        </w:rPr>
      </w:pPr>
      <w:r>
        <w:rPr>
          <w:rFonts w:hint="eastAsia" w:ascii="微软雅黑" w:hAnsi="微软雅黑" w:eastAsia="微软雅黑" w:cs="微软雅黑"/>
          <w:color w:val="0000FF"/>
          <w:szCs w:val="21"/>
        </w:rPr>
        <w:t>案例：某案例公司如何建立创新的文化</w:t>
      </w:r>
    </w:p>
    <w:p>
      <w:pPr>
        <w:keepNext w:val="0"/>
        <w:keepLines w:val="0"/>
        <w:pageBreakBefore w:val="0"/>
        <w:widowControl w:val="0"/>
        <w:numPr>
          <w:ilvl w:val="1"/>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对创新的激励</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研发绩效管理的基本原则</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研发人员激励的常用方法</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专利奖、荣誉奖（案例）</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鼓励员工提合理化建议（案例）</w:t>
      </w:r>
    </w:p>
    <w:p>
      <w:pPr>
        <w:keepNext w:val="0"/>
        <w:keepLines w:val="0"/>
        <w:pageBreakBefore w:val="0"/>
        <w:widowControl w:val="0"/>
        <w:numPr>
          <w:ilvl w:val="1"/>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FF"/>
          <w:szCs w:val="21"/>
        </w:rPr>
      </w:pPr>
      <w:r>
        <w:rPr>
          <w:rFonts w:hint="eastAsia" w:ascii="微软雅黑" w:hAnsi="微软雅黑" w:eastAsia="微软雅黑" w:cs="微软雅黑"/>
          <w:color w:val="0000FF"/>
          <w:szCs w:val="21"/>
        </w:rPr>
        <w:t>案例：某案例公司对创新的激励手段</w:t>
      </w:r>
    </w:p>
    <w:p>
      <w:pPr>
        <w:keepNext w:val="0"/>
        <w:keepLines w:val="0"/>
        <w:pageBreakBefore w:val="0"/>
        <w:widowControl w:val="0"/>
        <w:numPr>
          <w:ilvl w:val="1"/>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演练与问题讨论</w:t>
      </w:r>
    </w:p>
    <w:p>
      <w:pPr>
        <w:keepNext w:val="0"/>
        <w:keepLines w:val="0"/>
        <w:pageBreakBefore w:val="0"/>
        <w:widowControl w:val="0"/>
        <w:numPr>
          <w:ilvl w:val="0"/>
          <w:numId w:val="5"/>
        </w:numPr>
        <w:tabs>
          <w:tab w:val="left" w:pos="360"/>
          <w:tab w:val="clear" w:pos="420"/>
        </w:tabs>
        <w:kinsoku/>
        <w:wordWrap/>
        <w:overflowPunct/>
        <w:topLinePunct w:val="0"/>
        <w:autoSpaceDE/>
        <w:autoSpaceDN/>
        <w:bidi w:val="0"/>
        <w:adjustRightInd/>
        <w:snapToGrid/>
        <w:spacing w:line="440" w:lineRule="exact"/>
        <w:ind w:left="360" w:hanging="360"/>
        <w:textAlignment w:val="auto"/>
        <w:rPr>
          <w:rFonts w:hint="eastAsia" w:ascii="微软雅黑" w:hAnsi="微软雅黑" w:eastAsia="微软雅黑" w:cs="微软雅黑"/>
          <w:b/>
          <w:szCs w:val="21"/>
        </w:rPr>
      </w:pPr>
      <w:r>
        <w:rPr>
          <w:rFonts w:hint="eastAsia" w:ascii="微软雅黑" w:hAnsi="微软雅黑" w:eastAsia="微软雅黑" w:cs="微软雅黑"/>
          <w:b/>
          <w:szCs w:val="21"/>
        </w:rPr>
        <w:t>技术&amp;产品创新的流程</w:t>
      </w:r>
    </w:p>
    <w:p>
      <w:pPr>
        <w:keepNext w:val="0"/>
        <w:keepLines w:val="0"/>
        <w:pageBreakBefore w:val="0"/>
        <w:widowControl w:val="0"/>
        <w:numPr>
          <w:ilvl w:val="1"/>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机会的存在是由于需求的存在</w:t>
      </w:r>
    </w:p>
    <w:p>
      <w:pPr>
        <w:keepNext w:val="0"/>
        <w:keepLines w:val="0"/>
        <w:pageBreakBefore w:val="0"/>
        <w:widowControl w:val="0"/>
        <w:numPr>
          <w:ilvl w:val="1"/>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如何保证技术创新的概念变成现实</w:t>
      </w:r>
    </w:p>
    <w:p>
      <w:pPr>
        <w:keepNext w:val="0"/>
        <w:keepLines w:val="0"/>
        <w:pageBreakBefore w:val="0"/>
        <w:widowControl w:val="0"/>
        <w:numPr>
          <w:ilvl w:val="1"/>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创新流程的概念</w:t>
      </w:r>
    </w:p>
    <w:p>
      <w:pPr>
        <w:keepNext w:val="0"/>
        <w:keepLines w:val="0"/>
        <w:pageBreakBefore w:val="0"/>
        <w:widowControl w:val="0"/>
        <w:numPr>
          <w:ilvl w:val="1"/>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创新的六个阶段</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创新概念阶段</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创新计划阶段</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开发阶段（设计实现）</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验证阶段（设计验证）</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发布阶段（创新成果发布）</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生命周期管理阶段（成果扩散）</w:t>
      </w:r>
    </w:p>
    <w:p>
      <w:pPr>
        <w:keepNext w:val="0"/>
        <w:keepLines w:val="0"/>
        <w:pageBreakBefore w:val="0"/>
        <w:widowControl w:val="0"/>
        <w:numPr>
          <w:ilvl w:val="1"/>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FF"/>
          <w:szCs w:val="21"/>
        </w:rPr>
      </w:pPr>
      <w:r>
        <w:rPr>
          <w:rFonts w:hint="eastAsia" w:ascii="微软雅黑" w:hAnsi="微软雅黑" w:eastAsia="微软雅黑" w:cs="微软雅黑"/>
          <w:color w:val="0000FF"/>
          <w:szCs w:val="21"/>
        </w:rPr>
        <w:t xml:space="preserve">每个阶段如何操作（结构化的思想） </w:t>
      </w:r>
    </w:p>
    <w:p>
      <w:pPr>
        <w:keepNext w:val="0"/>
        <w:keepLines w:val="0"/>
        <w:pageBreakBefore w:val="0"/>
        <w:widowControl w:val="0"/>
        <w:numPr>
          <w:ilvl w:val="1"/>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FF"/>
          <w:szCs w:val="21"/>
        </w:rPr>
      </w:pPr>
      <w:r>
        <w:rPr>
          <w:rFonts w:hint="eastAsia" w:ascii="微软雅黑" w:hAnsi="微软雅黑" w:eastAsia="微软雅黑" w:cs="微软雅黑"/>
          <w:color w:val="0000FF"/>
          <w:szCs w:val="21"/>
        </w:rPr>
        <w:t>如何通过结构化的流程来保证公司系统化的创新？</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FF"/>
          <w:szCs w:val="21"/>
        </w:rPr>
      </w:pPr>
      <w:r>
        <w:rPr>
          <w:rFonts w:hint="eastAsia" w:ascii="微软雅黑" w:hAnsi="微软雅黑" w:eastAsia="微软雅黑" w:cs="微软雅黑"/>
          <w:color w:val="0000FF"/>
          <w:szCs w:val="21"/>
        </w:rPr>
        <w:t>创新是一个系统工程</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FF"/>
          <w:szCs w:val="21"/>
        </w:rPr>
      </w:pPr>
      <w:r>
        <w:rPr>
          <w:rFonts w:hint="eastAsia" w:ascii="微软雅黑" w:hAnsi="微软雅黑" w:eastAsia="微软雅黑" w:cs="微软雅黑"/>
          <w:color w:val="0000FF"/>
          <w:szCs w:val="21"/>
        </w:rPr>
        <w:t>创新需要人人参与</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FF"/>
          <w:szCs w:val="21"/>
        </w:rPr>
      </w:pPr>
      <w:r>
        <w:rPr>
          <w:rFonts w:hint="eastAsia" w:ascii="微软雅黑" w:hAnsi="微软雅黑" w:eastAsia="微软雅黑" w:cs="微软雅黑"/>
          <w:color w:val="0000FF"/>
          <w:szCs w:val="21"/>
        </w:rPr>
        <w:t>创新的漏斗如何建立？</w:t>
      </w:r>
    </w:p>
    <w:p>
      <w:pPr>
        <w:keepNext w:val="0"/>
        <w:keepLines w:val="0"/>
        <w:pageBreakBefore w:val="0"/>
        <w:widowControl w:val="0"/>
        <w:numPr>
          <w:ilvl w:val="1"/>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如何产生创新概念：</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内隐知识和外显知识</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团队创新和个人创新</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问题意识、改进意识、机会意识</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茶壶里的饺子（知≠ 会）</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逆向思维</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开放自我</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温故而知新</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养成良好的习惯</w:t>
      </w:r>
    </w:p>
    <w:p>
      <w:pPr>
        <w:keepNext w:val="0"/>
        <w:keepLines w:val="0"/>
        <w:pageBreakBefore w:val="0"/>
        <w:widowControl w:val="0"/>
        <w:numPr>
          <w:ilvl w:val="1"/>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
          <w:szCs w:val="21"/>
        </w:rPr>
      </w:pPr>
      <w:r>
        <w:rPr>
          <w:rFonts w:hint="eastAsia" w:ascii="微软雅黑" w:hAnsi="微软雅黑" w:eastAsia="微软雅黑" w:cs="微软雅黑"/>
          <w:szCs w:val="21"/>
        </w:rPr>
        <w:t>演练与问题讨论</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
          <w:szCs w:val="21"/>
        </w:rPr>
      </w:pPr>
      <w:r>
        <w:rPr>
          <w:rFonts w:hint="eastAsia" w:ascii="微软雅黑" w:hAnsi="微软雅黑" w:eastAsia="微软雅黑" w:cs="微软雅黑"/>
          <w:b/>
          <w:szCs w:val="21"/>
        </w:rPr>
        <w:t>技术&amp;产品创新的组织</w:t>
      </w:r>
    </w:p>
    <w:p>
      <w:pPr>
        <w:keepNext w:val="0"/>
        <w:keepLines w:val="0"/>
        <w:pageBreakBefore w:val="0"/>
        <w:widowControl w:val="0"/>
        <w:numPr>
          <w:ilvl w:val="1"/>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创新流程的概念创新组织的基本形式</w:t>
      </w:r>
    </w:p>
    <w:p>
      <w:pPr>
        <w:keepNext w:val="0"/>
        <w:keepLines w:val="0"/>
        <w:pageBreakBefore w:val="0"/>
        <w:widowControl w:val="0"/>
        <w:numPr>
          <w:ilvl w:val="1"/>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FF"/>
          <w:szCs w:val="21"/>
        </w:rPr>
      </w:pPr>
      <w:r>
        <w:rPr>
          <w:rFonts w:hint="eastAsia" w:ascii="微软雅黑" w:hAnsi="微软雅黑" w:eastAsia="微软雅黑" w:cs="微软雅黑"/>
          <w:color w:val="0000FF"/>
          <w:szCs w:val="21"/>
        </w:rPr>
        <w:t>创新对组织的要求</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FF"/>
          <w:szCs w:val="21"/>
        </w:rPr>
      </w:pPr>
      <w:r>
        <w:rPr>
          <w:rFonts w:hint="eastAsia" w:ascii="微软雅黑" w:hAnsi="微软雅黑" w:eastAsia="微软雅黑" w:cs="微软雅黑"/>
          <w:color w:val="0000FF"/>
          <w:szCs w:val="21"/>
        </w:rPr>
        <w:t>信息传递高效</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FF"/>
          <w:szCs w:val="21"/>
        </w:rPr>
      </w:pPr>
      <w:r>
        <w:rPr>
          <w:rFonts w:hint="eastAsia" w:ascii="微软雅黑" w:hAnsi="微软雅黑" w:eastAsia="微软雅黑" w:cs="微软雅黑"/>
          <w:color w:val="0000FF"/>
          <w:szCs w:val="21"/>
        </w:rPr>
        <w:t>能协调各职能领域的创新活动</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FF"/>
          <w:szCs w:val="21"/>
        </w:rPr>
      </w:pPr>
      <w:r>
        <w:rPr>
          <w:rFonts w:hint="eastAsia" w:ascii="微软雅黑" w:hAnsi="微软雅黑" w:eastAsia="微软雅黑" w:cs="微软雅黑"/>
          <w:color w:val="0000FF"/>
          <w:szCs w:val="21"/>
        </w:rPr>
        <w:t>有效激发员工创新的积极性</w:t>
      </w:r>
    </w:p>
    <w:p>
      <w:pPr>
        <w:keepNext w:val="0"/>
        <w:keepLines w:val="0"/>
        <w:pageBreakBefore w:val="0"/>
        <w:widowControl w:val="0"/>
        <w:numPr>
          <w:ilvl w:val="1"/>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团队的功能在于刨松土壤，浇水，施肥，让创新之花盛开</w:t>
      </w:r>
    </w:p>
    <w:p>
      <w:pPr>
        <w:keepNext w:val="0"/>
        <w:keepLines w:val="0"/>
        <w:pageBreakBefore w:val="0"/>
        <w:widowControl w:val="0"/>
        <w:numPr>
          <w:ilvl w:val="1"/>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沟通是团队创新的主要工具</w:t>
      </w:r>
    </w:p>
    <w:p>
      <w:pPr>
        <w:keepNext w:val="0"/>
        <w:keepLines w:val="0"/>
        <w:pageBreakBefore w:val="0"/>
        <w:widowControl w:val="0"/>
        <w:numPr>
          <w:ilvl w:val="1"/>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并行工程与核心小组</w:t>
      </w:r>
    </w:p>
    <w:p>
      <w:pPr>
        <w:keepNext w:val="0"/>
        <w:keepLines w:val="0"/>
        <w:pageBreakBefore w:val="0"/>
        <w:widowControl w:val="0"/>
        <w:numPr>
          <w:ilvl w:val="1"/>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学习型组织</w:t>
      </w:r>
    </w:p>
    <w:p>
      <w:pPr>
        <w:keepNext w:val="0"/>
        <w:keepLines w:val="0"/>
        <w:pageBreakBefore w:val="0"/>
        <w:widowControl w:val="0"/>
        <w:numPr>
          <w:ilvl w:val="1"/>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FF"/>
          <w:szCs w:val="21"/>
        </w:rPr>
      </w:pPr>
      <w:r>
        <w:rPr>
          <w:rFonts w:hint="eastAsia" w:ascii="微软雅黑" w:hAnsi="微软雅黑" w:eastAsia="微软雅黑" w:cs="微软雅黑"/>
          <w:color w:val="0000FF"/>
          <w:szCs w:val="21"/>
        </w:rPr>
        <w:t>基上以上分析技术创新的决策层、管理层和执行层如何设置</w:t>
      </w:r>
    </w:p>
    <w:p>
      <w:pPr>
        <w:keepNext w:val="0"/>
        <w:keepLines w:val="0"/>
        <w:pageBreakBefore w:val="0"/>
        <w:widowControl w:val="0"/>
        <w:numPr>
          <w:ilvl w:val="1"/>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这样做的好处、为什么</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资源分配体现市场驱动的原则</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权力的设置保障了创新概念的实施</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有利于个人学习与组织学习的兼顾</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有利于隐性知识和经验的获得</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有利于跨越组织边界的学习</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技术创新组织容易产生的问题和解决</w:t>
      </w:r>
    </w:p>
    <w:p>
      <w:pPr>
        <w:keepNext w:val="0"/>
        <w:keepLines w:val="0"/>
        <w:pageBreakBefore w:val="0"/>
        <w:widowControl w:val="0"/>
        <w:numPr>
          <w:ilvl w:val="1"/>
          <w:numId w:val="5"/>
        </w:numPr>
        <w:tabs>
          <w:tab w:val="left" w:pos="420"/>
        </w:tabs>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演练与问题讨论</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
          <w:szCs w:val="21"/>
        </w:rPr>
      </w:pPr>
      <w:r>
        <w:rPr>
          <w:rFonts w:hint="eastAsia" w:ascii="微软雅黑" w:hAnsi="微软雅黑" w:eastAsia="微软雅黑" w:cs="微软雅黑"/>
          <w:b/>
          <w:szCs w:val="21"/>
        </w:rPr>
        <w:t>如何提升组织的创新能力</w:t>
      </w:r>
    </w:p>
    <w:p>
      <w:pPr>
        <w:keepNext w:val="0"/>
        <w:keepLines w:val="0"/>
        <w:pageBreakBefore w:val="0"/>
        <w:widowControl w:val="0"/>
        <w:numPr>
          <w:ilvl w:val="1"/>
          <w:numId w:val="5"/>
        </w:numPr>
        <w:tabs>
          <w:tab w:val="left" w:pos="420"/>
        </w:tabs>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技术创新能力的定义</w:t>
      </w:r>
    </w:p>
    <w:p>
      <w:pPr>
        <w:keepNext w:val="0"/>
        <w:keepLines w:val="0"/>
        <w:pageBreakBefore w:val="0"/>
        <w:widowControl w:val="0"/>
        <w:numPr>
          <w:ilvl w:val="1"/>
          <w:numId w:val="5"/>
        </w:numPr>
        <w:tabs>
          <w:tab w:val="left" w:pos="420"/>
        </w:tabs>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什么是研发能力、组织能力（案例）</w:t>
      </w:r>
    </w:p>
    <w:p>
      <w:pPr>
        <w:keepNext w:val="0"/>
        <w:keepLines w:val="0"/>
        <w:pageBreakBefore w:val="0"/>
        <w:widowControl w:val="0"/>
        <w:numPr>
          <w:ilvl w:val="1"/>
          <w:numId w:val="5"/>
        </w:numPr>
        <w:tabs>
          <w:tab w:val="left" w:pos="420"/>
        </w:tabs>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研发能力有哪些指标，如何定义？（案例）</w:t>
      </w:r>
    </w:p>
    <w:p>
      <w:pPr>
        <w:keepNext w:val="0"/>
        <w:keepLines w:val="0"/>
        <w:pageBreakBefore w:val="0"/>
        <w:widowControl w:val="0"/>
        <w:numPr>
          <w:ilvl w:val="1"/>
          <w:numId w:val="5"/>
        </w:numPr>
        <w:tabs>
          <w:tab w:val="left" w:pos="420"/>
        </w:tabs>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如何度量研发能力（案例）</w:t>
      </w:r>
    </w:p>
    <w:p>
      <w:pPr>
        <w:keepNext w:val="0"/>
        <w:keepLines w:val="0"/>
        <w:pageBreakBefore w:val="0"/>
        <w:widowControl w:val="0"/>
        <w:numPr>
          <w:ilvl w:val="1"/>
          <w:numId w:val="5"/>
        </w:numPr>
        <w:tabs>
          <w:tab w:val="left" w:pos="420"/>
        </w:tabs>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如何提高研发能力（案例）</w:t>
      </w:r>
    </w:p>
    <w:p>
      <w:pPr>
        <w:keepNext w:val="0"/>
        <w:keepLines w:val="0"/>
        <w:pageBreakBefore w:val="0"/>
        <w:widowControl w:val="0"/>
        <w:numPr>
          <w:ilvl w:val="1"/>
          <w:numId w:val="5"/>
        </w:numPr>
        <w:tabs>
          <w:tab w:val="left" w:pos="420"/>
        </w:tabs>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创新思维的方法举例</w:t>
      </w:r>
    </w:p>
    <w:p>
      <w:pPr>
        <w:keepNext w:val="0"/>
        <w:keepLines w:val="0"/>
        <w:pageBreakBefore w:val="0"/>
        <w:widowControl w:val="0"/>
        <w:numPr>
          <w:ilvl w:val="1"/>
          <w:numId w:val="5"/>
        </w:numPr>
        <w:tabs>
          <w:tab w:val="left" w:pos="420"/>
        </w:tabs>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提高组织创新力的关键</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团结</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自发活动</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非职务行为</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意外发现</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多种激励因素</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企业内部交流</w:t>
      </w:r>
    </w:p>
    <w:p>
      <w:pPr>
        <w:keepNext w:val="0"/>
        <w:keepLines w:val="0"/>
        <w:pageBreakBefore w:val="0"/>
        <w:widowControl w:val="0"/>
        <w:numPr>
          <w:ilvl w:val="2"/>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利用IT技术构建知识共享平台</w:t>
      </w:r>
    </w:p>
    <w:p>
      <w:pPr>
        <w:keepNext w:val="0"/>
        <w:keepLines w:val="0"/>
        <w:pageBreakBefore w:val="0"/>
        <w:widowControl w:val="0"/>
        <w:numPr>
          <w:ilvl w:val="1"/>
          <w:numId w:val="5"/>
        </w:numPr>
        <w:tabs>
          <w:tab w:val="left" w:pos="420"/>
        </w:tabs>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管理是一种实践，不在于知而在于行</w:t>
      </w:r>
    </w:p>
    <w:p>
      <w:pPr>
        <w:keepNext w:val="0"/>
        <w:keepLines w:val="0"/>
        <w:pageBreakBefore w:val="0"/>
        <w:widowControl w:val="0"/>
        <w:numPr>
          <w:ilvl w:val="1"/>
          <w:numId w:val="5"/>
        </w:numPr>
        <w:tabs>
          <w:tab w:val="left" w:pos="420"/>
        </w:tabs>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演练与问题讨论</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
          <w:szCs w:val="21"/>
        </w:rPr>
      </w:pPr>
      <w:r>
        <w:rPr>
          <w:rFonts w:hint="eastAsia" w:ascii="微软雅黑" w:hAnsi="微软雅黑" w:eastAsia="微软雅黑" w:cs="微软雅黑"/>
          <w:b/>
          <w:szCs w:val="21"/>
        </w:rPr>
        <w:t>总结</w:t>
      </w:r>
    </w:p>
    <w:p>
      <w:pPr>
        <w:keepNext w:val="0"/>
        <w:keepLines w:val="0"/>
        <w:pageBreakBefore w:val="0"/>
        <w:numPr>
          <w:ilvl w:val="0"/>
          <w:numId w:val="0"/>
        </w:numPr>
        <w:kinsoku/>
        <w:wordWrap/>
        <w:overflowPunct/>
        <w:topLinePunct w:val="0"/>
        <w:autoSpaceDE/>
        <w:autoSpaceDN/>
        <w:bidi w:val="0"/>
        <w:spacing w:after="120" w:line="440" w:lineRule="exact"/>
        <w:textAlignment w:val="auto"/>
        <w:rPr>
          <w:rFonts w:hint="eastAsia" w:ascii="微软雅黑" w:hAnsi="微软雅黑" w:eastAsia="微软雅黑" w:cs="微软雅黑"/>
          <w:szCs w:val="21"/>
        </w:rPr>
      </w:pPr>
    </w:p>
    <w:p>
      <w:pPr>
        <w:keepNext w:val="0"/>
        <w:keepLines w:val="0"/>
        <w:pageBreakBefore w:val="0"/>
        <w:numPr>
          <w:ilvl w:val="0"/>
          <w:numId w:val="3"/>
        </w:numPr>
        <w:kinsoku/>
        <w:wordWrap/>
        <w:overflowPunct/>
        <w:topLinePunct w:val="0"/>
        <w:autoSpaceDE/>
        <w:autoSpaceDN/>
        <w:bidi w:val="0"/>
        <w:spacing w:line="440" w:lineRule="exact"/>
        <w:textAlignment w:val="auto"/>
        <w:outlineLvl w:val="0"/>
        <w:rPr>
          <w:rFonts w:hint="eastAsia" w:ascii="微软雅黑" w:hAnsi="微软雅黑" w:eastAsia="微软雅黑" w:cs="微软雅黑"/>
          <w:color w:val="0000FF"/>
          <w:sz w:val="32"/>
          <w:szCs w:val="32"/>
        </w:rPr>
      </w:pPr>
      <w:r>
        <w:rPr>
          <w:rFonts w:hint="eastAsia" w:ascii="微软雅黑" w:hAnsi="微软雅黑" w:eastAsia="微软雅黑" w:cs="微软雅黑"/>
          <w:color w:val="0000FF"/>
          <w:sz w:val="32"/>
          <w:szCs w:val="32"/>
        </w:rPr>
        <w:t xml:space="preserve">讲师介绍 </w:t>
      </w:r>
      <w:r>
        <w:rPr>
          <w:rFonts w:hint="eastAsia" w:ascii="微软雅黑" w:hAnsi="微软雅黑" w:eastAsia="微软雅黑" w:cs="微软雅黑"/>
          <w:color w:val="0000FF"/>
          <w:sz w:val="32"/>
          <w:szCs w:val="32"/>
        </w:rPr>
        <w:drawing>
          <wp:inline distT="0" distB="0" distL="0" distR="0">
            <wp:extent cx="4619625" cy="285750"/>
            <wp:effectExtent l="0" t="0" r="952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619625" cy="285750"/>
                    </a:xfrm>
                    <a:prstGeom prst="rect">
                      <a:avLst/>
                    </a:prstGeom>
                    <a:noFill/>
                    <a:ln>
                      <a:noFill/>
                    </a:ln>
                  </pic:spPr>
                </pic:pic>
              </a:graphicData>
            </a:graphic>
          </wp:inline>
        </w:drawing>
      </w:r>
    </w:p>
    <w:p>
      <w:pPr>
        <w:keepNext w:val="0"/>
        <w:keepLines w:val="0"/>
        <w:pageBreakBefore w:val="0"/>
        <w:numPr>
          <w:ilvl w:val="0"/>
          <w:numId w:val="0"/>
        </w:numPr>
        <w:kinsoku/>
        <w:wordWrap/>
        <w:overflowPunct/>
        <w:topLinePunct w:val="0"/>
        <w:autoSpaceDE/>
        <w:autoSpaceDN/>
        <w:bidi w:val="0"/>
        <w:adjustRightInd/>
        <w:snapToGrid/>
        <w:spacing w:line="500" w:lineRule="exact"/>
        <w:ind w:left="94" w:leftChars="0"/>
        <w:textAlignment w:val="auto"/>
        <w:rPr>
          <w:rFonts w:hint="eastAsia" w:ascii="微软雅黑" w:hAnsi="微软雅黑" w:eastAsia="微软雅黑" w:cs="微软雅黑"/>
          <w:bCs/>
          <w:sz w:val="21"/>
          <w:szCs w:val="21"/>
        </w:rPr>
      </w:pPr>
      <w:r>
        <w:rPr>
          <w:rFonts w:hint="eastAsia" w:ascii="微软雅黑" w:hAnsi="微软雅黑" w:eastAsia="微软雅黑" w:cs="微软雅黑"/>
          <w:b/>
          <w:sz w:val="21"/>
          <w:szCs w:val="21"/>
        </w:rPr>
        <w:t>秦磊：</w:t>
      </w:r>
      <w:r>
        <w:rPr>
          <w:rFonts w:hint="eastAsia" w:ascii="微软雅黑" w:hAnsi="微软雅黑" w:eastAsia="微软雅黑" w:cs="微软雅黑"/>
          <w:b/>
          <w:bCs/>
          <w:sz w:val="21"/>
          <w:szCs w:val="21"/>
        </w:rPr>
        <w:t>资深顾问</w:t>
      </w:r>
      <w:r>
        <w:rPr>
          <w:rFonts w:hint="eastAsia" w:ascii="微软雅黑" w:hAnsi="微软雅黑" w:eastAsia="微软雅黑" w:cs="微软雅黑"/>
          <w:b/>
          <w:sz w:val="21"/>
          <w:szCs w:val="21"/>
        </w:rPr>
        <w:t>，</w:t>
      </w:r>
      <w:r>
        <w:rPr>
          <w:rFonts w:hint="eastAsia" w:ascii="微软雅黑" w:hAnsi="微软雅黑" w:eastAsia="微软雅黑" w:cs="微软雅黑"/>
          <w:b/>
          <w:bCs/>
          <w:sz w:val="21"/>
          <w:szCs w:val="21"/>
        </w:rPr>
        <w:t>产品管理实战派专家</w:t>
      </w:r>
      <w:r>
        <w:rPr>
          <w:rFonts w:hint="eastAsia" w:ascii="微软雅黑" w:hAnsi="微软雅黑" w:eastAsia="微软雅黑" w:cs="微软雅黑"/>
          <w:b/>
          <w:sz w:val="21"/>
          <w:szCs w:val="21"/>
        </w:rPr>
        <w:t>，</w:t>
      </w:r>
      <w:r>
        <w:rPr>
          <w:rFonts w:hint="eastAsia" w:ascii="微软雅黑" w:hAnsi="微软雅黑" w:eastAsia="微软雅黑" w:cs="微软雅黑"/>
          <w:b/>
          <w:bCs/>
          <w:sz w:val="21"/>
          <w:szCs w:val="21"/>
        </w:rPr>
        <w:t>MBA</w:t>
      </w:r>
      <w:r>
        <w:rPr>
          <w:rFonts w:hint="eastAsia" w:ascii="微软雅黑" w:hAnsi="微软雅黑" w:eastAsia="微软雅黑" w:cs="微软雅黑"/>
          <w:b/>
          <w:sz w:val="21"/>
          <w:szCs w:val="21"/>
        </w:rPr>
        <w:t>，</w:t>
      </w:r>
      <w:r>
        <w:rPr>
          <w:rFonts w:hint="eastAsia" w:ascii="微软雅黑" w:hAnsi="微软雅黑" w:eastAsia="微软雅黑" w:cs="微软雅黑"/>
          <w:b/>
          <w:bCs/>
          <w:sz w:val="21"/>
          <w:szCs w:val="21"/>
        </w:rPr>
        <w:t>以“实战”著称的讲师</w:t>
      </w:r>
    </w:p>
    <w:p>
      <w:pPr>
        <w:keepNext w:val="0"/>
        <w:keepLines w:val="0"/>
        <w:pageBreakBefore w:val="0"/>
        <w:numPr>
          <w:ilvl w:val="0"/>
          <w:numId w:val="6"/>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专业背景：</w:t>
      </w:r>
    </w:p>
    <w:p>
      <w:pPr>
        <w:keepNext w:val="0"/>
        <w:keepLines w:val="0"/>
        <w:pageBreakBefore w:val="0"/>
        <w:kinsoku/>
        <w:wordWrap/>
        <w:overflowPunct/>
        <w:topLinePunct w:val="0"/>
        <w:autoSpaceDE/>
        <w:autoSpaceDN/>
        <w:bidi w:val="0"/>
        <w:adjustRightInd/>
        <w:snapToGrid/>
        <w:spacing w:line="500" w:lineRule="exact"/>
        <w:ind w:right="178" w:rightChars="85" w:firstLine="420" w:firstLineChars="200"/>
        <w:textAlignment w:val="auto"/>
        <w:rPr>
          <w:rFonts w:hint="eastAsia" w:ascii="微软雅黑" w:hAnsi="微软雅黑" w:eastAsia="微软雅黑" w:cs="微软雅黑"/>
          <w:b/>
          <w:color w:val="0000FF"/>
          <w:kern w:val="0"/>
          <w:sz w:val="21"/>
          <w:szCs w:val="21"/>
          <w:lang w:val="zh-CN"/>
        </w:rPr>
      </w:pPr>
      <w:r>
        <w:rPr>
          <w:rFonts w:hint="eastAsia" w:ascii="微软雅黑" w:hAnsi="微软雅黑" w:eastAsia="微软雅黑" w:cs="微软雅黑"/>
          <w:kern w:val="0"/>
          <w:sz w:val="21"/>
          <w:szCs w:val="21"/>
          <w:lang w:val="zh-CN"/>
        </w:rPr>
        <w:t>十多年产品开发管理实践，</w:t>
      </w:r>
      <w:r>
        <w:rPr>
          <w:rFonts w:hint="eastAsia" w:ascii="微软雅黑" w:hAnsi="微软雅黑" w:eastAsia="微软雅黑" w:cs="微软雅黑"/>
          <w:b/>
          <w:color w:val="0000FF"/>
          <w:kern w:val="0"/>
          <w:sz w:val="21"/>
          <w:szCs w:val="21"/>
          <w:lang w:val="zh-CN"/>
        </w:rPr>
        <w:t>在Samsung、中电集团、研祥等公司工作期间，从一线的研发工程师做起，做到项目经理、产品经理、研发总监、产品管理部总监等职位。</w:t>
      </w:r>
      <w:r>
        <w:rPr>
          <w:rFonts w:hint="eastAsia" w:ascii="微软雅黑" w:hAnsi="微软雅黑" w:eastAsia="微软雅黑" w:cs="微软雅黑"/>
          <w:kern w:val="0"/>
          <w:sz w:val="21"/>
          <w:szCs w:val="21"/>
          <w:lang w:val="zh-CN"/>
        </w:rPr>
        <w:t>作为设计工程师，曾主导开发完成国内首款光纤速度传感设备，技术等级被国家鉴定为“填补国内空白”。</w:t>
      </w:r>
      <w:r>
        <w:rPr>
          <w:rFonts w:hint="eastAsia" w:ascii="微软雅黑" w:hAnsi="微软雅黑" w:eastAsia="微软雅黑" w:cs="微软雅黑"/>
          <w:b/>
          <w:color w:val="0000FF"/>
          <w:kern w:val="0"/>
          <w:sz w:val="21"/>
          <w:szCs w:val="21"/>
          <w:lang w:val="zh-CN"/>
        </w:rPr>
        <w:t>后来作为公司最年轻的产品经理，带领开发团队完成了国内首款医疗平板电脑、及车载平板电脑的开发与市场推广。其中码头车载专用平板电脑获得“2008年国际IDF设计金奖”。</w:t>
      </w:r>
    </w:p>
    <w:p>
      <w:pPr>
        <w:keepNext w:val="0"/>
        <w:keepLines w:val="0"/>
        <w:pageBreakBefore w:val="0"/>
        <w:kinsoku/>
        <w:wordWrap/>
        <w:overflowPunct/>
        <w:topLinePunct w:val="0"/>
        <w:autoSpaceDE/>
        <w:autoSpaceDN/>
        <w:bidi w:val="0"/>
        <w:adjustRightInd/>
        <w:snapToGrid/>
        <w:spacing w:line="500" w:lineRule="exact"/>
        <w:ind w:right="178" w:rightChars="85"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kern w:val="0"/>
          <w:sz w:val="21"/>
          <w:szCs w:val="21"/>
          <w:lang w:val="zh-CN"/>
        </w:rPr>
        <w:t>离开企业后专职从事产品研发领域的培训和咨询工作，</w:t>
      </w:r>
      <w:r>
        <w:rPr>
          <w:rFonts w:hint="eastAsia" w:ascii="微软雅黑" w:hAnsi="微软雅黑" w:eastAsia="微软雅黑" w:cs="微软雅黑"/>
          <w:b/>
          <w:color w:val="0000FF"/>
          <w:kern w:val="0"/>
          <w:sz w:val="21"/>
          <w:szCs w:val="21"/>
          <w:lang w:val="zh-CN"/>
        </w:rPr>
        <w:t>目前仍然在2家国内领军企业担任公司管理顾问</w:t>
      </w:r>
      <w:r>
        <w:rPr>
          <w:rFonts w:hint="eastAsia" w:ascii="微软雅黑" w:hAnsi="微软雅黑" w:eastAsia="微软雅黑" w:cs="微软雅黑"/>
          <w:kern w:val="0"/>
          <w:sz w:val="21"/>
          <w:szCs w:val="21"/>
          <w:lang w:val="zh-CN"/>
        </w:rPr>
        <w:t>。</w:t>
      </w:r>
      <w:r>
        <w:rPr>
          <w:rFonts w:hint="eastAsia" w:ascii="微软雅黑" w:hAnsi="微软雅黑" w:eastAsia="微软雅黑" w:cs="微软雅黑"/>
          <w:sz w:val="21"/>
          <w:szCs w:val="21"/>
        </w:rPr>
        <w:t>在集成产品开发（IPD）、市场管理与产品规划（MM）、研发项目管理、产品经理的培养、矩阵式研发管理变革、E2E产品开发流程、PDT跨部门作运、项目经理魔鬼训练培养、矩阵研发绩效管理等方面，具有很强的管理经验，咨询客户和学员对其实用的案例教学模式十分受益。</w:t>
      </w:r>
    </w:p>
    <w:p>
      <w:pPr>
        <w:keepNext w:val="0"/>
        <w:keepLines w:val="0"/>
        <w:pageBreakBefore w:val="0"/>
        <w:numPr>
          <w:ilvl w:val="0"/>
          <w:numId w:val="6"/>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业务擅长：</w:t>
      </w:r>
    </w:p>
    <w:p>
      <w:pPr>
        <w:keepNext w:val="0"/>
        <w:keepLines w:val="0"/>
        <w:pageBreakBefore w:val="0"/>
        <w:numPr>
          <w:ilvl w:val="0"/>
          <w:numId w:val="7"/>
        </w:numPr>
        <w:kinsoku/>
        <w:wordWrap/>
        <w:overflowPunct/>
        <w:topLinePunct w:val="0"/>
        <w:autoSpaceDE/>
        <w:autoSpaceDN/>
        <w:bidi w:val="0"/>
        <w:adjustRightInd/>
        <w:snapToGrid/>
        <w:spacing w:line="500" w:lineRule="exact"/>
        <w:ind w:left="845" w:leftChars="0" w:hanging="425" w:firstLineChars="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矩阵式研发管理变革，如何调整组织架构、职能再次分工、建立以研发项目为核心的流程型组织；研发项目管理的困难处理，项目经理的素质模型，产品开发过程中的各种问题处理（市场需求的分类及优先级排序、立项评审的关键要素、项目计划的可操作性、研发技术人员的绩效评估与激励、开发过程中的各种技术评审、产品的成本监控、多项目管理及优先级排序、项目的设计周期、小批量及转量产的关键控制）等。</w:t>
      </w:r>
    </w:p>
    <w:p>
      <w:pPr>
        <w:keepNext w:val="0"/>
        <w:keepLines w:val="0"/>
        <w:pageBreakBefore w:val="0"/>
        <w:numPr>
          <w:ilvl w:val="0"/>
          <w:numId w:val="7"/>
        </w:numPr>
        <w:kinsoku/>
        <w:wordWrap/>
        <w:overflowPunct/>
        <w:topLinePunct w:val="0"/>
        <w:autoSpaceDE/>
        <w:autoSpaceDN/>
        <w:bidi w:val="0"/>
        <w:adjustRightInd/>
        <w:snapToGrid/>
        <w:spacing w:line="500" w:lineRule="exact"/>
        <w:ind w:left="845" w:leftChars="0" w:hanging="425" w:firstLineChars="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市场管理与产品规划管理，如何理解行业市场并进行市场细分，再到组合分析和产品线业务规划；需求的收集、验证、分解与分配，产品经理的培养，根据初步市场需求如何策划一款全新的产品，如何设计产品规划流程并做产品的路标规划，竞品解剖与分析</w:t>
      </w:r>
      <w:r>
        <w:rPr>
          <w:rFonts w:hint="eastAsia" w:ascii="微软雅黑" w:hAnsi="微软雅黑" w:eastAsia="微软雅黑" w:cs="微软雅黑"/>
          <w:sz w:val="21"/>
          <w:szCs w:val="21"/>
          <w:lang w:eastAsia="zh-CN"/>
        </w:rPr>
        <w:t>。</w:t>
      </w:r>
    </w:p>
    <w:p>
      <w:pPr>
        <w:keepNext w:val="0"/>
        <w:keepLines w:val="0"/>
        <w:pageBreakBefore w:val="0"/>
        <w:numPr>
          <w:ilvl w:val="0"/>
          <w:numId w:val="6"/>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sz w:val="21"/>
          <w:szCs w:val="21"/>
        </w:rPr>
      </w:pPr>
      <w:r>
        <w:rPr>
          <w:rFonts w:hint="eastAsia" w:ascii="微软雅黑" w:hAnsi="微软雅黑" w:eastAsia="微软雅黑" w:cs="微软雅黑"/>
          <w:b/>
          <w:sz w:val="21"/>
          <w:szCs w:val="21"/>
        </w:rPr>
        <w:t>培训经验：</w:t>
      </w:r>
    </w:p>
    <w:p>
      <w:pPr>
        <w:keepNext w:val="0"/>
        <w:keepLines w:val="0"/>
        <w:pageBreakBefore w:val="0"/>
        <w:kinsoku/>
        <w:wordWrap/>
        <w:overflowPunct/>
        <w:topLinePunct w:val="0"/>
        <w:autoSpaceDE/>
        <w:autoSpaceDN/>
        <w:bidi w:val="0"/>
        <w:adjustRightInd/>
        <w:snapToGrid/>
        <w:spacing w:line="500" w:lineRule="exact"/>
        <w:ind w:firstLine="420" w:firstLineChars="200"/>
        <w:textAlignment w:val="auto"/>
        <w:rPr>
          <w:rFonts w:hint="eastAsia" w:ascii="微软雅黑" w:hAnsi="微软雅黑" w:eastAsia="微软雅黑" w:cs="微软雅黑"/>
          <w:kern w:val="0"/>
          <w:sz w:val="21"/>
          <w:szCs w:val="21"/>
          <w:lang w:val="zh-CN"/>
        </w:rPr>
      </w:pPr>
      <w:r>
        <w:rPr>
          <w:rFonts w:hint="eastAsia" w:ascii="微软雅黑" w:hAnsi="微软雅黑" w:eastAsia="微软雅黑" w:cs="微软雅黑"/>
          <w:kern w:val="0"/>
          <w:sz w:val="21"/>
          <w:szCs w:val="21"/>
          <w:lang w:val="zh-CN"/>
        </w:rPr>
        <w:t>曾为通信、消费电子、软件及互联网、机械设备、能源、化工、汽车等行业的企业提供过超过300多场的内训，主要包括以下企业：</w:t>
      </w:r>
    </w:p>
    <w:p>
      <w:pPr>
        <w:pStyle w:val="31"/>
        <w:keepNext w:val="0"/>
        <w:keepLines w:val="0"/>
        <w:pageBreakBefore w:val="0"/>
        <w:numPr>
          <w:ilvl w:val="0"/>
          <w:numId w:val="0"/>
        </w:numPr>
        <w:kinsoku/>
        <w:wordWrap/>
        <w:overflowPunct/>
        <w:topLinePunct w:val="0"/>
        <w:autoSpaceDE/>
        <w:autoSpaceDN/>
        <w:bidi w:val="0"/>
        <w:adjustRightInd/>
        <w:snapToGrid/>
        <w:spacing w:after="120" w:line="500" w:lineRule="exact"/>
        <w:ind w:firstLine="420" w:firstLineChars="200"/>
        <w:textAlignment w:val="auto"/>
        <w:rPr>
          <w:rFonts w:hint="eastAsia" w:ascii="微软雅黑" w:hAnsi="微软雅黑" w:eastAsia="微软雅黑" w:cs="微软雅黑"/>
          <w:bCs/>
          <w:sz w:val="21"/>
          <w:szCs w:val="21"/>
        </w:rPr>
      </w:pPr>
      <w:r>
        <w:rPr>
          <w:rFonts w:hint="eastAsia" w:ascii="微软雅黑" w:hAnsi="微软雅黑" w:eastAsia="微软雅黑" w:cs="微软雅黑"/>
          <w:sz w:val="21"/>
          <w:szCs w:val="21"/>
        </w:rPr>
        <w:t>方太、中国电子科技集团、小米科技、华阳通用电子、西安诺瓦、研祥智能、浪潮、ATL（新能源科技）、深圳瑞凌、欧华电子、东方精工、南京埃斯顿、广州奥翼、山西四建、宁波嘉日、深圳穗彩、广州邦普、兴森快捷、太原伦嘉、深益科技、长城电源、力同科技、珠海爱普科斯、机灵电器、浩鑫众诚等国内优秀企业</w:t>
      </w:r>
      <w:r>
        <w:rPr>
          <w:rStyle w:val="30"/>
          <w:rFonts w:hint="eastAsia" w:ascii="微软雅黑" w:hAnsi="微软雅黑" w:eastAsia="微软雅黑" w:cs="微软雅黑"/>
          <w:sz w:val="21"/>
          <w:szCs w:val="21"/>
        </w:rPr>
        <w:t>。</w:t>
      </w:r>
    </w:p>
    <w:p>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hint="eastAsia" w:ascii="微软雅黑" w:hAnsi="微软雅黑" w:eastAsia="微软雅黑" w:cs="微软雅黑"/>
          <w:b w:val="0"/>
          <w:bCs/>
          <w:color w:val="000000"/>
          <w:kern w:val="0"/>
          <w:sz w:val="21"/>
          <w:szCs w:val="21"/>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sz w:val="44"/>
          <w:szCs w:val="44"/>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sz w:val="44"/>
          <w:szCs w:val="44"/>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sz w:val="44"/>
          <w:szCs w:val="44"/>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sz w:val="44"/>
          <w:szCs w:val="44"/>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sz w:val="44"/>
          <w:szCs w:val="44"/>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sz w:val="44"/>
          <w:szCs w:val="44"/>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sz w:val="44"/>
          <w:szCs w:val="44"/>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sz w:val="32"/>
          <w:szCs w:val="32"/>
        </w:rPr>
      </w:pPr>
      <w:r>
        <w:rPr>
          <w:rFonts w:hint="eastAsia" w:ascii="微软雅黑" w:hAnsi="微软雅黑" w:eastAsia="微软雅黑" w:cs="微软雅黑"/>
          <w:b/>
          <w:sz w:val="44"/>
          <w:szCs w:val="44"/>
        </w:rPr>
        <w:t>报 名 回 执 表</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sz w:val="21"/>
          <w:szCs w:val="21"/>
        </w:rPr>
      </w:pPr>
    </w:p>
    <w:tbl>
      <w:tblPr>
        <w:tblStyle w:val="19"/>
        <w:tblW w:w="9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1118"/>
        <w:gridCol w:w="1977"/>
        <w:gridCol w:w="2291"/>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347" w:type="dxa"/>
            <w:gridSpan w:val="5"/>
            <w:noWrap w:val="0"/>
            <w:vAlign w:val="center"/>
          </w:tcPr>
          <w:p>
            <w:pPr>
              <w:keepNext w:val="0"/>
              <w:keepLines w:val="0"/>
              <w:pageBreakBefore w:val="0"/>
              <w:tabs>
                <w:tab w:val="left" w:pos="1080"/>
              </w:tabs>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kern w:val="10"/>
                <w:sz w:val="24"/>
                <w:szCs w:val="24"/>
                <w:lang w:eastAsia="zh-CN"/>
              </w:rPr>
            </w:pPr>
            <w:r>
              <w:rPr>
                <w:rFonts w:hint="eastAsia" w:ascii="微软雅黑" w:hAnsi="微软雅黑" w:eastAsia="微软雅黑" w:cs="微软雅黑"/>
                <w:b/>
                <w:kern w:val="10"/>
                <w:sz w:val="24"/>
                <w:szCs w:val="24"/>
                <w:lang w:val="en-US" w:eastAsia="zh-CN"/>
              </w:rPr>
              <w:t>技术创新与产品创新管理</w:t>
            </w:r>
            <w:r>
              <w:rPr>
                <w:rFonts w:hint="eastAsia" w:ascii="微软雅黑" w:hAnsi="微软雅黑" w:eastAsia="微软雅黑" w:cs="微软雅黑"/>
                <w:b/>
                <w:kern w:val="10"/>
                <w:sz w:val="24"/>
                <w:szCs w:val="24"/>
                <w:lang w:eastAsia="zh-CN"/>
              </w:rPr>
              <w:t>高级实务培训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4639" w:type="dxa"/>
            <w:gridSpan w:val="3"/>
            <w:noWrap w:val="0"/>
            <w:vAlign w:val="center"/>
          </w:tcPr>
          <w:p>
            <w:pPr>
              <w:keepNext w:val="0"/>
              <w:keepLines w:val="0"/>
              <w:pageBreakBefore w:val="0"/>
              <w:tabs>
                <w:tab w:val="left" w:pos="1080"/>
              </w:tabs>
              <w:kinsoku/>
              <w:wordWrap/>
              <w:overflowPunct/>
              <w:topLinePunct w:val="0"/>
              <w:autoSpaceDE/>
              <w:autoSpaceDN/>
              <w:bidi w:val="0"/>
              <w:adjustRightInd/>
              <w:snapToGrid/>
              <w:spacing w:line="440" w:lineRule="exact"/>
              <w:jc w:val="left"/>
              <w:textAlignment w:val="auto"/>
              <w:rPr>
                <w:rFonts w:hint="default" w:ascii="微软雅黑" w:hAnsi="微软雅黑" w:eastAsia="微软雅黑" w:cs="微软雅黑"/>
                <w:b/>
                <w:kern w:val="10"/>
                <w:sz w:val="21"/>
                <w:szCs w:val="21"/>
                <w:u w:val="single"/>
                <w:lang w:val="en-US" w:eastAsia="zh-CN"/>
              </w:rPr>
            </w:pPr>
            <w:r>
              <w:rPr>
                <w:rFonts w:hint="eastAsia" w:ascii="微软雅黑" w:hAnsi="微软雅黑" w:eastAsia="微软雅黑" w:cs="微软雅黑"/>
                <w:b/>
                <w:kern w:val="10"/>
                <w:sz w:val="21"/>
                <w:szCs w:val="21"/>
                <w:lang w:eastAsia="zh-CN"/>
              </w:rPr>
              <w:t>公司名称：</w:t>
            </w:r>
            <w:r>
              <w:rPr>
                <w:rFonts w:hint="eastAsia" w:ascii="微软雅黑" w:hAnsi="微软雅黑" w:eastAsia="微软雅黑" w:cs="微软雅黑"/>
                <w:b/>
                <w:kern w:val="10"/>
                <w:sz w:val="21"/>
                <w:szCs w:val="21"/>
                <w:u w:val="single"/>
                <w:lang w:val="en-US" w:eastAsia="zh-CN"/>
              </w:rPr>
              <w:t xml:space="preserve">                                                 </w:t>
            </w:r>
          </w:p>
        </w:tc>
        <w:tc>
          <w:tcPr>
            <w:tcW w:w="4708" w:type="dxa"/>
            <w:gridSpan w:val="2"/>
            <w:noWrap w:val="0"/>
            <w:vAlign w:val="center"/>
          </w:tcPr>
          <w:p>
            <w:pPr>
              <w:keepNext w:val="0"/>
              <w:keepLines w:val="0"/>
              <w:pageBreakBefore w:val="0"/>
              <w:tabs>
                <w:tab w:val="left" w:pos="1080"/>
              </w:tabs>
              <w:kinsoku/>
              <w:wordWrap/>
              <w:overflowPunct/>
              <w:topLinePunct w:val="0"/>
              <w:autoSpaceDE/>
              <w:autoSpaceDN/>
              <w:bidi w:val="0"/>
              <w:adjustRightInd/>
              <w:snapToGrid/>
              <w:spacing w:line="440" w:lineRule="exact"/>
              <w:jc w:val="left"/>
              <w:textAlignment w:val="auto"/>
              <w:rPr>
                <w:rFonts w:hint="default" w:ascii="微软雅黑" w:hAnsi="微软雅黑" w:eastAsia="微软雅黑" w:cs="微软雅黑"/>
                <w:b/>
                <w:kern w:val="10"/>
                <w:sz w:val="21"/>
                <w:szCs w:val="21"/>
                <w:u w:val="single"/>
                <w:lang w:val="en-US" w:eastAsia="zh-CN"/>
              </w:rPr>
            </w:pPr>
            <w:r>
              <w:rPr>
                <w:rFonts w:hint="eastAsia" w:ascii="微软雅黑" w:hAnsi="微软雅黑" w:eastAsia="微软雅黑" w:cs="微软雅黑"/>
                <w:b/>
                <w:kern w:val="10"/>
                <w:sz w:val="21"/>
                <w:szCs w:val="21"/>
                <w:lang w:eastAsia="zh-CN"/>
              </w:rPr>
              <w:t>培训负责人：</w:t>
            </w:r>
            <w:r>
              <w:rPr>
                <w:rFonts w:hint="eastAsia" w:ascii="微软雅黑" w:hAnsi="微软雅黑" w:eastAsia="微软雅黑" w:cs="微软雅黑"/>
                <w:b/>
                <w:kern w:val="10"/>
                <w:sz w:val="21"/>
                <w:szCs w:val="21"/>
                <w:u w:val="single"/>
                <w:lang w:val="en-US" w:eastAsia="zh-CN"/>
              </w:rPr>
              <w:t xml:space="preserve">          </w:t>
            </w:r>
            <w:r>
              <w:rPr>
                <w:rFonts w:hint="eastAsia" w:ascii="微软雅黑" w:hAnsi="微软雅黑" w:eastAsia="微软雅黑" w:cs="微软雅黑"/>
                <w:b/>
                <w:kern w:val="10"/>
                <w:sz w:val="21"/>
                <w:szCs w:val="21"/>
                <w:u w:val="none"/>
                <w:lang w:val="en-US" w:eastAsia="zh-CN"/>
              </w:rPr>
              <w:t>联系方式：</w:t>
            </w:r>
            <w:r>
              <w:rPr>
                <w:rFonts w:hint="eastAsia" w:ascii="微软雅黑" w:hAnsi="微软雅黑" w:eastAsia="微软雅黑" w:cs="微软雅黑"/>
                <w:b/>
                <w:kern w:val="10"/>
                <w:sz w:val="21"/>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544" w:type="dxa"/>
            <w:noWrap w:val="0"/>
            <w:vAlign w:val="center"/>
          </w:tcPr>
          <w:p>
            <w:pPr>
              <w:keepNext w:val="0"/>
              <w:keepLines w:val="0"/>
              <w:pageBreakBefore w:val="0"/>
              <w:tabs>
                <w:tab w:val="left" w:pos="1080"/>
              </w:tabs>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kern w:val="10"/>
                <w:sz w:val="21"/>
                <w:szCs w:val="21"/>
              </w:rPr>
            </w:pPr>
            <w:r>
              <w:rPr>
                <w:rFonts w:hint="eastAsia" w:ascii="微软雅黑" w:hAnsi="微软雅黑" w:eastAsia="微软雅黑" w:cs="微软雅黑"/>
                <w:b/>
                <w:kern w:val="10"/>
                <w:sz w:val="21"/>
                <w:szCs w:val="21"/>
              </w:rPr>
              <w:t>姓名</w:t>
            </w:r>
          </w:p>
        </w:tc>
        <w:tc>
          <w:tcPr>
            <w:tcW w:w="1118" w:type="dxa"/>
            <w:noWrap w:val="0"/>
            <w:vAlign w:val="center"/>
          </w:tcPr>
          <w:p>
            <w:pPr>
              <w:keepNext w:val="0"/>
              <w:keepLines w:val="0"/>
              <w:pageBreakBefore w:val="0"/>
              <w:tabs>
                <w:tab w:val="left" w:pos="1080"/>
              </w:tabs>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kern w:val="10"/>
                <w:sz w:val="21"/>
                <w:szCs w:val="21"/>
              </w:rPr>
            </w:pPr>
            <w:r>
              <w:rPr>
                <w:rFonts w:hint="eastAsia" w:ascii="微软雅黑" w:hAnsi="微软雅黑" w:eastAsia="微软雅黑" w:cs="微软雅黑"/>
                <w:b/>
                <w:kern w:val="10"/>
                <w:sz w:val="21"/>
                <w:szCs w:val="21"/>
              </w:rPr>
              <w:t>性别</w:t>
            </w:r>
          </w:p>
        </w:tc>
        <w:tc>
          <w:tcPr>
            <w:tcW w:w="1977" w:type="dxa"/>
            <w:noWrap w:val="0"/>
            <w:vAlign w:val="center"/>
          </w:tcPr>
          <w:p>
            <w:pPr>
              <w:keepNext w:val="0"/>
              <w:keepLines w:val="0"/>
              <w:pageBreakBefore w:val="0"/>
              <w:tabs>
                <w:tab w:val="left" w:pos="1080"/>
              </w:tabs>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kern w:val="10"/>
                <w:sz w:val="21"/>
                <w:szCs w:val="21"/>
              </w:rPr>
            </w:pPr>
            <w:r>
              <w:rPr>
                <w:rFonts w:hint="eastAsia" w:ascii="微软雅黑" w:hAnsi="微软雅黑" w:eastAsia="微软雅黑" w:cs="微软雅黑"/>
                <w:b/>
                <w:kern w:val="10"/>
                <w:sz w:val="21"/>
                <w:szCs w:val="21"/>
              </w:rPr>
              <w:t>部门/职位</w:t>
            </w:r>
          </w:p>
        </w:tc>
        <w:tc>
          <w:tcPr>
            <w:tcW w:w="2291" w:type="dxa"/>
            <w:noWrap w:val="0"/>
            <w:vAlign w:val="center"/>
          </w:tcPr>
          <w:p>
            <w:pPr>
              <w:keepNext w:val="0"/>
              <w:keepLines w:val="0"/>
              <w:pageBreakBefore w:val="0"/>
              <w:tabs>
                <w:tab w:val="left" w:pos="1080"/>
              </w:tabs>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kern w:val="10"/>
                <w:sz w:val="21"/>
                <w:szCs w:val="21"/>
              </w:rPr>
            </w:pPr>
            <w:r>
              <w:rPr>
                <w:rFonts w:hint="eastAsia" w:ascii="微软雅黑" w:hAnsi="微软雅黑" w:eastAsia="微软雅黑" w:cs="微软雅黑"/>
                <w:b/>
                <w:kern w:val="10"/>
                <w:sz w:val="21"/>
                <w:szCs w:val="21"/>
              </w:rPr>
              <w:t>Tel</w:t>
            </w:r>
          </w:p>
        </w:tc>
        <w:tc>
          <w:tcPr>
            <w:tcW w:w="2417" w:type="dxa"/>
            <w:noWrap w:val="0"/>
            <w:vAlign w:val="center"/>
          </w:tcPr>
          <w:p>
            <w:pPr>
              <w:keepNext w:val="0"/>
              <w:keepLines w:val="0"/>
              <w:pageBreakBefore w:val="0"/>
              <w:tabs>
                <w:tab w:val="left" w:pos="1080"/>
              </w:tabs>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b/>
                <w:kern w:val="10"/>
                <w:sz w:val="21"/>
                <w:szCs w:val="21"/>
              </w:rPr>
            </w:pPr>
            <w:r>
              <w:rPr>
                <w:rFonts w:hint="eastAsia" w:ascii="微软雅黑" w:hAnsi="微软雅黑" w:eastAsia="微软雅黑" w:cs="微软雅黑"/>
                <w:b/>
                <w:kern w:val="10"/>
                <w:sz w:val="21"/>
                <w:szCs w:val="21"/>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44"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1118"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1977"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2291"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2417"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544"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1118"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1977"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2291"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2417"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544"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1118"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1977"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2291"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2417"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544"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1118"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1977"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2291"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2417"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544"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1118"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1977"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2291"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2417"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544"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1118"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1977"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2291"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2417"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544"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1118"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1977"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2291"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c>
          <w:tcPr>
            <w:tcW w:w="2417" w:type="dxa"/>
            <w:noWrap w:val="0"/>
            <w:vAlign w:val="top"/>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9347" w:type="dxa"/>
            <w:gridSpan w:val="5"/>
            <w:noWrap w:val="0"/>
            <w:vAlign w:val="center"/>
          </w:tcPr>
          <w:p>
            <w:pPr>
              <w:pStyle w:val="12"/>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微软雅黑" w:hAnsi="微软雅黑" w:eastAsia="微软雅黑" w:cs="微软雅黑"/>
                <w:b/>
                <w:sz w:val="21"/>
                <w:szCs w:val="21"/>
                <w:u w:val="single"/>
              </w:rPr>
            </w:pPr>
            <w:r>
              <w:rPr>
                <w:rFonts w:hint="eastAsia" w:ascii="微软雅黑" w:hAnsi="微软雅黑" w:eastAsia="微软雅黑" w:cs="微软雅黑"/>
                <w:b/>
                <w:sz w:val="21"/>
                <w:szCs w:val="21"/>
                <w:u w:val="single"/>
                <w:lang w:eastAsia="zh-CN"/>
              </w:rPr>
              <w:t>账</w:t>
            </w:r>
            <w:r>
              <w:rPr>
                <w:rFonts w:hint="eastAsia" w:ascii="微软雅黑" w:hAnsi="微软雅黑" w:eastAsia="微软雅黑" w:cs="微软雅黑"/>
                <w:b/>
                <w:sz w:val="21"/>
                <w:szCs w:val="21"/>
                <w:u w:val="single"/>
              </w:rPr>
              <w:t xml:space="preserve"> 户 名： 深圳博闻通达企业管理咨询有限公司</w:t>
            </w:r>
          </w:p>
          <w:p>
            <w:pPr>
              <w:pStyle w:val="12"/>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微软雅黑" w:hAnsi="微软雅黑" w:eastAsia="微软雅黑" w:cs="微软雅黑"/>
                <w:b/>
                <w:sz w:val="21"/>
                <w:szCs w:val="21"/>
                <w:u w:val="single"/>
              </w:rPr>
            </w:pPr>
            <w:r>
              <w:rPr>
                <w:rFonts w:hint="eastAsia" w:ascii="微软雅黑" w:hAnsi="微软雅黑" w:eastAsia="微软雅黑" w:cs="微软雅黑"/>
                <w:b/>
                <w:sz w:val="21"/>
                <w:szCs w:val="21"/>
                <w:u w:val="single"/>
              </w:rPr>
              <w:t>开 户 行： 中国民生银行股份有限公司深圳坂田支行</w:t>
            </w:r>
          </w:p>
          <w:p>
            <w:pPr>
              <w:pStyle w:val="12"/>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微软雅黑" w:hAnsi="微软雅黑" w:eastAsia="微软雅黑" w:cs="微软雅黑"/>
                <w:b/>
                <w:kern w:val="10"/>
                <w:sz w:val="21"/>
                <w:szCs w:val="21"/>
              </w:rPr>
            </w:pPr>
            <w:r>
              <w:rPr>
                <w:rFonts w:hint="eastAsia" w:ascii="微软雅黑" w:hAnsi="微软雅黑" w:eastAsia="微软雅黑" w:cs="微软雅黑"/>
                <w:b/>
                <w:sz w:val="21"/>
                <w:szCs w:val="21"/>
                <w:u w:val="single"/>
                <w:lang w:eastAsia="zh-CN"/>
              </w:rPr>
              <w:t>账</w:t>
            </w:r>
            <w:r>
              <w:rPr>
                <w:rFonts w:hint="eastAsia" w:ascii="微软雅黑" w:hAnsi="微软雅黑" w:eastAsia="微软雅黑" w:cs="微软雅黑"/>
                <w:b/>
                <w:sz w:val="21"/>
                <w:szCs w:val="21"/>
                <w:u w:val="single"/>
                <w:lang w:val="en-US" w:eastAsia="zh-CN"/>
              </w:rPr>
              <w:t xml:space="preserve"> </w:t>
            </w:r>
            <w:r>
              <w:rPr>
                <w:rFonts w:hint="eastAsia" w:ascii="微软雅黑" w:hAnsi="微软雅黑" w:eastAsia="微软雅黑" w:cs="微软雅黑"/>
                <w:b/>
                <w:sz w:val="21"/>
                <w:szCs w:val="21"/>
                <w:u w:val="single"/>
              </w:rPr>
              <w:t>    号： 6980 12254</w:t>
            </w:r>
          </w:p>
        </w:tc>
      </w:tr>
    </w:tbl>
    <w:p>
      <w:pPr>
        <w:keepNext w:val="0"/>
        <w:keepLines w:val="0"/>
        <w:pageBreakBefore w:val="0"/>
        <w:kinsoku/>
        <w:wordWrap/>
        <w:overflowPunct/>
        <w:topLinePunct w:val="0"/>
        <w:autoSpaceDE/>
        <w:autoSpaceDN/>
        <w:bidi w:val="0"/>
        <w:adjustRightInd/>
        <w:spacing w:line="440" w:lineRule="exact"/>
        <w:jc w:val="left"/>
        <w:textAlignment w:val="auto"/>
        <w:rPr>
          <w:rFonts w:hint="eastAsia" w:ascii="微软雅黑" w:hAnsi="微软雅黑" w:eastAsia="微软雅黑" w:cs="微软雅黑"/>
          <w:b w:val="0"/>
          <w:bCs/>
          <w:color w:val="000000"/>
          <w:kern w:val="0"/>
          <w:szCs w:val="21"/>
        </w:rPr>
      </w:pPr>
    </w:p>
    <w:p>
      <w:pPr>
        <w:keepNext w:val="0"/>
        <w:keepLines w:val="0"/>
        <w:pageBreakBefore w:val="0"/>
        <w:widowControl w:val="0"/>
        <w:tabs>
          <w:tab w:val="left" w:pos="4140"/>
        </w:tabs>
        <w:kinsoku/>
        <w:wordWrap/>
        <w:overflowPunct/>
        <w:topLinePunct w:val="0"/>
        <w:autoSpaceDE/>
        <w:autoSpaceDN/>
        <w:bidi w:val="0"/>
        <w:adjustRightInd/>
        <w:snapToGrid/>
        <w:spacing w:line="440" w:lineRule="exact"/>
        <w:ind w:firstLine="420" w:firstLineChars="200"/>
        <w:textAlignment w:val="auto"/>
        <w:rPr>
          <w:rFonts w:hint="eastAsia" w:ascii="微软雅黑" w:hAnsi="微软雅黑" w:eastAsia="微软雅黑" w:cs="微软雅黑"/>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hint="eastAsia" w:ascii="微软雅黑" w:hAnsi="微软雅黑" w:eastAsia="微软雅黑" w:cs="微软雅黑"/>
          <w:b w:val="0"/>
          <w:bCs/>
          <w:color w:val="000000"/>
          <w:kern w:val="0"/>
          <w:sz w:val="21"/>
          <w:szCs w:val="21"/>
        </w:rPr>
      </w:pPr>
    </w:p>
    <w:p>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hint="eastAsia" w:ascii="微软雅黑" w:hAnsi="微软雅黑" w:eastAsia="微软雅黑" w:cs="微软雅黑"/>
          <w:b w:val="0"/>
          <w:bCs/>
          <w:color w:val="000000"/>
          <w:kern w:val="0"/>
          <w:sz w:val="21"/>
          <w:szCs w:val="21"/>
        </w:rPr>
      </w:pPr>
    </w:p>
    <w:p>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hint="eastAsia" w:ascii="微软雅黑" w:hAnsi="微软雅黑" w:eastAsia="微软雅黑" w:cs="微软雅黑"/>
          <w:b w:val="0"/>
          <w:bCs/>
          <w:color w:val="000000"/>
          <w:kern w:val="0"/>
          <w:sz w:val="21"/>
          <w:szCs w:val="21"/>
        </w:rPr>
      </w:pPr>
    </w:p>
    <w:p>
      <w:pPr>
        <w:keepNext w:val="0"/>
        <w:keepLines w:val="0"/>
        <w:pageBreakBefore w:val="0"/>
        <w:kinsoku/>
        <w:wordWrap/>
        <w:overflowPunct/>
        <w:topLinePunct w:val="0"/>
        <w:autoSpaceDE/>
        <w:autoSpaceDN/>
        <w:bidi w:val="0"/>
        <w:spacing w:line="440" w:lineRule="exact"/>
        <w:jc w:val="left"/>
        <w:textAlignment w:val="auto"/>
        <w:rPr>
          <w:rFonts w:hint="eastAsia" w:ascii="微软雅黑" w:hAnsi="微软雅黑" w:eastAsia="微软雅黑" w:cs="微软雅黑"/>
          <w:b w:val="0"/>
          <w:bCs/>
          <w:color w:val="000000"/>
          <w:kern w:val="0"/>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sz w:val="21"/>
          <w:szCs w:val="21"/>
        </w:rPr>
      </w:pPr>
    </w:p>
    <w:sectPr>
      <w:headerReference r:id="rId3" w:type="default"/>
      <w:footerReference r:id="rId4" w:type="default"/>
      <w:pgSz w:w="11906" w:h="16838"/>
      <w:pgMar w:top="1558" w:right="1247" w:bottom="1440" w:left="1247" w:header="779" w:footer="1125"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12" w:space="1"/>
      </w:pBdr>
      <w:spacing w:line="240" w:lineRule="exact"/>
      <w:jc w:val="center"/>
    </w:pPr>
    <w:r>
      <w:rPr>
        <w:rFonts w:hint="eastAsia" w:ascii="Arial" w:hAnsi="Arial" w:cs="Arial"/>
      </w:rPr>
      <w:t>第</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17</w:t>
    </w:r>
    <w:r>
      <w:rPr>
        <w:rFonts w:ascii="Arial" w:hAnsi="Arial" w:cs="Arial"/>
      </w:rPr>
      <w:fldChar w:fldCharType="end"/>
    </w:r>
    <w:r>
      <w:rPr>
        <w:rFonts w:hint="eastAsia" w:ascii="Arial" w:hAnsi="Arial" w:cs="Arial"/>
      </w:rPr>
      <w:t>页</w:t>
    </w:r>
    <w:r>
      <w:rPr>
        <w:rFonts w:ascii="Arial" w:hAnsi="Arial" w:cs="Arial"/>
      </w:rPr>
      <w:t xml:space="preserve"> </w:t>
    </w:r>
    <w:r>
      <w:rPr>
        <w:rFonts w:hint="eastAsia" w:ascii="Arial" w:hAnsi="Arial" w:cs="Arial"/>
      </w:rPr>
      <w:t>共</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rPr>
      <w:t>17</w:t>
    </w:r>
    <w:r>
      <w:rPr>
        <w:rFonts w:ascii="Arial" w:hAnsi="Arial" w:cs="Arial"/>
      </w:rPr>
      <w:fldChar w:fldCharType="end"/>
    </w:r>
    <w:r>
      <w:rPr>
        <w:rFonts w:hint="eastAsia" w:ascii="Arial" w:hAnsi="Arial" w:cs="Arial"/>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hint="eastAsia" w:eastAsia="宋体"/>
        <w:lang w:eastAsia="zh-CN"/>
      </w:rPr>
    </w:pPr>
    <w:r>
      <w:rPr>
        <w:rFonts w:hint="eastAsia" w:eastAsia="宋体"/>
        <w:lang w:eastAsia="zh-CN"/>
      </w:rPr>
      <w:drawing>
        <wp:inline distT="0" distB="0" distL="114300" distR="114300">
          <wp:extent cx="1468755" cy="349250"/>
          <wp:effectExtent l="0" t="0" r="0" b="13970"/>
          <wp:docPr id="7" name="图片 7"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公司LOGO"/>
                  <pic:cNvPicPr>
                    <a:picLocks noChangeAspect="1"/>
                  </pic:cNvPicPr>
                </pic:nvPicPr>
                <pic:blipFill>
                  <a:blip r:embed="rId1"/>
                  <a:stretch>
                    <a:fillRect/>
                  </a:stretch>
                </pic:blipFill>
                <pic:spPr>
                  <a:xfrm>
                    <a:off x="0" y="0"/>
                    <a:ext cx="1468755" cy="349250"/>
                  </a:xfrm>
                  <a:prstGeom prst="rect">
                    <a:avLst/>
                  </a:prstGeom>
                </pic:spPr>
              </pic:pic>
            </a:graphicData>
          </a:graphic>
        </wp:inline>
      </w:drawing>
    </w:r>
    <w:r>
      <w:rPr>
        <w:rFonts w:hint="eastAsia"/>
      </w:rPr>
      <w:t xml:space="preserve"> </w:t>
    </w:r>
    <w:r>
      <w:rPr>
        <w:rFonts w:hint="eastAsia"/>
        <w:lang w:val="en-US" w:eastAsia="zh-CN"/>
      </w:rPr>
      <w:t xml:space="preserve">                                   </w:t>
    </w:r>
    <w:r>
      <w:rPr>
        <w:rFonts w:hint="eastAsia"/>
        <w:b w:val="0"/>
        <w:bCs w:val="0"/>
        <w:i w:val="0"/>
        <w:iCs w:val="0"/>
        <w:sz w:val="21"/>
        <w:szCs w:val="21"/>
      </w:rPr>
      <w:t>实实在在解决企业问题，与企业共同成长</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18BAC0"/>
    <w:multiLevelType w:val="singleLevel"/>
    <w:tmpl w:val="EF18BAC0"/>
    <w:lvl w:ilvl="0" w:tentative="0">
      <w:start w:val="1"/>
      <w:numFmt w:val="decimal"/>
      <w:lvlText w:val="%1."/>
      <w:lvlJc w:val="left"/>
      <w:pPr>
        <w:ind w:left="425" w:hanging="425"/>
      </w:pPr>
      <w:rPr>
        <w:rFonts w:hint="default"/>
      </w:rPr>
    </w:lvl>
  </w:abstractNum>
  <w:abstractNum w:abstractNumId="1">
    <w:nsid w:val="0B531969"/>
    <w:multiLevelType w:val="multilevel"/>
    <w:tmpl w:val="0B531969"/>
    <w:lvl w:ilvl="0" w:tentative="0">
      <w:start w:val="1"/>
      <w:numFmt w:val="bullet"/>
      <w:lvlText w:val=""/>
      <w:lvlJc w:val="left"/>
      <w:pPr>
        <w:ind w:left="514" w:hanging="420"/>
      </w:pPr>
      <w:rPr>
        <w:rFonts w:hint="default" w:ascii="Wingdings" w:hAnsi="Wingdings"/>
      </w:rPr>
    </w:lvl>
    <w:lvl w:ilvl="1" w:tentative="0">
      <w:start w:val="1"/>
      <w:numFmt w:val="bullet"/>
      <w:lvlText w:val=""/>
      <w:lvlJc w:val="left"/>
      <w:pPr>
        <w:ind w:left="934" w:hanging="420"/>
      </w:pPr>
      <w:rPr>
        <w:rFonts w:hint="default" w:ascii="Wingdings" w:hAnsi="Wingdings"/>
      </w:rPr>
    </w:lvl>
    <w:lvl w:ilvl="2" w:tentative="0">
      <w:start w:val="1"/>
      <w:numFmt w:val="bullet"/>
      <w:lvlText w:val=""/>
      <w:lvlJc w:val="left"/>
      <w:pPr>
        <w:ind w:left="1354" w:hanging="420"/>
      </w:pPr>
      <w:rPr>
        <w:rFonts w:hint="default" w:ascii="Wingdings" w:hAnsi="Wingdings"/>
      </w:rPr>
    </w:lvl>
    <w:lvl w:ilvl="3" w:tentative="0">
      <w:start w:val="1"/>
      <w:numFmt w:val="bullet"/>
      <w:lvlText w:val=""/>
      <w:lvlJc w:val="left"/>
      <w:pPr>
        <w:ind w:left="1774" w:hanging="420"/>
      </w:pPr>
      <w:rPr>
        <w:rFonts w:hint="default" w:ascii="Wingdings" w:hAnsi="Wingdings"/>
      </w:rPr>
    </w:lvl>
    <w:lvl w:ilvl="4" w:tentative="0">
      <w:start w:val="1"/>
      <w:numFmt w:val="bullet"/>
      <w:lvlText w:val=""/>
      <w:lvlJc w:val="left"/>
      <w:pPr>
        <w:ind w:left="2194" w:hanging="420"/>
      </w:pPr>
      <w:rPr>
        <w:rFonts w:hint="default" w:ascii="Wingdings" w:hAnsi="Wingdings"/>
      </w:rPr>
    </w:lvl>
    <w:lvl w:ilvl="5" w:tentative="0">
      <w:start w:val="1"/>
      <w:numFmt w:val="bullet"/>
      <w:lvlText w:val=""/>
      <w:lvlJc w:val="left"/>
      <w:pPr>
        <w:ind w:left="2614" w:hanging="420"/>
      </w:pPr>
      <w:rPr>
        <w:rFonts w:hint="default" w:ascii="Wingdings" w:hAnsi="Wingdings"/>
      </w:rPr>
    </w:lvl>
    <w:lvl w:ilvl="6" w:tentative="0">
      <w:start w:val="1"/>
      <w:numFmt w:val="bullet"/>
      <w:lvlText w:val=""/>
      <w:lvlJc w:val="left"/>
      <w:pPr>
        <w:ind w:left="3034" w:hanging="420"/>
      </w:pPr>
      <w:rPr>
        <w:rFonts w:hint="default" w:ascii="Wingdings" w:hAnsi="Wingdings"/>
      </w:rPr>
    </w:lvl>
    <w:lvl w:ilvl="7" w:tentative="0">
      <w:start w:val="1"/>
      <w:numFmt w:val="bullet"/>
      <w:lvlText w:val=""/>
      <w:lvlJc w:val="left"/>
      <w:pPr>
        <w:ind w:left="3454" w:hanging="420"/>
      </w:pPr>
      <w:rPr>
        <w:rFonts w:hint="default" w:ascii="Wingdings" w:hAnsi="Wingdings"/>
      </w:rPr>
    </w:lvl>
    <w:lvl w:ilvl="8" w:tentative="0">
      <w:start w:val="1"/>
      <w:numFmt w:val="bullet"/>
      <w:lvlText w:val=""/>
      <w:lvlJc w:val="left"/>
      <w:pPr>
        <w:ind w:left="3874" w:hanging="420"/>
      </w:pPr>
      <w:rPr>
        <w:rFonts w:hint="default" w:ascii="Wingdings" w:hAnsi="Wingdings"/>
      </w:rPr>
    </w:lvl>
  </w:abstractNum>
  <w:abstractNum w:abstractNumId="2">
    <w:nsid w:val="181175BD"/>
    <w:multiLevelType w:val="multilevel"/>
    <w:tmpl w:val="181175BD"/>
    <w:lvl w:ilvl="0" w:tentative="0">
      <w:start w:val="1"/>
      <w:numFmt w:val="japaneseCounting"/>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333A6D94"/>
    <w:multiLevelType w:val="multilevel"/>
    <w:tmpl w:val="333A6D94"/>
    <w:lvl w:ilvl="0" w:tentative="0">
      <w:start w:val="1"/>
      <w:numFmt w:val="bullet"/>
      <w:pStyle w:val="28"/>
      <w:lvlText w:val=""/>
      <w:lvlJc w:val="left"/>
      <w:pPr>
        <w:tabs>
          <w:tab w:val="left" w:pos="420"/>
        </w:tabs>
        <w:ind w:left="420" w:hanging="420"/>
      </w:pPr>
      <w:rPr>
        <w:rFonts w:hint="default" w:ascii="Wingdings" w:hAnsi="Wingdings"/>
        <w:color w:val="FF5050"/>
        <w:sz w:val="21"/>
      </w:rPr>
    </w:lvl>
    <w:lvl w:ilvl="1" w:tentative="0">
      <w:start w:val="1"/>
      <w:numFmt w:val="bullet"/>
      <w:lvlText w:val=""/>
      <w:lvlJc w:val="left"/>
      <w:pPr>
        <w:tabs>
          <w:tab w:val="left" w:pos="840"/>
        </w:tabs>
        <w:ind w:left="840" w:hanging="420"/>
      </w:pPr>
      <w:rPr>
        <w:rFonts w:hint="default" w:ascii="Wingdings" w:hAnsi="Wingdings"/>
        <w:color w:val="FF5050"/>
        <w:sz w:val="21"/>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34055372"/>
    <w:multiLevelType w:val="multilevel"/>
    <w:tmpl w:val="34055372"/>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5">
    <w:nsid w:val="5DDD2A98"/>
    <w:multiLevelType w:val="multilevel"/>
    <w:tmpl w:val="5DDD2A98"/>
    <w:lvl w:ilvl="0" w:tentative="0">
      <w:start w:val="1"/>
      <w:numFmt w:val="decimal"/>
      <w:lvlText w:val="%1."/>
      <w:lvlJc w:val="left"/>
      <w:pPr>
        <w:tabs>
          <w:tab w:val="left" w:pos="567"/>
        </w:tabs>
        <w:ind w:left="567" w:hanging="567"/>
      </w:pPr>
      <w:rPr>
        <w:rFonts w:hint="default" w:ascii="Arial" w:hAnsi="Arial" w:cs="Arial"/>
        <w:b/>
        <w:i w:val="0"/>
        <w:color w:val="0000FF"/>
        <w:sz w:val="32"/>
        <w:szCs w:val="36"/>
      </w:rPr>
    </w:lvl>
    <w:lvl w:ilvl="1" w:tentative="0">
      <w:start w:val="1"/>
      <w:numFmt w:val="decimal"/>
      <w:lvlText w:val="%1.%2"/>
      <w:lvlJc w:val="left"/>
      <w:pPr>
        <w:tabs>
          <w:tab w:val="left" w:pos="567"/>
        </w:tabs>
        <w:ind w:left="567" w:hanging="567"/>
      </w:pPr>
      <w:rPr>
        <w:rFonts w:hint="default" w:ascii="Arial" w:hAnsi="Arial" w:cs="Arial"/>
        <w:b/>
        <w:i w:val="0"/>
        <w:color w:val="0000FF"/>
        <w:sz w:val="24"/>
        <w:szCs w:val="28"/>
      </w:rPr>
    </w:lvl>
    <w:lvl w:ilvl="2" w:tentative="0">
      <w:start w:val="1"/>
      <w:numFmt w:val="decimal"/>
      <w:lvlText w:val="%1.%2.%3"/>
      <w:lvlJc w:val="left"/>
      <w:pPr>
        <w:tabs>
          <w:tab w:val="left" w:pos="567"/>
        </w:tabs>
        <w:ind w:left="567" w:hanging="567"/>
      </w:pPr>
      <w:rPr>
        <w:rFonts w:hint="default" w:ascii="Arial" w:hAnsi="Arial"/>
        <w:b/>
        <w:i w:val="0"/>
        <w:color w:val="0000FF"/>
        <w:sz w:val="21"/>
      </w:rPr>
    </w:lvl>
    <w:lvl w:ilvl="3" w:tentative="0">
      <w:start w:val="1"/>
      <w:numFmt w:val="decimal"/>
      <w:lvlText w:val="%1.%2.%3.%4"/>
      <w:lvlJc w:val="left"/>
      <w:pPr>
        <w:tabs>
          <w:tab w:val="left" w:pos="1284"/>
        </w:tabs>
        <w:ind w:left="1284" w:hanging="864"/>
      </w:pPr>
      <w:rPr>
        <w:rFonts w:hint="default"/>
      </w:rPr>
    </w:lvl>
    <w:lvl w:ilvl="4" w:tentative="0">
      <w:start w:val="1"/>
      <w:numFmt w:val="decimal"/>
      <w:lvlText w:val="%1.%2.%3.%4.%5"/>
      <w:lvlJc w:val="left"/>
      <w:pPr>
        <w:tabs>
          <w:tab w:val="left" w:pos="1428"/>
        </w:tabs>
        <w:ind w:left="1428" w:hanging="1008"/>
      </w:pPr>
      <w:rPr>
        <w:rFonts w:hint="default"/>
      </w:rPr>
    </w:lvl>
    <w:lvl w:ilvl="5" w:tentative="0">
      <w:start w:val="1"/>
      <w:numFmt w:val="decimal"/>
      <w:lvlText w:val="%1.%2.%3.%4.%5.%6"/>
      <w:lvlJc w:val="left"/>
      <w:pPr>
        <w:tabs>
          <w:tab w:val="left" w:pos="1572"/>
        </w:tabs>
        <w:ind w:left="1572" w:hanging="1152"/>
      </w:pPr>
      <w:rPr>
        <w:rFonts w:hint="default"/>
      </w:rPr>
    </w:lvl>
    <w:lvl w:ilvl="6" w:tentative="0">
      <w:start w:val="1"/>
      <w:numFmt w:val="decimal"/>
      <w:lvlText w:val="%1.%2.%3.%4.%5.%6.%7"/>
      <w:lvlJc w:val="left"/>
      <w:pPr>
        <w:tabs>
          <w:tab w:val="left" w:pos="1716"/>
        </w:tabs>
        <w:ind w:left="1716" w:hanging="1296"/>
      </w:pPr>
      <w:rPr>
        <w:rFonts w:hint="default"/>
      </w:rPr>
    </w:lvl>
    <w:lvl w:ilvl="7" w:tentative="0">
      <w:start w:val="1"/>
      <w:numFmt w:val="decimal"/>
      <w:lvlText w:val="%1.%2.%3.%4.%5.%6.%7.%8"/>
      <w:lvlJc w:val="left"/>
      <w:pPr>
        <w:tabs>
          <w:tab w:val="left" w:pos="1860"/>
        </w:tabs>
        <w:ind w:left="1860" w:hanging="1440"/>
      </w:pPr>
      <w:rPr>
        <w:rFonts w:hint="default"/>
      </w:rPr>
    </w:lvl>
    <w:lvl w:ilvl="8" w:tentative="0">
      <w:start w:val="1"/>
      <w:numFmt w:val="decimal"/>
      <w:lvlText w:val="%1.%2.%3.%4.%5.%6.%7.%8.%9"/>
      <w:lvlJc w:val="left"/>
      <w:pPr>
        <w:tabs>
          <w:tab w:val="left" w:pos="2004"/>
        </w:tabs>
        <w:ind w:left="2004" w:hanging="1584"/>
      </w:pPr>
      <w:rPr>
        <w:rFonts w:hint="default"/>
      </w:rPr>
    </w:lvl>
  </w:abstractNum>
  <w:abstractNum w:abstractNumId="6">
    <w:nsid w:val="70330D8A"/>
    <w:multiLevelType w:val="singleLevel"/>
    <w:tmpl w:val="70330D8A"/>
    <w:lvl w:ilvl="0" w:tentative="0">
      <w:start w:val="1"/>
      <w:numFmt w:val="decimal"/>
      <w:lvlText w:val="%1."/>
      <w:lvlJc w:val="left"/>
      <w:pPr>
        <w:ind w:left="425" w:hanging="425"/>
      </w:pPr>
      <w:rPr>
        <w:rFonts w:hint="default"/>
      </w:rPr>
    </w:lvl>
  </w:abstractNum>
  <w:num w:numId="1">
    <w:abstractNumId w:val="4"/>
  </w:num>
  <w:num w:numId="2">
    <w:abstractNumId w:val="3"/>
  </w:num>
  <w:num w:numId="3">
    <w:abstractNumId w:val="5"/>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010"/>
    <w:rsid w:val="000050F0"/>
    <w:rsid w:val="0000511E"/>
    <w:rsid w:val="00005E38"/>
    <w:rsid w:val="00006F5E"/>
    <w:rsid w:val="00015405"/>
    <w:rsid w:val="00020D65"/>
    <w:rsid w:val="00022309"/>
    <w:rsid w:val="00024EB5"/>
    <w:rsid w:val="000254B9"/>
    <w:rsid w:val="0003099F"/>
    <w:rsid w:val="00044057"/>
    <w:rsid w:val="000470B8"/>
    <w:rsid w:val="000563F0"/>
    <w:rsid w:val="00056989"/>
    <w:rsid w:val="00066E97"/>
    <w:rsid w:val="00070EE4"/>
    <w:rsid w:val="00071AEB"/>
    <w:rsid w:val="0007347F"/>
    <w:rsid w:val="00075B43"/>
    <w:rsid w:val="0008118C"/>
    <w:rsid w:val="00092E94"/>
    <w:rsid w:val="00095F3C"/>
    <w:rsid w:val="000A02E9"/>
    <w:rsid w:val="000C03CE"/>
    <w:rsid w:val="000C13DC"/>
    <w:rsid w:val="000C393E"/>
    <w:rsid w:val="000D0273"/>
    <w:rsid w:val="000E3424"/>
    <w:rsid w:val="000E3B60"/>
    <w:rsid w:val="000E7416"/>
    <w:rsid w:val="000F34F2"/>
    <w:rsid w:val="00107010"/>
    <w:rsid w:val="001111DB"/>
    <w:rsid w:val="001114B1"/>
    <w:rsid w:val="00113A39"/>
    <w:rsid w:val="00117C2E"/>
    <w:rsid w:val="001205F0"/>
    <w:rsid w:val="00134390"/>
    <w:rsid w:val="00140838"/>
    <w:rsid w:val="00143C41"/>
    <w:rsid w:val="001526DA"/>
    <w:rsid w:val="00153AC1"/>
    <w:rsid w:val="00175161"/>
    <w:rsid w:val="00180C8C"/>
    <w:rsid w:val="00182943"/>
    <w:rsid w:val="00184DAD"/>
    <w:rsid w:val="00185224"/>
    <w:rsid w:val="001A2A1A"/>
    <w:rsid w:val="001B09EE"/>
    <w:rsid w:val="001B1D66"/>
    <w:rsid w:val="001B1D88"/>
    <w:rsid w:val="001C4B88"/>
    <w:rsid w:val="001C5B6B"/>
    <w:rsid w:val="001C5F62"/>
    <w:rsid w:val="001D1BCD"/>
    <w:rsid w:val="001E514B"/>
    <w:rsid w:val="001F4217"/>
    <w:rsid w:val="00201FB8"/>
    <w:rsid w:val="00203A48"/>
    <w:rsid w:val="002103F8"/>
    <w:rsid w:val="00211C60"/>
    <w:rsid w:val="002131E8"/>
    <w:rsid w:val="00222B2F"/>
    <w:rsid w:val="002242D0"/>
    <w:rsid w:val="00225047"/>
    <w:rsid w:val="002268FD"/>
    <w:rsid w:val="0024755E"/>
    <w:rsid w:val="00262564"/>
    <w:rsid w:val="00262A73"/>
    <w:rsid w:val="002638B8"/>
    <w:rsid w:val="002646B5"/>
    <w:rsid w:val="00264C64"/>
    <w:rsid w:val="0026711D"/>
    <w:rsid w:val="00296682"/>
    <w:rsid w:val="002A76BD"/>
    <w:rsid w:val="002B6EF1"/>
    <w:rsid w:val="002C14F7"/>
    <w:rsid w:val="002C1CF8"/>
    <w:rsid w:val="002C52C3"/>
    <w:rsid w:val="002D5ED5"/>
    <w:rsid w:val="002E04E8"/>
    <w:rsid w:val="002E3493"/>
    <w:rsid w:val="002E3F6D"/>
    <w:rsid w:val="002E57C8"/>
    <w:rsid w:val="002E6108"/>
    <w:rsid w:val="003011CB"/>
    <w:rsid w:val="0030222F"/>
    <w:rsid w:val="00302CFB"/>
    <w:rsid w:val="00303935"/>
    <w:rsid w:val="0031000C"/>
    <w:rsid w:val="00312024"/>
    <w:rsid w:val="00320DBE"/>
    <w:rsid w:val="00326343"/>
    <w:rsid w:val="00331E22"/>
    <w:rsid w:val="00337724"/>
    <w:rsid w:val="0034183E"/>
    <w:rsid w:val="00360753"/>
    <w:rsid w:val="00361979"/>
    <w:rsid w:val="00363B9F"/>
    <w:rsid w:val="003772B8"/>
    <w:rsid w:val="003A0545"/>
    <w:rsid w:val="003A5961"/>
    <w:rsid w:val="003B28E1"/>
    <w:rsid w:val="003B30A4"/>
    <w:rsid w:val="003D0957"/>
    <w:rsid w:val="003D3F5A"/>
    <w:rsid w:val="003D4409"/>
    <w:rsid w:val="003E2CAE"/>
    <w:rsid w:val="003E5387"/>
    <w:rsid w:val="003E5AEE"/>
    <w:rsid w:val="003E7DF0"/>
    <w:rsid w:val="003F5FBE"/>
    <w:rsid w:val="003F6918"/>
    <w:rsid w:val="003F6A79"/>
    <w:rsid w:val="00400B52"/>
    <w:rsid w:val="00402E5C"/>
    <w:rsid w:val="004052EF"/>
    <w:rsid w:val="0041117D"/>
    <w:rsid w:val="004119AB"/>
    <w:rsid w:val="00432E73"/>
    <w:rsid w:val="00433B41"/>
    <w:rsid w:val="004553B6"/>
    <w:rsid w:val="00456B2B"/>
    <w:rsid w:val="00457A17"/>
    <w:rsid w:val="00462F4A"/>
    <w:rsid w:val="00464EDC"/>
    <w:rsid w:val="00486127"/>
    <w:rsid w:val="0048770F"/>
    <w:rsid w:val="00495521"/>
    <w:rsid w:val="00496E59"/>
    <w:rsid w:val="004A47DE"/>
    <w:rsid w:val="004A56A0"/>
    <w:rsid w:val="004B0DBC"/>
    <w:rsid w:val="004B1CDD"/>
    <w:rsid w:val="004B2D1A"/>
    <w:rsid w:val="004B3353"/>
    <w:rsid w:val="004B3D4D"/>
    <w:rsid w:val="004C6E73"/>
    <w:rsid w:val="004C7329"/>
    <w:rsid w:val="004D41E6"/>
    <w:rsid w:val="004D56FA"/>
    <w:rsid w:val="004D657C"/>
    <w:rsid w:val="004D6655"/>
    <w:rsid w:val="004D6E11"/>
    <w:rsid w:val="004E3484"/>
    <w:rsid w:val="004E3ECF"/>
    <w:rsid w:val="004F76A9"/>
    <w:rsid w:val="00502EDC"/>
    <w:rsid w:val="005115E8"/>
    <w:rsid w:val="00516E43"/>
    <w:rsid w:val="005175A2"/>
    <w:rsid w:val="00525A0C"/>
    <w:rsid w:val="0052672E"/>
    <w:rsid w:val="0053263B"/>
    <w:rsid w:val="00543825"/>
    <w:rsid w:val="005443DA"/>
    <w:rsid w:val="00550FE4"/>
    <w:rsid w:val="00553290"/>
    <w:rsid w:val="0055402C"/>
    <w:rsid w:val="00557824"/>
    <w:rsid w:val="00587B73"/>
    <w:rsid w:val="005900B3"/>
    <w:rsid w:val="005A4E78"/>
    <w:rsid w:val="005B44B5"/>
    <w:rsid w:val="005E362C"/>
    <w:rsid w:val="005E510E"/>
    <w:rsid w:val="005F1A18"/>
    <w:rsid w:val="005F6BB8"/>
    <w:rsid w:val="0060194B"/>
    <w:rsid w:val="00606657"/>
    <w:rsid w:val="00607C8E"/>
    <w:rsid w:val="00630E97"/>
    <w:rsid w:val="00645425"/>
    <w:rsid w:val="00646429"/>
    <w:rsid w:val="006564BD"/>
    <w:rsid w:val="00672A58"/>
    <w:rsid w:val="00672FED"/>
    <w:rsid w:val="0067534A"/>
    <w:rsid w:val="00683DCA"/>
    <w:rsid w:val="006871EE"/>
    <w:rsid w:val="00692998"/>
    <w:rsid w:val="006978FE"/>
    <w:rsid w:val="006A24E2"/>
    <w:rsid w:val="006A3A66"/>
    <w:rsid w:val="006B06EC"/>
    <w:rsid w:val="006B0EFD"/>
    <w:rsid w:val="006C592C"/>
    <w:rsid w:val="006C6391"/>
    <w:rsid w:val="006D0E96"/>
    <w:rsid w:val="006D3693"/>
    <w:rsid w:val="006D6E6F"/>
    <w:rsid w:val="006E0FD2"/>
    <w:rsid w:val="006F4148"/>
    <w:rsid w:val="0071513E"/>
    <w:rsid w:val="00720E8B"/>
    <w:rsid w:val="00721850"/>
    <w:rsid w:val="007305BC"/>
    <w:rsid w:val="00737704"/>
    <w:rsid w:val="007407F7"/>
    <w:rsid w:val="007429CD"/>
    <w:rsid w:val="007572DA"/>
    <w:rsid w:val="00762B53"/>
    <w:rsid w:val="00763785"/>
    <w:rsid w:val="007640C5"/>
    <w:rsid w:val="007665BF"/>
    <w:rsid w:val="007679EF"/>
    <w:rsid w:val="0077405D"/>
    <w:rsid w:val="0078042F"/>
    <w:rsid w:val="007A4C6F"/>
    <w:rsid w:val="007A5CFD"/>
    <w:rsid w:val="007A6722"/>
    <w:rsid w:val="007B532A"/>
    <w:rsid w:val="007C1F6F"/>
    <w:rsid w:val="007C28AC"/>
    <w:rsid w:val="007C5658"/>
    <w:rsid w:val="007F1E83"/>
    <w:rsid w:val="007F3560"/>
    <w:rsid w:val="007F3CB4"/>
    <w:rsid w:val="007F5216"/>
    <w:rsid w:val="00802C4B"/>
    <w:rsid w:val="00803B98"/>
    <w:rsid w:val="0080769A"/>
    <w:rsid w:val="00807D50"/>
    <w:rsid w:val="00811E58"/>
    <w:rsid w:val="00813797"/>
    <w:rsid w:val="00816EA8"/>
    <w:rsid w:val="00817117"/>
    <w:rsid w:val="008253DF"/>
    <w:rsid w:val="008255EE"/>
    <w:rsid w:val="0083139D"/>
    <w:rsid w:val="00840838"/>
    <w:rsid w:val="008418D3"/>
    <w:rsid w:val="008544D2"/>
    <w:rsid w:val="008617A9"/>
    <w:rsid w:val="00863A95"/>
    <w:rsid w:val="00865999"/>
    <w:rsid w:val="008710D1"/>
    <w:rsid w:val="008734EE"/>
    <w:rsid w:val="00877BC5"/>
    <w:rsid w:val="00877DAA"/>
    <w:rsid w:val="00884DE9"/>
    <w:rsid w:val="0088679F"/>
    <w:rsid w:val="00886F0D"/>
    <w:rsid w:val="00892125"/>
    <w:rsid w:val="00892880"/>
    <w:rsid w:val="00897752"/>
    <w:rsid w:val="008A17BC"/>
    <w:rsid w:val="008A79D5"/>
    <w:rsid w:val="008B4483"/>
    <w:rsid w:val="008B6B9A"/>
    <w:rsid w:val="008D02C6"/>
    <w:rsid w:val="008D1A71"/>
    <w:rsid w:val="008D6AB8"/>
    <w:rsid w:val="008E12C0"/>
    <w:rsid w:val="008E12EA"/>
    <w:rsid w:val="008E222B"/>
    <w:rsid w:val="008E407B"/>
    <w:rsid w:val="008F29D3"/>
    <w:rsid w:val="00904178"/>
    <w:rsid w:val="0091148B"/>
    <w:rsid w:val="009138EF"/>
    <w:rsid w:val="00921697"/>
    <w:rsid w:val="009239A0"/>
    <w:rsid w:val="00924A14"/>
    <w:rsid w:val="0092683C"/>
    <w:rsid w:val="009300C4"/>
    <w:rsid w:val="0094428A"/>
    <w:rsid w:val="00951A58"/>
    <w:rsid w:val="00954435"/>
    <w:rsid w:val="00954485"/>
    <w:rsid w:val="00954ECA"/>
    <w:rsid w:val="00955DF1"/>
    <w:rsid w:val="0097033C"/>
    <w:rsid w:val="00970459"/>
    <w:rsid w:val="009845F1"/>
    <w:rsid w:val="00985AE3"/>
    <w:rsid w:val="00991CB7"/>
    <w:rsid w:val="0099316C"/>
    <w:rsid w:val="00995355"/>
    <w:rsid w:val="009A0B7A"/>
    <w:rsid w:val="009B4A55"/>
    <w:rsid w:val="009B5462"/>
    <w:rsid w:val="009C0286"/>
    <w:rsid w:val="009C6416"/>
    <w:rsid w:val="009D0A5D"/>
    <w:rsid w:val="009D242B"/>
    <w:rsid w:val="009E2801"/>
    <w:rsid w:val="009E3033"/>
    <w:rsid w:val="009E341B"/>
    <w:rsid w:val="009E547A"/>
    <w:rsid w:val="009E6A6F"/>
    <w:rsid w:val="00A00B66"/>
    <w:rsid w:val="00A04FAC"/>
    <w:rsid w:val="00A1348E"/>
    <w:rsid w:val="00A317BF"/>
    <w:rsid w:val="00A339BD"/>
    <w:rsid w:val="00A41F13"/>
    <w:rsid w:val="00A4706C"/>
    <w:rsid w:val="00A5196D"/>
    <w:rsid w:val="00A519BC"/>
    <w:rsid w:val="00A53AAC"/>
    <w:rsid w:val="00A609E7"/>
    <w:rsid w:val="00A67309"/>
    <w:rsid w:val="00A707A9"/>
    <w:rsid w:val="00A71366"/>
    <w:rsid w:val="00A73C54"/>
    <w:rsid w:val="00A8536E"/>
    <w:rsid w:val="00A87A03"/>
    <w:rsid w:val="00A91CDE"/>
    <w:rsid w:val="00A94668"/>
    <w:rsid w:val="00AA68B1"/>
    <w:rsid w:val="00AD0A85"/>
    <w:rsid w:val="00AD3E20"/>
    <w:rsid w:val="00AD4F25"/>
    <w:rsid w:val="00AD7943"/>
    <w:rsid w:val="00AD7A32"/>
    <w:rsid w:val="00AE67E3"/>
    <w:rsid w:val="00AF099A"/>
    <w:rsid w:val="00AF2BFD"/>
    <w:rsid w:val="00AF2C60"/>
    <w:rsid w:val="00AF42BF"/>
    <w:rsid w:val="00AF487C"/>
    <w:rsid w:val="00AF519F"/>
    <w:rsid w:val="00AF65B3"/>
    <w:rsid w:val="00B11775"/>
    <w:rsid w:val="00B12E08"/>
    <w:rsid w:val="00B1690C"/>
    <w:rsid w:val="00B20EE8"/>
    <w:rsid w:val="00B26319"/>
    <w:rsid w:val="00B351E3"/>
    <w:rsid w:val="00B53BA6"/>
    <w:rsid w:val="00B72603"/>
    <w:rsid w:val="00B8509B"/>
    <w:rsid w:val="00B90B25"/>
    <w:rsid w:val="00BA4199"/>
    <w:rsid w:val="00BB0842"/>
    <w:rsid w:val="00BD62B3"/>
    <w:rsid w:val="00BE1CEA"/>
    <w:rsid w:val="00BE1E67"/>
    <w:rsid w:val="00BE7FBA"/>
    <w:rsid w:val="00BF284C"/>
    <w:rsid w:val="00BF4759"/>
    <w:rsid w:val="00C03E5D"/>
    <w:rsid w:val="00C109FF"/>
    <w:rsid w:val="00C11EED"/>
    <w:rsid w:val="00C1631C"/>
    <w:rsid w:val="00C171D1"/>
    <w:rsid w:val="00C17B6D"/>
    <w:rsid w:val="00C21129"/>
    <w:rsid w:val="00C27670"/>
    <w:rsid w:val="00C3571E"/>
    <w:rsid w:val="00C41EB6"/>
    <w:rsid w:val="00C4211B"/>
    <w:rsid w:val="00C43469"/>
    <w:rsid w:val="00C55B85"/>
    <w:rsid w:val="00C601FD"/>
    <w:rsid w:val="00C63ADB"/>
    <w:rsid w:val="00C66312"/>
    <w:rsid w:val="00C72757"/>
    <w:rsid w:val="00C84FC8"/>
    <w:rsid w:val="00CA05FA"/>
    <w:rsid w:val="00CA6078"/>
    <w:rsid w:val="00CB1642"/>
    <w:rsid w:val="00CB2152"/>
    <w:rsid w:val="00CB4759"/>
    <w:rsid w:val="00CB7834"/>
    <w:rsid w:val="00CC2E29"/>
    <w:rsid w:val="00CD2406"/>
    <w:rsid w:val="00CD42A7"/>
    <w:rsid w:val="00CE3F05"/>
    <w:rsid w:val="00CF2FBA"/>
    <w:rsid w:val="00CF3D67"/>
    <w:rsid w:val="00CF70A4"/>
    <w:rsid w:val="00D0012C"/>
    <w:rsid w:val="00D02FFB"/>
    <w:rsid w:val="00D03F44"/>
    <w:rsid w:val="00D04325"/>
    <w:rsid w:val="00D07EB7"/>
    <w:rsid w:val="00D104FD"/>
    <w:rsid w:val="00D13C96"/>
    <w:rsid w:val="00D210EF"/>
    <w:rsid w:val="00D25FC0"/>
    <w:rsid w:val="00D353EC"/>
    <w:rsid w:val="00D40020"/>
    <w:rsid w:val="00D705E4"/>
    <w:rsid w:val="00D82A16"/>
    <w:rsid w:val="00D8385F"/>
    <w:rsid w:val="00D86158"/>
    <w:rsid w:val="00D9130A"/>
    <w:rsid w:val="00D9643C"/>
    <w:rsid w:val="00DA08CF"/>
    <w:rsid w:val="00DA616F"/>
    <w:rsid w:val="00DA62B2"/>
    <w:rsid w:val="00DA64A5"/>
    <w:rsid w:val="00DA77C2"/>
    <w:rsid w:val="00DA7D59"/>
    <w:rsid w:val="00DB2378"/>
    <w:rsid w:val="00DB38D2"/>
    <w:rsid w:val="00DB64E0"/>
    <w:rsid w:val="00DB74D8"/>
    <w:rsid w:val="00DC1301"/>
    <w:rsid w:val="00DC1701"/>
    <w:rsid w:val="00DC2F0F"/>
    <w:rsid w:val="00DC4564"/>
    <w:rsid w:val="00DD18DA"/>
    <w:rsid w:val="00DD50D2"/>
    <w:rsid w:val="00DE231B"/>
    <w:rsid w:val="00DE7329"/>
    <w:rsid w:val="00DE78C4"/>
    <w:rsid w:val="00DF4A6A"/>
    <w:rsid w:val="00DF5037"/>
    <w:rsid w:val="00E0170A"/>
    <w:rsid w:val="00E03348"/>
    <w:rsid w:val="00E054EA"/>
    <w:rsid w:val="00E0683B"/>
    <w:rsid w:val="00E2402C"/>
    <w:rsid w:val="00E442E3"/>
    <w:rsid w:val="00E45950"/>
    <w:rsid w:val="00E47ED1"/>
    <w:rsid w:val="00E52DDC"/>
    <w:rsid w:val="00E537B0"/>
    <w:rsid w:val="00E54738"/>
    <w:rsid w:val="00E612BA"/>
    <w:rsid w:val="00E61D5F"/>
    <w:rsid w:val="00E63219"/>
    <w:rsid w:val="00E634CA"/>
    <w:rsid w:val="00E73B52"/>
    <w:rsid w:val="00E761EA"/>
    <w:rsid w:val="00E767DA"/>
    <w:rsid w:val="00E837FC"/>
    <w:rsid w:val="00E87AB1"/>
    <w:rsid w:val="00E94D63"/>
    <w:rsid w:val="00E94E39"/>
    <w:rsid w:val="00EA4E33"/>
    <w:rsid w:val="00EA5350"/>
    <w:rsid w:val="00EA6728"/>
    <w:rsid w:val="00EB11D8"/>
    <w:rsid w:val="00EB6B45"/>
    <w:rsid w:val="00EC277C"/>
    <w:rsid w:val="00EC41DB"/>
    <w:rsid w:val="00EC5B9B"/>
    <w:rsid w:val="00ED03E8"/>
    <w:rsid w:val="00EE02CC"/>
    <w:rsid w:val="00EE2853"/>
    <w:rsid w:val="00EE6E87"/>
    <w:rsid w:val="00EF4EFF"/>
    <w:rsid w:val="00EF73A0"/>
    <w:rsid w:val="00F11108"/>
    <w:rsid w:val="00F13FDB"/>
    <w:rsid w:val="00F14054"/>
    <w:rsid w:val="00F14847"/>
    <w:rsid w:val="00F17329"/>
    <w:rsid w:val="00F22DE7"/>
    <w:rsid w:val="00F347D1"/>
    <w:rsid w:val="00F4107B"/>
    <w:rsid w:val="00F5482C"/>
    <w:rsid w:val="00F54860"/>
    <w:rsid w:val="00F559B4"/>
    <w:rsid w:val="00F66893"/>
    <w:rsid w:val="00F81B05"/>
    <w:rsid w:val="00F8748C"/>
    <w:rsid w:val="00F910B7"/>
    <w:rsid w:val="00F94C19"/>
    <w:rsid w:val="00FB2D52"/>
    <w:rsid w:val="00FB37D7"/>
    <w:rsid w:val="00FB5873"/>
    <w:rsid w:val="00FC7A4C"/>
    <w:rsid w:val="00FD0BA9"/>
    <w:rsid w:val="00FD116E"/>
    <w:rsid w:val="00FD2DF0"/>
    <w:rsid w:val="00FF65E7"/>
    <w:rsid w:val="07670E85"/>
    <w:rsid w:val="100E2799"/>
    <w:rsid w:val="1247498C"/>
    <w:rsid w:val="151E3A85"/>
    <w:rsid w:val="163C01EA"/>
    <w:rsid w:val="17576B8B"/>
    <w:rsid w:val="1F3B78AB"/>
    <w:rsid w:val="23A25463"/>
    <w:rsid w:val="23E8632C"/>
    <w:rsid w:val="27F10C8F"/>
    <w:rsid w:val="2E3D5DAE"/>
    <w:rsid w:val="2EE726AE"/>
    <w:rsid w:val="2F556BA9"/>
    <w:rsid w:val="33990365"/>
    <w:rsid w:val="343835E7"/>
    <w:rsid w:val="35F01A82"/>
    <w:rsid w:val="394C0A04"/>
    <w:rsid w:val="3B767D2E"/>
    <w:rsid w:val="3C65428F"/>
    <w:rsid w:val="3F252B69"/>
    <w:rsid w:val="400023A1"/>
    <w:rsid w:val="40CA53AF"/>
    <w:rsid w:val="44215ACB"/>
    <w:rsid w:val="4EB05425"/>
    <w:rsid w:val="52F65B53"/>
    <w:rsid w:val="552B7C9A"/>
    <w:rsid w:val="5F5E418D"/>
    <w:rsid w:val="668E731C"/>
    <w:rsid w:val="66F235B6"/>
    <w:rsid w:val="69CE0CC8"/>
    <w:rsid w:val="77C50732"/>
    <w:rsid w:val="791E575E"/>
    <w:rsid w:val="79E67592"/>
    <w:rsid w:val="7A104CCE"/>
    <w:rsid w:val="7DF10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Document Map"/>
    <w:basedOn w:val="1"/>
    <w:semiHidden/>
    <w:qFormat/>
    <w:uiPriority w:val="0"/>
    <w:pPr>
      <w:shd w:val="clear" w:color="auto" w:fill="000080"/>
    </w:pPr>
  </w:style>
  <w:style w:type="paragraph" w:styleId="12">
    <w:name w:val="Body Text Indent 2"/>
    <w:basedOn w:val="1"/>
    <w:qFormat/>
    <w:uiPriority w:val="0"/>
    <w:pPr>
      <w:spacing w:line="300" w:lineRule="exact"/>
      <w:ind w:firstLine="420"/>
    </w:pPr>
    <w:rPr>
      <w:rFonts w:ascii="Arial" w:hAnsi="Arial" w:cs="Arial"/>
      <w:sz w:val="18"/>
    </w:rPr>
  </w:style>
  <w:style w:type="paragraph" w:styleId="13">
    <w:name w:val="Balloon Text"/>
    <w:basedOn w:val="1"/>
    <w:link w:val="29"/>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7">
    <w:name w:val="footnote text"/>
    <w:basedOn w:val="1"/>
    <w:semiHidden/>
    <w:qFormat/>
    <w:uiPriority w:val="0"/>
    <w:pPr>
      <w:snapToGrid w:val="0"/>
      <w:jc w:val="left"/>
    </w:pPr>
    <w:rPr>
      <w:sz w:val="18"/>
      <w:szCs w:val="18"/>
    </w:rPr>
  </w:style>
  <w:style w:type="paragraph" w:styleId="18">
    <w:name w:val="Normal (Web)"/>
    <w:basedOn w:val="1"/>
    <w:qFormat/>
    <w:uiPriority w:val="0"/>
    <w:pPr>
      <w:widowControl/>
      <w:spacing w:before="100" w:beforeAutospacing="1" w:after="100" w:afterAutospacing="1"/>
      <w:jc w:val="left"/>
    </w:pPr>
    <w:rPr>
      <w:rFonts w:ascii="宋体" w:hAnsi="宋体"/>
      <w:color w:val="0F0000"/>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bCs/>
    </w:rPr>
  </w:style>
  <w:style w:type="character" w:styleId="23">
    <w:name w:val="page number"/>
    <w:basedOn w:val="21"/>
    <w:qFormat/>
    <w:uiPriority w:val="0"/>
  </w:style>
  <w:style w:type="character" w:styleId="24">
    <w:name w:val="Hyperlink"/>
    <w:qFormat/>
    <w:uiPriority w:val="0"/>
    <w:rPr>
      <w:color w:val="0000FF"/>
      <w:u w:val="single"/>
    </w:rPr>
  </w:style>
  <w:style w:type="character" w:styleId="25">
    <w:name w:val="footnote reference"/>
    <w:semiHidden/>
    <w:qFormat/>
    <w:uiPriority w:val="0"/>
    <w:rPr>
      <w:vertAlign w:val="superscript"/>
    </w:rPr>
  </w:style>
  <w:style w:type="paragraph" w:customStyle="1" w:styleId="26">
    <w:name w:val="文档标题"/>
    <w:basedOn w:val="1"/>
    <w:qFormat/>
    <w:uiPriority w:val="0"/>
    <w:pPr>
      <w:spacing w:before="312" w:after="156" w:line="360" w:lineRule="auto"/>
      <w:jc w:val="center"/>
    </w:pPr>
    <w:rPr>
      <w:rFonts w:ascii="黑体" w:hAnsi="宋体" w:eastAsia="黑体" w:cs="宋体"/>
      <w:color w:val="FFFFFF"/>
      <w:sz w:val="52"/>
      <w:szCs w:val="20"/>
    </w:rPr>
  </w:style>
  <w:style w:type="paragraph" w:customStyle="1" w:styleId="2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8">
    <w:name w:val="样式 蓝色 行距: 1.5 倍行距"/>
    <w:basedOn w:val="1"/>
    <w:qFormat/>
    <w:uiPriority w:val="0"/>
    <w:pPr>
      <w:numPr>
        <w:ilvl w:val="0"/>
        <w:numId w:val="2"/>
      </w:numPr>
      <w:spacing w:line="360" w:lineRule="auto"/>
    </w:pPr>
    <w:rPr>
      <w:rFonts w:ascii="Arial" w:hAnsi="Arial"/>
    </w:rPr>
  </w:style>
  <w:style w:type="character" w:customStyle="1" w:styleId="29">
    <w:name w:val="批注框文本 Char"/>
    <w:basedOn w:val="21"/>
    <w:link w:val="13"/>
    <w:qFormat/>
    <w:uiPriority w:val="0"/>
    <w:rPr>
      <w:kern w:val="2"/>
      <w:sz w:val="18"/>
      <w:szCs w:val="18"/>
    </w:rPr>
  </w:style>
  <w:style w:type="character" w:customStyle="1" w:styleId="30">
    <w:name w:val="9p1"/>
    <w:qFormat/>
    <w:uiPriority w:val="0"/>
    <w:rPr>
      <w:spacing w:val="0"/>
      <w:sz w:val="18"/>
    </w:rPr>
  </w:style>
  <w:style w:type="paragraph" w:styleId="31">
    <w:name w:val="List Paragraph"/>
    <w:basedOn w:val="1"/>
    <w:qFormat/>
    <w:uiPriority w:val="0"/>
    <w:pPr>
      <w:widowControl/>
      <w:ind w:firstLine="420" w:firstLineChars="200"/>
      <w:jc w:val="left"/>
    </w:pPr>
    <w:rPr>
      <w:rFonts w:ascii="宋体" w:hAnsi="宋体" w:cs="宋体"/>
      <w:kern w:val="0"/>
      <w:sz w:val="24"/>
    </w:rPr>
  </w:style>
  <w:style w:type="character" w:customStyle="1" w:styleId="32">
    <w:name w:val="样式 四号 加粗 自定义颜(RGB(45102145)) 下划线 图案: 15% (自动设置 前景 白色 背景)"/>
    <w:basedOn w:val="21"/>
    <w:qFormat/>
    <w:uiPriority w:val="0"/>
    <w:rPr>
      <w:b/>
      <w:bCs/>
      <w:color w:val="FFFFFF"/>
      <w:spacing w:val="28"/>
      <w:sz w:val="28"/>
      <w:szCs w:val="28"/>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1082</Words>
  <Characters>6170</Characters>
  <Lines>51</Lines>
  <Paragraphs>14</Paragraphs>
  <TotalTime>1</TotalTime>
  <ScaleCrop>false</ScaleCrop>
  <LinksUpToDate>false</LinksUpToDate>
  <CharactersWithSpaces>7238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2012-08-15T14:11:00Z</dcterms:created>
  <dc:creator>刘铭</dc:creator>
  <cp:lastModifiedBy>wu</cp:lastModifiedBy>
  <cp:lastPrinted>2014-06-11T23:31:00Z</cp:lastPrinted>
  <dcterms:modified xsi:type="dcterms:W3CDTF">2020-12-22T02:50:31Z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KSORubyTemplateID" linkTarget="0">
    <vt:lpwstr>6</vt:lpwstr>
  </property>
</Properties>
</file>