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92" w:rsidRPr="009E4891" w:rsidRDefault="007556AB" w:rsidP="003F1936">
      <w:pPr>
        <w:spacing w:line="740" w:lineRule="exact"/>
        <w:jc w:val="center"/>
        <w:rPr>
          <w:rFonts w:ascii="微软雅黑" w:eastAsia="微软雅黑" w:hAnsi="微软雅黑" w:cstheme="minorBidi"/>
          <w:b/>
          <w:color w:val="002060"/>
          <w:sz w:val="48"/>
          <w:szCs w:val="28"/>
        </w:rPr>
      </w:pPr>
      <w:bookmarkStart w:id="0" w:name="OLE_LINK1"/>
      <w:r w:rsidRPr="009E4891">
        <w:rPr>
          <w:rFonts w:ascii="微软雅黑" w:eastAsia="微软雅黑" w:hAnsi="微软雅黑" w:cstheme="minorBidi" w:hint="eastAsia"/>
          <w:b/>
          <w:color w:val="002060"/>
          <w:sz w:val="48"/>
          <w:szCs w:val="28"/>
        </w:rPr>
        <w:t>《高风险作业</w:t>
      </w:r>
      <w:r w:rsidR="007E42DB" w:rsidRPr="009E4891">
        <w:rPr>
          <w:rFonts w:ascii="微软雅黑" w:eastAsia="微软雅黑" w:hAnsi="微软雅黑" w:cstheme="minorBidi" w:hint="eastAsia"/>
          <w:b/>
          <w:color w:val="002060"/>
          <w:sz w:val="48"/>
          <w:szCs w:val="28"/>
        </w:rPr>
        <w:t>安全管理</w:t>
      </w:r>
      <w:r w:rsidR="00A14C74" w:rsidRPr="009E4891">
        <w:rPr>
          <w:rFonts w:ascii="微软雅黑" w:eastAsia="微软雅黑" w:hAnsi="微软雅黑" w:cstheme="minorBidi" w:hint="eastAsia"/>
          <w:b/>
          <w:color w:val="002060"/>
          <w:sz w:val="48"/>
          <w:szCs w:val="28"/>
        </w:rPr>
        <w:t>》</w:t>
      </w:r>
    </w:p>
    <w:p w:rsidR="007556AB" w:rsidRPr="007556AB" w:rsidRDefault="007556AB" w:rsidP="007556AB">
      <w:pPr>
        <w:spacing w:line="740" w:lineRule="exact"/>
        <w:jc w:val="right"/>
        <w:rPr>
          <w:rFonts w:ascii="微软雅黑" w:eastAsia="微软雅黑" w:hAnsi="微软雅黑"/>
          <w:b/>
          <w:bCs/>
          <w:color w:val="FF0000"/>
          <w:sz w:val="28"/>
          <w:szCs w:val="32"/>
        </w:rPr>
      </w:pPr>
      <w:r w:rsidRPr="007556AB">
        <w:rPr>
          <w:rFonts w:ascii="微软雅黑" w:eastAsia="微软雅黑" w:hAnsi="微软雅黑" w:hint="eastAsia"/>
          <w:b/>
          <w:bCs/>
          <w:color w:val="FF0000"/>
          <w:sz w:val="28"/>
          <w:szCs w:val="32"/>
        </w:rPr>
        <w:t>——登高、动火、</w:t>
      </w:r>
      <w:r w:rsidRPr="007556AB">
        <w:rPr>
          <w:rFonts w:ascii="微软雅黑" w:eastAsia="微软雅黑" w:hAnsi="微软雅黑"/>
          <w:b/>
          <w:bCs/>
          <w:color w:val="FF0000"/>
          <w:sz w:val="28"/>
          <w:szCs w:val="32"/>
        </w:rPr>
        <w:t>LOTO、受限空间、临时用电</w:t>
      </w:r>
    </w:p>
    <w:p w:rsidR="00F26792" w:rsidRPr="007640CE" w:rsidRDefault="00F26792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32"/>
          <w:szCs w:val="28"/>
        </w:rPr>
      </w:pPr>
    </w:p>
    <w:p w:rsidR="007640CE" w:rsidRPr="00524B17" w:rsidRDefault="00E36A91" w:rsidP="00257B1B">
      <w:pPr>
        <w:spacing w:line="460" w:lineRule="exact"/>
        <w:rPr>
          <w:rFonts w:ascii="微软雅黑" w:eastAsia="微软雅黑" w:hAnsi="微软雅黑" w:cs="Arial"/>
          <w:b/>
          <w:color w:val="002060"/>
          <w:sz w:val="24"/>
          <w:shd w:val="pct15" w:color="auto" w:fill="FFFFFF"/>
        </w:rPr>
      </w:pPr>
      <w:r w:rsidRPr="00524B17">
        <w:rPr>
          <w:rFonts w:ascii="微软雅黑" w:eastAsia="微软雅黑" w:hAnsi="微软雅黑" w:cs="Arial" w:hint="eastAsia"/>
          <w:b/>
          <w:color w:val="002060"/>
          <w:sz w:val="24"/>
          <w:shd w:val="pct15" w:color="auto" w:fill="FFFFFF"/>
        </w:rPr>
        <w:t>一、</w:t>
      </w:r>
      <w:r w:rsidR="007640CE" w:rsidRPr="00524B17">
        <w:rPr>
          <w:rFonts w:ascii="微软雅黑" w:eastAsia="微软雅黑" w:hAnsi="微软雅黑" w:cs="Arial" w:hint="eastAsia"/>
          <w:b/>
          <w:color w:val="002060"/>
          <w:sz w:val="24"/>
          <w:shd w:val="pct15" w:color="auto" w:fill="FFFFFF"/>
        </w:rPr>
        <w:t>课程目的</w:t>
      </w:r>
    </w:p>
    <w:p w:rsidR="00A36230" w:rsidRPr="00FD1D28" w:rsidRDefault="007640CE" w:rsidP="00A36230">
      <w:pPr>
        <w:spacing w:line="460" w:lineRule="exact"/>
        <w:ind w:firstLineChars="200" w:firstLine="400"/>
        <w:jc w:val="left"/>
        <w:rPr>
          <w:rFonts w:ascii="微软雅黑" w:eastAsia="微软雅黑" w:hAnsi="微软雅黑"/>
          <w:sz w:val="20"/>
          <w:szCs w:val="28"/>
        </w:rPr>
      </w:pPr>
      <w:r w:rsidRPr="00FD1D28">
        <w:rPr>
          <w:rFonts w:ascii="微软雅黑" w:eastAsia="微软雅黑" w:hAnsi="微软雅黑" w:hint="eastAsia"/>
          <w:sz w:val="20"/>
          <w:szCs w:val="28"/>
        </w:rPr>
        <w:t>加强对现场高风险作业法律法规、标准的理解运用，提升高风险作业技术管理能力，做好运行人员安全防护，建立完善的安全生产高风险作业安全管理要求，对企业危险作业的风险点分类分级管理，达到高风险作业标准化、规范化管理，减少和避免事故的发生。</w:t>
      </w:r>
      <w:bookmarkEnd w:id="0"/>
    </w:p>
    <w:p w:rsidR="00A36230" w:rsidRPr="001715B8" w:rsidRDefault="00A36230" w:rsidP="00A36230">
      <w:pPr>
        <w:spacing w:line="460" w:lineRule="exact"/>
        <w:ind w:firstLineChars="200" w:firstLine="440"/>
        <w:jc w:val="left"/>
        <w:rPr>
          <w:rFonts w:ascii="微软雅黑" w:eastAsia="微软雅黑" w:hAnsi="微软雅黑"/>
          <w:sz w:val="22"/>
          <w:szCs w:val="28"/>
        </w:rPr>
      </w:pPr>
    </w:p>
    <w:p w:rsidR="00F26792" w:rsidRPr="00524B17" w:rsidRDefault="00E36A91" w:rsidP="008021CC">
      <w:pPr>
        <w:spacing w:line="580" w:lineRule="exact"/>
        <w:rPr>
          <w:rFonts w:ascii="微软雅黑" w:eastAsia="微软雅黑" w:hAnsi="微软雅黑" w:cs="Arial"/>
          <w:b/>
          <w:color w:val="002060"/>
          <w:sz w:val="24"/>
          <w:shd w:val="pct15" w:color="auto" w:fill="FFFFFF"/>
        </w:rPr>
      </w:pPr>
      <w:r w:rsidRPr="00524B17">
        <w:rPr>
          <w:rFonts w:ascii="微软雅黑" w:eastAsia="微软雅黑" w:hAnsi="微软雅黑" w:cs="Arial" w:hint="eastAsia"/>
          <w:b/>
          <w:color w:val="002060"/>
          <w:sz w:val="24"/>
          <w:shd w:val="pct15" w:color="auto" w:fill="FFFFFF"/>
        </w:rPr>
        <w:t>二、</w:t>
      </w:r>
      <w:r w:rsidR="00EF6318" w:rsidRPr="00524B17">
        <w:rPr>
          <w:rFonts w:ascii="微软雅黑" w:eastAsia="微软雅黑" w:hAnsi="微软雅黑" w:cs="Arial" w:hint="eastAsia"/>
          <w:b/>
          <w:color w:val="002060"/>
          <w:sz w:val="24"/>
          <w:shd w:val="pct15" w:color="auto" w:fill="FFFFFF"/>
        </w:rPr>
        <w:t>参会</w:t>
      </w:r>
      <w:r w:rsidR="00952106" w:rsidRPr="00524B17">
        <w:rPr>
          <w:rFonts w:ascii="微软雅黑" w:eastAsia="微软雅黑" w:hAnsi="微软雅黑" w:cs="Arial" w:hint="eastAsia"/>
          <w:b/>
          <w:color w:val="002060"/>
          <w:sz w:val="24"/>
          <w:shd w:val="pct15" w:color="auto" w:fill="FFFFFF"/>
        </w:rPr>
        <w:t>信息</w:t>
      </w:r>
    </w:p>
    <w:tbl>
      <w:tblPr>
        <w:tblStyle w:val="af5"/>
        <w:tblpPr w:leftFromText="180" w:rightFromText="180" w:vertAnchor="page" w:horzAnchor="margin" w:tblpY="6796"/>
        <w:tblW w:w="807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550"/>
        <w:gridCol w:w="6520"/>
      </w:tblGrid>
      <w:tr w:rsidR="001715B8" w:rsidRPr="0061582D" w:rsidTr="001715B8">
        <w:trPr>
          <w:trHeight w:val="353"/>
        </w:trPr>
        <w:tc>
          <w:tcPr>
            <w:tcW w:w="155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培训对象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/>
                <w:sz w:val="20"/>
                <w:szCs w:val="28"/>
              </w:rPr>
              <w:t>企业中层管理者、车间主管、班组长、相关现场管理者等</w:t>
            </w:r>
          </w:p>
        </w:tc>
      </w:tr>
      <w:tr w:rsidR="001715B8" w:rsidRPr="0061582D" w:rsidTr="001715B8">
        <w:trPr>
          <w:trHeight w:val="353"/>
        </w:trPr>
        <w:tc>
          <w:tcPr>
            <w:tcW w:w="155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授课形式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知识讲授、视频分析、案例展示、角色扮演、焦点讨论等</w:t>
            </w:r>
          </w:p>
        </w:tc>
      </w:tr>
      <w:tr w:rsidR="001715B8" w:rsidRPr="0061582D" w:rsidTr="001715B8">
        <w:trPr>
          <w:trHeight w:val="353"/>
        </w:trPr>
        <w:tc>
          <w:tcPr>
            <w:tcW w:w="155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课程时间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/>
                <w:sz w:val="20"/>
                <w:szCs w:val="20"/>
              </w:rPr>
              <w:t>2</w:t>
            </w: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天（2</w:t>
            </w:r>
            <w:r w:rsidRPr="00FD1D28">
              <w:rPr>
                <w:rFonts w:ascii="微软雅黑" w:eastAsia="微软雅黑" w:hAnsi="微软雅黑"/>
                <w:sz w:val="20"/>
                <w:szCs w:val="20"/>
              </w:rPr>
              <w:t>021</w:t>
            </w: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年</w:t>
            </w:r>
            <w:r w:rsidRPr="00FD1D28">
              <w:rPr>
                <w:rFonts w:ascii="微软雅黑" w:eastAsia="微软雅黑" w:hAnsi="微软雅黑"/>
                <w:sz w:val="20"/>
                <w:szCs w:val="20"/>
              </w:rPr>
              <w:t>3</w:t>
            </w: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月2</w:t>
            </w:r>
            <w:r w:rsidRPr="00FD1D28">
              <w:rPr>
                <w:rFonts w:ascii="微软雅黑" w:eastAsia="微软雅黑" w:hAnsi="微软雅黑"/>
                <w:sz w:val="20"/>
                <w:szCs w:val="20"/>
              </w:rPr>
              <w:t>5</w:t>
            </w: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-</w:t>
            </w:r>
            <w:r w:rsidRPr="00FD1D28">
              <w:rPr>
                <w:rFonts w:ascii="微软雅黑" w:eastAsia="微软雅黑" w:hAnsi="微软雅黑"/>
                <w:sz w:val="20"/>
                <w:szCs w:val="20"/>
              </w:rPr>
              <w:t>26</w:t>
            </w: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日 苏州）</w:t>
            </w:r>
          </w:p>
        </w:tc>
      </w:tr>
      <w:tr w:rsidR="001715B8" w:rsidRPr="0061582D" w:rsidTr="001715B8">
        <w:trPr>
          <w:trHeight w:val="353"/>
        </w:trPr>
        <w:tc>
          <w:tcPr>
            <w:tcW w:w="155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授课讲师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郑玉霞</w:t>
            </w:r>
          </w:p>
        </w:tc>
      </w:tr>
      <w:tr w:rsidR="001715B8" w:rsidRPr="0061582D" w:rsidTr="001715B8">
        <w:trPr>
          <w:trHeight w:val="353"/>
        </w:trPr>
        <w:tc>
          <w:tcPr>
            <w:tcW w:w="155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课程费用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/>
                <w:sz w:val="20"/>
                <w:szCs w:val="20"/>
              </w:rPr>
              <w:t>45</w:t>
            </w: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00/</w:t>
            </w:r>
            <w:r w:rsidRPr="00FD1D28">
              <w:rPr>
                <w:rFonts w:ascii="微软雅黑" w:eastAsia="微软雅黑" w:hAnsi="微软雅黑"/>
                <w:sz w:val="20"/>
                <w:szCs w:val="20"/>
              </w:rPr>
              <w:t>2</w:t>
            </w: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天/人（含培训费、教材费、</w:t>
            </w:r>
            <w:r w:rsidRPr="00FD1D28">
              <w:rPr>
                <w:rFonts w:ascii="微软雅黑" w:eastAsia="微软雅黑" w:hAnsi="微软雅黑"/>
                <w:sz w:val="20"/>
                <w:szCs w:val="20"/>
              </w:rPr>
              <w:t>2</w:t>
            </w: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天午餐、茶点、税费等）</w:t>
            </w:r>
          </w:p>
        </w:tc>
      </w:tr>
      <w:tr w:rsidR="001715B8" w:rsidRPr="0061582D" w:rsidTr="001715B8">
        <w:trPr>
          <w:trHeight w:val="353"/>
        </w:trPr>
        <w:tc>
          <w:tcPr>
            <w:tcW w:w="155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FD1D28">
              <w:rPr>
                <w:rFonts w:ascii="微软雅黑" w:eastAsia="微软雅黑" w:hAnsi="微软雅黑" w:hint="eastAsia"/>
                <w:sz w:val="20"/>
                <w:szCs w:val="20"/>
              </w:rPr>
              <w:t>课程顾问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15B8" w:rsidRPr="00FD1D28" w:rsidRDefault="001715B8" w:rsidP="001715B8">
            <w:pPr>
              <w:spacing w:line="276" w:lineRule="auto"/>
              <w:rPr>
                <w:rFonts w:ascii="微软雅黑" w:eastAsia="微软雅黑" w:hAnsi="微软雅黑"/>
                <w:color w:val="00206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2060"/>
                <w:sz w:val="20"/>
                <w:szCs w:val="20"/>
              </w:rPr>
              <w:t>小新</w:t>
            </w:r>
            <w:r w:rsidRPr="00FD1D28">
              <w:rPr>
                <w:rFonts w:ascii="微软雅黑" w:eastAsia="微软雅黑" w:hAnsi="微软雅黑"/>
                <w:color w:val="002060"/>
                <w:sz w:val="20"/>
                <w:szCs w:val="20"/>
              </w:rPr>
              <w:t>153</w:t>
            </w:r>
            <w:r w:rsidRPr="00FD1D28">
              <w:rPr>
                <w:rFonts w:ascii="微软雅黑" w:eastAsia="微软雅黑" w:hAnsi="微软雅黑" w:hint="eastAsia"/>
                <w:color w:val="002060"/>
                <w:sz w:val="20"/>
                <w:szCs w:val="20"/>
              </w:rPr>
              <w:t>-</w:t>
            </w:r>
            <w:r w:rsidRPr="00FD1D28">
              <w:rPr>
                <w:rFonts w:ascii="微软雅黑" w:eastAsia="微软雅黑" w:hAnsi="微软雅黑"/>
                <w:color w:val="002060"/>
                <w:sz w:val="20"/>
                <w:szCs w:val="20"/>
              </w:rPr>
              <w:t>0620</w:t>
            </w:r>
            <w:r w:rsidRPr="00FD1D28">
              <w:rPr>
                <w:rFonts w:ascii="微软雅黑" w:eastAsia="微软雅黑" w:hAnsi="微软雅黑" w:hint="eastAsia"/>
                <w:color w:val="002060"/>
                <w:sz w:val="20"/>
                <w:szCs w:val="20"/>
              </w:rPr>
              <w:t>-</w:t>
            </w:r>
            <w:r w:rsidRPr="00FD1D28">
              <w:rPr>
                <w:rFonts w:ascii="微软雅黑" w:eastAsia="微软雅黑" w:hAnsi="微软雅黑"/>
                <w:color w:val="002060"/>
                <w:sz w:val="20"/>
                <w:szCs w:val="20"/>
              </w:rPr>
              <w:t xml:space="preserve">0569 | </w:t>
            </w:r>
            <w:r w:rsidRPr="004C52A7">
              <w:rPr>
                <w:rFonts w:ascii="微软雅黑" w:eastAsia="微软雅黑" w:hAnsi="微软雅黑"/>
                <w:color w:val="002060"/>
                <w:sz w:val="20"/>
                <w:szCs w:val="20"/>
              </w:rPr>
              <w:t>1007222911</w:t>
            </w:r>
            <w:r w:rsidRPr="00FD1D28">
              <w:rPr>
                <w:rFonts w:ascii="微软雅黑" w:eastAsia="微软雅黑" w:hAnsi="微软雅黑" w:hint="eastAsia"/>
                <w:color w:val="002060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/>
                <w:color w:val="002060"/>
                <w:sz w:val="20"/>
                <w:szCs w:val="20"/>
              </w:rPr>
              <w:t>qq</w:t>
            </w:r>
            <w:r w:rsidRPr="00FD1D28">
              <w:rPr>
                <w:rFonts w:ascii="微软雅黑" w:eastAsia="微软雅黑" w:hAnsi="微软雅黑"/>
                <w:color w:val="002060"/>
                <w:sz w:val="20"/>
                <w:szCs w:val="20"/>
              </w:rPr>
              <w:t>.com</w:t>
            </w:r>
          </w:p>
        </w:tc>
      </w:tr>
    </w:tbl>
    <w:p w:rsidR="006C099C" w:rsidRDefault="006C099C" w:rsidP="006C321D">
      <w:pPr>
        <w:spacing w:line="400" w:lineRule="exact"/>
        <w:rPr>
          <w:rFonts w:ascii="微软雅黑" w:eastAsia="微软雅黑" w:hAnsi="微软雅黑" w:hint="eastAsia"/>
          <w:b/>
          <w:szCs w:val="21"/>
        </w:rPr>
      </w:pPr>
    </w:p>
    <w:p w:rsidR="00F26792" w:rsidRPr="00985DD4" w:rsidRDefault="00A14C74" w:rsidP="0076219B">
      <w:pPr>
        <w:pStyle w:val="af3"/>
        <w:numPr>
          <w:ilvl w:val="0"/>
          <w:numId w:val="2"/>
        </w:numPr>
        <w:spacing w:line="580" w:lineRule="exact"/>
        <w:ind w:firstLineChars="0"/>
        <w:rPr>
          <w:rFonts w:ascii="微软雅黑" w:eastAsia="微软雅黑" w:hAnsi="微软雅黑" w:cs="Arial"/>
          <w:b/>
          <w:color w:val="002060"/>
          <w:sz w:val="24"/>
          <w:shd w:val="pct15" w:color="auto" w:fill="FFFFFF"/>
        </w:rPr>
      </w:pPr>
      <w:r w:rsidRPr="00985DD4">
        <w:rPr>
          <w:rFonts w:ascii="微软雅黑" w:eastAsia="微软雅黑" w:hAnsi="微软雅黑" w:cs="Arial" w:hint="eastAsia"/>
          <w:b/>
          <w:color w:val="002060"/>
          <w:sz w:val="24"/>
          <w:shd w:val="pct15" w:color="auto" w:fill="FFFFFF"/>
        </w:rPr>
        <w:t>课程大纲</w:t>
      </w:r>
    </w:p>
    <w:p w:rsidR="00BD6411" w:rsidRPr="00BA1C1D" w:rsidRDefault="00985DD4" w:rsidP="0076219B">
      <w:pPr>
        <w:pStyle w:val="af3"/>
        <w:numPr>
          <w:ilvl w:val="0"/>
          <w:numId w:val="3"/>
        </w:numPr>
        <w:spacing w:line="460" w:lineRule="exact"/>
        <w:ind w:firstLineChars="0"/>
        <w:jc w:val="left"/>
        <w:rPr>
          <w:rFonts w:ascii="微软雅黑" w:eastAsia="微软雅黑" w:hAnsi="微软雅黑"/>
          <w:b/>
          <w:bCs/>
          <w:sz w:val="22"/>
          <w:szCs w:val="21"/>
        </w:rPr>
      </w:pPr>
      <w:r w:rsidRPr="00BA1C1D">
        <w:rPr>
          <w:rFonts w:ascii="微软雅黑" w:eastAsia="微软雅黑" w:hAnsi="微软雅黑" w:hint="eastAsia"/>
          <w:b/>
          <w:bCs/>
          <w:sz w:val="22"/>
          <w:szCs w:val="21"/>
        </w:rPr>
        <w:t>第一讲：</w:t>
      </w:r>
      <w:r w:rsidR="00BD6411" w:rsidRPr="00BA1C1D">
        <w:rPr>
          <w:rFonts w:ascii="微软雅黑" w:eastAsia="微软雅黑" w:hAnsi="微软雅黑" w:hint="eastAsia"/>
          <w:b/>
          <w:bCs/>
          <w:sz w:val="22"/>
          <w:szCs w:val="21"/>
        </w:rPr>
        <w:t>高风险作业安全管理概述</w:t>
      </w:r>
      <w:bookmarkStart w:id="1" w:name="_GoBack"/>
      <w:bookmarkEnd w:id="1"/>
    </w:p>
    <w:p w:rsidR="00BD6411" w:rsidRPr="00240659" w:rsidRDefault="00BD6411" w:rsidP="0076219B">
      <w:pPr>
        <w:pStyle w:val="af3"/>
        <w:numPr>
          <w:ilvl w:val="1"/>
          <w:numId w:val="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40659">
        <w:rPr>
          <w:rFonts w:ascii="微软雅黑" w:eastAsia="微软雅黑" w:hAnsi="微软雅黑" w:hint="eastAsia"/>
          <w:szCs w:val="21"/>
        </w:rPr>
        <w:t>什么是高风险作业</w:t>
      </w:r>
    </w:p>
    <w:p w:rsidR="00BD6411" w:rsidRPr="00240659" w:rsidRDefault="00BD6411" w:rsidP="0076219B">
      <w:pPr>
        <w:pStyle w:val="af3"/>
        <w:numPr>
          <w:ilvl w:val="1"/>
          <w:numId w:val="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bookmarkStart w:id="2" w:name="_Hlk55211523"/>
      <w:r w:rsidRPr="00240659">
        <w:rPr>
          <w:rFonts w:ascii="微软雅黑" w:eastAsia="微软雅黑" w:hAnsi="微软雅黑" w:hint="eastAsia"/>
          <w:szCs w:val="21"/>
        </w:rPr>
        <w:t>为什么要管理高风险作业安全</w:t>
      </w:r>
    </w:p>
    <w:p w:rsidR="00BD6411" w:rsidRPr="00240659" w:rsidRDefault="00BD6411" w:rsidP="0076219B">
      <w:pPr>
        <w:pStyle w:val="af3"/>
        <w:numPr>
          <w:ilvl w:val="1"/>
          <w:numId w:val="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40659">
        <w:rPr>
          <w:rFonts w:ascii="微软雅黑" w:eastAsia="微软雅黑" w:hAnsi="微软雅黑" w:hint="eastAsia"/>
          <w:szCs w:val="21"/>
        </w:rPr>
        <w:t>高风险作业安全管理依据</w:t>
      </w:r>
    </w:p>
    <w:p w:rsidR="00BD6411" w:rsidRDefault="00BD6411" w:rsidP="0076219B">
      <w:pPr>
        <w:pStyle w:val="af3"/>
        <w:numPr>
          <w:ilvl w:val="1"/>
          <w:numId w:val="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40659">
        <w:rPr>
          <w:rFonts w:ascii="微软雅黑" w:eastAsia="微软雅黑" w:hAnsi="微软雅黑" w:hint="eastAsia"/>
          <w:szCs w:val="21"/>
        </w:rPr>
        <w:t>高风险作业安全管理基本原则</w:t>
      </w:r>
    </w:p>
    <w:p w:rsidR="00EB3A57" w:rsidRPr="00240659" w:rsidRDefault="00EB3A57" w:rsidP="00EB3A57">
      <w:pPr>
        <w:pStyle w:val="af3"/>
        <w:tabs>
          <w:tab w:val="left" w:pos="2181"/>
        </w:tabs>
        <w:spacing w:line="460" w:lineRule="exact"/>
        <w:ind w:left="481" w:firstLineChars="0" w:firstLine="0"/>
        <w:jc w:val="left"/>
        <w:rPr>
          <w:rFonts w:ascii="微软雅黑" w:eastAsia="微软雅黑" w:hAnsi="微软雅黑"/>
          <w:szCs w:val="21"/>
        </w:rPr>
      </w:pPr>
    </w:p>
    <w:bookmarkEnd w:id="2"/>
    <w:p w:rsidR="00BD6411" w:rsidRPr="0092667E" w:rsidRDefault="00985DD4" w:rsidP="0076219B">
      <w:pPr>
        <w:pStyle w:val="af3"/>
        <w:numPr>
          <w:ilvl w:val="0"/>
          <w:numId w:val="3"/>
        </w:numPr>
        <w:spacing w:line="460" w:lineRule="exact"/>
        <w:ind w:firstLineChars="0"/>
        <w:jc w:val="left"/>
        <w:rPr>
          <w:rFonts w:ascii="微软雅黑" w:eastAsia="微软雅黑" w:hAnsi="微软雅黑"/>
          <w:b/>
          <w:bCs/>
          <w:sz w:val="22"/>
          <w:szCs w:val="21"/>
        </w:rPr>
      </w:pPr>
      <w:r w:rsidRPr="0092667E">
        <w:rPr>
          <w:rFonts w:ascii="微软雅黑" w:eastAsia="微软雅黑" w:hAnsi="微软雅黑" w:hint="eastAsia"/>
          <w:b/>
          <w:bCs/>
          <w:sz w:val="22"/>
          <w:szCs w:val="21"/>
        </w:rPr>
        <w:t>第二讲：</w:t>
      </w:r>
      <w:r w:rsidR="00BD6411" w:rsidRPr="0092667E">
        <w:rPr>
          <w:rFonts w:ascii="微软雅黑" w:eastAsia="微软雅黑" w:hAnsi="微软雅黑" w:hint="eastAsia"/>
          <w:b/>
          <w:bCs/>
          <w:sz w:val="22"/>
          <w:szCs w:val="21"/>
        </w:rPr>
        <w:t>事故基础理论</w:t>
      </w:r>
    </w:p>
    <w:p w:rsidR="00BD6411" w:rsidRPr="00E957BB" w:rsidRDefault="00BD6411" w:rsidP="0076219B">
      <w:pPr>
        <w:pStyle w:val="af3"/>
        <w:numPr>
          <w:ilvl w:val="0"/>
          <w:numId w:val="6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能量意外释放理论</w:t>
      </w:r>
    </w:p>
    <w:p w:rsidR="00BD6411" w:rsidRPr="00E957BB" w:rsidRDefault="00BD6411" w:rsidP="0076219B">
      <w:pPr>
        <w:pStyle w:val="af3"/>
        <w:numPr>
          <w:ilvl w:val="0"/>
          <w:numId w:val="6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轨迹交叉理论</w:t>
      </w:r>
    </w:p>
    <w:p w:rsidR="00BD6411" w:rsidRPr="00E957BB" w:rsidRDefault="00BD6411" w:rsidP="0076219B">
      <w:pPr>
        <w:pStyle w:val="af3"/>
        <w:numPr>
          <w:ilvl w:val="0"/>
          <w:numId w:val="6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墨菲定理</w:t>
      </w:r>
    </w:p>
    <w:p w:rsidR="00BD6411" w:rsidRPr="00E957BB" w:rsidRDefault="00BD6411" w:rsidP="0076219B">
      <w:pPr>
        <w:pStyle w:val="af3"/>
        <w:numPr>
          <w:ilvl w:val="0"/>
          <w:numId w:val="6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讨论和练习</w:t>
      </w:r>
    </w:p>
    <w:p w:rsidR="00EB3A57" w:rsidRPr="00240659" w:rsidRDefault="00EB3A57" w:rsidP="00EB3A57">
      <w:pPr>
        <w:pStyle w:val="af3"/>
        <w:spacing w:line="460" w:lineRule="exact"/>
        <w:ind w:left="420" w:firstLineChars="0" w:firstLine="0"/>
        <w:jc w:val="left"/>
        <w:rPr>
          <w:rFonts w:ascii="微软雅黑" w:eastAsia="微软雅黑" w:hAnsi="微软雅黑"/>
          <w:szCs w:val="21"/>
        </w:rPr>
      </w:pPr>
    </w:p>
    <w:p w:rsidR="00BD6411" w:rsidRPr="0092667E" w:rsidRDefault="00985DD4" w:rsidP="0076219B">
      <w:pPr>
        <w:pStyle w:val="af3"/>
        <w:numPr>
          <w:ilvl w:val="0"/>
          <w:numId w:val="3"/>
        </w:numPr>
        <w:spacing w:line="460" w:lineRule="exact"/>
        <w:ind w:firstLineChars="0"/>
        <w:jc w:val="left"/>
        <w:rPr>
          <w:rFonts w:ascii="微软雅黑" w:eastAsia="微软雅黑" w:hAnsi="微软雅黑"/>
          <w:b/>
          <w:bCs/>
          <w:sz w:val="22"/>
          <w:szCs w:val="21"/>
        </w:rPr>
      </w:pPr>
      <w:r w:rsidRPr="0092667E">
        <w:rPr>
          <w:rFonts w:ascii="微软雅黑" w:eastAsia="微软雅黑" w:hAnsi="微软雅黑" w:hint="eastAsia"/>
          <w:b/>
          <w:bCs/>
          <w:sz w:val="22"/>
          <w:szCs w:val="21"/>
        </w:rPr>
        <w:t>第三讲：</w:t>
      </w:r>
      <w:r w:rsidR="00BD6411" w:rsidRPr="0092667E">
        <w:rPr>
          <w:rFonts w:ascii="微软雅黑" w:eastAsia="微软雅黑" w:hAnsi="微软雅黑" w:hint="eastAsia"/>
          <w:b/>
          <w:bCs/>
          <w:sz w:val="22"/>
          <w:szCs w:val="21"/>
        </w:rPr>
        <w:t>高风险作业许可证制度</w:t>
      </w:r>
    </w:p>
    <w:p w:rsidR="00BD6411" w:rsidRPr="00EB3A57" w:rsidRDefault="00BD6411" w:rsidP="0076219B">
      <w:pPr>
        <w:pStyle w:val="af3"/>
        <w:numPr>
          <w:ilvl w:val="0"/>
          <w:numId w:val="4"/>
        </w:numPr>
        <w:spacing w:line="460" w:lineRule="exact"/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EB3A57">
        <w:rPr>
          <w:rFonts w:ascii="微软雅黑" w:eastAsia="微软雅黑" w:hAnsi="微软雅黑" w:hint="eastAsia"/>
          <w:b/>
          <w:bCs/>
          <w:szCs w:val="21"/>
        </w:rPr>
        <w:t>高处作业</w:t>
      </w:r>
    </w:p>
    <w:p w:rsidR="00BD6411" w:rsidRPr="00240659" w:rsidRDefault="00BD6411" w:rsidP="0076219B">
      <w:pPr>
        <w:pStyle w:val="af3"/>
        <w:numPr>
          <w:ilvl w:val="1"/>
          <w:numId w:val="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40659">
        <w:rPr>
          <w:rFonts w:ascii="微软雅黑" w:eastAsia="微软雅黑" w:hAnsi="微软雅黑" w:hint="eastAsia"/>
          <w:szCs w:val="21"/>
        </w:rPr>
        <w:t>高处作业的概念和分级、分类</w:t>
      </w:r>
    </w:p>
    <w:p w:rsidR="00BD6411" w:rsidRPr="00240659" w:rsidRDefault="00BD6411" w:rsidP="0076219B">
      <w:pPr>
        <w:pStyle w:val="af3"/>
        <w:numPr>
          <w:ilvl w:val="1"/>
          <w:numId w:val="7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240659">
        <w:rPr>
          <w:rFonts w:ascii="微软雅黑" w:eastAsia="微软雅黑" w:hAnsi="微软雅黑" w:hint="eastAsia"/>
          <w:szCs w:val="21"/>
        </w:rPr>
        <w:t>高处作业的危害因素和常见的事故隐患</w:t>
      </w:r>
    </w:p>
    <w:p w:rsidR="00BD6411" w:rsidRPr="00240659" w:rsidRDefault="00BD6411" w:rsidP="0076219B">
      <w:pPr>
        <w:pStyle w:val="af3"/>
        <w:numPr>
          <w:ilvl w:val="1"/>
          <w:numId w:val="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40659">
        <w:rPr>
          <w:rFonts w:ascii="微软雅黑" w:eastAsia="微软雅黑" w:hAnsi="微软雅黑" w:hint="eastAsia"/>
          <w:szCs w:val="21"/>
        </w:rPr>
        <w:t>高处作业的流程和作业许可证</w:t>
      </w:r>
    </w:p>
    <w:p w:rsidR="00BD6411" w:rsidRPr="00240659" w:rsidRDefault="00BD6411" w:rsidP="0076219B">
      <w:pPr>
        <w:pStyle w:val="af3"/>
        <w:numPr>
          <w:ilvl w:val="1"/>
          <w:numId w:val="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40659">
        <w:rPr>
          <w:rFonts w:ascii="微软雅黑" w:eastAsia="微软雅黑" w:hAnsi="微软雅黑" w:hint="eastAsia"/>
          <w:szCs w:val="21"/>
        </w:rPr>
        <w:t>高处作业过程中各关键点的控制要素，例如：人员能力要求、设备设施的要求、作业方法要求等</w:t>
      </w:r>
    </w:p>
    <w:p w:rsidR="00BD6411" w:rsidRPr="00E957BB" w:rsidRDefault="00BD6411" w:rsidP="0076219B">
      <w:pPr>
        <w:pStyle w:val="af3"/>
        <w:numPr>
          <w:ilvl w:val="0"/>
          <w:numId w:val="8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相关人员能力要求</w:t>
      </w:r>
    </w:p>
    <w:p w:rsidR="00BD6411" w:rsidRPr="00E957BB" w:rsidRDefault="00BD6411" w:rsidP="0076219B">
      <w:pPr>
        <w:pStyle w:val="af3"/>
        <w:numPr>
          <w:ilvl w:val="0"/>
          <w:numId w:val="8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设备设施的要求（例如：梯子、脚手架、登高车、生命绳、安全带、安全帽等）</w:t>
      </w:r>
    </w:p>
    <w:p w:rsidR="00BD6411" w:rsidRPr="00E957BB" w:rsidRDefault="00BD6411" w:rsidP="0076219B">
      <w:pPr>
        <w:pStyle w:val="af3"/>
        <w:numPr>
          <w:ilvl w:val="0"/>
          <w:numId w:val="8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作业方法要求等</w:t>
      </w:r>
    </w:p>
    <w:p w:rsidR="00BD6411" w:rsidRPr="00240659" w:rsidRDefault="00BD6411" w:rsidP="0076219B">
      <w:pPr>
        <w:pStyle w:val="af3"/>
        <w:numPr>
          <w:ilvl w:val="1"/>
          <w:numId w:val="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bookmarkStart w:id="3" w:name="_Hlk55213997"/>
      <w:r w:rsidRPr="00240659">
        <w:rPr>
          <w:rFonts w:ascii="微软雅黑" w:eastAsia="微软雅黑" w:hAnsi="微软雅黑" w:hint="eastAsia"/>
          <w:szCs w:val="21"/>
        </w:rPr>
        <w:t>应急措施和急救要求</w:t>
      </w:r>
    </w:p>
    <w:bookmarkEnd w:id="3"/>
    <w:p w:rsidR="00BD6411" w:rsidRPr="00240659" w:rsidRDefault="00BD6411" w:rsidP="0076219B">
      <w:pPr>
        <w:pStyle w:val="af3"/>
        <w:numPr>
          <w:ilvl w:val="1"/>
          <w:numId w:val="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40659">
        <w:rPr>
          <w:rFonts w:ascii="微软雅黑" w:eastAsia="微软雅黑" w:hAnsi="微软雅黑" w:hint="eastAsia"/>
          <w:szCs w:val="21"/>
        </w:rPr>
        <w:t>练习和讨论</w:t>
      </w:r>
    </w:p>
    <w:p w:rsidR="00BD6411" w:rsidRPr="00EB3A57" w:rsidRDefault="00EB3A57" w:rsidP="0076219B">
      <w:pPr>
        <w:pStyle w:val="af3"/>
        <w:numPr>
          <w:ilvl w:val="0"/>
          <w:numId w:val="4"/>
        </w:numPr>
        <w:spacing w:line="460" w:lineRule="exact"/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动火作业</w:t>
      </w:r>
    </w:p>
    <w:p w:rsidR="00BD6411" w:rsidRPr="00E957BB" w:rsidRDefault="00BD6411" w:rsidP="0076219B">
      <w:pPr>
        <w:pStyle w:val="af3"/>
        <w:numPr>
          <w:ilvl w:val="0"/>
          <w:numId w:val="9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bookmarkStart w:id="4" w:name="_Hlk55213720"/>
      <w:r w:rsidRPr="00E957BB">
        <w:rPr>
          <w:rFonts w:ascii="微软雅黑" w:eastAsia="微软雅黑" w:hAnsi="微软雅黑" w:hint="eastAsia"/>
          <w:szCs w:val="21"/>
        </w:rPr>
        <w:t>动火作业的定义和分级</w:t>
      </w:r>
    </w:p>
    <w:p w:rsidR="00BD6411" w:rsidRPr="00E957BB" w:rsidRDefault="00BD6411" w:rsidP="0076219B">
      <w:pPr>
        <w:pStyle w:val="af3"/>
        <w:numPr>
          <w:ilvl w:val="0"/>
          <w:numId w:val="9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动火作业的危害因素</w:t>
      </w:r>
      <w:bookmarkStart w:id="5" w:name="_Hlk55214170"/>
      <w:r w:rsidRPr="00E957BB">
        <w:rPr>
          <w:rFonts w:ascii="微软雅黑" w:eastAsia="微软雅黑" w:hAnsi="微软雅黑" w:hint="eastAsia"/>
          <w:szCs w:val="21"/>
        </w:rPr>
        <w:t>和常见的事故隐患</w:t>
      </w:r>
    </w:p>
    <w:bookmarkEnd w:id="5"/>
    <w:p w:rsidR="00BD6411" w:rsidRPr="00E957BB" w:rsidRDefault="00BD6411" w:rsidP="0076219B">
      <w:pPr>
        <w:pStyle w:val="af3"/>
        <w:numPr>
          <w:ilvl w:val="0"/>
          <w:numId w:val="9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动火作业的流程和作业许可证</w:t>
      </w:r>
    </w:p>
    <w:p w:rsidR="00BD6411" w:rsidRPr="00E957BB" w:rsidRDefault="00BD6411" w:rsidP="0076219B">
      <w:pPr>
        <w:pStyle w:val="af3"/>
        <w:numPr>
          <w:ilvl w:val="0"/>
          <w:numId w:val="9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动火作业过程中各关键点的控制要素</w:t>
      </w:r>
    </w:p>
    <w:p w:rsidR="00BD6411" w:rsidRPr="00E957BB" w:rsidRDefault="00BD6411" w:rsidP="0076219B">
      <w:pPr>
        <w:pStyle w:val="af3"/>
        <w:numPr>
          <w:ilvl w:val="0"/>
          <w:numId w:val="10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bookmarkStart w:id="6" w:name="_Hlk55215792"/>
      <w:r w:rsidRPr="00E957BB">
        <w:rPr>
          <w:rFonts w:ascii="微软雅黑" w:eastAsia="微软雅黑" w:hAnsi="微软雅黑" w:hint="eastAsia"/>
          <w:szCs w:val="21"/>
        </w:rPr>
        <w:t>相关人员能力要求</w:t>
      </w:r>
    </w:p>
    <w:p w:rsidR="00BD6411" w:rsidRPr="00E957BB" w:rsidRDefault="00BD6411" w:rsidP="0076219B">
      <w:pPr>
        <w:pStyle w:val="af3"/>
        <w:numPr>
          <w:ilvl w:val="0"/>
          <w:numId w:val="10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设备设施的要求（例如：电焊机、气瓶、打磨设备、PPE等）</w:t>
      </w:r>
    </w:p>
    <w:p w:rsidR="00BD6411" w:rsidRPr="00E957BB" w:rsidRDefault="00BD6411" w:rsidP="0076219B">
      <w:pPr>
        <w:pStyle w:val="af3"/>
        <w:numPr>
          <w:ilvl w:val="0"/>
          <w:numId w:val="10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作业方法要求等</w:t>
      </w:r>
    </w:p>
    <w:bookmarkEnd w:id="6"/>
    <w:p w:rsidR="00BD6411" w:rsidRPr="00E957BB" w:rsidRDefault="00BD6411" w:rsidP="0076219B">
      <w:pPr>
        <w:pStyle w:val="af3"/>
        <w:numPr>
          <w:ilvl w:val="0"/>
          <w:numId w:val="9"/>
        </w:numPr>
        <w:tabs>
          <w:tab w:val="left" w:pos="2181"/>
        </w:tabs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应急措施和急救要求</w:t>
      </w:r>
    </w:p>
    <w:p w:rsidR="00BD6411" w:rsidRPr="00E957BB" w:rsidRDefault="00BD6411" w:rsidP="0076219B">
      <w:pPr>
        <w:pStyle w:val="af3"/>
        <w:numPr>
          <w:ilvl w:val="0"/>
          <w:numId w:val="9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练习和讨论</w:t>
      </w:r>
    </w:p>
    <w:bookmarkEnd w:id="4"/>
    <w:p w:rsidR="00BD6411" w:rsidRPr="00EB3A57" w:rsidRDefault="00BD6411" w:rsidP="0076219B">
      <w:pPr>
        <w:pStyle w:val="af3"/>
        <w:numPr>
          <w:ilvl w:val="0"/>
          <w:numId w:val="4"/>
        </w:numPr>
        <w:spacing w:line="460" w:lineRule="exact"/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EB3A57">
        <w:rPr>
          <w:rFonts w:ascii="微软雅黑" w:eastAsia="微软雅黑" w:hAnsi="微软雅黑" w:hint="eastAsia"/>
          <w:b/>
          <w:bCs/>
          <w:szCs w:val="21"/>
        </w:rPr>
        <w:t>有限空间</w:t>
      </w:r>
    </w:p>
    <w:p w:rsidR="00BD6411" w:rsidRPr="00E957BB" w:rsidRDefault="00BD6411" w:rsidP="0076219B">
      <w:pPr>
        <w:pStyle w:val="af3"/>
        <w:numPr>
          <w:ilvl w:val="0"/>
          <w:numId w:val="11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bookmarkStart w:id="7" w:name="_Hlk55214091"/>
      <w:r w:rsidRPr="00E957BB">
        <w:rPr>
          <w:rFonts w:ascii="微软雅黑" w:eastAsia="微软雅黑" w:hAnsi="微软雅黑" w:hint="eastAsia"/>
          <w:szCs w:val="21"/>
        </w:rPr>
        <w:t>有限空间作业的定义和分类</w:t>
      </w:r>
    </w:p>
    <w:p w:rsidR="00BD6411" w:rsidRPr="00E957BB" w:rsidRDefault="00BD6411" w:rsidP="0076219B">
      <w:pPr>
        <w:pStyle w:val="af3"/>
        <w:numPr>
          <w:ilvl w:val="0"/>
          <w:numId w:val="11"/>
        </w:numPr>
        <w:tabs>
          <w:tab w:val="left" w:pos="2181"/>
        </w:tabs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有限空间作业的危害因素和常见的事故隐患</w:t>
      </w:r>
    </w:p>
    <w:p w:rsidR="00BD6411" w:rsidRPr="00E957BB" w:rsidRDefault="00BD6411" w:rsidP="0076219B">
      <w:pPr>
        <w:pStyle w:val="af3"/>
        <w:numPr>
          <w:ilvl w:val="0"/>
          <w:numId w:val="11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有限空间作业的流程和作业许可证</w:t>
      </w:r>
    </w:p>
    <w:p w:rsidR="00BD6411" w:rsidRPr="00E957BB" w:rsidRDefault="00BD6411" w:rsidP="0076219B">
      <w:pPr>
        <w:pStyle w:val="af3"/>
        <w:numPr>
          <w:ilvl w:val="0"/>
          <w:numId w:val="1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有限空间作业过程中各关键点的控制要素相关人员能力要求</w:t>
      </w:r>
    </w:p>
    <w:p w:rsidR="00BD6411" w:rsidRPr="00E957BB" w:rsidRDefault="00BD6411" w:rsidP="0076219B">
      <w:pPr>
        <w:pStyle w:val="af3"/>
        <w:numPr>
          <w:ilvl w:val="0"/>
          <w:numId w:val="1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lastRenderedPageBreak/>
        <w:t>设备设施的要求（例如：检测设备、通风设备、照明设备、PPE等）</w:t>
      </w:r>
    </w:p>
    <w:p w:rsidR="00BD6411" w:rsidRPr="00E957BB" w:rsidRDefault="00BD6411" w:rsidP="0076219B">
      <w:pPr>
        <w:pStyle w:val="af3"/>
        <w:numPr>
          <w:ilvl w:val="0"/>
          <w:numId w:val="1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检测通风的要求</w:t>
      </w:r>
    </w:p>
    <w:p w:rsidR="00BD6411" w:rsidRPr="00E957BB" w:rsidRDefault="00BD6411" w:rsidP="0076219B">
      <w:pPr>
        <w:pStyle w:val="af3"/>
        <w:numPr>
          <w:ilvl w:val="0"/>
          <w:numId w:val="1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作业方法要求等</w:t>
      </w:r>
    </w:p>
    <w:p w:rsidR="00BD6411" w:rsidRPr="00E957BB" w:rsidRDefault="00BD6411" w:rsidP="0076219B">
      <w:pPr>
        <w:pStyle w:val="af3"/>
        <w:numPr>
          <w:ilvl w:val="0"/>
          <w:numId w:val="11"/>
        </w:numPr>
        <w:tabs>
          <w:tab w:val="left" w:pos="2181"/>
        </w:tabs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应急措施和急救要求</w:t>
      </w:r>
    </w:p>
    <w:p w:rsidR="00BD6411" w:rsidRPr="00E957BB" w:rsidRDefault="00BD6411" w:rsidP="0076219B">
      <w:pPr>
        <w:pStyle w:val="af3"/>
        <w:numPr>
          <w:ilvl w:val="0"/>
          <w:numId w:val="11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练习和讨论</w:t>
      </w:r>
    </w:p>
    <w:bookmarkEnd w:id="7"/>
    <w:p w:rsidR="00BD6411" w:rsidRPr="00EB3A57" w:rsidRDefault="00BD6411" w:rsidP="0076219B">
      <w:pPr>
        <w:pStyle w:val="af3"/>
        <w:numPr>
          <w:ilvl w:val="0"/>
          <w:numId w:val="4"/>
        </w:numPr>
        <w:spacing w:line="460" w:lineRule="exact"/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EB3A57">
        <w:rPr>
          <w:rFonts w:ascii="微软雅黑" w:eastAsia="微软雅黑" w:hAnsi="微软雅黑" w:hint="eastAsia"/>
          <w:b/>
          <w:bCs/>
          <w:szCs w:val="21"/>
        </w:rPr>
        <w:t>临时用电</w:t>
      </w:r>
    </w:p>
    <w:p w:rsidR="00BD6411" w:rsidRPr="00E957BB" w:rsidRDefault="00BD6411" w:rsidP="0076219B">
      <w:pPr>
        <w:pStyle w:val="af3"/>
        <w:numPr>
          <w:ilvl w:val="0"/>
          <w:numId w:val="13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临时用电的定义和类型</w:t>
      </w:r>
    </w:p>
    <w:p w:rsidR="00BD6411" w:rsidRPr="00E957BB" w:rsidRDefault="00BD6411" w:rsidP="0076219B">
      <w:pPr>
        <w:pStyle w:val="af3"/>
        <w:numPr>
          <w:ilvl w:val="0"/>
          <w:numId w:val="13"/>
        </w:numPr>
        <w:tabs>
          <w:tab w:val="left" w:pos="2181"/>
        </w:tabs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临时用电的危害因素和常见的事故隐患</w:t>
      </w:r>
    </w:p>
    <w:p w:rsidR="00BD6411" w:rsidRPr="00E957BB" w:rsidRDefault="00BD6411" w:rsidP="0076219B">
      <w:pPr>
        <w:pStyle w:val="af3"/>
        <w:numPr>
          <w:ilvl w:val="0"/>
          <w:numId w:val="13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临时用电作业的流程和作业许可证</w:t>
      </w:r>
    </w:p>
    <w:p w:rsidR="00BD6411" w:rsidRPr="00E957BB" w:rsidRDefault="00BD6411" w:rsidP="0076219B">
      <w:pPr>
        <w:pStyle w:val="af3"/>
        <w:numPr>
          <w:ilvl w:val="0"/>
          <w:numId w:val="13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临时用电作业过程中各关键点的控制要素，例如：人员能力要求、设备设施的要求、作业方法要求等</w:t>
      </w:r>
    </w:p>
    <w:p w:rsidR="00BD6411" w:rsidRPr="00E957BB" w:rsidRDefault="00BD6411" w:rsidP="0076219B">
      <w:pPr>
        <w:pStyle w:val="af3"/>
        <w:numPr>
          <w:ilvl w:val="0"/>
          <w:numId w:val="1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相关人员能力要求</w:t>
      </w:r>
    </w:p>
    <w:p w:rsidR="00BD6411" w:rsidRPr="00E957BB" w:rsidRDefault="00BD6411" w:rsidP="0076219B">
      <w:pPr>
        <w:pStyle w:val="af3"/>
        <w:numPr>
          <w:ilvl w:val="0"/>
          <w:numId w:val="1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设备设施的要求（例如：配电箱、开关箱、插线板、手动电动工具等）</w:t>
      </w:r>
    </w:p>
    <w:p w:rsidR="00BD6411" w:rsidRPr="00E957BB" w:rsidRDefault="00BD6411" w:rsidP="0076219B">
      <w:pPr>
        <w:pStyle w:val="af3"/>
        <w:numPr>
          <w:ilvl w:val="0"/>
          <w:numId w:val="1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作业方法要求等</w:t>
      </w:r>
    </w:p>
    <w:p w:rsidR="00BD6411" w:rsidRPr="00E957BB" w:rsidRDefault="00BD6411" w:rsidP="0076219B">
      <w:pPr>
        <w:pStyle w:val="af3"/>
        <w:numPr>
          <w:ilvl w:val="0"/>
          <w:numId w:val="13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应急措施和急救要求</w:t>
      </w:r>
    </w:p>
    <w:p w:rsidR="00BD6411" w:rsidRPr="00E957BB" w:rsidRDefault="00BD6411" w:rsidP="0076219B">
      <w:pPr>
        <w:pStyle w:val="af3"/>
        <w:numPr>
          <w:ilvl w:val="0"/>
          <w:numId w:val="13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练习和讨论</w:t>
      </w:r>
    </w:p>
    <w:p w:rsidR="00BD6411" w:rsidRPr="00240659" w:rsidRDefault="00BD6411" w:rsidP="0076219B">
      <w:pPr>
        <w:pStyle w:val="af3"/>
        <w:numPr>
          <w:ilvl w:val="0"/>
          <w:numId w:val="4"/>
        </w:numPr>
        <w:spacing w:line="460" w:lineRule="exact"/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240659">
        <w:rPr>
          <w:rFonts w:ascii="微软雅黑" w:eastAsia="微软雅黑" w:hAnsi="微软雅黑"/>
          <w:b/>
          <w:bCs/>
          <w:szCs w:val="21"/>
        </w:rPr>
        <w:t>LOTO</w:t>
      </w:r>
    </w:p>
    <w:p w:rsidR="00BD6411" w:rsidRPr="00E957BB" w:rsidRDefault="00BD6411" w:rsidP="0076219B">
      <w:pPr>
        <w:pStyle w:val="af3"/>
        <w:numPr>
          <w:ilvl w:val="0"/>
          <w:numId w:val="15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/>
          <w:szCs w:val="21"/>
        </w:rPr>
        <w:t>上锁挂牌（LOTO）的定义和控制目的</w:t>
      </w:r>
    </w:p>
    <w:p w:rsidR="00BD6411" w:rsidRPr="00E957BB" w:rsidRDefault="00BD6411" w:rsidP="0076219B">
      <w:pPr>
        <w:pStyle w:val="af3"/>
        <w:numPr>
          <w:ilvl w:val="0"/>
          <w:numId w:val="15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/>
          <w:szCs w:val="21"/>
        </w:rPr>
        <w:t>能量的类型和控制原则</w:t>
      </w:r>
    </w:p>
    <w:p w:rsidR="00BD6411" w:rsidRPr="00E957BB" w:rsidRDefault="00BD6411" w:rsidP="0076219B">
      <w:pPr>
        <w:pStyle w:val="af3"/>
        <w:numPr>
          <w:ilvl w:val="0"/>
          <w:numId w:val="15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/>
          <w:szCs w:val="21"/>
        </w:rPr>
        <w:t>上锁和挂牌装置</w:t>
      </w:r>
    </w:p>
    <w:p w:rsidR="00BD6411" w:rsidRPr="00E957BB" w:rsidRDefault="00BD6411" w:rsidP="0076219B">
      <w:pPr>
        <w:pStyle w:val="af3"/>
        <w:numPr>
          <w:ilvl w:val="0"/>
          <w:numId w:val="15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上锁挂牌的人员要求</w:t>
      </w:r>
    </w:p>
    <w:p w:rsidR="00BD6411" w:rsidRPr="00E957BB" w:rsidRDefault="00BD6411" w:rsidP="0076219B">
      <w:pPr>
        <w:pStyle w:val="af3"/>
        <w:numPr>
          <w:ilvl w:val="0"/>
          <w:numId w:val="15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/>
          <w:szCs w:val="21"/>
        </w:rPr>
        <w:t>上锁挂牌的</w:t>
      </w:r>
      <w:r w:rsidRPr="00E957BB">
        <w:rPr>
          <w:rFonts w:ascii="微软雅黑" w:eastAsia="微软雅黑" w:hAnsi="微软雅黑" w:hint="eastAsia"/>
          <w:szCs w:val="21"/>
        </w:rPr>
        <w:t>步骤</w:t>
      </w:r>
    </w:p>
    <w:p w:rsidR="00BD6411" w:rsidRPr="00E957BB" w:rsidRDefault="00BD6411" w:rsidP="0076219B">
      <w:pPr>
        <w:pStyle w:val="af3"/>
        <w:numPr>
          <w:ilvl w:val="0"/>
          <w:numId w:val="15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特殊情况</w:t>
      </w:r>
    </w:p>
    <w:p w:rsidR="00BD6411" w:rsidRPr="00E957BB" w:rsidRDefault="00BD6411" w:rsidP="0076219B">
      <w:pPr>
        <w:pStyle w:val="af3"/>
        <w:numPr>
          <w:ilvl w:val="0"/>
          <w:numId w:val="15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/>
          <w:szCs w:val="21"/>
        </w:rPr>
        <w:t>上锁挂牌最佳实践介绍</w:t>
      </w:r>
    </w:p>
    <w:p w:rsidR="000E12D0" w:rsidRDefault="00BD6411" w:rsidP="0076219B">
      <w:pPr>
        <w:pStyle w:val="af3"/>
        <w:numPr>
          <w:ilvl w:val="0"/>
          <w:numId w:val="15"/>
        </w:numPr>
        <w:tabs>
          <w:tab w:val="left" w:pos="2181"/>
        </w:tabs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957BB">
        <w:rPr>
          <w:rFonts w:ascii="微软雅黑" w:eastAsia="微软雅黑" w:hAnsi="微软雅黑" w:hint="eastAsia"/>
          <w:szCs w:val="21"/>
        </w:rPr>
        <w:t>案例分析和讨论</w:t>
      </w:r>
    </w:p>
    <w:p w:rsidR="00E957BB" w:rsidRPr="00E957BB" w:rsidRDefault="00E957BB" w:rsidP="00E957BB">
      <w:pPr>
        <w:pStyle w:val="af3"/>
        <w:tabs>
          <w:tab w:val="left" w:pos="2181"/>
        </w:tabs>
        <w:spacing w:line="460" w:lineRule="exact"/>
        <w:ind w:left="1260" w:firstLineChars="0" w:firstLine="0"/>
        <w:jc w:val="left"/>
        <w:rPr>
          <w:rFonts w:ascii="微软雅黑" w:eastAsia="微软雅黑" w:hAnsi="微软雅黑"/>
          <w:szCs w:val="21"/>
        </w:rPr>
      </w:pPr>
    </w:p>
    <w:p w:rsidR="005D085F" w:rsidRDefault="005D085F" w:rsidP="004B4684">
      <w:pPr>
        <w:spacing w:line="580" w:lineRule="exact"/>
        <w:rPr>
          <w:rFonts w:ascii="微软雅黑" w:eastAsia="微软雅黑" w:hAnsi="微软雅黑" w:cs="Arial"/>
          <w:b/>
          <w:color w:val="002060"/>
          <w:sz w:val="24"/>
          <w:shd w:val="pct15" w:color="auto" w:fill="FFFFFF"/>
        </w:rPr>
      </w:pPr>
    </w:p>
    <w:p w:rsidR="001B589B" w:rsidRDefault="004E0694" w:rsidP="004B4684">
      <w:pPr>
        <w:spacing w:line="580" w:lineRule="exact"/>
        <w:rPr>
          <w:rFonts w:ascii="微软雅黑" w:eastAsia="微软雅黑" w:hAnsi="微软雅黑" w:cs="Arial"/>
          <w:b/>
          <w:color w:val="002060"/>
          <w:sz w:val="24"/>
          <w:shd w:val="pct15" w:color="auto" w:fill="FFFFFF"/>
        </w:rPr>
      </w:pPr>
      <w:r w:rsidRPr="004E0694">
        <w:rPr>
          <w:rFonts w:ascii="微软雅黑" w:eastAsia="微软雅黑" w:hAnsi="微软雅黑" w:cs="Arial" w:hint="eastAsia"/>
          <w:b/>
          <w:color w:val="002060"/>
          <w:sz w:val="24"/>
          <w:shd w:val="pct15" w:color="auto" w:fill="FFFFFF"/>
        </w:rPr>
        <w:t>四、</w:t>
      </w:r>
      <w:r w:rsidR="00264D0F" w:rsidRPr="004B4684">
        <w:rPr>
          <w:rFonts w:ascii="微软雅黑" w:eastAsia="微软雅黑" w:hAnsi="微软雅黑" w:cs="Arial" w:hint="eastAsia"/>
          <w:b/>
          <w:color w:val="002060"/>
          <w:sz w:val="24"/>
          <w:shd w:val="pct15" w:color="auto" w:fill="FFFFFF"/>
        </w:rPr>
        <w:t>讲师简介</w:t>
      </w:r>
    </w:p>
    <w:p w:rsidR="005F2B83" w:rsidRPr="009D2EDC" w:rsidRDefault="00C64FE1" w:rsidP="005F2B83">
      <w:pPr>
        <w:widowControl/>
        <w:spacing w:before="100" w:beforeAutospacing="1" w:after="100" w:afterAutospacing="1" w:line="560" w:lineRule="exact"/>
        <w:jc w:val="left"/>
        <w:rPr>
          <w:rFonts w:ascii="微软雅黑" w:eastAsia="微软雅黑" w:hAnsi="微软雅黑" w:cs="Arial"/>
          <w:b/>
          <w:bCs/>
          <w:kern w:val="0"/>
          <w:sz w:val="22"/>
          <w:szCs w:val="21"/>
        </w:rPr>
      </w:pPr>
      <w:r w:rsidRPr="000274E0">
        <w:rPr>
          <w:rFonts w:ascii="微软雅黑" w:eastAsia="微软雅黑" w:hAnsi="微软雅黑"/>
          <w:b/>
          <w:noProof/>
          <w:color w:val="1F497D" w:themeColor="text2"/>
          <w:sz w:val="36"/>
          <w:szCs w:val="36"/>
        </w:rPr>
        <w:lastRenderedPageBreak/>
        <w:drawing>
          <wp:anchor distT="0" distB="0" distL="114300" distR="114300" simplePos="0" relativeHeight="251671552" behindDoc="1" locked="0" layoutInCell="1" allowOverlap="1" wp14:anchorId="1A48C5FB" wp14:editId="74DFF8A9">
            <wp:simplePos x="0" y="0"/>
            <wp:positionH relativeFrom="column">
              <wp:posOffset>4058920</wp:posOffset>
            </wp:positionH>
            <wp:positionV relativeFrom="paragraph">
              <wp:posOffset>532765</wp:posOffset>
            </wp:positionV>
            <wp:extent cx="1161415" cy="1742440"/>
            <wp:effectExtent l="0" t="0" r="635" b="0"/>
            <wp:wrapSquare wrapText="bothSides"/>
            <wp:docPr id="2" name="图片 2" descr="C:\Users\ADMINI~1\AppData\Local\Temp\WeChat Files\708738ae51a5e63875a2ed13fbe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08738ae51a5e63875a2ed13fbe5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83" w:rsidRPr="009D2EDC">
        <w:rPr>
          <w:rFonts w:ascii="微软雅黑" w:eastAsia="微软雅黑" w:hAnsi="微软雅黑" w:cs="Calibri" w:hint="eastAsia"/>
          <w:b/>
          <w:bCs/>
          <w:kern w:val="0"/>
          <w:sz w:val="22"/>
          <w:szCs w:val="21"/>
        </w:rPr>
        <w:t>郑玉霞</w:t>
      </w:r>
      <w:r w:rsidR="005F2B83" w:rsidRPr="009D2EDC">
        <w:rPr>
          <w:rFonts w:ascii="微软雅黑" w:eastAsia="微软雅黑" w:hAnsi="微软雅黑" w:cs="Calibri" w:hint="eastAsia"/>
          <w:kern w:val="0"/>
          <w:sz w:val="22"/>
          <w:szCs w:val="21"/>
        </w:rPr>
        <w:t>（Claire）</w:t>
      </w:r>
      <w:r w:rsidR="005F2B83" w:rsidRPr="009D2EDC">
        <w:rPr>
          <w:rFonts w:ascii="微软雅黑" w:eastAsia="微软雅黑" w:hAnsi="微软雅黑" w:cs="微软雅黑" w:hint="eastAsia"/>
          <w:b/>
          <w:bCs/>
          <w:kern w:val="0"/>
          <w:sz w:val="22"/>
          <w:szCs w:val="21"/>
        </w:rPr>
        <w:t xml:space="preserve">　</w:t>
      </w:r>
    </w:p>
    <w:p w:rsidR="005F2B83" w:rsidRPr="002878FE" w:rsidRDefault="005F2B83" w:rsidP="0076219B">
      <w:pPr>
        <w:pStyle w:val="af3"/>
        <w:widowControl/>
        <w:numPr>
          <w:ilvl w:val="0"/>
          <w:numId w:val="16"/>
        </w:numPr>
        <w:spacing w:before="100" w:beforeAutospacing="1" w:after="100" w:afterAutospacing="1" w:line="560" w:lineRule="exact"/>
        <w:ind w:firstLineChars="0"/>
        <w:rPr>
          <w:rFonts w:ascii="微软雅黑" w:eastAsia="微软雅黑" w:hAnsi="微软雅黑" w:cs="Calibri"/>
          <w:color w:val="002060"/>
          <w:kern w:val="0"/>
          <w:szCs w:val="21"/>
        </w:rPr>
      </w:pPr>
      <w:bookmarkStart w:id="8" w:name="OLE_LINK29"/>
      <w:bookmarkEnd w:id="8"/>
      <w:r w:rsidRPr="002878FE">
        <w:rPr>
          <w:rFonts w:ascii="微软雅黑" w:eastAsia="微软雅黑" w:hAnsi="微软雅黑" w:cs="Calibri" w:hint="eastAsia"/>
          <w:color w:val="002060"/>
          <w:kern w:val="0"/>
          <w:szCs w:val="21"/>
        </w:rPr>
        <w:t>新活力顾问｜</w:t>
      </w:r>
      <w:r w:rsidRPr="002878FE">
        <w:rPr>
          <w:rFonts w:ascii="微软雅黑" w:eastAsia="微软雅黑" w:hAnsi="微软雅黑" w:cs="Calibri"/>
          <w:color w:val="002060"/>
          <w:kern w:val="0"/>
          <w:szCs w:val="21"/>
        </w:rPr>
        <w:t>EHS</w:t>
      </w:r>
      <w:r w:rsidRPr="002878FE">
        <w:rPr>
          <w:rFonts w:ascii="微软雅黑" w:eastAsia="微软雅黑" w:hAnsi="微软雅黑" w:cs="Calibri" w:hint="eastAsia"/>
          <w:color w:val="002060"/>
          <w:kern w:val="0"/>
          <w:szCs w:val="21"/>
        </w:rPr>
        <w:t>管理资深顾问</w:t>
      </w:r>
    </w:p>
    <w:p w:rsidR="005F2B83" w:rsidRPr="002878FE" w:rsidRDefault="005F2B83" w:rsidP="0076219B">
      <w:pPr>
        <w:pStyle w:val="af3"/>
        <w:widowControl/>
        <w:numPr>
          <w:ilvl w:val="0"/>
          <w:numId w:val="16"/>
        </w:numPr>
        <w:spacing w:before="100" w:beforeAutospacing="1" w:after="100" w:afterAutospacing="1" w:line="560" w:lineRule="exact"/>
        <w:ind w:firstLineChars="0"/>
        <w:rPr>
          <w:rFonts w:ascii="微软雅黑" w:eastAsia="微软雅黑" w:hAnsi="微软雅黑" w:cs="Calibri"/>
          <w:kern w:val="0"/>
          <w:szCs w:val="21"/>
        </w:rPr>
      </w:pPr>
      <w:r w:rsidRPr="002878FE">
        <w:rPr>
          <w:rFonts w:ascii="微软雅黑" w:eastAsia="微软雅黑" w:hAnsi="微软雅黑" w:cs="Calibri" w:hint="eastAsia"/>
          <w:kern w:val="0"/>
          <w:szCs w:val="21"/>
        </w:rPr>
        <w:t>注册安全工程师</w:t>
      </w:r>
    </w:p>
    <w:p w:rsidR="005F2B83" w:rsidRPr="002878FE" w:rsidRDefault="005F2B83" w:rsidP="0076219B">
      <w:pPr>
        <w:pStyle w:val="af3"/>
        <w:widowControl/>
        <w:numPr>
          <w:ilvl w:val="0"/>
          <w:numId w:val="16"/>
        </w:numPr>
        <w:spacing w:before="100" w:beforeAutospacing="1" w:after="100" w:afterAutospacing="1" w:line="560" w:lineRule="exact"/>
        <w:ind w:firstLineChars="0"/>
        <w:rPr>
          <w:rFonts w:ascii="微软雅黑" w:eastAsia="微软雅黑" w:hAnsi="微软雅黑" w:cs="Calibri"/>
          <w:kern w:val="0"/>
          <w:szCs w:val="21"/>
        </w:rPr>
      </w:pPr>
      <w:r w:rsidRPr="002878FE">
        <w:rPr>
          <w:rFonts w:ascii="微软雅黑" w:eastAsia="微软雅黑" w:hAnsi="微软雅黑" w:cs="Calibri" w:hint="eastAsia"/>
          <w:kern w:val="0"/>
          <w:szCs w:val="21"/>
        </w:rPr>
        <w:t>CSP，CIPT国际注册培训师</w:t>
      </w:r>
    </w:p>
    <w:p w:rsidR="005F2B83" w:rsidRPr="002878FE" w:rsidRDefault="005F2B83" w:rsidP="0076219B">
      <w:pPr>
        <w:pStyle w:val="af3"/>
        <w:widowControl/>
        <w:numPr>
          <w:ilvl w:val="0"/>
          <w:numId w:val="16"/>
        </w:numPr>
        <w:spacing w:before="100" w:beforeAutospacing="1" w:after="100" w:afterAutospacing="1" w:line="560" w:lineRule="exact"/>
        <w:ind w:firstLineChars="0"/>
        <w:rPr>
          <w:rFonts w:ascii="微软雅黑" w:eastAsia="微软雅黑" w:hAnsi="微软雅黑" w:cs="Calibri"/>
          <w:kern w:val="0"/>
          <w:szCs w:val="21"/>
        </w:rPr>
      </w:pPr>
      <w:r w:rsidRPr="002878FE">
        <w:rPr>
          <w:rFonts w:ascii="微软雅黑" w:eastAsia="微软雅黑" w:hAnsi="微软雅黑" w:cs="Calibri" w:hint="eastAsia"/>
          <w:kern w:val="0"/>
          <w:szCs w:val="21"/>
        </w:rPr>
        <w:t>质量和环境管理体系注册审核员</w:t>
      </w:r>
    </w:p>
    <w:p w:rsidR="005F2B83" w:rsidRDefault="00FF17F0" w:rsidP="005F2B83">
      <w:pPr>
        <w:widowControl/>
        <w:spacing w:before="100" w:beforeAutospacing="1" w:after="100" w:afterAutospacing="1" w:line="560" w:lineRule="exact"/>
        <w:ind w:firstLineChars="200" w:firstLine="420"/>
        <w:rPr>
          <w:rFonts w:ascii="微软雅黑" w:eastAsia="微软雅黑" w:hAnsi="微软雅黑" w:cs="Calibri"/>
          <w:kern w:val="0"/>
          <w:szCs w:val="21"/>
        </w:rPr>
      </w:pPr>
      <w:r>
        <w:rPr>
          <w:rFonts w:ascii="微软雅黑" w:eastAsia="微软雅黑" w:hAnsi="微软雅黑" w:cs="Calibri" w:hint="eastAsia"/>
          <w:kern w:val="0"/>
          <w:szCs w:val="21"/>
        </w:rPr>
        <w:t>郑老师</w:t>
      </w:r>
      <w:r w:rsidR="005F2B83" w:rsidRPr="00F22525">
        <w:rPr>
          <w:rFonts w:ascii="微软雅黑" w:eastAsia="微软雅黑" w:hAnsi="微软雅黑" w:cs="Calibri" w:hint="eastAsia"/>
          <w:kern w:val="0"/>
          <w:szCs w:val="21"/>
        </w:rPr>
        <w:t>先后任职于杜邦、法雷奥、圣戈班、博世、南京大学—ISC环境、健康与安全中心，担任过EHS主管、EHS经理、中国区EHS高级经理、高级EHS顾问等职。</w:t>
      </w:r>
    </w:p>
    <w:p w:rsidR="005F2B83" w:rsidRDefault="002878FE" w:rsidP="005F2B83">
      <w:pPr>
        <w:widowControl/>
        <w:spacing w:before="100" w:beforeAutospacing="1" w:after="100" w:afterAutospacing="1" w:line="560" w:lineRule="exact"/>
        <w:ind w:firstLineChars="200" w:firstLine="420"/>
        <w:rPr>
          <w:rFonts w:ascii="微软雅黑" w:eastAsia="微软雅黑" w:hAnsi="微软雅黑" w:cs="Calibri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郑老师</w:t>
      </w:r>
      <w:r w:rsidR="005F2B83" w:rsidRPr="00F22525">
        <w:rPr>
          <w:rFonts w:ascii="微软雅黑" w:eastAsia="微软雅黑" w:hAnsi="微软雅黑" w:cs="Calibri" w:hint="eastAsia"/>
          <w:kern w:val="0"/>
          <w:szCs w:val="21"/>
        </w:rPr>
        <w:t>具有非常丰富的企业管理策划和现场管理实务经验，擅长EHS管理体系建立和维护、多种EHS管理工具的培训和实施、EHS文化的建立、应急管理体系的搭建和维护、消防管理等方面的辅导与培训。</w:t>
      </w:r>
    </w:p>
    <w:p w:rsidR="0095408D" w:rsidRPr="005F2B83" w:rsidRDefault="0095408D" w:rsidP="004B4684">
      <w:pPr>
        <w:spacing w:line="580" w:lineRule="exact"/>
        <w:rPr>
          <w:rFonts w:ascii="微软雅黑" w:eastAsia="微软雅黑" w:hAnsi="微软雅黑" w:cs="Arial"/>
          <w:b/>
          <w:color w:val="002060"/>
          <w:sz w:val="24"/>
          <w:shd w:val="pct15" w:color="auto" w:fill="FFFFFF"/>
        </w:rPr>
      </w:pPr>
    </w:p>
    <w:sectPr w:rsidR="0095408D" w:rsidRPr="005F2B83" w:rsidSect="00816013">
      <w:headerReference w:type="default" r:id="rId11"/>
      <w:type w:val="continuous"/>
      <w:pgSz w:w="11906" w:h="16838"/>
      <w:pgMar w:top="1440" w:right="1797" w:bottom="1440" w:left="1797" w:header="1474" w:footer="51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90" w:rsidRDefault="002F1190">
      <w:r>
        <w:separator/>
      </w:r>
    </w:p>
  </w:endnote>
  <w:endnote w:type="continuationSeparator" w:id="0">
    <w:p w:rsidR="002F1190" w:rsidRDefault="002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B0604030504040204"/>
    <w:charset w:val="88"/>
    <w:family w:val="roman"/>
    <w:pitch w:val="variable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90" w:rsidRDefault="002F1190">
      <w:r>
        <w:separator/>
      </w:r>
    </w:p>
  </w:footnote>
  <w:footnote w:type="continuationSeparator" w:id="0">
    <w:p w:rsidR="002F1190" w:rsidRDefault="002F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13" w:rsidRDefault="00816013" w:rsidP="0081601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79F05AC"/>
    <w:multiLevelType w:val="hybridMultilevel"/>
    <w:tmpl w:val="A9A6B0FA"/>
    <w:lvl w:ilvl="0" w:tplc="5F5CA2E6">
      <w:start w:val="1"/>
      <w:numFmt w:val="bullet"/>
      <w:lvlText w:val="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50628"/>
    <w:multiLevelType w:val="hybridMultilevel"/>
    <w:tmpl w:val="D81C457C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46B7557"/>
    <w:multiLevelType w:val="hybridMultilevel"/>
    <w:tmpl w:val="AB9C0E34"/>
    <w:lvl w:ilvl="0" w:tplc="39BADC5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5A73B8E"/>
    <w:multiLevelType w:val="hybridMultilevel"/>
    <w:tmpl w:val="D63C41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39BADC5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7E2A65"/>
    <w:multiLevelType w:val="hybridMultilevel"/>
    <w:tmpl w:val="22963624"/>
    <w:lvl w:ilvl="0" w:tplc="39BADC5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3242348"/>
    <w:multiLevelType w:val="hybridMultilevel"/>
    <w:tmpl w:val="70EEDAD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E7F5AD4"/>
    <w:multiLevelType w:val="hybridMultilevel"/>
    <w:tmpl w:val="6A4072CC"/>
    <w:lvl w:ilvl="0" w:tplc="39BADC5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89249EC"/>
    <w:multiLevelType w:val="hybridMultilevel"/>
    <w:tmpl w:val="0492AD04"/>
    <w:lvl w:ilvl="0" w:tplc="156E828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A9324B"/>
    <w:multiLevelType w:val="hybridMultilevel"/>
    <w:tmpl w:val="6780147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FF462B2"/>
    <w:multiLevelType w:val="hybridMultilevel"/>
    <w:tmpl w:val="232A6AE2"/>
    <w:lvl w:ilvl="0" w:tplc="39BADC5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64F67AD7"/>
    <w:multiLevelType w:val="hybridMultilevel"/>
    <w:tmpl w:val="996C58A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67656564"/>
    <w:multiLevelType w:val="hybridMultilevel"/>
    <w:tmpl w:val="EBDE60C4"/>
    <w:lvl w:ilvl="0" w:tplc="39BADC5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6983272D"/>
    <w:multiLevelType w:val="multilevel"/>
    <w:tmpl w:val="6983272D"/>
    <w:lvl w:ilvl="0">
      <w:start w:val="1"/>
      <w:numFmt w:val="bullet"/>
      <w:pStyle w:val="2163"/>
      <w:lvlText w:val=""/>
      <w:lvlPicBulletId w:val="0"/>
      <w:lvlJc w:val="left"/>
      <w:pPr>
        <w:tabs>
          <w:tab w:val="left" w:pos="2181"/>
        </w:tabs>
        <w:ind w:left="218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4101"/>
        </w:tabs>
        <w:ind w:left="41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581"/>
        </w:tabs>
        <w:ind w:left="45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5061"/>
        </w:tabs>
        <w:ind w:left="50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5541"/>
        </w:tabs>
        <w:ind w:left="55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6021"/>
        </w:tabs>
        <w:ind w:left="60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6501"/>
        </w:tabs>
        <w:ind w:left="65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6981"/>
        </w:tabs>
        <w:ind w:left="69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7461"/>
        </w:tabs>
        <w:ind w:left="7461" w:hanging="480"/>
      </w:pPr>
      <w:rPr>
        <w:rFonts w:ascii="Wingdings" w:hAnsi="Wingdings" w:hint="default"/>
      </w:rPr>
    </w:lvl>
  </w:abstractNum>
  <w:abstractNum w:abstractNumId="13" w15:restartNumberingAfterBreak="0">
    <w:nsid w:val="6D8C70BA"/>
    <w:multiLevelType w:val="hybridMultilevel"/>
    <w:tmpl w:val="E00CD1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A6797"/>
    <w:multiLevelType w:val="hybridMultilevel"/>
    <w:tmpl w:val="BBD6827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9DE03D7"/>
    <w:multiLevelType w:val="hybridMultilevel"/>
    <w:tmpl w:val="DF9C23AA"/>
    <w:lvl w:ilvl="0" w:tplc="39BADC5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D0"/>
    <w:rsid w:val="00021E80"/>
    <w:rsid w:val="00022C53"/>
    <w:rsid w:val="00035B7B"/>
    <w:rsid w:val="00042E2C"/>
    <w:rsid w:val="00044CB4"/>
    <w:rsid w:val="00045181"/>
    <w:rsid w:val="00061563"/>
    <w:rsid w:val="000626DF"/>
    <w:rsid w:val="00062EFA"/>
    <w:rsid w:val="00063C17"/>
    <w:rsid w:val="000730B6"/>
    <w:rsid w:val="00091BE5"/>
    <w:rsid w:val="000B0AE3"/>
    <w:rsid w:val="000B0D8B"/>
    <w:rsid w:val="000C55AC"/>
    <w:rsid w:val="000E12D0"/>
    <w:rsid w:val="000F3D9B"/>
    <w:rsid w:val="001011B3"/>
    <w:rsid w:val="00110B43"/>
    <w:rsid w:val="00151FEA"/>
    <w:rsid w:val="00155C53"/>
    <w:rsid w:val="00162EE8"/>
    <w:rsid w:val="0016580A"/>
    <w:rsid w:val="001661C7"/>
    <w:rsid w:val="001715B8"/>
    <w:rsid w:val="001716AD"/>
    <w:rsid w:val="001741B4"/>
    <w:rsid w:val="00177254"/>
    <w:rsid w:val="00185662"/>
    <w:rsid w:val="001A2910"/>
    <w:rsid w:val="001A5BBA"/>
    <w:rsid w:val="001B589B"/>
    <w:rsid w:val="001E2883"/>
    <w:rsid w:val="001E4888"/>
    <w:rsid w:val="001E549E"/>
    <w:rsid w:val="0021100D"/>
    <w:rsid w:val="00232C15"/>
    <w:rsid w:val="00240659"/>
    <w:rsid w:val="00257B1B"/>
    <w:rsid w:val="00264C59"/>
    <w:rsid w:val="00264D0F"/>
    <w:rsid w:val="002878FE"/>
    <w:rsid w:val="00290BBC"/>
    <w:rsid w:val="002C0DC8"/>
    <w:rsid w:val="002C7717"/>
    <w:rsid w:val="002D2322"/>
    <w:rsid w:val="002D6194"/>
    <w:rsid w:val="002E289B"/>
    <w:rsid w:val="002E3FED"/>
    <w:rsid w:val="002F0999"/>
    <w:rsid w:val="002F1190"/>
    <w:rsid w:val="002F4EF1"/>
    <w:rsid w:val="0030040F"/>
    <w:rsid w:val="003166D3"/>
    <w:rsid w:val="0032598E"/>
    <w:rsid w:val="00325C56"/>
    <w:rsid w:val="003272B1"/>
    <w:rsid w:val="00331007"/>
    <w:rsid w:val="0035353E"/>
    <w:rsid w:val="00355D27"/>
    <w:rsid w:val="00367CD3"/>
    <w:rsid w:val="00373F8A"/>
    <w:rsid w:val="00382F36"/>
    <w:rsid w:val="00384491"/>
    <w:rsid w:val="003866F8"/>
    <w:rsid w:val="003936B1"/>
    <w:rsid w:val="003959E7"/>
    <w:rsid w:val="003B466F"/>
    <w:rsid w:val="003C30E9"/>
    <w:rsid w:val="003F1936"/>
    <w:rsid w:val="00411C46"/>
    <w:rsid w:val="004127AA"/>
    <w:rsid w:val="00426F39"/>
    <w:rsid w:val="00465623"/>
    <w:rsid w:val="004A6340"/>
    <w:rsid w:val="004A682D"/>
    <w:rsid w:val="004B4684"/>
    <w:rsid w:val="004C52A7"/>
    <w:rsid w:val="004D2752"/>
    <w:rsid w:val="004E0694"/>
    <w:rsid w:val="004E1FC2"/>
    <w:rsid w:val="004F2E16"/>
    <w:rsid w:val="004F421C"/>
    <w:rsid w:val="004F501C"/>
    <w:rsid w:val="0050771A"/>
    <w:rsid w:val="00520165"/>
    <w:rsid w:val="00524B17"/>
    <w:rsid w:val="00546817"/>
    <w:rsid w:val="00550DF0"/>
    <w:rsid w:val="0056138E"/>
    <w:rsid w:val="00564F9F"/>
    <w:rsid w:val="00572817"/>
    <w:rsid w:val="00574098"/>
    <w:rsid w:val="00585AA8"/>
    <w:rsid w:val="00595955"/>
    <w:rsid w:val="005A11DB"/>
    <w:rsid w:val="005D085F"/>
    <w:rsid w:val="005D7B24"/>
    <w:rsid w:val="005E3114"/>
    <w:rsid w:val="005F2B83"/>
    <w:rsid w:val="005F51AC"/>
    <w:rsid w:val="006108D4"/>
    <w:rsid w:val="00625ACD"/>
    <w:rsid w:val="00644FEB"/>
    <w:rsid w:val="006467BF"/>
    <w:rsid w:val="006617A4"/>
    <w:rsid w:val="00663896"/>
    <w:rsid w:val="00665827"/>
    <w:rsid w:val="006741DB"/>
    <w:rsid w:val="00680856"/>
    <w:rsid w:val="00686B6B"/>
    <w:rsid w:val="006B1097"/>
    <w:rsid w:val="006B429B"/>
    <w:rsid w:val="006B6C56"/>
    <w:rsid w:val="006B7378"/>
    <w:rsid w:val="006C099C"/>
    <w:rsid w:val="006C321D"/>
    <w:rsid w:val="006C4559"/>
    <w:rsid w:val="006F33C2"/>
    <w:rsid w:val="006F773F"/>
    <w:rsid w:val="00703F46"/>
    <w:rsid w:val="00724A6B"/>
    <w:rsid w:val="0073362D"/>
    <w:rsid w:val="007502D1"/>
    <w:rsid w:val="007556AB"/>
    <w:rsid w:val="0076219B"/>
    <w:rsid w:val="007640CE"/>
    <w:rsid w:val="007646FD"/>
    <w:rsid w:val="00773814"/>
    <w:rsid w:val="00776B5A"/>
    <w:rsid w:val="00783F03"/>
    <w:rsid w:val="00784008"/>
    <w:rsid w:val="00796AA0"/>
    <w:rsid w:val="007C3B4C"/>
    <w:rsid w:val="007E42DB"/>
    <w:rsid w:val="007E4B17"/>
    <w:rsid w:val="007F19DA"/>
    <w:rsid w:val="007F6F01"/>
    <w:rsid w:val="008021CC"/>
    <w:rsid w:val="008032AD"/>
    <w:rsid w:val="00816013"/>
    <w:rsid w:val="008170AC"/>
    <w:rsid w:val="00821F70"/>
    <w:rsid w:val="008237BE"/>
    <w:rsid w:val="0083760A"/>
    <w:rsid w:val="008408CB"/>
    <w:rsid w:val="00857BAE"/>
    <w:rsid w:val="00867156"/>
    <w:rsid w:val="00884BE1"/>
    <w:rsid w:val="00893C3D"/>
    <w:rsid w:val="008A2BC7"/>
    <w:rsid w:val="008A54E5"/>
    <w:rsid w:val="008B23E9"/>
    <w:rsid w:val="008C1BD0"/>
    <w:rsid w:val="008C59B0"/>
    <w:rsid w:val="008E1C99"/>
    <w:rsid w:val="008E6D69"/>
    <w:rsid w:val="00902D46"/>
    <w:rsid w:val="0092667E"/>
    <w:rsid w:val="00944F7D"/>
    <w:rsid w:val="009475B5"/>
    <w:rsid w:val="00950B4D"/>
    <w:rsid w:val="00952106"/>
    <w:rsid w:val="0095408D"/>
    <w:rsid w:val="00954952"/>
    <w:rsid w:val="00967730"/>
    <w:rsid w:val="00985DD4"/>
    <w:rsid w:val="00987D8D"/>
    <w:rsid w:val="00994A3D"/>
    <w:rsid w:val="009E4891"/>
    <w:rsid w:val="009E6466"/>
    <w:rsid w:val="009F5EDB"/>
    <w:rsid w:val="009F758D"/>
    <w:rsid w:val="009F7F2A"/>
    <w:rsid w:val="00A0146D"/>
    <w:rsid w:val="00A14C74"/>
    <w:rsid w:val="00A211F1"/>
    <w:rsid w:val="00A25121"/>
    <w:rsid w:val="00A36230"/>
    <w:rsid w:val="00A53352"/>
    <w:rsid w:val="00A751FE"/>
    <w:rsid w:val="00A834BF"/>
    <w:rsid w:val="00A90741"/>
    <w:rsid w:val="00AA68CE"/>
    <w:rsid w:val="00AA7397"/>
    <w:rsid w:val="00AB6AC1"/>
    <w:rsid w:val="00AD0748"/>
    <w:rsid w:val="00AD40A5"/>
    <w:rsid w:val="00AD7CA5"/>
    <w:rsid w:val="00AE73BE"/>
    <w:rsid w:val="00B55E55"/>
    <w:rsid w:val="00B751B3"/>
    <w:rsid w:val="00B76E25"/>
    <w:rsid w:val="00B776EE"/>
    <w:rsid w:val="00B84598"/>
    <w:rsid w:val="00BA1C1D"/>
    <w:rsid w:val="00BB52D4"/>
    <w:rsid w:val="00BB5BD6"/>
    <w:rsid w:val="00BC74E9"/>
    <w:rsid w:val="00BD32D6"/>
    <w:rsid w:val="00BD6411"/>
    <w:rsid w:val="00BE4FEC"/>
    <w:rsid w:val="00BE5787"/>
    <w:rsid w:val="00BE69B4"/>
    <w:rsid w:val="00BF7589"/>
    <w:rsid w:val="00C132DC"/>
    <w:rsid w:val="00C14500"/>
    <w:rsid w:val="00C15AEF"/>
    <w:rsid w:val="00C201C0"/>
    <w:rsid w:val="00C27C28"/>
    <w:rsid w:val="00C30FEE"/>
    <w:rsid w:val="00C35099"/>
    <w:rsid w:val="00C43C59"/>
    <w:rsid w:val="00C5485C"/>
    <w:rsid w:val="00C63C28"/>
    <w:rsid w:val="00C6495D"/>
    <w:rsid w:val="00C64FE1"/>
    <w:rsid w:val="00C90054"/>
    <w:rsid w:val="00CA1249"/>
    <w:rsid w:val="00CB0817"/>
    <w:rsid w:val="00CC68CB"/>
    <w:rsid w:val="00D113D9"/>
    <w:rsid w:val="00D26B1C"/>
    <w:rsid w:val="00D44F43"/>
    <w:rsid w:val="00D7386E"/>
    <w:rsid w:val="00D769E2"/>
    <w:rsid w:val="00D87D65"/>
    <w:rsid w:val="00D903AF"/>
    <w:rsid w:val="00D90AE6"/>
    <w:rsid w:val="00DB066E"/>
    <w:rsid w:val="00DB6871"/>
    <w:rsid w:val="00DB7B56"/>
    <w:rsid w:val="00DC39EA"/>
    <w:rsid w:val="00DE435C"/>
    <w:rsid w:val="00DF3DED"/>
    <w:rsid w:val="00DF7E68"/>
    <w:rsid w:val="00E056AF"/>
    <w:rsid w:val="00E27BE2"/>
    <w:rsid w:val="00E36A91"/>
    <w:rsid w:val="00E51C14"/>
    <w:rsid w:val="00E642F2"/>
    <w:rsid w:val="00E824B6"/>
    <w:rsid w:val="00E84CA8"/>
    <w:rsid w:val="00E91F1E"/>
    <w:rsid w:val="00E936B3"/>
    <w:rsid w:val="00E957BB"/>
    <w:rsid w:val="00E95907"/>
    <w:rsid w:val="00E97252"/>
    <w:rsid w:val="00EA5226"/>
    <w:rsid w:val="00EB39F8"/>
    <w:rsid w:val="00EB3A57"/>
    <w:rsid w:val="00EB6F9D"/>
    <w:rsid w:val="00EC4D9A"/>
    <w:rsid w:val="00ED05F5"/>
    <w:rsid w:val="00ED0B07"/>
    <w:rsid w:val="00ED38D0"/>
    <w:rsid w:val="00EE4833"/>
    <w:rsid w:val="00EF42BC"/>
    <w:rsid w:val="00EF6318"/>
    <w:rsid w:val="00F0236B"/>
    <w:rsid w:val="00F130D0"/>
    <w:rsid w:val="00F23A6B"/>
    <w:rsid w:val="00F23C4E"/>
    <w:rsid w:val="00F26792"/>
    <w:rsid w:val="00F44238"/>
    <w:rsid w:val="00F52E3D"/>
    <w:rsid w:val="00F53BF0"/>
    <w:rsid w:val="00F73646"/>
    <w:rsid w:val="00F76DD9"/>
    <w:rsid w:val="00F90D06"/>
    <w:rsid w:val="00F914F3"/>
    <w:rsid w:val="00F97250"/>
    <w:rsid w:val="00F9733F"/>
    <w:rsid w:val="00FB1390"/>
    <w:rsid w:val="00FC4060"/>
    <w:rsid w:val="00FC5F97"/>
    <w:rsid w:val="00FD1D28"/>
    <w:rsid w:val="00FE6984"/>
    <w:rsid w:val="00FF17F0"/>
    <w:rsid w:val="51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A21F42"/>
  <w15:docId w15:val="{121A5BA4-4290-4CE1-9468-61D41FE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</w:style>
  <w:style w:type="paragraph" w:styleId="a5">
    <w:name w:val="Plain Text"/>
    <w:basedOn w:val="a"/>
    <w:link w:val="a6"/>
    <w:uiPriority w:val="99"/>
    <w:unhideWhenUsed/>
    <w:rPr>
      <w:rFonts w:ascii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link w:val="ae"/>
    <w:qFormat/>
    <w:rPr>
      <w:b/>
      <w:sz w:val="24"/>
      <w:szCs w:val="20"/>
    </w:rPr>
  </w:style>
  <w:style w:type="paragraph" w:styleId="af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3">
    <w:name w:val="List Paragraph"/>
    <w:basedOn w:val="a"/>
    <w:link w:val="af4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4"/>
      <w:szCs w:val="20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副标题 字符"/>
    <w:basedOn w:val="a0"/>
    <w:link w:val="ad"/>
    <w:rPr>
      <w:rFonts w:ascii="Times New Roman" w:eastAsia="宋体" w:hAnsi="Times New Roman" w:cs="Times New Roman"/>
      <w:b/>
      <w:sz w:val="24"/>
      <w:szCs w:val="20"/>
    </w:rPr>
  </w:style>
  <w:style w:type="paragraph" w:customStyle="1" w:styleId="1">
    <w:name w:val="樣式1"/>
    <w:basedOn w:val="a"/>
    <w:link w:val="10"/>
    <w:pPr>
      <w:widowControl/>
      <w:spacing w:line="300" w:lineRule="exact"/>
      <w:ind w:rightChars="360" w:right="360"/>
    </w:pPr>
    <w:rPr>
      <w:rFonts w:ascii="Century Gothic" w:eastAsia="PMingLiU" w:hAnsi="Century Gothic"/>
      <w:color w:val="000000"/>
      <w:sz w:val="22"/>
      <w:lang w:eastAsia="zh-TW"/>
    </w:rPr>
  </w:style>
  <w:style w:type="character" w:customStyle="1" w:styleId="10">
    <w:name w:val="樣式1 字元"/>
    <w:link w:val="1"/>
    <w:rPr>
      <w:rFonts w:ascii="Century Gothic" w:eastAsia="PMingLiU" w:hAnsi="Century Gothic" w:cs="Times New Roman"/>
      <w:color w:val="000000"/>
      <w:sz w:val="22"/>
      <w:lang w:eastAsia="zh-TW"/>
    </w:rPr>
  </w:style>
  <w:style w:type="paragraph" w:customStyle="1" w:styleId="2163">
    <w:name w:val="樣式 樣式2 + 右 1.63 字元"/>
    <w:basedOn w:val="a"/>
    <w:qFormat/>
    <w:pPr>
      <w:widowControl/>
      <w:numPr>
        <w:numId w:val="1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character" w:customStyle="1" w:styleId="style56">
    <w:name w:val="style56"/>
    <w:basedOn w:val="a0"/>
  </w:style>
  <w:style w:type="character" w:customStyle="1" w:styleId="af1">
    <w:name w:val="标题 字符"/>
    <w:basedOn w:val="a0"/>
    <w:link w:val="af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纯文本 字符"/>
    <w:basedOn w:val="a0"/>
    <w:link w:val="a5"/>
    <w:uiPriority w:val="99"/>
    <w:rPr>
      <w:rFonts w:ascii="宋体" w:eastAsia="宋体" w:hAnsi="Courier New" w:cs="Courier New"/>
      <w:szCs w:val="21"/>
    </w:rPr>
  </w:style>
  <w:style w:type="character" w:customStyle="1" w:styleId="af4">
    <w:name w:val="列出段落 字符"/>
    <w:link w:val="af3"/>
    <w:uiPriority w:val="34"/>
    <w:rsid w:val="00A0146D"/>
    <w:rPr>
      <w:rFonts w:ascii="Times New Roman" w:eastAsia="宋体" w:hAnsi="Times New Roman" w:cs="Times New Roman"/>
      <w:kern w:val="2"/>
      <w:sz w:val="21"/>
      <w:szCs w:val="24"/>
    </w:rPr>
  </w:style>
  <w:style w:type="table" w:styleId="af5">
    <w:name w:val="Table Grid"/>
    <w:basedOn w:val="a1"/>
    <w:uiPriority w:val="59"/>
    <w:rsid w:val="0095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F9D4DE0-EFDC-4961-95BE-C06A8168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156</cp:revision>
  <dcterms:created xsi:type="dcterms:W3CDTF">2019-04-12T01:07:00Z</dcterms:created>
  <dcterms:modified xsi:type="dcterms:W3CDTF">2021-02-22T02:51:00Z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