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zh-CN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10301605</wp:posOffset>
                </wp:positionV>
                <wp:extent cx="2446655" cy="29654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3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预约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官网：www.timesmba.com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eastAsia="华康雅宋体W9" w:cs="Arial"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55pt;margin-top:811.15pt;height:23.35pt;width:192.65pt;z-index:251662336;mso-width-relative:page;mso-height-relative:page;" filled="f" stroked="f" coordsize="21600,21600" o:gfxdata="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O3q3/ZAAAADgEAAA8AAAAAAAAAAQAgAAAAIgAA&#10;AGRycy9kb3ducmV2LnhtbFBLAQIUABQAAAAIAIdO4kBCUFONzgEAAIgDAAAOAAAAAAAAAAEAIAAA&#10;ACgBAABkcnMvZTJvRG9jLnhtbFBLBQYAAAAABgAGAFkBAABo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pBdr>
                          <w:bottom w:val="none" w:color="auto" w:sz="0" w:space="0"/>
                        </w:pBdr>
                        <w:jc w:val="both"/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3"/>
                        <w:pBdr>
                          <w:bottom w:val="none" w:color="auto" w:sz="0" w:space="0"/>
                        </w:pBdr>
                        <w:jc w:val="both"/>
                        <w:rPr>
                          <w:b/>
                          <w:sz w:val="24"/>
                          <w:szCs w:val="24"/>
                          <w:lang w:val="zh-CN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预约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官网：www.timesmba.com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eastAsia="华康雅宋体W9" w:cs="Arial"/>
                          <w:i w:val="0"/>
                          <w:iCs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公司，诚邀贵单位参与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《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  <w:t>中小企业的多元融资工具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》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课程！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</w:rPr>
        <w:t>《</w:t>
      </w:r>
      <w:r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  <w:lang w:eastAsia="zh-CN"/>
        </w:rPr>
        <w:t>中小企业的多元融资工具</w:t>
      </w:r>
      <w:r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zh-CN" w:eastAsia="zh-CN"/>
        </w:rPr>
        <w:t>【课程时间】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2021年6月5-6日，广州开课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zh-CN"/>
        </w:rPr>
        <w:t>【培训对象】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/>
        </w:rPr>
        <w:t>董事长、总裁、总经理、投融资专业人士、律师、会计师、金融机构管理人员、主管产业投资基金的政府干部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课程费用】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48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00元/人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，费用包含：学费、资料费、休闲点心及其它服务费，交通和食宿费用自理。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【报名咨询】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艾老师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13924220993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</w:rPr>
      </w:pP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主讲老师：</w:t>
      </w: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eastAsia="zh-CN"/>
        </w:rPr>
        <w:t>于</w:t>
      </w: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  <w:t>老师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108585</wp:posOffset>
            </wp:positionV>
            <wp:extent cx="1395095" cy="2092325"/>
            <wp:effectExtent l="0" t="0" r="14605" b="3175"/>
            <wp:wrapSquare wrapText="bothSides"/>
            <wp:docPr id="16" name="图片 16" descr="F:\时代华商\2-项目资料\2-金融学位班\4-授课老师及讲义资料\1-老师介绍及课程\16-于宝刚\6e9b8904828406a1bd4d973d3e47ed6.jpg6e9b8904828406a1bd4d973d3e47e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\时代华商\2-项目资料\2-金融学位班\4-授课老师及讲义资料\1-老师介绍及课程\16-于宝刚\6e9b8904828406a1bd4d973d3e47ed6.jpg6e9b8904828406a1bd4d973d3e47ed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北京天星汇通创业投资公司创始合伙人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、总裁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曾任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中国人民银行总行系统、中国新技术创业投资公司、君安证券、金鹏期货公司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投融资及资本运营工作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清华、北大、中国人民大学客座教授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为数百家企业进行投融资、改制重组、上市等操作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</w:pP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  <w:t>课程简介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融资难、融资贵、融资险一直是掣肘企业发展壮大的老难题，今年伴随着一系列宏观调控政策出台，致使企业的融资环境更加艰巨。企业除了银行借贷等主流融资渠道外，还有哪些融资渠道可以协助企业快速融资进行发展？企业需要具备何种能力才能融到资金？企业又应该如何使融到的资金使用后能产生利益最大化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在本次课程上，于宝刚老师将从债权融资和股权融资两个角度，全方位剖析企业可以进行融资的渠道，通过系统化、案例式的讲解分析如何创新企业的商业模式以彰显企业价值，并获得投资者的青睐与选择。在实战中学会融资落地的渠道，在互动中找到破解企业融资难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  <w:t>课程大纲</w:t>
      </w:r>
    </w:p>
    <w:p>
      <w:pPr>
        <w:pStyle w:val="8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微软雅黑" w:hAnsi="微软雅黑" w:eastAsia="微软雅黑" w:cs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lang w:eastAsia="zh-CN"/>
        </w:rPr>
        <w:t>企业资本运营与企业融资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  <w:t>1.企业生产经营VS企业资本运营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  <w:t>2.债券融资与股权融资的联系与区别</w:t>
      </w:r>
    </w:p>
    <w:p>
      <w:pPr>
        <w:pStyle w:val="8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微软雅黑" w:hAnsi="微软雅黑" w:eastAsia="微软雅黑" w:cs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lang w:eastAsia="zh-CN"/>
        </w:rPr>
        <w:t>企业债券融资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  <w:t>1.银行贷款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  <w:t>2.企业发行债券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  <w:t>3.企业信托融资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  <w:t>4.企业资产证券化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  <w:t>5.企业租赁融资</w:t>
      </w:r>
      <w:bookmarkStart w:id="0" w:name="_GoBack"/>
      <w:bookmarkEnd w:id="0"/>
    </w:p>
    <w:p>
      <w:pPr>
        <w:pStyle w:val="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  <w:t>6.企业信用担保融资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  <w:t>7.企业与小额贷款融资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  <w:t>8.供应链金融与企业融资</w:t>
      </w:r>
    </w:p>
    <w:p>
      <w:pPr>
        <w:pStyle w:val="8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微软雅黑" w:hAnsi="微软雅黑" w:eastAsia="微软雅黑" w:cs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lang w:eastAsia="zh-CN"/>
        </w:rPr>
        <w:t>企业股权融资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  <w:t>1.公司发起设立融资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  <w:t>2.企业增资扩股融资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  <w:t>3.企业公开发行股票上市融资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  <w:t>4.企业引进战略投资者融资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</w:rPr>
        <w:t>企业引进财务投资者融资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</w:rPr>
        <w:t>风险投资与企业融资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</w:rPr>
        <w:t>私募股权与企业股权融资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  <w:t>8.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</w:rPr>
        <w:t>企业上市后的公开增发与定向增发融资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lang w:val="en-US" w:eastAsia="zh-CN"/>
        </w:rPr>
        <w:t>9.股权融资的重要筹码——商业计划书</w:t>
      </w:r>
    </w:p>
    <w:p>
      <w:pPr>
        <w:pStyle w:val="8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微软雅黑" w:hAnsi="微软雅黑" w:eastAsia="微软雅黑" w:cs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lang w:eastAsia="zh-CN"/>
        </w:rPr>
        <w:t>企业融资创新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4683125</wp:posOffset>
          </wp:positionH>
          <wp:positionV relativeFrom="paragraph">
            <wp:posOffset>-41910</wp:posOffset>
          </wp:positionV>
          <wp:extent cx="1925320" cy="617855"/>
          <wp:effectExtent l="0" t="0" r="0" b="0"/>
          <wp:wrapSquare wrapText="bothSides"/>
          <wp:docPr id="2" name="图片 1" descr="D:\各类教学模板和数据资料等\常用查看更新文件\2020时代华商新logo设计使用规范\时代华商logo使用规范\时代华商logo，png格式\时代华商logo蓝底黑字.png时代华商logo蓝底黑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D:\各类教学模板和数据资料等\常用查看更新文件\2020时代华商新logo设计使用规范\时代华商logo使用规范\时代华商logo，png格式\时代华商logo蓝底黑字.png时代华商logo蓝底黑字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5320" cy="6178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lang w:val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-123825</wp:posOffset>
              </wp:positionH>
              <wp:positionV relativeFrom="paragraph">
                <wp:posOffset>97155</wp:posOffset>
              </wp:positionV>
              <wp:extent cx="4572000" cy="757555"/>
              <wp:effectExtent l="0" t="0" r="0" b="0"/>
              <wp:wrapNone/>
              <wp:docPr id="10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757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cs="微软雅黑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微软雅黑"/>
                              <w:b/>
                              <w:szCs w:val="21"/>
                            </w:rPr>
                            <w:t>招生联系电话：</w:t>
                          </w:r>
                          <w:r>
                            <w:rPr>
                              <w:rFonts w:hint="eastAsia" w:ascii="宋体" w:hAnsi="宋体" w:cs="微软雅黑"/>
                              <w:b/>
                              <w:szCs w:val="21"/>
                              <w:lang w:val="en-US" w:eastAsia="zh-CN"/>
                            </w:rPr>
                            <w:t>4009-020-882</w:t>
                          </w:r>
                        </w:p>
                        <w:p>
                          <w:pPr>
                            <w:spacing w:line="440" w:lineRule="exact"/>
                            <w:rPr>
                              <w:rFonts w:ascii="微软雅黑" w:hAnsi="微软雅黑" w:eastAsia="微软雅黑" w:cs="微软雅黑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微软雅黑"/>
                              <w:b/>
                              <w:szCs w:val="21"/>
                            </w:rPr>
                            <w:t>详情请登录学员服务网站：</w:t>
                          </w:r>
                          <w:r>
                            <w:rPr>
                              <w:rFonts w:hint="eastAsia" w:ascii="宋体" w:hAnsi="宋体" w:cs="微软雅黑"/>
                              <w:szCs w:val="21"/>
                            </w:rPr>
                            <w:t>www.zdmba.com.cn</w:t>
                          </w:r>
                        </w:p>
                        <w:p>
                          <w:pPr>
                            <w:rPr>
                              <w:rFonts w:ascii="微软雅黑" w:hAnsi="微软雅黑" w:eastAsia="微软雅黑" w:cs="微软雅黑"/>
                              <w:szCs w:val="21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-9.75pt;margin-top:7.65pt;height:59.65pt;width:360pt;z-index:251661312;mso-width-relative:page;mso-height-relative:page;" filled="f" stroked="f" coordsize="21600,21600" o:gfxdata="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aiBSa1wAA&#10;AAoBAAAPAAAAAAAAAAEAIAAAACIAAABkcnMvZG93bnJldi54bWxQSwECFAAUAAAACACHTuJAGqms&#10;Aa0BAABvAwAADgAAAAAAAAABACAAAAAmAQAAZHJzL2Uyb0RvYy54bWxQSwUGAAAAAAYABgBZAQAA&#10;RQUAAAAA&#10;">
              <v:fill on="f" focussize="0,0"/>
              <v:stroke on="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cs="微软雅黑"/>
                        <w:b/>
                        <w:szCs w:val="21"/>
                      </w:rPr>
                    </w:pPr>
                    <w:r>
                      <w:rPr>
                        <w:rFonts w:hint="eastAsia" w:ascii="宋体" w:hAnsi="宋体" w:cs="微软雅黑"/>
                        <w:b/>
                        <w:szCs w:val="21"/>
                      </w:rPr>
                      <w:t>招生联系电话：</w:t>
                    </w:r>
                    <w:r>
                      <w:rPr>
                        <w:rFonts w:hint="eastAsia" w:ascii="宋体" w:hAnsi="宋体" w:cs="微软雅黑"/>
                        <w:b/>
                        <w:szCs w:val="21"/>
                        <w:lang w:val="en-US" w:eastAsia="zh-CN"/>
                      </w:rPr>
                      <w:t>4009-020-882</w:t>
                    </w:r>
                  </w:p>
                  <w:p>
                    <w:pPr>
                      <w:spacing w:line="440" w:lineRule="exact"/>
                      <w:rPr>
                        <w:rFonts w:ascii="微软雅黑" w:hAnsi="微软雅黑" w:eastAsia="微软雅黑" w:cs="微软雅黑"/>
                        <w:szCs w:val="21"/>
                      </w:rPr>
                    </w:pPr>
                    <w:r>
                      <w:rPr>
                        <w:rFonts w:hint="eastAsia" w:ascii="宋体" w:hAnsi="宋体" w:cs="微软雅黑"/>
                        <w:b/>
                        <w:szCs w:val="21"/>
                      </w:rPr>
                      <w:t>详情请登录学员服务网站：</w:t>
                    </w:r>
                    <w:r>
                      <w:rPr>
                        <w:rFonts w:hint="eastAsia" w:ascii="宋体" w:hAnsi="宋体" w:cs="微软雅黑"/>
                        <w:szCs w:val="21"/>
                      </w:rPr>
                      <w:t>www.zdmba.com.cn</w:t>
                    </w:r>
                  </w:p>
                  <w:p>
                    <w:pPr>
                      <w:rPr>
                        <w:rFonts w:ascii="微软雅黑" w:hAnsi="微软雅黑" w:eastAsia="微软雅黑" w:cs="微软雅黑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-1096010</wp:posOffset>
              </wp:positionH>
              <wp:positionV relativeFrom="paragraph">
                <wp:posOffset>569595</wp:posOffset>
              </wp:positionV>
              <wp:extent cx="7362825" cy="133350"/>
              <wp:effectExtent l="0" t="0" r="9525" b="0"/>
              <wp:wrapNone/>
              <wp:docPr id="1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2825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5" o:spid="_x0000_s1026" o:spt="1" style="position:absolute;left:0pt;margin-left:-86.3pt;margin-top:44.85pt;height:10.5pt;width:579.75pt;z-index:251662336;mso-width-relative:page;mso-height-relative:page;" fillcolor="#FFFFFF" filled="t" stroked="f" coordsize="21600,21600" o:gfxdata="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KnksDYAAAACwEAAA8AAAAAAAAAAQAgAAAAIgAAAGRycy9kb3ducmV2LnhtbFBL&#10;AQIUABQAAAAIAIdO4kBiVibsvQEAAIQDAAAOAAAAAAAAAAEAIAAAACcBAABkcnMvZTJvRG9jLnht&#10;bFBLBQYAAAAABgAGAFkBAABWBQAAAAA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-401320</wp:posOffset>
              </wp:positionH>
              <wp:positionV relativeFrom="paragraph">
                <wp:posOffset>-154305</wp:posOffset>
              </wp:positionV>
              <wp:extent cx="6029325" cy="352425"/>
              <wp:effectExtent l="0" t="0" r="9525" b="9525"/>
              <wp:wrapNone/>
              <wp:docPr id="13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93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31.6pt;margin-top:-12.15pt;height:27.75pt;width:474.75pt;z-index:251659264;mso-width-relative:page;mso-height-relative:page;" fillcolor="#FFFFFF" filled="t" stroked="f" coordsize="21600,21600" o:gfxdata="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gSse9cAAAAKAQAADwAAAAAAAAABACAAAAAiAAAAZHJzL2Rvd25yZXYueG1sUEsBAhQA&#10;FAAAAAgAh07iQB7Is466AQAAhAMAAA4AAAAAAAAAAQAgAAAAJgEAAGRycy9lMm9Eb2MueG1sUEsF&#10;BgAAAAAGAAYAWQEAAFIFAAAAAA=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bidi/>
      <w:ind w:right="840" w:rightChars="4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-838835</wp:posOffset>
              </wp:positionH>
              <wp:positionV relativeFrom="paragraph">
                <wp:posOffset>-303530</wp:posOffset>
              </wp:positionV>
              <wp:extent cx="6562725" cy="676275"/>
              <wp:effectExtent l="0" t="0" r="9525" b="9525"/>
              <wp:wrapNone/>
              <wp:docPr id="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272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left:-66.05pt;margin-top:-23.9pt;height:53.25pt;width:516.75pt;z-index:251660288;mso-width-relative:page;mso-height-relative:page;" fillcolor="#FFFFFF" filled="t" stroked="f" coordsize="21600,21600" o:gfxdata="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rUdoe2QAAAAsBAAAPAAAAAAAAAAEAIAAAACIAAABkcnMvZG93bnJldi54bWxQSwECFAAU&#10;AAAACACHTuJAL9PfmLcBAACDAwAADgAAAAAAAAABACAAAAAoAQAAZHJzL2Uyb0RvYy54bWxQSwUG&#10;AAAAAAYABgBZAQAAUQUAAAAA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941173"/>
    <w:multiLevelType w:val="singleLevel"/>
    <w:tmpl w:val="2094117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8FF660E"/>
    <w:multiLevelType w:val="multilevel"/>
    <w:tmpl w:val="58FF660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3D"/>
    <w:rsid w:val="002733C4"/>
    <w:rsid w:val="00347A5F"/>
    <w:rsid w:val="00427DA2"/>
    <w:rsid w:val="004B483D"/>
    <w:rsid w:val="006F7178"/>
    <w:rsid w:val="007B68B9"/>
    <w:rsid w:val="00821727"/>
    <w:rsid w:val="00A628C7"/>
    <w:rsid w:val="00B545A7"/>
    <w:rsid w:val="00D056E5"/>
    <w:rsid w:val="00D15FD7"/>
    <w:rsid w:val="00D21E1C"/>
    <w:rsid w:val="00DD79C4"/>
    <w:rsid w:val="00EB7374"/>
    <w:rsid w:val="00F6060F"/>
    <w:rsid w:val="00FE0E7A"/>
    <w:rsid w:val="01331E45"/>
    <w:rsid w:val="04D86B85"/>
    <w:rsid w:val="069F1108"/>
    <w:rsid w:val="09A6610E"/>
    <w:rsid w:val="09C05201"/>
    <w:rsid w:val="0B56708B"/>
    <w:rsid w:val="0C7C0E23"/>
    <w:rsid w:val="0F553801"/>
    <w:rsid w:val="105000F8"/>
    <w:rsid w:val="11413EF1"/>
    <w:rsid w:val="17F80E55"/>
    <w:rsid w:val="184123F5"/>
    <w:rsid w:val="1C7625D7"/>
    <w:rsid w:val="1DC64EF1"/>
    <w:rsid w:val="209A1C7D"/>
    <w:rsid w:val="21E428DD"/>
    <w:rsid w:val="227524EF"/>
    <w:rsid w:val="24DA7F00"/>
    <w:rsid w:val="25CD7544"/>
    <w:rsid w:val="298B645C"/>
    <w:rsid w:val="2AA11D08"/>
    <w:rsid w:val="2D612088"/>
    <w:rsid w:val="307820FC"/>
    <w:rsid w:val="3189247C"/>
    <w:rsid w:val="31E468C0"/>
    <w:rsid w:val="34CE0818"/>
    <w:rsid w:val="36200539"/>
    <w:rsid w:val="36AE6896"/>
    <w:rsid w:val="36D0311B"/>
    <w:rsid w:val="384F5916"/>
    <w:rsid w:val="3BDC1717"/>
    <w:rsid w:val="3EF57058"/>
    <w:rsid w:val="3F4C41CF"/>
    <w:rsid w:val="411E1D16"/>
    <w:rsid w:val="4576741A"/>
    <w:rsid w:val="47F43D91"/>
    <w:rsid w:val="49451AB7"/>
    <w:rsid w:val="4EA34877"/>
    <w:rsid w:val="515C3FAB"/>
    <w:rsid w:val="52A9707A"/>
    <w:rsid w:val="53927D4F"/>
    <w:rsid w:val="54D070A6"/>
    <w:rsid w:val="54DF6215"/>
    <w:rsid w:val="570F49B8"/>
    <w:rsid w:val="585A2C46"/>
    <w:rsid w:val="5B0054B0"/>
    <w:rsid w:val="5DD27029"/>
    <w:rsid w:val="5F737F8F"/>
    <w:rsid w:val="60F83819"/>
    <w:rsid w:val="63C9195C"/>
    <w:rsid w:val="658B4745"/>
    <w:rsid w:val="67BE17B1"/>
    <w:rsid w:val="6A5D4EA5"/>
    <w:rsid w:val="6AC15C9A"/>
    <w:rsid w:val="6CA12D2D"/>
    <w:rsid w:val="6D6D1AD4"/>
    <w:rsid w:val="6FF6506D"/>
    <w:rsid w:val="70C15810"/>
    <w:rsid w:val="76F411C3"/>
    <w:rsid w:val="7CCA55C8"/>
    <w:rsid w:val="7D7E5D73"/>
    <w:rsid w:val="7F873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114</Words>
  <Characters>654</Characters>
  <Lines>5</Lines>
  <Paragraphs>1</Paragraphs>
  <TotalTime>1</TotalTime>
  <ScaleCrop>false</ScaleCrop>
  <LinksUpToDate>false</LinksUpToDate>
  <CharactersWithSpaces>767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杜建婷</dc:creator>
  <cp:lastModifiedBy>时代华商渠道部李嘉敏</cp:lastModifiedBy>
  <dcterms:modified xsi:type="dcterms:W3CDTF">2021-05-12T06:33:23Z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F4553D00793940528158A27182E51204</vt:lpwstr>
  </property>
</Properties>
</file>