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4"/>
          <w:lang w:eastAsia="zh-CN"/>
        </w:rPr>
      </w:pPr>
      <w:r>
        <w:rPr>
          <w:rFonts w:hint="eastAsia" w:eastAsiaTheme="minorEastAsia"/>
          <w:sz w:val="24"/>
          <w:lang w:eastAsia="zh-CN"/>
        </w:rPr>
        <w:drawing>
          <wp:anchor distT="0" distB="0" distL="114300" distR="114300" simplePos="0" relativeHeight="251659264" behindDoc="0" locked="0" layoutInCell="1" allowOverlap="1">
            <wp:simplePos x="0" y="0"/>
            <wp:positionH relativeFrom="column">
              <wp:posOffset>-1149350</wp:posOffset>
            </wp:positionH>
            <wp:positionV relativeFrom="page">
              <wp:posOffset>8255</wp:posOffset>
            </wp:positionV>
            <wp:extent cx="7569200" cy="10703560"/>
            <wp:effectExtent l="0" t="0" r="12700" b="2540"/>
            <wp:wrapNone/>
            <wp:docPr id="6" name="图片 6" descr="c74685ad28520bee61d28ed34cc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74685ad28520bee61d28ed34cc8265"/>
                    <pic:cNvPicPr>
                      <a:picLocks noChangeAspect="1"/>
                    </pic:cNvPicPr>
                  </pic:nvPicPr>
                  <pic:blipFill>
                    <a:blip r:embed="rId6"/>
                    <a:stretch>
                      <a:fillRect/>
                    </a:stretch>
                  </pic:blipFill>
                  <pic:spPr>
                    <a:xfrm>
                      <a:off x="0" y="0"/>
                      <a:ext cx="7569200" cy="10703560"/>
                    </a:xfrm>
                    <a:prstGeom prst="rect">
                      <a:avLst/>
                    </a:prstGeom>
                  </pic:spPr>
                </pic:pic>
              </a:graphicData>
            </a:graphic>
          </wp:anchor>
        </w:drawing>
      </w:r>
    </w:p>
    <w:p/>
    <w:p/>
    <w:p/>
    <w:p>
      <w:r>
        <w:rPr>
          <w:rFonts w:ascii="微软雅黑" w:hAnsi="微软雅黑" w:eastAsia="微软雅黑"/>
          <w:szCs w:val="21"/>
        </w:rPr>
        <mc:AlternateContent>
          <mc:Choice Requires="wps">
            <w:drawing>
              <wp:anchor distT="0" distB="0" distL="114300" distR="114300" simplePos="0" relativeHeight="251681792" behindDoc="0" locked="0" layoutInCell="1" allowOverlap="1">
                <wp:simplePos x="0" y="0"/>
                <wp:positionH relativeFrom="margin">
                  <wp:posOffset>-856615</wp:posOffset>
                </wp:positionH>
                <wp:positionV relativeFrom="paragraph">
                  <wp:posOffset>1537970</wp:posOffset>
                </wp:positionV>
                <wp:extent cx="6918960" cy="3925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6918960" cy="3925570"/>
                        </a:xfrm>
                        <a:prstGeom prst="rect">
                          <a:avLst/>
                        </a:prstGeom>
                        <a:noFill/>
                        <a:ln w="9525">
                          <a:noFill/>
                        </a:ln>
                      </wps:spPr>
                      <wps:txbx>
                        <w:txbxContent>
                          <w:p>
                            <w:pPr>
                              <w:spacing w:line="1000" w:lineRule="exact"/>
                              <w:rPr>
                                <w:rFonts w:ascii="思源黑体 CN Bold" w:hAnsi="思源黑体 CN Bold" w:eastAsia="思源黑体 CN Bold" w:cs="思源黑体 CN Bold"/>
                                <w:b/>
                                <w:bCs/>
                                <w:color w:val="BEBEBE"/>
                                <w:sz w:val="40"/>
                                <w:szCs w:val="44"/>
                              </w:rPr>
                            </w:pPr>
                            <w:r>
                              <w:rPr>
                                <w:rFonts w:hint="eastAsia" w:ascii="思源黑体 CN Bold" w:hAnsi="思源黑体 CN Bold" w:eastAsia="思源黑体 CN Bold" w:cs="思源黑体 CN Bold"/>
                                <w:b/>
                                <w:bCs/>
                                <w:color w:val="595959"/>
                                <w:sz w:val="40"/>
                                <w:szCs w:val="44"/>
                                <w:lang w:eastAsia="zh-CN"/>
                              </w:rPr>
                              <w:t>组织变革学习</w:t>
                            </w:r>
                            <w:r>
                              <w:rPr>
                                <w:rFonts w:hint="eastAsia" w:ascii="思源黑体 CN Bold" w:hAnsi="思源黑体 CN Bold" w:eastAsia="思源黑体 CN Bold" w:cs="思源黑体 CN Bold"/>
                                <w:b/>
                                <w:bCs/>
                                <w:color w:val="595959"/>
                                <w:sz w:val="40"/>
                                <w:szCs w:val="44"/>
                              </w:rPr>
                              <w:t>系列</w:t>
                            </w:r>
                          </w:p>
                          <w:p>
                            <w:pPr>
                              <w:spacing w:line="1000" w:lineRule="exact"/>
                              <w:rPr>
                                <w:rFonts w:ascii="思源黑体 CN Bold" w:hAnsi="思源黑体 CN Bold" w:eastAsia="思源黑体 CN Bold" w:cs="思源黑体 CN Bold"/>
                                <w:b/>
                                <w:bCs/>
                                <w:color w:val="F85601"/>
                                <w:sz w:val="64"/>
                                <w:szCs w:val="64"/>
                              </w:rPr>
                            </w:pPr>
                            <w:r>
                              <w:rPr>
                                <w:rFonts w:hint="eastAsia" w:ascii="思源黑体 CN Bold" w:hAnsi="思源黑体 CN Bold" w:eastAsia="思源黑体 CN Bold" w:cs="思源黑体 CN Bold"/>
                                <w:b/>
                                <w:bCs/>
                                <w:color w:val="F85601"/>
                                <w:sz w:val="64"/>
                                <w:szCs w:val="64"/>
                              </w:rPr>
                              <w:t>向阿里学习：阿里巴巴文化与政委之道</w:t>
                            </w:r>
                          </w:p>
                          <w:p>
                            <w:pPr>
                              <w:spacing w:line="1000" w:lineRule="exact"/>
                              <w:rPr>
                                <w:rFonts w:ascii="思源黑体 CN Bold" w:hAnsi="思源黑体 CN Bold" w:eastAsia="思源黑体 CN Bold" w:cs="思源黑体 CN Bold"/>
                                <w:bCs/>
                                <w:color w:val="F85601"/>
                                <w:w w:val="90"/>
                                <w:sz w:val="22"/>
                                <w:szCs w:val="21"/>
                                <w:lang w:bidi="en-US"/>
                              </w:rPr>
                            </w:pPr>
                            <w:r>
                              <w:rPr>
                                <w:rFonts w:hint="eastAsia" w:ascii="思源黑体 CN Bold" w:hAnsi="思源黑体 CN Bold" w:eastAsia="思源黑体 CN Bold" w:cs="思源黑体 CN Bold"/>
                                <w:b/>
                                <w:bCs/>
                                <w:color w:val="F85601"/>
                                <w:sz w:val="36"/>
                                <w:szCs w:val="36"/>
                              </w:rPr>
                              <w:t>主 讲</w:t>
                            </w:r>
                            <w:r>
                              <w:rPr>
                                <w:rFonts w:hint="eastAsia" w:ascii="思源黑体 CN Bold" w:hAnsi="思源黑体 CN Bold" w:eastAsia="思源黑体 CN Bold" w:cs="思源黑体 CN Bold"/>
                                <w:b/>
                                <w:bCs/>
                                <w:color w:val="F85601"/>
                                <w:w w:val="100"/>
                                <w:sz w:val="36"/>
                                <w:szCs w:val="36"/>
                              </w:rPr>
                              <w:t>：阿里十年陈、原阿里集团事务部CMO线大政委  陈亮</w:t>
                            </w:r>
                          </w:p>
                          <w:p>
                            <w:pPr>
                              <w:spacing w:line="400" w:lineRule="exact"/>
                              <w:rPr>
                                <w:rFonts w:ascii="思源黑体 CN Bold" w:hAnsi="思源黑体 CN Bold" w:eastAsia="思源黑体 CN Bold" w:cs="思源黑体 CN Bold"/>
                                <w:bCs/>
                                <w:color w:val="595959"/>
                                <w:sz w:val="22"/>
                                <w:szCs w:val="21"/>
                                <w:lang w:bidi="en-US"/>
                              </w:rPr>
                            </w:pPr>
                          </w:p>
                          <w:p>
                            <w:pPr>
                              <w:overflowPunct w:val="0"/>
                              <w:spacing w:line="500" w:lineRule="exact"/>
                              <w:rPr>
                                <w:rFonts w:ascii="思源黑体 CN Bold" w:hAnsi="思源黑体 CN Bold" w:eastAsia="思源黑体 CN Bold" w:cs="思源黑体 CN Bold"/>
                                <w:b/>
                                <w:color w:val="595959"/>
                                <w:sz w:val="22"/>
                                <w:szCs w:val="22"/>
                              </w:rPr>
                            </w:pPr>
                          </w:p>
                          <w:p>
                            <w:pPr>
                              <w:overflowPunct w:val="0"/>
                              <w:spacing w:line="500" w:lineRule="exact"/>
                              <w:rPr>
                                <w:rFonts w:hint="eastAsia" w:ascii="思源黑体 CN Bold" w:hAnsi="思源黑体 CN Bold" w:eastAsia="思源黑体 CN Bold" w:cs="思源黑体 CN Bold"/>
                                <w:color w:val="595959"/>
                                <w:sz w:val="22"/>
                                <w:szCs w:val="22"/>
                                <w:lang w:eastAsia="zh-CN" w:bidi="ar"/>
                              </w:rPr>
                            </w:pPr>
                            <w:r>
                              <w:rPr>
                                <w:rFonts w:hint="eastAsia" w:ascii="思源黑体 CN Bold" w:hAnsi="思源黑体 CN Bold" w:eastAsia="思源黑体 CN Bold" w:cs="思源黑体 CN Bold"/>
                                <w:b/>
                                <w:color w:val="595959"/>
                                <w:sz w:val="22"/>
                                <w:szCs w:val="22"/>
                              </w:rPr>
                              <w:t>课程对象</w:t>
                            </w:r>
                            <w:r>
                              <w:rPr>
                                <w:rFonts w:hint="eastAsia" w:ascii="思源黑体 CN Bold" w:hAnsi="思源黑体 CN Bold" w:eastAsia="思源黑体 CN Bold" w:cs="思源黑体 CN Bold"/>
                                <w:b/>
                                <w:color w:val="595959"/>
                                <w:sz w:val="22"/>
                              </w:rPr>
                              <w:t xml:space="preserve">： </w:t>
                            </w:r>
                            <w:r>
                              <w:rPr>
                                <w:rFonts w:hint="eastAsia" w:ascii="思源黑体 CN Bold" w:hAnsi="思源黑体 CN Bold" w:eastAsia="思源黑体 CN Bold" w:cs="思源黑体 CN Bold"/>
                                <w:bCs/>
                                <w:color w:val="595959"/>
                                <w:sz w:val="22"/>
                                <w:lang w:eastAsia="zh-CN"/>
                              </w:rPr>
                              <w:t> 企业负责人、企业文化从业者、组织发展（OD）、培训发展（TD）、HRBP及其他相关人员。</w:t>
                            </w:r>
                          </w:p>
                          <w:p>
                            <w:pPr>
                              <w:overflowPunct w:val="0"/>
                              <w:spacing w:line="500" w:lineRule="exact"/>
                              <w:rPr>
                                <w:rFonts w:hint="eastAsia" w:ascii="思源黑体 CN Bold" w:hAnsi="思源黑体 CN Bold" w:eastAsia="思源黑体 CN Bold" w:cs="思源黑体 CN Bold"/>
                                <w:b/>
                                <w:bCs/>
                                <w:color w:val="FF0000"/>
                                <w:sz w:val="22"/>
                                <w:lang w:eastAsia="zh-CN"/>
                              </w:rPr>
                            </w:pPr>
                            <w:r>
                              <w:rPr>
                                <w:rFonts w:hint="eastAsia" w:ascii="思源黑体 CN Bold" w:hAnsi="思源黑体 CN Bold" w:eastAsia="思源黑体 CN Bold" w:cs="思源黑体 CN Bold"/>
                                <w:b/>
                                <w:bCs/>
                                <w:color w:val="595959"/>
                                <w:sz w:val="22"/>
                              </w:rPr>
                              <w:t>时间/地点：</w:t>
                            </w:r>
                            <w:r>
                              <w:rPr>
                                <w:rFonts w:hint="eastAsia" w:ascii="思源黑体 CN Bold" w:hAnsi="思源黑体 CN Bold" w:eastAsia="思源黑体 CN Bold" w:cs="思源黑体 CN Bold"/>
                                <w:b/>
                                <w:bCs/>
                                <w:color w:val="595959"/>
                                <w:sz w:val="22"/>
                                <w:lang w:val="en-US" w:eastAsia="zh-CN"/>
                              </w:rPr>
                              <w:t>9月16日</w:t>
                            </w:r>
                            <w:r>
                              <w:rPr>
                                <w:rFonts w:hint="eastAsia" w:ascii="思源黑体 CN Bold" w:hAnsi="思源黑体 CN Bold" w:eastAsia="思源黑体 CN Bold" w:cs="思源黑体 CN Bold"/>
                                <w:b/>
                                <w:bCs/>
                                <w:color w:val="595959"/>
                                <w:sz w:val="22"/>
                                <w:lang w:eastAsia="zh-CN"/>
                              </w:rPr>
                              <w:t>（周四）</w:t>
                            </w:r>
                            <w:r>
                              <w:rPr>
                                <w:rFonts w:hint="eastAsia" w:ascii="思源黑体 CN Bold" w:hAnsi="思源黑体 CN Bold" w:eastAsia="思源黑体 CN Bold" w:cs="思源黑体 CN Bold"/>
                                <w:b/>
                                <w:bCs/>
                                <w:color w:val="595959"/>
                                <w:sz w:val="22"/>
                              </w:rPr>
                              <w:t>/</w:t>
                            </w:r>
                            <w:r>
                              <w:rPr>
                                <w:rFonts w:hint="eastAsia" w:ascii="思源黑体 CN Bold" w:hAnsi="思源黑体 CN Bold" w:eastAsia="思源黑体 CN Bold" w:cs="思源黑体 CN Bold"/>
                                <w:b/>
                                <w:bCs/>
                                <w:color w:val="595959"/>
                                <w:sz w:val="22"/>
                                <w:lang w:eastAsia="zh-CN"/>
                              </w:rPr>
                              <w:t>成都</w:t>
                            </w:r>
                          </w:p>
                          <w:p>
                            <w:pPr>
                              <w:spacing w:line="500" w:lineRule="exact"/>
                              <w:rPr>
                                <w:rFonts w:ascii="思源黑体 CN Bold" w:hAnsi="思源黑体 CN Bold" w:eastAsia="思源黑体 CN Bold" w:cs="思源黑体 CN Bold"/>
                                <w:b/>
                                <w:bCs/>
                                <w:color w:val="595959"/>
                                <w:sz w:val="22"/>
                                <w:szCs w:val="21"/>
                              </w:rPr>
                            </w:pPr>
                            <w:r>
                              <w:rPr>
                                <w:rFonts w:hint="eastAsia" w:ascii="思源黑体 CN Bold" w:hAnsi="思源黑体 CN Bold" w:eastAsia="思源黑体 CN Bold" w:cs="思源黑体 CN Bold"/>
                                <w:b/>
                                <w:bCs/>
                                <w:color w:val="595959"/>
                                <w:sz w:val="22"/>
                              </w:rPr>
                              <w:t>课程费用：</w:t>
                            </w:r>
                            <w:r>
                              <w:rPr>
                                <w:rFonts w:hint="eastAsia" w:ascii="思源黑体 CN Bold" w:hAnsi="思源黑体 CN Bold" w:eastAsia="思源黑体 CN Bold" w:cs="思源黑体 CN Bold"/>
                                <w:b/>
                                <w:bCs/>
                                <w:color w:val="595959"/>
                                <w:sz w:val="22"/>
                                <w:szCs w:val="21"/>
                              </w:rPr>
                              <w:t xml:space="preserve"> </w:t>
                            </w:r>
                            <w:r>
                              <w:rPr>
                                <w:rFonts w:hint="eastAsia" w:ascii="思源黑体 CN Bold" w:hAnsi="思源黑体 CN Bold" w:eastAsia="思源黑体 CN Bold" w:cs="思源黑体 CN Bold"/>
                                <w:b/>
                                <w:bCs/>
                                <w:color w:val="595959"/>
                                <w:sz w:val="22"/>
                                <w:szCs w:val="21"/>
                                <w:lang w:val="en-US" w:eastAsia="zh-CN"/>
                              </w:rPr>
                              <w:t>28</w:t>
                            </w:r>
                            <w:r>
                              <w:rPr>
                                <w:rFonts w:hint="eastAsia" w:ascii="思源黑体 CN Bold" w:hAnsi="思源黑体 CN Bold" w:eastAsia="思源黑体 CN Bold" w:cs="思源黑体 CN Bold"/>
                                <w:b/>
                                <w:bCs/>
                                <w:color w:val="595959"/>
                                <w:sz w:val="22"/>
                                <w:szCs w:val="21"/>
                              </w:rPr>
                              <w:t>00元/人</w:t>
                            </w:r>
                          </w:p>
                          <w:p>
                            <w:pPr>
                              <w:spacing w:line="312" w:lineRule="auto"/>
                              <w:rPr>
                                <w:rFonts w:ascii="思源黑体 CN Bold" w:hAnsi="思源黑体 CN Bold" w:eastAsia="思源黑体 CN Bold" w:cs="思源黑体 CN Bold"/>
                                <w:bCs/>
                                <w:color w:val="595959"/>
                                <w:sz w:val="22"/>
                                <w:lang w:bidi="en-US"/>
                              </w:rPr>
                            </w:pPr>
                          </w:p>
                          <w:p>
                            <w:pPr>
                              <w:spacing w:line="360" w:lineRule="auto"/>
                              <w:rPr>
                                <w:rFonts w:ascii="思源黑体 CN Bold" w:hAnsi="思源黑体 CN Bold" w:eastAsia="思源黑体 CN Bold" w:cs="思源黑体 CN Bold"/>
                                <w:b/>
                                <w:bCs/>
                                <w:color w:val="595959"/>
                                <w:sz w:val="24"/>
                              </w:rPr>
                            </w:pPr>
                          </w:p>
                          <w:p>
                            <w:pPr>
                              <w:spacing w:line="720" w:lineRule="auto"/>
                              <w:jc w:val="center"/>
                              <w:rPr>
                                <w:rFonts w:ascii="思源黑体 CN Bold" w:hAnsi="思源黑体 CN Bold" w:eastAsia="思源黑体 CN Bold" w:cs="思源黑体 CN Bold"/>
                                <w:b/>
                                <w:bCs/>
                                <w:color w:val="595959"/>
                                <w:sz w:val="24"/>
                              </w:rPr>
                            </w:pPr>
                          </w:p>
                        </w:txbxContent>
                      </wps:txbx>
                      <wps:bodyPr upright="1">
                        <a:noAutofit/>
                      </wps:bodyPr>
                    </wps:wsp>
                  </a:graphicData>
                </a:graphic>
              </wp:anchor>
            </w:drawing>
          </mc:Choice>
          <mc:Fallback>
            <w:pict>
              <v:shape id="_x0000_s1026" o:spid="_x0000_s1026" o:spt="202" type="#_x0000_t202" style="position:absolute;left:0pt;margin-left:-67.45pt;margin-top:121.1pt;height:309.1pt;width:544.8pt;mso-position-horizontal-relative:margin;z-index:251681792;mso-width-relative:page;mso-height-relative:page;" filled="f" stroked="f" coordsize="21600,21600" o:gfxdata="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Tg6wk2gAAAAwBAAAPAAAAAAAAAAEAIAAAACIAAABkcnMvZG93bnJl&#10;di54bWxQSwECFAAUAAAACACHTuJAin0qJcIBAAByAwAADgAAAAAAAAABACAAAAApAQAAZHJzL2Uy&#10;b0RvYy54bWxQSwUGAAAAAAYABgBZAQAAXQUAAAAA&#10;">
                <v:fill on="f" focussize="0,0"/>
                <v:stroke on="f"/>
                <v:imagedata o:title=""/>
                <o:lock v:ext="edit" aspectratio="f"/>
                <v:textbox>
                  <w:txbxContent>
                    <w:p>
                      <w:pPr>
                        <w:spacing w:line="1000" w:lineRule="exact"/>
                        <w:rPr>
                          <w:rFonts w:ascii="思源黑体 CN Bold" w:hAnsi="思源黑体 CN Bold" w:eastAsia="思源黑体 CN Bold" w:cs="思源黑体 CN Bold"/>
                          <w:b/>
                          <w:bCs/>
                          <w:color w:val="BEBEBE"/>
                          <w:sz w:val="40"/>
                          <w:szCs w:val="44"/>
                        </w:rPr>
                      </w:pPr>
                      <w:r>
                        <w:rPr>
                          <w:rFonts w:hint="eastAsia" w:ascii="思源黑体 CN Bold" w:hAnsi="思源黑体 CN Bold" w:eastAsia="思源黑体 CN Bold" w:cs="思源黑体 CN Bold"/>
                          <w:b/>
                          <w:bCs/>
                          <w:color w:val="595959"/>
                          <w:sz w:val="40"/>
                          <w:szCs w:val="44"/>
                          <w:lang w:eastAsia="zh-CN"/>
                        </w:rPr>
                        <w:t>组织变革学习</w:t>
                      </w:r>
                      <w:r>
                        <w:rPr>
                          <w:rFonts w:hint="eastAsia" w:ascii="思源黑体 CN Bold" w:hAnsi="思源黑体 CN Bold" w:eastAsia="思源黑体 CN Bold" w:cs="思源黑体 CN Bold"/>
                          <w:b/>
                          <w:bCs/>
                          <w:color w:val="595959"/>
                          <w:sz w:val="40"/>
                          <w:szCs w:val="44"/>
                        </w:rPr>
                        <w:t>系列</w:t>
                      </w:r>
                    </w:p>
                    <w:p>
                      <w:pPr>
                        <w:spacing w:line="1000" w:lineRule="exact"/>
                        <w:rPr>
                          <w:rFonts w:ascii="思源黑体 CN Bold" w:hAnsi="思源黑体 CN Bold" w:eastAsia="思源黑体 CN Bold" w:cs="思源黑体 CN Bold"/>
                          <w:b/>
                          <w:bCs/>
                          <w:color w:val="F85601"/>
                          <w:sz w:val="64"/>
                          <w:szCs w:val="64"/>
                        </w:rPr>
                      </w:pPr>
                      <w:r>
                        <w:rPr>
                          <w:rFonts w:hint="eastAsia" w:ascii="思源黑体 CN Bold" w:hAnsi="思源黑体 CN Bold" w:eastAsia="思源黑体 CN Bold" w:cs="思源黑体 CN Bold"/>
                          <w:b/>
                          <w:bCs/>
                          <w:color w:val="F85601"/>
                          <w:sz w:val="64"/>
                          <w:szCs w:val="64"/>
                        </w:rPr>
                        <w:t>向阿里学习：阿里巴巴文化与政委之道</w:t>
                      </w:r>
                    </w:p>
                    <w:p>
                      <w:pPr>
                        <w:spacing w:line="1000" w:lineRule="exact"/>
                        <w:rPr>
                          <w:rFonts w:ascii="思源黑体 CN Bold" w:hAnsi="思源黑体 CN Bold" w:eastAsia="思源黑体 CN Bold" w:cs="思源黑体 CN Bold"/>
                          <w:bCs/>
                          <w:color w:val="F85601"/>
                          <w:w w:val="90"/>
                          <w:sz w:val="22"/>
                          <w:szCs w:val="21"/>
                          <w:lang w:bidi="en-US"/>
                        </w:rPr>
                      </w:pPr>
                      <w:r>
                        <w:rPr>
                          <w:rFonts w:hint="eastAsia" w:ascii="思源黑体 CN Bold" w:hAnsi="思源黑体 CN Bold" w:eastAsia="思源黑体 CN Bold" w:cs="思源黑体 CN Bold"/>
                          <w:b/>
                          <w:bCs/>
                          <w:color w:val="F85601"/>
                          <w:sz w:val="36"/>
                          <w:szCs w:val="36"/>
                        </w:rPr>
                        <w:t>主 讲</w:t>
                      </w:r>
                      <w:r>
                        <w:rPr>
                          <w:rFonts w:hint="eastAsia" w:ascii="思源黑体 CN Bold" w:hAnsi="思源黑体 CN Bold" w:eastAsia="思源黑体 CN Bold" w:cs="思源黑体 CN Bold"/>
                          <w:b/>
                          <w:bCs/>
                          <w:color w:val="F85601"/>
                          <w:w w:val="100"/>
                          <w:sz w:val="36"/>
                          <w:szCs w:val="36"/>
                        </w:rPr>
                        <w:t>：阿里十年陈、原阿里集团事务部CMO线大政委  陈亮</w:t>
                      </w:r>
                    </w:p>
                    <w:p>
                      <w:pPr>
                        <w:spacing w:line="400" w:lineRule="exact"/>
                        <w:rPr>
                          <w:rFonts w:ascii="思源黑体 CN Bold" w:hAnsi="思源黑体 CN Bold" w:eastAsia="思源黑体 CN Bold" w:cs="思源黑体 CN Bold"/>
                          <w:bCs/>
                          <w:color w:val="595959"/>
                          <w:sz w:val="22"/>
                          <w:szCs w:val="21"/>
                          <w:lang w:bidi="en-US"/>
                        </w:rPr>
                      </w:pPr>
                    </w:p>
                    <w:p>
                      <w:pPr>
                        <w:overflowPunct w:val="0"/>
                        <w:spacing w:line="500" w:lineRule="exact"/>
                        <w:rPr>
                          <w:rFonts w:ascii="思源黑体 CN Bold" w:hAnsi="思源黑体 CN Bold" w:eastAsia="思源黑体 CN Bold" w:cs="思源黑体 CN Bold"/>
                          <w:b/>
                          <w:color w:val="595959"/>
                          <w:sz w:val="22"/>
                          <w:szCs w:val="22"/>
                        </w:rPr>
                      </w:pPr>
                    </w:p>
                    <w:p>
                      <w:pPr>
                        <w:overflowPunct w:val="0"/>
                        <w:spacing w:line="500" w:lineRule="exact"/>
                        <w:rPr>
                          <w:rFonts w:hint="eastAsia" w:ascii="思源黑体 CN Bold" w:hAnsi="思源黑体 CN Bold" w:eastAsia="思源黑体 CN Bold" w:cs="思源黑体 CN Bold"/>
                          <w:color w:val="595959"/>
                          <w:sz w:val="22"/>
                          <w:szCs w:val="22"/>
                          <w:lang w:eastAsia="zh-CN" w:bidi="ar"/>
                        </w:rPr>
                      </w:pPr>
                      <w:r>
                        <w:rPr>
                          <w:rFonts w:hint="eastAsia" w:ascii="思源黑体 CN Bold" w:hAnsi="思源黑体 CN Bold" w:eastAsia="思源黑体 CN Bold" w:cs="思源黑体 CN Bold"/>
                          <w:b/>
                          <w:color w:val="595959"/>
                          <w:sz w:val="22"/>
                          <w:szCs w:val="22"/>
                        </w:rPr>
                        <w:t>课程对象</w:t>
                      </w:r>
                      <w:r>
                        <w:rPr>
                          <w:rFonts w:hint="eastAsia" w:ascii="思源黑体 CN Bold" w:hAnsi="思源黑体 CN Bold" w:eastAsia="思源黑体 CN Bold" w:cs="思源黑体 CN Bold"/>
                          <w:b/>
                          <w:color w:val="595959"/>
                          <w:sz w:val="22"/>
                        </w:rPr>
                        <w:t xml:space="preserve">： </w:t>
                      </w:r>
                      <w:r>
                        <w:rPr>
                          <w:rFonts w:hint="eastAsia" w:ascii="思源黑体 CN Bold" w:hAnsi="思源黑体 CN Bold" w:eastAsia="思源黑体 CN Bold" w:cs="思源黑体 CN Bold"/>
                          <w:bCs/>
                          <w:color w:val="595959"/>
                          <w:sz w:val="22"/>
                          <w:lang w:eastAsia="zh-CN"/>
                        </w:rPr>
                        <w:t> 企业负责人、企业文化从业者、组织发展（OD）、培训发展（TD）、HRBP及其他相关人员。</w:t>
                      </w:r>
                    </w:p>
                    <w:p>
                      <w:pPr>
                        <w:overflowPunct w:val="0"/>
                        <w:spacing w:line="500" w:lineRule="exact"/>
                        <w:rPr>
                          <w:rFonts w:hint="eastAsia" w:ascii="思源黑体 CN Bold" w:hAnsi="思源黑体 CN Bold" w:eastAsia="思源黑体 CN Bold" w:cs="思源黑体 CN Bold"/>
                          <w:b/>
                          <w:bCs/>
                          <w:color w:val="FF0000"/>
                          <w:sz w:val="22"/>
                          <w:lang w:eastAsia="zh-CN"/>
                        </w:rPr>
                      </w:pPr>
                      <w:r>
                        <w:rPr>
                          <w:rFonts w:hint="eastAsia" w:ascii="思源黑体 CN Bold" w:hAnsi="思源黑体 CN Bold" w:eastAsia="思源黑体 CN Bold" w:cs="思源黑体 CN Bold"/>
                          <w:b/>
                          <w:bCs/>
                          <w:color w:val="595959"/>
                          <w:sz w:val="22"/>
                        </w:rPr>
                        <w:t>时间/地点：</w:t>
                      </w:r>
                      <w:r>
                        <w:rPr>
                          <w:rFonts w:hint="eastAsia" w:ascii="思源黑体 CN Bold" w:hAnsi="思源黑体 CN Bold" w:eastAsia="思源黑体 CN Bold" w:cs="思源黑体 CN Bold"/>
                          <w:b/>
                          <w:bCs/>
                          <w:color w:val="595959"/>
                          <w:sz w:val="22"/>
                          <w:lang w:val="en-US" w:eastAsia="zh-CN"/>
                        </w:rPr>
                        <w:t>9月16日</w:t>
                      </w:r>
                      <w:r>
                        <w:rPr>
                          <w:rFonts w:hint="eastAsia" w:ascii="思源黑体 CN Bold" w:hAnsi="思源黑体 CN Bold" w:eastAsia="思源黑体 CN Bold" w:cs="思源黑体 CN Bold"/>
                          <w:b/>
                          <w:bCs/>
                          <w:color w:val="595959"/>
                          <w:sz w:val="22"/>
                          <w:lang w:eastAsia="zh-CN"/>
                        </w:rPr>
                        <w:t>（周四）</w:t>
                      </w:r>
                      <w:r>
                        <w:rPr>
                          <w:rFonts w:hint="eastAsia" w:ascii="思源黑体 CN Bold" w:hAnsi="思源黑体 CN Bold" w:eastAsia="思源黑体 CN Bold" w:cs="思源黑体 CN Bold"/>
                          <w:b/>
                          <w:bCs/>
                          <w:color w:val="595959"/>
                          <w:sz w:val="22"/>
                        </w:rPr>
                        <w:t>/</w:t>
                      </w:r>
                      <w:r>
                        <w:rPr>
                          <w:rFonts w:hint="eastAsia" w:ascii="思源黑体 CN Bold" w:hAnsi="思源黑体 CN Bold" w:eastAsia="思源黑体 CN Bold" w:cs="思源黑体 CN Bold"/>
                          <w:b/>
                          <w:bCs/>
                          <w:color w:val="595959"/>
                          <w:sz w:val="22"/>
                          <w:lang w:eastAsia="zh-CN"/>
                        </w:rPr>
                        <w:t>成都</w:t>
                      </w:r>
                    </w:p>
                    <w:p>
                      <w:pPr>
                        <w:spacing w:line="500" w:lineRule="exact"/>
                        <w:rPr>
                          <w:rFonts w:ascii="思源黑体 CN Bold" w:hAnsi="思源黑体 CN Bold" w:eastAsia="思源黑体 CN Bold" w:cs="思源黑体 CN Bold"/>
                          <w:b/>
                          <w:bCs/>
                          <w:color w:val="595959"/>
                          <w:sz w:val="22"/>
                          <w:szCs w:val="21"/>
                        </w:rPr>
                      </w:pPr>
                      <w:r>
                        <w:rPr>
                          <w:rFonts w:hint="eastAsia" w:ascii="思源黑体 CN Bold" w:hAnsi="思源黑体 CN Bold" w:eastAsia="思源黑体 CN Bold" w:cs="思源黑体 CN Bold"/>
                          <w:b/>
                          <w:bCs/>
                          <w:color w:val="595959"/>
                          <w:sz w:val="22"/>
                        </w:rPr>
                        <w:t>课程费用：</w:t>
                      </w:r>
                      <w:r>
                        <w:rPr>
                          <w:rFonts w:hint="eastAsia" w:ascii="思源黑体 CN Bold" w:hAnsi="思源黑体 CN Bold" w:eastAsia="思源黑体 CN Bold" w:cs="思源黑体 CN Bold"/>
                          <w:b/>
                          <w:bCs/>
                          <w:color w:val="595959"/>
                          <w:sz w:val="22"/>
                          <w:szCs w:val="21"/>
                        </w:rPr>
                        <w:t xml:space="preserve"> </w:t>
                      </w:r>
                      <w:r>
                        <w:rPr>
                          <w:rFonts w:hint="eastAsia" w:ascii="思源黑体 CN Bold" w:hAnsi="思源黑体 CN Bold" w:eastAsia="思源黑体 CN Bold" w:cs="思源黑体 CN Bold"/>
                          <w:b/>
                          <w:bCs/>
                          <w:color w:val="595959"/>
                          <w:sz w:val="22"/>
                          <w:szCs w:val="21"/>
                          <w:lang w:val="en-US" w:eastAsia="zh-CN"/>
                        </w:rPr>
                        <w:t>28</w:t>
                      </w:r>
                      <w:r>
                        <w:rPr>
                          <w:rFonts w:hint="eastAsia" w:ascii="思源黑体 CN Bold" w:hAnsi="思源黑体 CN Bold" w:eastAsia="思源黑体 CN Bold" w:cs="思源黑体 CN Bold"/>
                          <w:b/>
                          <w:bCs/>
                          <w:color w:val="595959"/>
                          <w:sz w:val="22"/>
                          <w:szCs w:val="21"/>
                        </w:rPr>
                        <w:t>00元/人</w:t>
                      </w:r>
                    </w:p>
                    <w:p>
                      <w:pPr>
                        <w:spacing w:line="312" w:lineRule="auto"/>
                        <w:rPr>
                          <w:rFonts w:ascii="思源黑体 CN Bold" w:hAnsi="思源黑体 CN Bold" w:eastAsia="思源黑体 CN Bold" w:cs="思源黑体 CN Bold"/>
                          <w:bCs/>
                          <w:color w:val="595959"/>
                          <w:sz w:val="22"/>
                          <w:lang w:bidi="en-US"/>
                        </w:rPr>
                      </w:pPr>
                    </w:p>
                    <w:p>
                      <w:pPr>
                        <w:spacing w:line="360" w:lineRule="auto"/>
                        <w:rPr>
                          <w:rFonts w:ascii="思源黑体 CN Bold" w:hAnsi="思源黑体 CN Bold" w:eastAsia="思源黑体 CN Bold" w:cs="思源黑体 CN Bold"/>
                          <w:b/>
                          <w:bCs/>
                          <w:color w:val="595959"/>
                          <w:sz w:val="24"/>
                        </w:rPr>
                      </w:pPr>
                    </w:p>
                    <w:p>
                      <w:pPr>
                        <w:spacing w:line="720" w:lineRule="auto"/>
                        <w:jc w:val="center"/>
                        <w:rPr>
                          <w:rFonts w:ascii="思源黑体 CN Bold" w:hAnsi="思源黑体 CN Bold" w:eastAsia="思源黑体 CN Bold" w:cs="思源黑体 CN Bold"/>
                          <w:b/>
                          <w:bCs/>
                          <w:color w:val="595959"/>
                          <w:sz w:val="24"/>
                        </w:rPr>
                      </w:pPr>
                    </w:p>
                  </w:txbxContent>
                </v:textbox>
              </v:shape>
            </w:pict>
          </mc:Fallback>
        </mc:AlternateContent>
      </w:r>
    </w:p>
    <w:p>
      <w:p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g">
            <w:drawing>
              <wp:anchor distT="0" distB="0" distL="114300" distR="114300" simplePos="0" relativeHeight="251692032" behindDoc="0" locked="0" layoutInCell="1" allowOverlap="1">
                <wp:simplePos x="0" y="0"/>
                <wp:positionH relativeFrom="column">
                  <wp:posOffset>4742815</wp:posOffset>
                </wp:positionH>
                <wp:positionV relativeFrom="paragraph">
                  <wp:posOffset>4349115</wp:posOffset>
                </wp:positionV>
                <wp:extent cx="1410970" cy="1410970"/>
                <wp:effectExtent l="0" t="0" r="17780" b="17780"/>
                <wp:wrapNone/>
                <wp:docPr id="39" name="组合 39"/>
                <wp:cNvGraphicFramePr/>
                <a:graphic xmlns:a="http://schemas.openxmlformats.org/drawingml/2006/main">
                  <a:graphicData uri="http://schemas.microsoft.com/office/word/2010/wordprocessingGroup">
                    <wpg:wgp>
                      <wpg:cNvGrpSpPr/>
                      <wpg:grpSpPr>
                        <a:xfrm>
                          <a:off x="0" y="0"/>
                          <a:ext cx="1410970" cy="1410970"/>
                          <a:chOff x="11009" y="9046"/>
                          <a:chExt cx="2222" cy="2222"/>
                        </a:xfrm>
                      </wpg:grpSpPr>
                      <wpg:grpSp>
                        <wpg:cNvPr id="38" name="组合 38"/>
                        <wpg:cNvGrpSpPr/>
                        <wpg:grpSpPr>
                          <a:xfrm>
                            <a:off x="11009" y="9046"/>
                            <a:ext cx="2222" cy="2222"/>
                            <a:chOff x="11009" y="9046"/>
                            <a:chExt cx="2222" cy="2222"/>
                          </a:xfrm>
                        </wpg:grpSpPr>
                        <pic:pic xmlns:pic="http://schemas.openxmlformats.org/drawingml/2006/picture">
                          <pic:nvPicPr>
                            <pic:cNvPr id="21" name="图片 21" descr="阿里特色"/>
                            <pic:cNvPicPr>
                              <a:picLocks noChangeAspect="1"/>
                            </pic:cNvPicPr>
                          </pic:nvPicPr>
                          <pic:blipFill>
                            <a:blip r:embed="rId7"/>
                            <a:stretch>
                              <a:fillRect/>
                            </a:stretch>
                          </pic:blipFill>
                          <pic:spPr>
                            <a:xfrm>
                              <a:off x="11009" y="9046"/>
                              <a:ext cx="2223" cy="2223"/>
                            </a:xfrm>
                            <a:prstGeom prst="rect">
                              <a:avLst/>
                            </a:prstGeom>
                          </pic:spPr>
                        </pic:pic>
                        <wps:wsp>
                          <wps:cNvPr id="33" name="文本框 7"/>
                          <wps:cNvSpPr txBox="1"/>
                          <wps:spPr>
                            <a:xfrm>
                              <a:off x="11421" y="9834"/>
                              <a:ext cx="1637" cy="8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auto"/>
                                    <w:sz w:val="40"/>
                                    <w:szCs w:val="48"/>
                                    <w:lang w:eastAsia="zh-CN"/>
                                  </w:rPr>
                                </w:pPr>
                                <w:r>
                                  <w:rPr>
                                    <w:rFonts w:hint="eastAsia" w:ascii="思源黑体 CN Bold" w:hAnsi="思源黑体 CN Bold" w:eastAsia="思源黑体 CN Bold" w:cs="思源黑体 CN Bold"/>
                                    <w:color w:val="auto"/>
                                    <w:sz w:val="40"/>
                                    <w:szCs w:val="48"/>
                                    <w:lang w:eastAsia="zh-CN"/>
                                  </w:rPr>
                                  <w:t>必修课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4" name="文本框 6"/>
                        <wps:cNvSpPr txBox="1"/>
                        <wps:spPr>
                          <a:xfrm>
                            <a:off x="11299" y="9342"/>
                            <a:ext cx="1763" cy="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24"/>
                                  <w:szCs w:val="2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24"/>
                                  <w:szCs w:val="24"/>
                                  <w:lang w:eastAsia="zh-CN"/>
                                  <w14:textFill>
                                    <w14:solidFill>
                                      <w14:schemeClr w14:val="bg1"/>
                                    </w14:solidFill>
                                  </w14:textFill>
                                </w:rPr>
                                <w:t>阿里组织创新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3.45pt;margin-top:342.45pt;height:111.1pt;width:111.1pt;z-index:251692032;mso-width-relative:page;mso-height-relative:page;" coordorigin="11009,9046" coordsize="2222,2222" o:gfxdata="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">
                <o:lock v:ext="edit" aspectratio="f"/>
                <v:group id="_x0000_s1026" o:spid="_x0000_s1026" o:spt="203" style="position:absolute;left:11009;top:9046;height:2222;width:2222;" coordorigin="11009,9046" coordsize="2222,222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_x0000_s1026" o:spid="_x0000_s1026" o:spt="75" alt="阿里特色" type="#_x0000_t75" style="position:absolute;left:11009;top:9046;height:2223;width:2223;" filled="f" o:preferrelative="t" stroked="f" coordsize="21600,21600" o:gfxdata="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6By5AAAA2wAA&#10;AA8AAAAAAAAAAQAgAAAAIgAAAGRycy9kb3ducmV2LnhtbFBLAQIUABQAAAAIAIdO4kAzLwWeOwAA&#10;ADkAAAAQAAAAAAAAAAEAIAAAAAgBAABkcnMvc2hhcGV4bWwueG1sUEsFBgAAAAAGAAYAWwEAALID&#10;AAAAAA==&#10;">
                    <v:fill on="f" focussize="0,0"/>
                    <v:stroke on="f"/>
                    <v:imagedata r:id="rId7" o:title=""/>
                    <o:lock v:ext="edit" aspectratio="t"/>
                  </v:shape>
                  <v:shape id="文本框 7" o:spid="_x0000_s1026" o:spt="202" type="#_x0000_t202" style="position:absolute;left:11421;top:9834;height:874;width:1637;"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黑体 CN Bold" w:hAnsi="思源黑体 CN Bold" w:eastAsia="思源黑体 CN Bold" w:cs="思源黑体 CN Bold"/>
                              <w:color w:val="auto"/>
                              <w:sz w:val="40"/>
                              <w:szCs w:val="48"/>
                              <w:lang w:eastAsia="zh-CN"/>
                            </w:rPr>
                          </w:pPr>
                          <w:r>
                            <w:rPr>
                              <w:rFonts w:hint="eastAsia" w:ascii="思源黑体 CN Bold" w:hAnsi="思源黑体 CN Bold" w:eastAsia="思源黑体 CN Bold" w:cs="思源黑体 CN Bold"/>
                              <w:color w:val="auto"/>
                              <w:sz w:val="40"/>
                              <w:szCs w:val="48"/>
                              <w:lang w:eastAsia="zh-CN"/>
                            </w:rPr>
                            <w:t>必修课</w:t>
                          </w:r>
                        </w:p>
                      </w:txbxContent>
                    </v:textbox>
                  </v:shape>
                </v:group>
                <v:shape id="文本框 6" o:spid="_x0000_s1026" o:spt="202" type="#_x0000_t202" style="position:absolute;left:11299;top:9342;height:798;width:1763;"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24"/>
                            <w:szCs w:val="2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24"/>
                            <w:szCs w:val="24"/>
                            <w:lang w:eastAsia="zh-CN"/>
                            <w14:textFill>
                              <w14:solidFill>
                                <w14:schemeClr w14:val="bg1"/>
                              </w14:solidFill>
                            </w14:textFill>
                          </w:rPr>
                          <w:t>阿里组织创新</w:t>
                        </w:r>
                      </w:p>
                    </w:txbxContent>
                  </v:textbox>
                </v:shape>
              </v:group>
            </w:pict>
          </mc:Fallback>
        </mc:AlternateContent>
      </w:r>
    </w:p>
    <w:p>
      <w:pPr>
        <w:rPr>
          <w:rFonts w:hint="default"/>
          <w:lang w:val="en-US"/>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mc:AlternateContent>
          <mc:Choice Requires="wps">
            <w:drawing>
              <wp:anchor distT="0" distB="0" distL="114300" distR="114300" simplePos="0" relativeHeight="251673600" behindDoc="0" locked="0" layoutInCell="1" allowOverlap="1">
                <wp:simplePos x="0" y="0"/>
                <wp:positionH relativeFrom="column">
                  <wp:posOffset>-1177925</wp:posOffset>
                </wp:positionH>
                <wp:positionV relativeFrom="paragraph">
                  <wp:posOffset>-192405</wp:posOffset>
                </wp:positionV>
                <wp:extent cx="614680" cy="53467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5pt;margin-top:-15.15pt;height:42.1pt;width:48.4pt;z-index:251673600;mso-width-relative:page;mso-height-relative:page;" filled="f" stroked="f" coordsize="21600,21600" o:gfxdata="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&#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4g5r9wAAAALAQAADwAAAAAAAAABACAAAAAiAAAA&#10;ZHJzL2Rvd25yZXYueG1sUEsBAhQAFAAAAAgAh07iQLd1OVg8AgAAZwQAAA4AAAAAAAAAAQAgAAAA&#10;Kw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01</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-476885</wp:posOffset>
                </wp:positionH>
                <wp:positionV relativeFrom="paragraph">
                  <wp:posOffset>-189865</wp:posOffset>
                </wp:positionV>
                <wp:extent cx="1469390" cy="68262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课程概要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14.95pt;height:53.75pt;width:115.7pt;z-index:251672576;mso-width-relative:page;mso-height-relative:page;" filled="f" stroked="f" coordsize="21600,21600" o:gfxdata="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iATo2wAAAAoBAAAPAAAAAAAAAAEAIAAAACIAAABk&#10;cnMvZG93bnJldi54bWxQSwECFAAUAAAACACHTuJAc0oZ3TwCAABoBAAADgAAAAAAAAABACAAAAAq&#10;AQAAZHJzL2Uyb0RvYy54bWxQSwUGAAAAAAYABgBZAQAA2AU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课程概要</w:t>
                      </w:r>
                    </w:p>
                  </w:txbxContent>
                </v:textbox>
              </v:shape>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-1143000</wp:posOffset>
                </wp:positionH>
                <wp:positionV relativeFrom="paragraph">
                  <wp:posOffset>-107950</wp:posOffset>
                </wp:positionV>
                <wp:extent cx="2076450" cy="525145"/>
                <wp:effectExtent l="0" t="0" r="0" b="8255"/>
                <wp:wrapNone/>
                <wp:docPr id="58" name="组合 7"/>
                <wp:cNvGraphicFramePr/>
                <a:graphic xmlns:a="http://schemas.openxmlformats.org/drawingml/2006/main">
                  <a:graphicData uri="http://schemas.microsoft.com/office/word/2010/wordprocessingGroup">
                    <wpg:wgp>
                      <wpg:cNvGrpSpPr/>
                      <wpg:grpSpPr>
                        <a:xfrm>
                          <a:off x="0" y="0"/>
                          <a:ext cx="2076450" cy="525145"/>
                          <a:chOff x="2552700" y="2992438"/>
                          <a:chExt cx="4084819" cy="890813"/>
                        </a:xfrm>
                      </wpg:grpSpPr>
                      <wps:wsp>
                        <wps:cNvPr id="59" name="AutoShape 6"/>
                        <wps:cNvSpPr>
                          <a:spLocks noChangeAspect="1" noChangeArrowheads="1" noTextEdit="1"/>
                        </wps:cNvSpPr>
                        <wps:spPr bwMode="auto">
                          <a:xfrm>
                            <a:off x="2552700" y="2992438"/>
                            <a:ext cx="4038600" cy="877887"/>
                          </a:xfrm>
                          <a:prstGeom prst="rect">
                            <a:avLst/>
                          </a:prstGeom>
                          <a:noFill/>
                          <a:ln>
                            <a:noFill/>
                          </a:ln>
                        </wps:spPr>
                        <wps:bodyPr vert="horz" wrap="square" lIns="91440" tIns="45720" rIns="91440" bIns="45720" numCol="1" anchor="t" anchorCtr="0" compatLnSpc="1"/>
                      </wps:wsp>
                      <wps:wsp>
                        <wps:cNvPr id="60" name="Freeform 8"/>
                        <wps:cNvSpPr/>
                        <wps:spPr bwMode="auto">
                          <a:xfrm>
                            <a:off x="2556448" y="2992438"/>
                            <a:ext cx="1118016" cy="877887"/>
                          </a:xfrm>
                          <a:custGeom>
                            <a:avLst/>
                            <a:gdLst>
                              <a:gd name="connsiteX0" fmla="*/ 697 w 895"/>
                              <a:gd name="connsiteY0" fmla="*/ 815 h 815"/>
                              <a:gd name="connsiteX1" fmla="*/ 0 w 895"/>
                              <a:gd name="connsiteY1" fmla="*/ 815 h 815"/>
                              <a:gd name="connsiteX2" fmla="*/ 0 w 895"/>
                              <a:gd name="connsiteY2" fmla="*/ 0 h 815"/>
                              <a:gd name="connsiteX3" fmla="*/ 697 w 895"/>
                              <a:gd name="connsiteY3" fmla="*/ 0 h 815"/>
                              <a:gd name="connsiteX4" fmla="*/ 895 w 895"/>
                              <a:gd name="connsiteY4" fmla="*/ 402 h 815"/>
                              <a:gd name="connsiteX5" fmla="*/ 697 w 895"/>
                              <a:gd name="connsiteY5" fmla="*/ 815 h 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0" t="0" r="r" b="b"/>
                            <a:pathLst>
                              <a:path w="895" h="815">
                                <a:moveTo>
                                  <a:pt x="697" y="815"/>
                                </a:moveTo>
                                <a:lnTo>
                                  <a:pt x="0" y="815"/>
                                </a:lnTo>
                                <a:lnTo>
                                  <a:pt x="0" y="0"/>
                                </a:lnTo>
                                <a:lnTo>
                                  <a:pt x="697" y="0"/>
                                </a:lnTo>
                                <a:lnTo>
                                  <a:pt x="895" y="402"/>
                                </a:lnTo>
                                <a:lnTo>
                                  <a:pt x="697" y="815"/>
                                </a:lnTo>
                                <a:close/>
                              </a:path>
                            </a:pathLst>
                          </a:custGeom>
                          <a:solidFill>
                            <a:srgbClr val="717171"/>
                          </a:solidFill>
                          <a:ln>
                            <a:noFill/>
                          </a:ln>
                        </wps:spPr>
                        <wps:bodyPr vert="horz" wrap="square" lIns="91440" tIns="45720" rIns="91440" bIns="45720" numCol="1" anchor="t" anchorCtr="0" compatLnSpc="1"/>
                      </wps:wsp>
                      <wps:wsp>
                        <wps:cNvPr id="61" name="Freeform 9"/>
                        <wps:cNvSpPr/>
                        <wps:spPr bwMode="auto">
                          <a:xfrm>
                            <a:off x="3530808" y="2992438"/>
                            <a:ext cx="3106711" cy="890813"/>
                          </a:xfrm>
                          <a:custGeom>
                            <a:avLst/>
                            <a:gdLst>
                              <a:gd name="T0" fmla="*/ 0 w 1776"/>
                              <a:gd name="T1" fmla="*/ 553 h 553"/>
                              <a:gd name="T2" fmla="*/ 1776 w 1776"/>
                              <a:gd name="T3" fmla="*/ 553 h 553"/>
                              <a:gd name="T4" fmla="*/ 1776 w 1776"/>
                              <a:gd name="T5" fmla="*/ 0 h 553"/>
                              <a:gd name="T6" fmla="*/ 0 w 1776"/>
                              <a:gd name="T7" fmla="*/ 0 h 553"/>
                              <a:gd name="T8" fmla="*/ 132 w 1776"/>
                              <a:gd name="T9" fmla="*/ 276 h 553"/>
                              <a:gd name="T10" fmla="*/ 0 w 1776"/>
                              <a:gd name="T11" fmla="*/ 553 h 553"/>
                            </a:gdLst>
                            <a:ahLst/>
                            <a:cxnLst>
                              <a:cxn ang="0">
                                <a:pos x="T0" y="T1"/>
                              </a:cxn>
                              <a:cxn ang="0">
                                <a:pos x="T2" y="T3"/>
                              </a:cxn>
                              <a:cxn ang="0">
                                <a:pos x="T4" y="T5"/>
                              </a:cxn>
                              <a:cxn ang="0">
                                <a:pos x="T6" y="T7"/>
                              </a:cxn>
                              <a:cxn ang="0">
                                <a:pos x="T8" y="T9"/>
                              </a:cxn>
                              <a:cxn ang="0">
                                <a:pos x="T10" y="T11"/>
                              </a:cxn>
                            </a:cxnLst>
                            <a:rect l="0" t="0" r="r" b="b"/>
                            <a:pathLst>
                              <a:path w="1776" h="553">
                                <a:moveTo>
                                  <a:pt x="0" y="553"/>
                                </a:moveTo>
                                <a:lnTo>
                                  <a:pt x="1776" y="553"/>
                                </a:lnTo>
                                <a:lnTo>
                                  <a:pt x="1776" y="0"/>
                                </a:lnTo>
                                <a:lnTo>
                                  <a:pt x="0" y="0"/>
                                </a:lnTo>
                                <a:lnTo>
                                  <a:pt x="132" y="276"/>
                                </a:lnTo>
                                <a:lnTo>
                                  <a:pt x="0" y="553"/>
                                </a:lnTo>
                                <a:close/>
                              </a:path>
                            </a:pathLst>
                          </a:custGeom>
                          <a:solidFill>
                            <a:srgbClr val="EA5006"/>
                          </a:solidFill>
                          <a:ln>
                            <a:noFill/>
                          </a:ln>
                        </wps:spPr>
                        <wps:bodyPr vert="horz" wrap="square" lIns="91440" tIns="45720" rIns="91440" bIns="45720" numCol="1" anchor="t" anchorCtr="0" compatLnSpc="1"/>
                      </wps:wsp>
                    </wpg:wgp>
                  </a:graphicData>
                </a:graphic>
              </wp:anchor>
            </w:drawing>
          </mc:Choice>
          <mc:Fallback>
            <w:pict>
              <v:group id="组合 7" o:spid="_x0000_s1026" o:spt="203" style="position:absolute;left:0pt;margin-left:-90pt;margin-top:-8.5pt;height:41.35pt;width:163.5pt;z-index:251660288;mso-width-relative:page;mso-height-relative:page;" coordorigin="2552700,2992438" coordsize="4084819,890813" o:gfxdata="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F1EUcjZAAAACwEAAA8AAAAAAAAAAQAgAAAAIgAAAGRycy9k&#10;b3ducmV2LnhtbFBLAQIUABQAAAAIAIdO4kB+738THwUAALkSAAAOAAAAAAAAAAEAIAAAACgBAABk&#10;cnMvZTJvRG9jLnhtbFBLBQYAAAAABgAGAFkBAAC5CAAAAAA=&#10;">
                <o:lock v:ext="edit" aspectratio="f"/>
                <v:rect id="AutoShape 6" o:spid="_x0000_s1026" o:spt="1" style="position:absolute;left:2552700;top:2992438;height:877887;width:4038600;"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v:imagedata o:title=""/>
                  <o:lock v:ext="edit" text="t" aspectratio="t"/>
                </v:rect>
                <v:shape id="Freeform 8" o:spid="_x0000_s1026" o:spt="100" style="position:absolute;left:2556448;top:2992438;height:877887;width:1118016;" fillcolor="#717171" filled="t" stroked="f" coordsize="895,815" o:gfxdata="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9Ho7sAAADb&#10;AAAADwAAAAAAAAABACAAAAAiAAAAZHJzL2Rvd25yZXYueG1sUEsBAhQAFAAAAAgAh07iQDMvBZ47&#10;AAAAOQAAABAAAAAAAAAAAQAgAAAACgEAAGRycy9zaGFwZXhtbC54bWxQSwUGAAAAAAYABgBbAQAA&#10;tAMAAAAA&#10;" path="m697,815l0,815,0,0,697,0,895,402,697,815xe">
                  <v:path o:connectlocs="870678,877887;0,877887;0,0;870678,0;1118016,433019;870678,877887" o:connectangles="0,0,0,0,0,0"/>
                  <v:fill on="t" focussize="0,0"/>
                  <v:stroke on="f"/>
                  <v:imagedata o:title=""/>
                  <o:lock v:ext="edit" aspectratio="f"/>
                </v:shape>
                <v:shape id="Freeform 9" o:spid="_x0000_s1026" o:spt="100" style="position:absolute;left:3530808;top:2992438;height:890813;width:3106711;" fillcolor="#EA5006" filled="t" stroked="f" coordsize="1776,553" o:gfxdata="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79dkLgAAADbAAAA&#10;DwAAAAAAAAABACAAAAAiAAAAZHJzL2Rvd25yZXYueG1sUEsBAhQAFAAAAAgAh07iQDMvBZ47AAAA&#10;OQAAABAAAAAAAAAAAQAgAAAABwEAAGRycy9zaGFwZXhtbC54bWxQSwUGAAAAAAYABgBbAQAAsQMA&#10;AAAA&#10;" path="m0,553l1776,553,1776,0,0,0,132,276,0,553xe">
                  <v:path o:connectlocs="0,890813;3106711,890813;3106711,0;0,0;230904,444601;0,890813" o:connectangles="0,0,0,0,0,0"/>
                  <v:fill on="t" focussize="0,0"/>
                  <v:stroke on="f"/>
                  <v:imagedata o:title=""/>
                  <o:lock v:ext="edit" aspectratio="f"/>
                </v:shape>
              </v:group>
            </w:pict>
          </mc:Fallback>
        </mc:AlternateContent>
      </w:r>
      <w:r>
        <w:rPr>
          <w:rFonts w:ascii="微软雅黑" w:hAnsi="微软雅黑" w:eastAsia="微软雅黑"/>
          <w:szCs w:val="21"/>
        </w:rPr>
        <mc:AlternateContent>
          <mc:Choice Requires="wps">
            <w:drawing>
              <wp:anchor distT="0" distB="0" distL="114300" distR="114300" simplePos="0" relativeHeight="251678720" behindDoc="0" locked="0" layoutInCell="1" allowOverlap="1">
                <wp:simplePos x="0" y="0"/>
                <wp:positionH relativeFrom="column">
                  <wp:posOffset>-915035</wp:posOffset>
                </wp:positionH>
                <wp:positionV relativeFrom="paragraph">
                  <wp:posOffset>502285</wp:posOffset>
                </wp:positionV>
                <wp:extent cx="7041515" cy="85382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041515" cy="8538210"/>
                        </a:xfrm>
                        <a:prstGeom prst="rect">
                          <a:avLst/>
                        </a:prstGeom>
                        <a:noFill/>
                        <a:ln w="9525">
                          <a:noFill/>
                        </a:ln>
                      </wps:spPr>
                      <wps:txbx>
                        <w:txbxContent>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F85601"/>
                                <w:sz w:val="32"/>
                                <w:szCs w:val="32"/>
                                <w:lang w:eastAsia="zh-CN"/>
                              </w:rPr>
                            </w:pPr>
                            <w:r>
                              <w:rPr>
                                <w:rFonts w:hint="eastAsia" w:ascii="思源黑体 CN Bold" w:hAnsi="思源黑体 CN Bold" w:eastAsia="思源黑体 CN Bold" w:cs="思源黑体 CN Bold"/>
                                <w:b/>
                                <w:color w:val="F85601"/>
                                <w:sz w:val="32"/>
                                <w:szCs w:val="32"/>
                                <w:lang w:eastAsia="zh-CN"/>
                              </w:rPr>
                              <w:t>揭秘阿里巴巴企业文化和政委体系</w:t>
                            </w:r>
                          </w:p>
                          <w:p>
                            <w:pPr>
                              <w:keepNext w:val="0"/>
                              <w:keepLines w:val="0"/>
                              <w:pageBreakBefore w:val="0"/>
                              <w:widowControl w:val="0"/>
                              <w:kinsoku/>
                              <w:wordWrap/>
                              <w:overflowPunct/>
                              <w:topLinePunct w:val="0"/>
                              <w:bidi w:val="0"/>
                              <w:snapToGrid/>
                              <w:spacing w:line="400" w:lineRule="exact"/>
                              <w:textAlignment w:val="auto"/>
                              <w:rPr>
                                <w:rFonts w:hint="eastAsia"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rPr>
                              <w:t>政委体系是贯彻从上到下到底想要什么的非常核心的组织保证！——阿里巴巴</w:t>
                            </w:r>
                          </w:p>
                          <w:p>
                            <w:pPr>
                              <w:keepNext w:val="0"/>
                              <w:keepLines w:val="0"/>
                              <w:pageBreakBefore w:val="0"/>
                              <w:widowControl w:val="0"/>
                              <w:kinsoku/>
                              <w:wordWrap/>
                              <w:overflowPunct/>
                              <w:topLinePunct w:val="0"/>
                              <w:bidi w:val="0"/>
                              <w:snapToGrid/>
                              <w:spacing w:line="400" w:lineRule="exact"/>
                              <w:textAlignment w:val="auto"/>
                              <w:rPr>
                                <w:rFonts w:hint="eastAsia"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rPr>
                              <w:t>极具特色的政委体系，对阿里巴巴集团的发展方向和组织整体的发展规划起了非常重要的指导作用。马云对政委体系也是给予了很高的评价：在阿里巴巴的发展过程当中，政委起到了非常大的作用，最关心的有三件事情决定阿里能不能做好：战略能不能落地、人才能不能培养出来吸引人才</w:t>
                            </w:r>
                            <w:r>
                              <w:rPr>
                                <w:rFonts w:hint="eastAsia" w:ascii="思源黑体 CN Regular" w:hAnsi="思源黑体 CN Regular" w:eastAsia="思源黑体 CN Regular" w:cs="思源黑体 CN Regular"/>
                                <w:color w:val="auto"/>
                                <w:lang w:eastAsia="zh-CN"/>
                              </w:rPr>
                              <w:t>以及阿里</w:t>
                            </w:r>
                            <w:r>
                              <w:rPr>
                                <w:rFonts w:hint="eastAsia" w:ascii="思源黑体 CN Regular" w:hAnsi="思源黑体 CN Regular" w:eastAsia="思源黑体 CN Regular" w:cs="思源黑体 CN Regular"/>
                                <w:color w:val="auto"/>
                              </w:rPr>
                              <w:t>的文化。阿里的愿景之一</w:t>
                            </w:r>
                            <w:r>
                              <w:rPr>
                                <w:rFonts w:hint="eastAsia" w:ascii="思源黑体 CN Regular" w:hAnsi="思源黑体 CN Regular" w:eastAsia="思源黑体 CN Regular" w:cs="思源黑体 CN Regular"/>
                                <w:color w:val="auto"/>
                                <w:lang w:eastAsia="zh-CN"/>
                              </w:rPr>
                              <w:t>是</w:t>
                            </w:r>
                            <w:r>
                              <w:rPr>
                                <w:rFonts w:hint="eastAsia" w:ascii="思源黑体 CN Regular" w:hAnsi="思源黑体 CN Regular" w:eastAsia="思源黑体 CN Regular" w:cs="思源黑体 CN Regular"/>
                                <w:color w:val="auto"/>
                              </w:rPr>
                              <w:t>期望活102年，长期持续发展很重要，</w:t>
                            </w:r>
                            <w:r>
                              <w:rPr>
                                <w:rFonts w:hint="eastAsia" w:ascii="思源黑体 CN Regular" w:hAnsi="思源黑体 CN Regular" w:eastAsia="思源黑体 CN Regular" w:cs="思源黑体 CN Regular"/>
                                <w:color w:val="auto"/>
                                <w:lang w:eastAsia="zh-CN"/>
                              </w:rPr>
                              <w:t>那</w:t>
                            </w:r>
                            <w:r>
                              <w:rPr>
                                <w:rFonts w:hint="eastAsia" w:ascii="思源黑体 CN Regular" w:hAnsi="思源黑体 CN Regular" w:eastAsia="思源黑体 CN Regular" w:cs="思源黑体 CN Regular"/>
                                <w:color w:val="auto"/>
                              </w:rPr>
                              <w:t>文化</w:t>
                            </w:r>
                            <w:r>
                              <w:rPr>
                                <w:rFonts w:hint="eastAsia" w:ascii="思源黑体 CN Regular" w:hAnsi="思源黑体 CN Regular" w:eastAsia="思源黑体 CN Regular" w:cs="思源黑体 CN Regular"/>
                                <w:color w:val="auto"/>
                                <w:lang w:eastAsia="zh-CN"/>
                              </w:rPr>
                              <w:t>和价值观</w:t>
                            </w:r>
                            <w:r>
                              <w:rPr>
                                <w:rFonts w:hint="eastAsia" w:ascii="思源黑体 CN Regular" w:hAnsi="思源黑体 CN Regular" w:eastAsia="思源黑体 CN Regular" w:cs="思源黑体 CN Regular"/>
                                <w:color w:val="auto"/>
                              </w:rPr>
                              <w:t>该如何传承？</w:t>
                            </w:r>
                            <w:r>
                              <w:rPr>
                                <w:rFonts w:hint="eastAsia" w:ascii="思源黑体 CN Regular" w:hAnsi="思源黑体 CN Regular" w:eastAsia="思源黑体 CN Regular" w:cs="思源黑体 CN Regular"/>
                                <w:color w:val="auto"/>
                                <w:lang w:eastAsia="zh-CN"/>
                              </w:rPr>
                              <w:t>而</w:t>
                            </w:r>
                            <w:r>
                              <w:rPr>
                                <w:rFonts w:hint="eastAsia" w:ascii="思源黑体 CN Regular" w:hAnsi="思源黑体 CN Regular" w:eastAsia="思源黑体 CN Regular" w:cs="思源黑体 CN Regular"/>
                                <w:color w:val="auto"/>
                              </w:rPr>
                              <w:t>政委的主要工作就是捍卫和传承价值观。对政委体系的不断完善，促进了</w:t>
                            </w:r>
                            <w:r>
                              <w:rPr>
                                <w:rFonts w:hint="eastAsia" w:ascii="思源黑体 CN Regular" w:hAnsi="思源黑体 CN Regular" w:eastAsia="思源黑体 CN Regular" w:cs="思源黑体 CN Regular"/>
                                <w:color w:val="auto"/>
                                <w:lang w:eastAsia="zh-CN"/>
                              </w:rPr>
                              <w:t>阿里巴巴</w:t>
                            </w:r>
                            <w:r>
                              <w:rPr>
                                <w:rFonts w:hint="eastAsia" w:ascii="思源黑体 CN Regular" w:hAnsi="思源黑体 CN Regular" w:eastAsia="思源黑体 CN Regular" w:cs="思源黑体 CN Regular"/>
                                <w:color w:val="auto"/>
                              </w:rPr>
                              <w:t>更长远的发展。想要学习阿里巴巴文化的企业很多，然而，您是否想过——</w:t>
                            </w:r>
                          </w:p>
                          <w:p>
                            <w:pPr>
                              <w:numPr>
                                <w:ilvl w:val="0"/>
                                <w:numId w:val="1"/>
                              </w:numPr>
                              <w:spacing w:line="400" w:lineRule="exact"/>
                              <w:ind w:left="420" w:leftChars="0" w:hanging="420" w:firstLineChars="0"/>
                              <w:rPr>
                                <w:rFonts w:hint="eastAsia" w:ascii="思源黑体 CN Regular" w:hAnsi="思源黑体 CN Regular" w:eastAsia="思源黑体 CN Regular" w:cs="思源黑体 CN Regular"/>
                                <w:b/>
                                <w:bCs/>
                                <w:color w:val="auto"/>
                              </w:rPr>
                            </w:pPr>
                            <w:r>
                              <w:rPr>
                                <w:rFonts w:hint="eastAsia" w:ascii="思源黑体 CN Regular" w:hAnsi="思源黑体 CN Regular" w:eastAsia="思源黑体 CN Regular" w:cs="思源黑体 CN Regular"/>
                                <w:b/>
                                <w:bCs/>
                                <w:color w:val="auto"/>
                              </w:rPr>
                              <w:t>阿里巴巴的政委文化带给我们怎么样的启示？</w:t>
                            </w:r>
                          </w:p>
                          <w:p>
                            <w:pPr>
                              <w:numPr>
                                <w:ilvl w:val="0"/>
                                <w:numId w:val="1"/>
                              </w:numPr>
                              <w:spacing w:line="400" w:lineRule="exact"/>
                              <w:ind w:left="420" w:leftChars="0" w:hanging="420" w:firstLineChars="0"/>
                              <w:rPr>
                                <w:rFonts w:hint="eastAsia" w:ascii="思源黑体 CN Regular" w:hAnsi="思源黑体 CN Regular" w:eastAsia="思源黑体 CN Regular" w:cs="思源黑体 CN Regular"/>
                                <w:b/>
                                <w:bCs/>
                                <w:color w:val="auto"/>
                              </w:rPr>
                            </w:pPr>
                            <w:r>
                              <w:rPr>
                                <w:rFonts w:hint="eastAsia" w:ascii="思源黑体 CN Regular" w:hAnsi="思源黑体 CN Regular" w:eastAsia="思源黑体 CN Regular" w:cs="思源黑体 CN Regular"/>
                                <w:b/>
                                <w:bCs/>
                                <w:color w:val="auto"/>
                              </w:rPr>
                              <w:t>如何借鉴阿里巴巴的成功经验，构建</w:t>
                            </w:r>
                            <w:r>
                              <w:rPr>
                                <w:rFonts w:hint="eastAsia" w:ascii="思源黑体 CN Regular" w:hAnsi="思源黑体 CN Regular" w:eastAsia="思源黑体 CN Regular" w:cs="思源黑体 CN Regular"/>
                                <w:b/>
                                <w:bCs/>
                                <w:color w:val="auto"/>
                                <w:lang w:eastAsia="zh-CN"/>
                              </w:rPr>
                              <w:t>自己</w:t>
                            </w:r>
                            <w:r>
                              <w:rPr>
                                <w:rFonts w:hint="eastAsia" w:ascii="思源黑体 CN Regular" w:hAnsi="思源黑体 CN Regular" w:eastAsia="思源黑体 CN Regular" w:cs="思源黑体 CN Regular"/>
                                <w:b/>
                                <w:bCs/>
                                <w:color w:val="auto"/>
                              </w:rPr>
                              <w:t>的企业文化？</w:t>
                            </w:r>
                          </w:p>
                          <w:p>
                            <w:pPr>
                              <w:numPr>
                                <w:ilvl w:val="0"/>
                                <w:numId w:val="1"/>
                              </w:numPr>
                              <w:spacing w:line="400" w:lineRule="exact"/>
                              <w:ind w:left="420" w:leftChars="0" w:hanging="420" w:firstLineChars="0"/>
                              <w:rPr>
                                <w:rFonts w:hint="eastAsia" w:ascii="思源黑体 CN Regular" w:hAnsi="思源黑体 CN Regular" w:eastAsia="思源黑体 CN Regular" w:cs="思源黑体 CN Regular"/>
                                <w:b/>
                                <w:bCs/>
                                <w:color w:val="auto"/>
                              </w:rPr>
                            </w:pPr>
                            <w:r>
                              <w:rPr>
                                <w:rFonts w:hint="eastAsia" w:ascii="思源黑体 CN Regular" w:hAnsi="思源黑体 CN Regular" w:eastAsia="思源黑体 CN Regular" w:cs="思源黑体 CN Regular"/>
                                <w:b/>
                                <w:bCs/>
                                <w:color w:val="auto"/>
                              </w:rPr>
                              <w:t>如何用文化凝聚士气，发挥最大的企业效益？</w:t>
                            </w:r>
                          </w:p>
                          <w:p>
                            <w:pPr>
                              <w:spacing w:line="400" w:lineRule="exact"/>
                              <w:rPr>
                                <w:rFonts w:hint="eastAsia" w:ascii="思源黑体 CN Regular" w:hAnsi="思源黑体 CN Regular" w:eastAsia="思源黑体 CN Regular" w:cs="思源黑体 CN Regular"/>
                                <w:color w:val="auto"/>
                                <w:lang w:eastAsia="zh-CN"/>
                              </w:rPr>
                            </w:pPr>
                            <w:r>
                              <w:rPr>
                                <w:rFonts w:hint="eastAsia" w:ascii="思源黑体 CN Regular" w:hAnsi="思源黑体 CN Regular" w:eastAsia="思源黑体 CN Regular" w:cs="思源黑体 CN Regular"/>
                                <w:color w:val="auto"/>
                              </w:rPr>
                              <w:t>针对以上问题，我们特邀阿里十年陈、原阿里集团事务部CMO线大政委陈亮老师，与您一起学习与分享。本课程紧紧围绕阿里巴巴的政委文化，从政委的角色</w:t>
                            </w:r>
                            <w:r>
                              <w:rPr>
                                <w:rFonts w:hint="eastAsia" w:ascii="思源黑体 CN Regular" w:hAnsi="思源黑体 CN Regular" w:eastAsia="思源黑体 CN Regular" w:cs="思源黑体 CN Regular"/>
                                <w:color w:val="auto"/>
                                <w:lang w:eastAsia="zh-CN"/>
                              </w:rPr>
                              <w:t>与</w:t>
                            </w:r>
                            <w:r>
                              <w:rPr>
                                <w:rFonts w:hint="eastAsia" w:ascii="思源黑体 CN Regular" w:hAnsi="思源黑体 CN Regular" w:eastAsia="思源黑体 CN Regular" w:cs="思源黑体 CN Regular"/>
                                <w:color w:val="auto"/>
                              </w:rPr>
                              <w:t>能力，到文化在组织中的落地和应用，结合</w:t>
                            </w:r>
                            <w:r>
                              <w:rPr>
                                <w:rFonts w:hint="eastAsia" w:ascii="思源黑体 CN Regular" w:hAnsi="思源黑体 CN Regular" w:eastAsia="思源黑体 CN Regular" w:cs="思源黑体 CN Regular"/>
                                <w:color w:val="auto"/>
                                <w:lang w:eastAsia="zh-CN"/>
                              </w:rPr>
                              <w:t>讲师在</w:t>
                            </w:r>
                            <w:r>
                              <w:rPr>
                                <w:rFonts w:hint="eastAsia" w:ascii="思源黑体 CN Regular" w:hAnsi="思源黑体 CN Regular" w:eastAsia="思源黑体 CN Regular" w:cs="思源黑体 CN Regular"/>
                                <w:color w:val="auto"/>
                              </w:rPr>
                              <w:t>阿里巴巴政委的成功经验和实践案例，为学员打开企业文化构建的新视角，构建符合时代发展的企业文化，激发团队力量，保证组织效益</w:t>
                            </w:r>
                            <w:r>
                              <w:rPr>
                                <w:rFonts w:hint="eastAsia" w:ascii="思源黑体 CN Regular" w:hAnsi="思源黑体 CN Regular" w:eastAsia="思源黑体 CN Regular" w:cs="思源黑体 CN Regular"/>
                                <w:color w:val="auto"/>
                                <w:lang w:eastAsia="zh-CN"/>
                              </w:rPr>
                              <w:t>，从而获得更长远的发展。</w:t>
                            </w:r>
                          </w:p>
                          <w:p>
                            <w:pPr>
                              <w:autoSpaceDE w:val="0"/>
                              <w:autoSpaceDN w:val="0"/>
                              <w:adjustRightInd w:val="0"/>
                              <w:rPr>
                                <w:rFonts w:hint="eastAsia" w:ascii="思源黑体 CN Regular" w:hAnsi="思源黑体 CN Regular" w:eastAsia="思源黑体 CN Regular" w:cs="思源黑体 CN Regular"/>
                                <w:b/>
                                <w:color w:val="BC0000"/>
                                <w:sz w:val="32"/>
                                <w:szCs w:val="32"/>
                              </w:rPr>
                            </w:pP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color w:val="F85601"/>
                                <w:sz w:val="32"/>
                                <w:szCs w:val="32"/>
                                <w:lang w:eastAsia="zh-CN"/>
                              </w:rPr>
                            </w:pPr>
                            <w:r>
                              <w:rPr>
                                <w:rFonts w:hint="eastAsia" w:ascii="思源黑体 CN Regular" w:hAnsi="思源黑体 CN Regular" w:eastAsia="思源黑体 CN Regular" w:cs="思源黑体 CN Regular"/>
                                <w:b/>
                                <w:color w:val="F85601"/>
                                <w:sz w:val="32"/>
                                <w:szCs w:val="32"/>
                                <w:lang w:eastAsia="zh-CN"/>
                              </w:rPr>
                              <w:t>课程收获</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b/>
                                <w:bCs/>
                                <w:szCs w:val="21"/>
                                <w:highlight w:val="none"/>
                                <w:lang w:eastAsia="zh-CN"/>
                              </w:rPr>
                            </w:pPr>
                            <w:r>
                              <w:rPr>
                                <w:rFonts w:hint="eastAsia" w:ascii="思源黑体 CN Regular" w:hAnsi="思源黑体 CN Regular" w:eastAsia="思源黑体 CN Regular" w:cs="思源黑体 CN Regular"/>
                                <w:b/>
                                <w:bCs/>
                                <w:szCs w:val="21"/>
                                <w:highlight w:val="none"/>
                              </w:rPr>
                              <w:t>企业收益</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1、借鉴与引入阿里巴巴的政委体系和文化体系，打造自己的企业文化；</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2、统一企业文化价值观，激发员工的归属感和责任感，打造高效团队；</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3、为企业培养具有阿里政委六大能力的优秀管理者，促进企业的发展。</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b/>
                                <w:bCs/>
                                <w:szCs w:val="21"/>
                                <w:highlight w:val="none"/>
                              </w:rPr>
                            </w:pPr>
                            <w:r>
                              <w:rPr>
                                <w:rFonts w:hint="eastAsia" w:ascii="思源黑体 CN Regular" w:hAnsi="思源黑体 CN Regular" w:eastAsia="思源黑体 CN Regular" w:cs="思源黑体 CN Regular"/>
                                <w:b/>
                                <w:bCs/>
                                <w:szCs w:val="21"/>
                                <w:highlight w:val="none"/>
                              </w:rPr>
                              <w:t>岗位收益</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1、了解阿里巴巴的政委体系和文化体系，用于建设自己企业的文化；</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2、学习</w:t>
                            </w:r>
                            <w:r>
                              <w:rPr>
                                <w:rFonts w:hint="eastAsia" w:ascii="思源黑体 CN Regular" w:hAnsi="思源黑体 CN Regular" w:eastAsia="思源黑体 CN Regular" w:cs="思源黑体 CN Regular"/>
                                <w:szCs w:val="21"/>
                                <w:lang w:eastAsia="zh-CN"/>
                              </w:rPr>
                              <w:t>与借鉴</w:t>
                            </w:r>
                            <w:r>
                              <w:rPr>
                                <w:rFonts w:hint="eastAsia" w:ascii="思源黑体 CN Regular" w:hAnsi="思源黑体 CN Regular" w:eastAsia="思源黑体 CN Regular" w:cs="思源黑体 CN Regular"/>
                                <w:szCs w:val="21"/>
                              </w:rPr>
                              <w:t>不同时期阿里政委在组织中实践和应用；</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3、掌握阿里政委的六大能力，提升管理能力；</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4、学会运用文化打造的八大工具，构建企业文化体系；</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lang w:val="en-US" w:eastAsia="zh-CN"/>
                              </w:rPr>
                              <w:t>5</w:t>
                            </w:r>
                            <w:r>
                              <w:rPr>
                                <w:rFonts w:hint="eastAsia" w:ascii="思源黑体 CN Regular" w:hAnsi="思源黑体 CN Regular" w:eastAsia="思源黑体 CN Regular" w:cs="思源黑体 CN Regular"/>
                                <w:szCs w:val="21"/>
                              </w:rPr>
                              <w:t>、掌握阿里文化落地三二一策略，助力企业文化的落地与执行。</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color w:val="F85601"/>
                                <w:sz w:val="32"/>
                                <w:szCs w:val="32"/>
                                <w:lang w:eastAsia="zh-CN"/>
                              </w:rPr>
                            </w:pPr>
                            <w:r>
                              <w:rPr>
                                <w:rFonts w:hint="eastAsia" w:ascii="思源黑体 CN Regular" w:hAnsi="思源黑体 CN Regular" w:eastAsia="思源黑体 CN Regular" w:cs="思源黑体 CN Regular"/>
                                <w:b/>
                                <w:color w:val="F85601"/>
                                <w:sz w:val="32"/>
                                <w:szCs w:val="32"/>
                                <w:lang w:eastAsia="zh-CN"/>
                              </w:rPr>
                              <w:t>课程特色</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lang w:val="en-US" w:eastAsia="zh-CN"/>
                              </w:rPr>
                            </w:pPr>
                            <w:r>
                              <w:rPr>
                                <w:rFonts w:hint="eastAsia" w:ascii="思源黑体 CN Regular" w:hAnsi="思源黑体 CN Regular" w:eastAsia="思源黑体 CN Regular" w:cs="思源黑体 CN Regular"/>
                                <w:lang w:val="en-US" w:eastAsia="zh-CN"/>
                              </w:rPr>
                              <w:t>1、凝聚阿里政委体系和文化体系的精华，以最正统的阿里政委和文化理念引领学员进行学习和实践，帮助学员找到打造企业文化的杠杆点；</w:t>
                            </w:r>
                          </w:p>
                          <w:p>
                            <w:pPr>
                              <w:autoSpaceDE w:val="0"/>
                              <w:autoSpaceDN w:val="0"/>
                              <w:adjustRightInd w:val="0"/>
                              <w:spacing w:line="400" w:lineRule="exact"/>
                              <w:rPr>
                                <w:rFonts w:hint="eastAsia" w:ascii="思源黑体 CN Regular" w:hAnsi="思源黑体 CN Regular" w:eastAsia="思源黑体 CN Regular" w:cs="思源黑体 CN Regular"/>
                                <w:b/>
                                <w:color w:val="BC0000"/>
                                <w:sz w:val="32"/>
                                <w:szCs w:val="32"/>
                                <w:lang w:eastAsia="zh-CN"/>
                              </w:rPr>
                            </w:pPr>
                            <w:r>
                              <w:rPr>
                                <w:rFonts w:hint="eastAsia" w:ascii="思源黑体 CN Regular" w:hAnsi="思源黑体 CN Regular" w:eastAsia="思源黑体 CN Regular" w:cs="思源黑体 CN Regular"/>
                                <w:lang w:val="en-US" w:eastAsia="zh-CN"/>
                              </w:rPr>
                              <w:t>2、课堂为学员提供经过阿里验证的实用方法和工具，简明易用，理念清晰，学员可直接运用于企业的实际工作中，做到学以致用。</w:t>
                            </w:r>
                          </w:p>
                        </w:txbxContent>
                      </wps:txbx>
                      <wps:bodyPr wrap="square" upright="1">
                        <a:noAutofit/>
                      </wps:bodyPr>
                    </wps:wsp>
                  </a:graphicData>
                </a:graphic>
              </wp:anchor>
            </w:drawing>
          </mc:Choice>
          <mc:Fallback>
            <w:pict>
              <v:shape id="_x0000_s1026" o:spid="_x0000_s1026" o:spt="202" type="#_x0000_t202" style="position:absolute;left:0pt;margin-left:-72.05pt;margin-top:39.55pt;height:672.3pt;width:554.45pt;z-index:251678720;mso-width-relative:page;mso-height-relative:page;" filled="f" stroked="f" coordsize="21600,21600" o:gfxdata="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29qCvZAAAADAEAAA8AAAAAAAAAAQAgAAAAIgAAAGRy&#10;cy9kb3ducmV2LnhtbFBLAQIUABQAAAAIAIdO4kC8+UtGywEAAIADAAAOAAAAAAAAAAEAIAAAACgB&#10;AABkcnMvZTJvRG9jLnhtbFBLBQYAAAAABgAGAFkBAABlBQAAAAA=&#10;">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F85601"/>
                          <w:sz w:val="32"/>
                          <w:szCs w:val="32"/>
                          <w:lang w:eastAsia="zh-CN"/>
                        </w:rPr>
                      </w:pPr>
                      <w:r>
                        <w:rPr>
                          <w:rFonts w:hint="eastAsia" w:ascii="思源黑体 CN Bold" w:hAnsi="思源黑体 CN Bold" w:eastAsia="思源黑体 CN Bold" w:cs="思源黑体 CN Bold"/>
                          <w:b/>
                          <w:color w:val="F85601"/>
                          <w:sz w:val="32"/>
                          <w:szCs w:val="32"/>
                          <w:lang w:eastAsia="zh-CN"/>
                        </w:rPr>
                        <w:t>揭秘阿里巴巴企业文化和政委体系</w:t>
                      </w:r>
                    </w:p>
                    <w:p>
                      <w:pPr>
                        <w:keepNext w:val="0"/>
                        <w:keepLines w:val="0"/>
                        <w:pageBreakBefore w:val="0"/>
                        <w:widowControl w:val="0"/>
                        <w:kinsoku/>
                        <w:wordWrap/>
                        <w:overflowPunct/>
                        <w:topLinePunct w:val="0"/>
                        <w:bidi w:val="0"/>
                        <w:snapToGrid/>
                        <w:spacing w:line="400" w:lineRule="exact"/>
                        <w:textAlignment w:val="auto"/>
                        <w:rPr>
                          <w:rFonts w:hint="eastAsia"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rPr>
                        <w:t>政委体系是贯彻从上到下到底想要什么的非常核心的组织保证！——阿里巴巴</w:t>
                      </w:r>
                    </w:p>
                    <w:p>
                      <w:pPr>
                        <w:keepNext w:val="0"/>
                        <w:keepLines w:val="0"/>
                        <w:pageBreakBefore w:val="0"/>
                        <w:widowControl w:val="0"/>
                        <w:kinsoku/>
                        <w:wordWrap/>
                        <w:overflowPunct/>
                        <w:topLinePunct w:val="0"/>
                        <w:bidi w:val="0"/>
                        <w:snapToGrid/>
                        <w:spacing w:line="400" w:lineRule="exact"/>
                        <w:textAlignment w:val="auto"/>
                        <w:rPr>
                          <w:rFonts w:hint="eastAsia" w:ascii="思源黑体 CN Regular" w:hAnsi="思源黑体 CN Regular" w:eastAsia="思源黑体 CN Regular" w:cs="思源黑体 CN Regular"/>
                          <w:color w:val="auto"/>
                        </w:rPr>
                      </w:pPr>
                      <w:r>
                        <w:rPr>
                          <w:rFonts w:hint="eastAsia" w:ascii="思源黑体 CN Regular" w:hAnsi="思源黑体 CN Regular" w:eastAsia="思源黑体 CN Regular" w:cs="思源黑体 CN Regular"/>
                          <w:color w:val="auto"/>
                        </w:rPr>
                        <w:t>极具特色的政委体系，对阿里巴巴集团的发展方向和组织整体的发展规划起了非常重要的指导作用。马云对政委体系也是给予了很高的评价：在阿里巴巴的发展过程当中，政委起到了非常大的作用，最关心的有三件事情决定阿里能不能做好：战略能不能落地、人才能不能培养出来吸引人才</w:t>
                      </w:r>
                      <w:r>
                        <w:rPr>
                          <w:rFonts w:hint="eastAsia" w:ascii="思源黑体 CN Regular" w:hAnsi="思源黑体 CN Regular" w:eastAsia="思源黑体 CN Regular" w:cs="思源黑体 CN Regular"/>
                          <w:color w:val="auto"/>
                          <w:lang w:eastAsia="zh-CN"/>
                        </w:rPr>
                        <w:t>以及阿里</w:t>
                      </w:r>
                      <w:r>
                        <w:rPr>
                          <w:rFonts w:hint="eastAsia" w:ascii="思源黑体 CN Regular" w:hAnsi="思源黑体 CN Regular" w:eastAsia="思源黑体 CN Regular" w:cs="思源黑体 CN Regular"/>
                          <w:color w:val="auto"/>
                        </w:rPr>
                        <w:t>的文化。阿里的愿景之一</w:t>
                      </w:r>
                      <w:r>
                        <w:rPr>
                          <w:rFonts w:hint="eastAsia" w:ascii="思源黑体 CN Regular" w:hAnsi="思源黑体 CN Regular" w:eastAsia="思源黑体 CN Regular" w:cs="思源黑体 CN Regular"/>
                          <w:color w:val="auto"/>
                          <w:lang w:eastAsia="zh-CN"/>
                        </w:rPr>
                        <w:t>是</w:t>
                      </w:r>
                      <w:r>
                        <w:rPr>
                          <w:rFonts w:hint="eastAsia" w:ascii="思源黑体 CN Regular" w:hAnsi="思源黑体 CN Regular" w:eastAsia="思源黑体 CN Regular" w:cs="思源黑体 CN Regular"/>
                          <w:color w:val="auto"/>
                        </w:rPr>
                        <w:t>期望活102年，长期持续发展很重要，</w:t>
                      </w:r>
                      <w:r>
                        <w:rPr>
                          <w:rFonts w:hint="eastAsia" w:ascii="思源黑体 CN Regular" w:hAnsi="思源黑体 CN Regular" w:eastAsia="思源黑体 CN Regular" w:cs="思源黑体 CN Regular"/>
                          <w:color w:val="auto"/>
                          <w:lang w:eastAsia="zh-CN"/>
                        </w:rPr>
                        <w:t>那</w:t>
                      </w:r>
                      <w:r>
                        <w:rPr>
                          <w:rFonts w:hint="eastAsia" w:ascii="思源黑体 CN Regular" w:hAnsi="思源黑体 CN Regular" w:eastAsia="思源黑体 CN Regular" w:cs="思源黑体 CN Regular"/>
                          <w:color w:val="auto"/>
                        </w:rPr>
                        <w:t>文化</w:t>
                      </w:r>
                      <w:r>
                        <w:rPr>
                          <w:rFonts w:hint="eastAsia" w:ascii="思源黑体 CN Regular" w:hAnsi="思源黑体 CN Regular" w:eastAsia="思源黑体 CN Regular" w:cs="思源黑体 CN Regular"/>
                          <w:color w:val="auto"/>
                          <w:lang w:eastAsia="zh-CN"/>
                        </w:rPr>
                        <w:t>和价值观</w:t>
                      </w:r>
                      <w:r>
                        <w:rPr>
                          <w:rFonts w:hint="eastAsia" w:ascii="思源黑体 CN Regular" w:hAnsi="思源黑体 CN Regular" w:eastAsia="思源黑体 CN Regular" w:cs="思源黑体 CN Regular"/>
                          <w:color w:val="auto"/>
                        </w:rPr>
                        <w:t>该如何传承？</w:t>
                      </w:r>
                      <w:r>
                        <w:rPr>
                          <w:rFonts w:hint="eastAsia" w:ascii="思源黑体 CN Regular" w:hAnsi="思源黑体 CN Regular" w:eastAsia="思源黑体 CN Regular" w:cs="思源黑体 CN Regular"/>
                          <w:color w:val="auto"/>
                          <w:lang w:eastAsia="zh-CN"/>
                        </w:rPr>
                        <w:t>而</w:t>
                      </w:r>
                      <w:r>
                        <w:rPr>
                          <w:rFonts w:hint="eastAsia" w:ascii="思源黑体 CN Regular" w:hAnsi="思源黑体 CN Regular" w:eastAsia="思源黑体 CN Regular" w:cs="思源黑体 CN Regular"/>
                          <w:color w:val="auto"/>
                        </w:rPr>
                        <w:t>政委的主要工作就是捍卫和传承价值观。对政委体系的不断完善，促进了</w:t>
                      </w:r>
                      <w:r>
                        <w:rPr>
                          <w:rFonts w:hint="eastAsia" w:ascii="思源黑体 CN Regular" w:hAnsi="思源黑体 CN Regular" w:eastAsia="思源黑体 CN Regular" w:cs="思源黑体 CN Regular"/>
                          <w:color w:val="auto"/>
                          <w:lang w:eastAsia="zh-CN"/>
                        </w:rPr>
                        <w:t>阿里巴巴</w:t>
                      </w:r>
                      <w:r>
                        <w:rPr>
                          <w:rFonts w:hint="eastAsia" w:ascii="思源黑体 CN Regular" w:hAnsi="思源黑体 CN Regular" w:eastAsia="思源黑体 CN Regular" w:cs="思源黑体 CN Regular"/>
                          <w:color w:val="auto"/>
                        </w:rPr>
                        <w:t>更长远的发展。想要学习阿里巴巴文化的企业很多，然而，您是否想过——</w:t>
                      </w:r>
                    </w:p>
                    <w:p>
                      <w:pPr>
                        <w:numPr>
                          <w:ilvl w:val="0"/>
                          <w:numId w:val="1"/>
                        </w:numPr>
                        <w:spacing w:line="400" w:lineRule="exact"/>
                        <w:ind w:left="420" w:leftChars="0" w:hanging="420" w:firstLineChars="0"/>
                        <w:rPr>
                          <w:rFonts w:hint="eastAsia" w:ascii="思源黑体 CN Regular" w:hAnsi="思源黑体 CN Regular" w:eastAsia="思源黑体 CN Regular" w:cs="思源黑体 CN Regular"/>
                          <w:b/>
                          <w:bCs/>
                          <w:color w:val="auto"/>
                        </w:rPr>
                      </w:pPr>
                      <w:r>
                        <w:rPr>
                          <w:rFonts w:hint="eastAsia" w:ascii="思源黑体 CN Regular" w:hAnsi="思源黑体 CN Regular" w:eastAsia="思源黑体 CN Regular" w:cs="思源黑体 CN Regular"/>
                          <w:b/>
                          <w:bCs/>
                          <w:color w:val="auto"/>
                        </w:rPr>
                        <w:t>阿里巴巴的政委文化带给我们怎么样的启示？</w:t>
                      </w:r>
                    </w:p>
                    <w:p>
                      <w:pPr>
                        <w:numPr>
                          <w:ilvl w:val="0"/>
                          <w:numId w:val="1"/>
                        </w:numPr>
                        <w:spacing w:line="400" w:lineRule="exact"/>
                        <w:ind w:left="420" w:leftChars="0" w:hanging="420" w:firstLineChars="0"/>
                        <w:rPr>
                          <w:rFonts w:hint="eastAsia" w:ascii="思源黑体 CN Regular" w:hAnsi="思源黑体 CN Regular" w:eastAsia="思源黑体 CN Regular" w:cs="思源黑体 CN Regular"/>
                          <w:b/>
                          <w:bCs/>
                          <w:color w:val="auto"/>
                        </w:rPr>
                      </w:pPr>
                      <w:r>
                        <w:rPr>
                          <w:rFonts w:hint="eastAsia" w:ascii="思源黑体 CN Regular" w:hAnsi="思源黑体 CN Regular" w:eastAsia="思源黑体 CN Regular" w:cs="思源黑体 CN Regular"/>
                          <w:b/>
                          <w:bCs/>
                          <w:color w:val="auto"/>
                        </w:rPr>
                        <w:t>如何借鉴阿里巴巴的成功经验，构建</w:t>
                      </w:r>
                      <w:r>
                        <w:rPr>
                          <w:rFonts w:hint="eastAsia" w:ascii="思源黑体 CN Regular" w:hAnsi="思源黑体 CN Regular" w:eastAsia="思源黑体 CN Regular" w:cs="思源黑体 CN Regular"/>
                          <w:b/>
                          <w:bCs/>
                          <w:color w:val="auto"/>
                          <w:lang w:eastAsia="zh-CN"/>
                        </w:rPr>
                        <w:t>自己</w:t>
                      </w:r>
                      <w:r>
                        <w:rPr>
                          <w:rFonts w:hint="eastAsia" w:ascii="思源黑体 CN Regular" w:hAnsi="思源黑体 CN Regular" w:eastAsia="思源黑体 CN Regular" w:cs="思源黑体 CN Regular"/>
                          <w:b/>
                          <w:bCs/>
                          <w:color w:val="auto"/>
                        </w:rPr>
                        <w:t>的企业文化？</w:t>
                      </w:r>
                    </w:p>
                    <w:p>
                      <w:pPr>
                        <w:numPr>
                          <w:ilvl w:val="0"/>
                          <w:numId w:val="1"/>
                        </w:numPr>
                        <w:spacing w:line="400" w:lineRule="exact"/>
                        <w:ind w:left="420" w:leftChars="0" w:hanging="420" w:firstLineChars="0"/>
                        <w:rPr>
                          <w:rFonts w:hint="eastAsia" w:ascii="思源黑体 CN Regular" w:hAnsi="思源黑体 CN Regular" w:eastAsia="思源黑体 CN Regular" w:cs="思源黑体 CN Regular"/>
                          <w:b/>
                          <w:bCs/>
                          <w:color w:val="auto"/>
                        </w:rPr>
                      </w:pPr>
                      <w:r>
                        <w:rPr>
                          <w:rFonts w:hint="eastAsia" w:ascii="思源黑体 CN Regular" w:hAnsi="思源黑体 CN Regular" w:eastAsia="思源黑体 CN Regular" w:cs="思源黑体 CN Regular"/>
                          <w:b/>
                          <w:bCs/>
                          <w:color w:val="auto"/>
                        </w:rPr>
                        <w:t>如何用文化凝聚士气，发挥最大的企业效益？</w:t>
                      </w:r>
                    </w:p>
                    <w:p>
                      <w:pPr>
                        <w:spacing w:line="400" w:lineRule="exact"/>
                        <w:rPr>
                          <w:rFonts w:hint="eastAsia" w:ascii="思源黑体 CN Regular" w:hAnsi="思源黑体 CN Regular" w:eastAsia="思源黑体 CN Regular" w:cs="思源黑体 CN Regular"/>
                          <w:color w:val="auto"/>
                          <w:lang w:eastAsia="zh-CN"/>
                        </w:rPr>
                      </w:pPr>
                      <w:r>
                        <w:rPr>
                          <w:rFonts w:hint="eastAsia" w:ascii="思源黑体 CN Regular" w:hAnsi="思源黑体 CN Regular" w:eastAsia="思源黑体 CN Regular" w:cs="思源黑体 CN Regular"/>
                          <w:color w:val="auto"/>
                        </w:rPr>
                        <w:t>针对以上问题，我们特邀阿里十年陈、原阿里集团事务部CMO线大政委陈亮老师，与您一起学习与分享。本课程紧紧围绕阿里巴巴的政委文化，从政委的角色</w:t>
                      </w:r>
                      <w:r>
                        <w:rPr>
                          <w:rFonts w:hint="eastAsia" w:ascii="思源黑体 CN Regular" w:hAnsi="思源黑体 CN Regular" w:eastAsia="思源黑体 CN Regular" w:cs="思源黑体 CN Regular"/>
                          <w:color w:val="auto"/>
                          <w:lang w:eastAsia="zh-CN"/>
                        </w:rPr>
                        <w:t>与</w:t>
                      </w:r>
                      <w:r>
                        <w:rPr>
                          <w:rFonts w:hint="eastAsia" w:ascii="思源黑体 CN Regular" w:hAnsi="思源黑体 CN Regular" w:eastAsia="思源黑体 CN Regular" w:cs="思源黑体 CN Regular"/>
                          <w:color w:val="auto"/>
                        </w:rPr>
                        <w:t>能力，到文化在组织中的落地和应用，结合</w:t>
                      </w:r>
                      <w:r>
                        <w:rPr>
                          <w:rFonts w:hint="eastAsia" w:ascii="思源黑体 CN Regular" w:hAnsi="思源黑体 CN Regular" w:eastAsia="思源黑体 CN Regular" w:cs="思源黑体 CN Regular"/>
                          <w:color w:val="auto"/>
                          <w:lang w:eastAsia="zh-CN"/>
                        </w:rPr>
                        <w:t>讲师在</w:t>
                      </w:r>
                      <w:r>
                        <w:rPr>
                          <w:rFonts w:hint="eastAsia" w:ascii="思源黑体 CN Regular" w:hAnsi="思源黑体 CN Regular" w:eastAsia="思源黑体 CN Regular" w:cs="思源黑体 CN Regular"/>
                          <w:color w:val="auto"/>
                        </w:rPr>
                        <w:t>阿里巴巴政委的成功经验和实践案例，为学员打开企业文化构建的新视角，构建符合时代发展的企业文化，激发团队力量，保证组织效益</w:t>
                      </w:r>
                      <w:r>
                        <w:rPr>
                          <w:rFonts w:hint="eastAsia" w:ascii="思源黑体 CN Regular" w:hAnsi="思源黑体 CN Regular" w:eastAsia="思源黑体 CN Regular" w:cs="思源黑体 CN Regular"/>
                          <w:color w:val="auto"/>
                          <w:lang w:eastAsia="zh-CN"/>
                        </w:rPr>
                        <w:t>，从而获得更长远的发展。</w:t>
                      </w:r>
                    </w:p>
                    <w:p>
                      <w:pPr>
                        <w:autoSpaceDE w:val="0"/>
                        <w:autoSpaceDN w:val="0"/>
                        <w:adjustRightInd w:val="0"/>
                        <w:rPr>
                          <w:rFonts w:hint="eastAsia" w:ascii="思源黑体 CN Regular" w:hAnsi="思源黑体 CN Regular" w:eastAsia="思源黑体 CN Regular" w:cs="思源黑体 CN Regular"/>
                          <w:b/>
                          <w:color w:val="BC0000"/>
                          <w:sz w:val="32"/>
                          <w:szCs w:val="32"/>
                        </w:rPr>
                      </w:pP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color w:val="F85601"/>
                          <w:sz w:val="32"/>
                          <w:szCs w:val="32"/>
                          <w:lang w:eastAsia="zh-CN"/>
                        </w:rPr>
                      </w:pPr>
                      <w:r>
                        <w:rPr>
                          <w:rFonts w:hint="eastAsia" w:ascii="思源黑体 CN Regular" w:hAnsi="思源黑体 CN Regular" w:eastAsia="思源黑体 CN Regular" w:cs="思源黑体 CN Regular"/>
                          <w:b/>
                          <w:color w:val="F85601"/>
                          <w:sz w:val="32"/>
                          <w:szCs w:val="32"/>
                          <w:lang w:eastAsia="zh-CN"/>
                        </w:rPr>
                        <w:t>课程收获</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b/>
                          <w:bCs/>
                          <w:szCs w:val="21"/>
                          <w:highlight w:val="none"/>
                          <w:lang w:eastAsia="zh-CN"/>
                        </w:rPr>
                      </w:pPr>
                      <w:r>
                        <w:rPr>
                          <w:rFonts w:hint="eastAsia" w:ascii="思源黑体 CN Regular" w:hAnsi="思源黑体 CN Regular" w:eastAsia="思源黑体 CN Regular" w:cs="思源黑体 CN Regular"/>
                          <w:b/>
                          <w:bCs/>
                          <w:szCs w:val="21"/>
                          <w:highlight w:val="none"/>
                        </w:rPr>
                        <w:t>企业收益</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1、借鉴与引入阿里巴巴的政委体系和文化体系，打造自己的企业文化；</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2、统一企业文化价值观，激发员工的归属感和责任感，打造高效团队；</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3、为企业培养具有阿里政委六大能力的优秀管理者，促进企业的发展。</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b/>
                          <w:bCs/>
                          <w:szCs w:val="21"/>
                          <w:highlight w:val="none"/>
                        </w:rPr>
                      </w:pPr>
                      <w:r>
                        <w:rPr>
                          <w:rFonts w:hint="eastAsia" w:ascii="思源黑体 CN Regular" w:hAnsi="思源黑体 CN Regular" w:eastAsia="思源黑体 CN Regular" w:cs="思源黑体 CN Regular"/>
                          <w:b/>
                          <w:bCs/>
                          <w:szCs w:val="21"/>
                          <w:highlight w:val="none"/>
                        </w:rPr>
                        <w:t>岗位收益</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1、了解阿里巴巴的政委体系和文化体系，用于建设自己企业的文化；</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2、学习</w:t>
                      </w:r>
                      <w:r>
                        <w:rPr>
                          <w:rFonts w:hint="eastAsia" w:ascii="思源黑体 CN Regular" w:hAnsi="思源黑体 CN Regular" w:eastAsia="思源黑体 CN Regular" w:cs="思源黑体 CN Regular"/>
                          <w:szCs w:val="21"/>
                          <w:lang w:eastAsia="zh-CN"/>
                        </w:rPr>
                        <w:t>与借鉴</w:t>
                      </w:r>
                      <w:r>
                        <w:rPr>
                          <w:rFonts w:hint="eastAsia" w:ascii="思源黑体 CN Regular" w:hAnsi="思源黑体 CN Regular" w:eastAsia="思源黑体 CN Regular" w:cs="思源黑体 CN Regular"/>
                          <w:szCs w:val="21"/>
                        </w:rPr>
                        <w:t>不同时期阿里政委在组织中实践和应用；</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3、掌握阿里政委的六大能力，提升管理能力；</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rPr>
                        <w:t>4、学会运用文化打造的八大工具，构建企业文化体系；</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r>
                        <w:rPr>
                          <w:rFonts w:hint="eastAsia" w:ascii="思源黑体 CN Regular" w:hAnsi="思源黑体 CN Regular" w:eastAsia="思源黑体 CN Regular" w:cs="思源黑体 CN Regular"/>
                          <w:szCs w:val="21"/>
                          <w:lang w:val="en-US" w:eastAsia="zh-CN"/>
                        </w:rPr>
                        <w:t>5</w:t>
                      </w:r>
                      <w:r>
                        <w:rPr>
                          <w:rFonts w:hint="eastAsia" w:ascii="思源黑体 CN Regular" w:hAnsi="思源黑体 CN Regular" w:eastAsia="思源黑体 CN Regular" w:cs="思源黑体 CN Regular"/>
                          <w:szCs w:val="21"/>
                        </w:rPr>
                        <w:t>、掌握阿里文化落地三二一策略，助力企业文化的落地与执行。</w:t>
                      </w:r>
                    </w:p>
                    <w:p>
                      <w:pPr>
                        <w:keepNext w:val="0"/>
                        <w:keepLines w:val="0"/>
                        <w:pageBreakBefore w:val="0"/>
                        <w:widowControl w:val="0"/>
                        <w:numPr>
                          <w:ilvl w:val="0"/>
                          <w:numId w:val="0"/>
                        </w:numPr>
                        <w:kinsoku/>
                        <w:wordWrap/>
                        <w:overflowPunct w:val="0"/>
                        <w:topLinePunct w:val="0"/>
                        <w:bidi w:val="0"/>
                        <w:adjustRightInd w:val="0"/>
                        <w:snapToGrid w:val="0"/>
                        <w:spacing w:line="400" w:lineRule="exact"/>
                        <w:ind w:leftChars="0"/>
                        <w:jc w:val="left"/>
                        <w:textAlignment w:val="auto"/>
                        <w:rPr>
                          <w:rFonts w:hint="eastAsia" w:ascii="思源黑体 CN Regular" w:hAnsi="思源黑体 CN Regular" w:eastAsia="思源黑体 CN Regular" w:cs="思源黑体 CN Regular"/>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color w:val="F85601"/>
                          <w:sz w:val="32"/>
                          <w:szCs w:val="32"/>
                          <w:lang w:eastAsia="zh-CN"/>
                        </w:rPr>
                      </w:pPr>
                      <w:r>
                        <w:rPr>
                          <w:rFonts w:hint="eastAsia" w:ascii="思源黑体 CN Regular" w:hAnsi="思源黑体 CN Regular" w:eastAsia="思源黑体 CN Regular" w:cs="思源黑体 CN Regular"/>
                          <w:b/>
                          <w:color w:val="F85601"/>
                          <w:sz w:val="32"/>
                          <w:szCs w:val="32"/>
                          <w:lang w:eastAsia="zh-CN"/>
                        </w:rPr>
                        <w:t>课程特色</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lang w:val="en-US" w:eastAsia="zh-CN"/>
                        </w:rPr>
                      </w:pPr>
                      <w:r>
                        <w:rPr>
                          <w:rFonts w:hint="eastAsia" w:ascii="思源黑体 CN Regular" w:hAnsi="思源黑体 CN Regular" w:eastAsia="思源黑体 CN Regular" w:cs="思源黑体 CN Regular"/>
                          <w:lang w:val="en-US" w:eastAsia="zh-CN"/>
                        </w:rPr>
                        <w:t>1、凝聚阿里政委体系和文化体系的精华，以最正统的阿里政委和文化理念引领学员进行学习和实践，帮助学员找到打造企业文化的杠杆点；</w:t>
                      </w:r>
                    </w:p>
                    <w:p>
                      <w:pPr>
                        <w:autoSpaceDE w:val="0"/>
                        <w:autoSpaceDN w:val="0"/>
                        <w:adjustRightInd w:val="0"/>
                        <w:spacing w:line="400" w:lineRule="exact"/>
                        <w:rPr>
                          <w:rFonts w:hint="eastAsia" w:ascii="思源黑体 CN Regular" w:hAnsi="思源黑体 CN Regular" w:eastAsia="思源黑体 CN Regular" w:cs="思源黑体 CN Regular"/>
                          <w:b/>
                          <w:color w:val="BC0000"/>
                          <w:sz w:val="32"/>
                          <w:szCs w:val="32"/>
                          <w:lang w:eastAsia="zh-CN"/>
                        </w:rPr>
                      </w:pPr>
                      <w:r>
                        <w:rPr>
                          <w:rFonts w:hint="eastAsia" w:ascii="思源黑体 CN Regular" w:hAnsi="思源黑体 CN Regular" w:eastAsia="思源黑体 CN Regular" w:cs="思源黑体 CN Regular"/>
                          <w:lang w:val="en-US" w:eastAsia="zh-CN"/>
                        </w:rPr>
                        <w:t>2、课堂为学员提供经过阿里验证的实用方法和工具，简明易用，理念清晰，学员可直接运用于企业的实际工作中，做到学以致用。</w:t>
                      </w:r>
                    </w:p>
                  </w:txbxContent>
                </v:textbox>
              </v:shape>
            </w:pict>
          </mc:Fallback>
        </mc:AlternateContent>
      </w:r>
      <w:r>
        <w:rPr>
          <w:rFonts w:hint="eastAsia"/>
          <w:lang w:val="en-US" w:eastAsia="zh-CN"/>
        </w:rPr>
        <w:t xml:space="preserve">                     </w:t>
      </w:r>
    </w:p>
    <w:p>
      <w:pPr>
        <w:rPr>
          <w:rFonts w:hint="default"/>
          <w:lang w:val="en-US"/>
        </w:rPr>
      </w:pPr>
      <w:r>
        <w:rPr>
          <w:sz w:val="21"/>
        </w:rPr>
        <mc:AlternateContent>
          <mc:Choice Requires="wps">
            <w:drawing>
              <wp:anchor distT="0" distB="0" distL="114300" distR="114300" simplePos="0" relativeHeight="251695104" behindDoc="0" locked="0" layoutInCell="1" allowOverlap="1">
                <wp:simplePos x="0" y="0"/>
                <wp:positionH relativeFrom="column">
                  <wp:posOffset>-435610</wp:posOffset>
                </wp:positionH>
                <wp:positionV relativeFrom="paragraph">
                  <wp:posOffset>-185420</wp:posOffset>
                </wp:positionV>
                <wp:extent cx="1469390" cy="68262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pt;margin-top:-14.6pt;height:53.75pt;width:115.7pt;z-index:251695104;mso-width-relative:page;mso-height-relative:page;" filled="f" stroked="f" coordsize="21600,21600" o:gfxdata="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ybRytsAAAAKAQAADwAAAAAAAAABACAAAAAiAAAAZHJz&#10;L2Rvd25yZXYueG1sUEsBAhQAFAAAAAgAh07iQGigGOI6AgAAZgQAAA4AAAAAAAAAAQAgAAAAKgEA&#10;AGRycy9lMm9Eb2MueG1sUEsFBgAAAAAGAAYAWQEAANY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-1136650</wp:posOffset>
                </wp:positionH>
                <wp:positionV relativeFrom="paragraph">
                  <wp:posOffset>-172720</wp:posOffset>
                </wp:positionV>
                <wp:extent cx="614680" cy="5346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pt;margin-top:-13.6pt;height:42.1pt;width:48.4pt;z-index:251696128;mso-width-relative:page;mso-height-relative:page;" filled="f" stroked="f" coordsize="21600,21600" o:gfxdata="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hsQG2wAAAAsBAAAPAAAAAAAAAAEAIAAAACIAAABk&#10;cnMvZG93bnJldi54bWxQSwECFAAUAAAACACHTuJA3ht4XjwCAABnBAAADgAAAAAAAAABACAAAAAq&#10;AQAAZHJzL2Uyb0RvYy54bWxQSwUGAAAAAAYABgBZAQAA2AU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02</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-1177925</wp:posOffset>
                </wp:positionH>
                <wp:positionV relativeFrom="paragraph">
                  <wp:posOffset>-192405</wp:posOffset>
                </wp:positionV>
                <wp:extent cx="614680" cy="53467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5pt;margin-top:-15.15pt;height:42.1pt;width:48.4pt;z-index:251666432;mso-width-relative:page;mso-height-relative:page;" filled="f" stroked="f" coordsize="21600,21600" o:gfxdata="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IOa/cAAAACwEAAA8AAAAAAAAAAQAgAAAAIgAA&#10;AGRycy9kb3ducmV2LnhtbFBLAQIUABQAAAAIAIdO4kDyA+KvPQIAAGcEAAAOAAAAAAAAAAEAIAAA&#10;ACsBAABkcnMvZTJvRG9jLnhtbFBLBQYAAAAABgAGAFkBAADa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-476885</wp:posOffset>
                </wp:positionH>
                <wp:positionV relativeFrom="paragraph">
                  <wp:posOffset>-189865</wp:posOffset>
                </wp:positionV>
                <wp:extent cx="1469390" cy="68262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14.95pt;height:53.75pt;width:115.7pt;z-index:251665408;mso-width-relative:page;mso-height-relative:page;" filled="f" stroked="f" coordsize="21600,21600" o:gfxdata="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&#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E6NsAAAAKAQAADwAAAAAAAAABACAAAAAiAAAA&#10;ZHJzL2Rvd25yZXYueG1sUEsBAhQAFAAAAAgAh07iQBokWNs9AgAAaAQAAA4AAAAAAAAAAQAgAAAA&#10;Kg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v:textbox>
              </v:shape>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-1143000</wp:posOffset>
                </wp:positionH>
                <wp:positionV relativeFrom="paragraph">
                  <wp:posOffset>-107950</wp:posOffset>
                </wp:positionV>
                <wp:extent cx="2076450" cy="525145"/>
                <wp:effectExtent l="0" t="0" r="0" b="8255"/>
                <wp:wrapNone/>
                <wp:docPr id="66" name="组合 7"/>
                <wp:cNvGraphicFramePr/>
                <a:graphic xmlns:a="http://schemas.openxmlformats.org/drawingml/2006/main">
                  <a:graphicData uri="http://schemas.microsoft.com/office/word/2010/wordprocessingGroup">
                    <wpg:wgp>
                      <wpg:cNvGrpSpPr/>
                      <wpg:grpSpPr>
                        <a:xfrm>
                          <a:off x="0" y="0"/>
                          <a:ext cx="2076450" cy="525145"/>
                          <a:chOff x="2552700" y="2992438"/>
                          <a:chExt cx="4084819" cy="890813"/>
                        </a:xfrm>
                      </wpg:grpSpPr>
                      <wps:wsp>
                        <wps:cNvPr id="68" name="AutoShape 6"/>
                        <wps:cNvSpPr>
                          <a:spLocks noChangeAspect="1" noChangeArrowheads="1" noTextEdit="1"/>
                        </wps:cNvSpPr>
                        <wps:spPr bwMode="auto">
                          <a:xfrm>
                            <a:off x="2552700" y="2992438"/>
                            <a:ext cx="4038600" cy="877887"/>
                          </a:xfrm>
                          <a:prstGeom prst="rect">
                            <a:avLst/>
                          </a:prstGeom>
                          <a:noFill/>
                          <a:ln>
                            <a:noFill/>
                          </a:ln>
                        </wps:spPr>
                        <wps:bodyPr vert="horz" wrap="square" lIns="91440" tIns="45720" rIns="91440" bIns="45720" numCol="1" anchor="t" anchorCtr="0" compatLnSpc="1"/>
                      </wps:wsp>
                      <wps:wsp>
                        <wps:cNvPr id="70" name="Freeform 8"/>
                        <wps:cNvSpPr/>
                        <wps:spPr bwMode="auto">
                          <a:xfrm>
                            <a:off x="2556448" y="2992438"/>
                            <a:ext cx="1118016" cy="877887"/>
                          </a:xfrm>
                          <a:custGeom>
                            <a:avLst/>
                            <a:gdLst>
                              <a:gd name="connsiteX0" fmla="*/ 697 w 895"/>
                              <a:gd name="connsiteY0" fmla="*/ 815 h 815"/>
                              <a:gd name="connsiteX1" fmla="*/ 0 w 895"/>
                              <a:gd name="connsiteY1" fmla="*/ 815 h 815"/>
                              <a:gd name="connsiteX2" fmla="*/ 0 w 895"/>
                              <a:gd name="connsiteY2" fmla="*/ 0 h 815"/>
                              <a:gd name="connsiteX3" fmla="*/ 697 w 895"/>
                              <a:gd name="connsiteY3" fmla="*/ 0 h 815"/>
                              <a:gd name="connsiteX4" fmla="*/ 895 w 895"/>
                              <a:gd name="connsiteY4" fmla="*/ 402 h 815"/>
                              <a:gd name="connsiteX5" fmla="*/ 697 w 895"/>
                              <a:gd name="connsiteY5" fmla="*/ 815 h 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0" t="0" r="r" b="b"/>
                            <a:pathLst>
                              <a:path w="895" h="815">
                                <a:moveTo>
                                  <a:pt x="697" y="815"/>
                                </a:moveTo>
                                <a:lnTo>
                                  <a:pt x="0" y="815"/>
                                </a:lnTo>
                                <a:lnTo>
                                  <a:pt x="0" y="0"/>
                                </a:lnTo>
                                <a:lnTo>
                                  <a:pt x="697" y="0"/>
                                </a:lnTo>
                                <a:lnTo>
                                  <a:pt x="895" y="402"/>
                                </a:lnTo>
                                <a:lnTo>
                                  <a:pt x="697" y="815"/>
                                </a:lnTo>
                                <a:close/>
                              </a:path>
                            </a:pathLst>
                          </a:custGeom>
                          <a:solidFill>
                            <a:srgbClr val="717171"/>
                          </a:solidFill>
                          <a:ln>
                            <a:noFill/>
                          </a:ln>
                        </wps:spPr>
                        <wps:bodyPr vert="horz" wrap="square" lIns="91440" tIns="45720" rIns="91440" bIns="45720" numCol="1" anchor="t" anchorCtr="0" compatLnSpc="1"/>
                      </wps:wsp>
                      <wps:wsp>
                        <wps:cNvPr id="71" name="Freeform 9"/>
                        <wps:cNvSpPr/>
                        <wps:spPr bwMode="auto">
                          <a:xfrm>
                            <a:off x="3530808" y="2992438"/>
                            <a:ext cx="3106711" cy="890813"/>
                          </a:xfrm>
                          <a:custGeom>
                            <a:avLst/>
                            <a:gdLst>
                              <a:gd name="T0" fmla="*/ 0 w 1776"/>
                              <a:gd name="T1" fmla="*/ 553 h 553"/>
                              <a:gd name="T2" fmla="*/ 1776 w 1776"/>
                              <a:gd name="T3" fmla="*/ 553 h 553"/>
                              <a:gd name="T4" fmla="*/ 1776 w 1776"/>
                              <a:gd name="T5" fmla="*/ 0 h 553"/>
                              <a:gd name="T6" fmla="*/ 0 w 1776"/>
                              <a:gd name="T7" fmla="*/ 0 h 553"/>
                              <a:gd name="T8" fmla="*/ 132 w 1776"/>
                              <a:gd name="T9" fmla="*/ 276 h 553"/>
                              <a:gd name="T10" fmla="*/ 0 w 1776"/>
                              <a:gd name="T11" fmla="*/ 553 h 553"/>
                            </a:gdLst>
                            <a:ahLst/>
                            <a:cxnLst>
                              <a:cxn ang="0">
                                <a:pos x="T0" y="T1"/>
                              </a:cxn>
                              <a:cxn ang="0">
                                <a:pos x="T2" y="T3"/>
                              </a:cxn>
                              <a:cxn ang="0">
                                <a:pos x="T4" y="T5"/>
                              </a:cxn>
                              <a:cxn ang="0">
                                <a:pos x="T6" y="T7"/>
                              </a:cxn>
                              <a:cxn ang="0">
                                <a:pos x="T8" y="T9"/>
                              </a:cxn>
                              <a:cxn ang="0">
                                <a:pos x="T10" y="T11"/>
                              </a:cxn>
                            </a:cxnLst>
                            <a:rect l="0" t="0" r="r" b="b"/>
                            <a:pathLst>
                              <a:path w="1776" h="553">
                                <a:moveTo>
                                  <a:pt x="0" y="553"/>
                                </a:moveTo>
                                <a:lnTo>
                                  <a:pt x="1776" y="553"/>
                                </a:lnTo>
                                <a:lnTo>
                                  <a:pt x="1776" y="0"/>
                                </a:lnTo>
                                <a:lnTo>
                                  <a:pt x="0" y="0"/>
                                </a:lnTo>
                                <a:lnTo>
                                  <a:pt x="132" y="276"/>
                                </a:lnTo>
                                <a:lnTo>
                                  <a:pt x="0" y="553"/>
                                </a:lnTo>
                                <a:close/>
                              </a:path>
                            </a:pathLst>
                          </a:custGeom>
                          <a:solidFill>
                            <a:srgbClr val="EA5006"/>
                          </a:solidFill>
                          <a:ln>
                            <a:noFill/>
                          </a:ln>
                        </wps:spPr>
                        <wps:bodyPr vert="horz" wrap="square" lIns="91440" tIns="45720" rIns="91440" bIns="45720" numCol="1" anchor="t" anchorCtr="0" compatLnSpc="1"/>
                      </wps:wsp>
                    </wpg:wgp>
                  </a:graphicData>
                </a:graphic>
              </wp:anchor>
            </w:drawing>
          </mc:Choice>
          <mc:Fallback>
            <w:pict>
              <v:group id="组合 7" o:spid="_x0000_s1026" o:spt="203" style="position:absolute;left:0pt;margin-left:-90pt;margin-top:-8.5pt;height:41.35pt;width:163.5pt;z-index:251670528;mso-width-relative:page;mso-height-relative:page;" coordorigin="2552700,2992438" coordsize="4084819,890813" o:gfxdata="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F1EUcjZAAAACwEAAA8AAAAAAAAAAQAgAAAAIgAAAGRycy9k&#10;b3ducmV2LnhtbFBLAQIUABQAAAAIAIdO4kAncuHJHwUAALkSAAAOAAAAAAAAAAEAIAAAACgBAABk&#10;cnMvZTJvRG9jLnhtbFBLBQYAAAAABgAGAFkBAAC5CAAAAAA=&#10;">
                <o:lock v:ext="edit" aspectratio="f"/>
                <v:rect id="AutoShape 6" o:spid="_x0000_s1026" o:spt="1" style="position:absolute;left:2552700;top:2992438;height:877887;width:4038600;" filled="f" stroked="f" coordsize="21600,21600" o:gfxdata="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ba7sAAADb&#10;AAAADwAAAAAAAAABACAAAAAiAAAAZHJzL2Rvd25yZXYueG1sUEsBAhQAFAAAAAgAh07iQDMvBZ47&#10;AAAAOQAAABAAAAAAAAAAAQAgAAAACgEAAGRycy9zaGFwZXhtbC54bWxQSwUGAAAAAAYABgBbAQAA&#10;tAMAAAAA&#10;">
                  <v:fill on="f" focussize="0,0"/>
                  <v:stroke on="f"/>
                  <v:imagedata o:title=""/>
                  <o:lock v:ext="edit" text="t" aspectratio="t"/>
                </v:rect>
                <v:shape id="Freeform 8" o:spid="_x0000_s1026" o:spt="100" style="position:absolute;left:2556448;top:2992438;height:877887;width:1118016;" fillcolor="#717171" filled="t" stroked="f" coordsize="895,815" o:gfxdata="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G0X68AAAA&#10;2wAAAA8AAAAAAAAAAQAgAAAAIgAAAGRycy9kb3ducmV2LnhtbFBLAQIUABQAAAAIAIdO4kAzLwWe&#10;OwAAADkAAAAQAAAAAAAAAAEAIAAAAAsBAABkcnMvc2hhcGV4bWwueG1sUEsFBgAAAAAGAAYAWwEA&#10;ALUDAAAAAA==&#10;" path="m697,815l0,815,0,0,697,0,895,402,697,815xe">
                  <v:path o:connectlocs="870678,877887;0,877887;0,0;870678,0;1118016,433019;870678,877887" o:connectangles="0,0,0,0,0,0"/>
                  <v:fill on="t" focussize="0,0"/>
                  <v:stroke on="f"/>
                  <v:imagedata o:title=""/>
                  <o:lock v:ext="edit" aspectratio="f"/>
                </v:shape>
                <v:shape id="Freeform 9" o:spid="_x0000_s1026" o:spt="100" style="position:absolute;left:3530808;top:2992438;height:890813;width:3106711;" fillcolor="#EA5006" filled="t" stroked="f" coordsize="1776,553" o:gfxdata="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mbLTbgAAADbAAAA&#10;DwAAAAAAAAABACAAAAAiAAAAZHJzL2Rvd25yZXYueG1sUEsBAhQAFAAAAAgAh07iQDMvBZ47AAAA&#10;OQAAABAAAAAAAAAAAQAgAAAABwEAAGRycy9zaGFwZXhtbC54bWxQSwUGAAAAAAYABgBbAQAAsQMA&#10;AAAA&#10;" path="m0,553l1776,553,1776,0,0,0,132,276,0,553xe">
                  <v:path o:connectlocs="0,890813;3106711,890813;3106711,0;0,0;230904,444601;0,890813" o:connectangles="0,0,0,0,0,0"/>
                  <v:fill on="t" focussize="0,0"/>
                  <v:stroke on="f"/>
                  <v:imagedata o:title=""/>
                  <o:lock v:ext="edit" aspectratio="f"/>
                </v:shape>
              </v:group>
            </w:pict>
          </mc:Fallback>
        </mc:AlternateContent>
      </w:r>
      <w:r>
        <w:rPr>
          <w:rFonts w:hint="eastAsia"/>
          <w:lang w:val="en-US" w:eastAsia="zh-CN"/>
        </w:rPr>
        <w:t xml:space="preserve">                          </w:t>
      </w:r>
    </w:p>
    <w:p>
      <w:pPr>
        <w:rPr>
          <w:rFonts w:hint="default" w:eastAsiaTheme="minorEastAsia"/>
          <w:lang w:val="en-US" w:eastAsia="zh-CN"/>
        </w:rPr>
      </w:pPr>
      <w:r>
        <w:rPr>
          <w:rFonts w:hint="eastAsia"/>
          <w:lang w:val="en-US" w:eastAsia="zh-CN"/>
        </w:rPr>
        <w:t xml:space="preserve">                          </w:t>
      </w:r>
    </w:p>
    <w:p/>
    <w:tbl>
      <w:tblPr>
        <w:tblStyle w:val="7"/>
        <w:tblpPr w:leftFromText="180" w:rightFromText="180" w:vertAnchor="page" w:horzAnchor="page" w:tblpX="880" w:tblpY="2521"/>
        <w:tblW w:w="102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49C67"/>
        <w:tblLayout w:type="fixed"/>
        <w:tblCellMar>
          <w:top w:w="0" w:type="dxa"/>
          <w:left w:w="108" w:type="dxa"/>
          <w:bottom w:w="0" w:type="dxa"/>
          <w:right w:w="108" w:type="dxa"/>
        </w:tblCellMar>
      </w:tblPr>
      <w:tblGrid>
        <w:gridCol w:w="4788"/>
        <w:gridCol w:w="388"/>
        <w:gridCol w:w="50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49C67"/>
          <w:tblCellMar>
            <w:top w:w="0" w:type="dxa"/>
            <w:left w:w="108" w:type="dxa"/>
            <w:bottom w:w="0" w:type="dxa"/>
            <w:right w:w="108" w:type="dxa"/>
          </w:tblCellMar>
        </w:tblPrEx>
        <w:trPr>
          <w:cantSplit/>
          <w:trHeight w:val="11865" w:hRule="atLeast"/>
        </w:trPr>
        <w:tc>
          <w:tcPr>
            <w:tcW w:w="4788" w:type="dxa"/>
            <w:tcBorders>
              <w:tl2br w:val="nil"/>
              <w:tr2bl w:val="nil"/>
            </w:tcBorders>
            <w:shd w:val="clear" w:color="auto" w:fill="F4B083"/>
            <w:vAlign w:val="top"/>
          </w:tcPr>
          <w:p>
            <w:pPr>
              <w:pStyle w:val="10"/>
              <w:keepNext w:val="0"/>
              <w:keepLines w:val="0"/>
              <w:pageBreakBefore w:val="0"/>
              <w:widowControl w:val="0"/>
              <w:numPr>
                <w:ilvl w:val="0"/>
                <w:numId w:val="0"/>
              </w:numPr>
              <w:kinsoku/>
              <w:wordWrap/>
              <w:overflowPunct w:val="0"/>
              <w:topLinePunct w:val="0"/>
              <w:autoSpaceDE/>
              <w:autoSpaceDN/>
              <w:bidi w:val="0"/>
              <w:spacing w:line="380" w:lineRule="exact"/>
              <w:textAlignment w:val="auto"/>
              <w:rPr>
                <w:rFonts w:hint="eastAsia" w:ascii="思源黑体 CN Regular" w:hAnsi="思源黑体 CN Regular" w:eastAsia="思源黑体 CN Regular" w:cs="思源黑体 CN Regular"/>
                <w:b/>
                <w:bCs/>
                <w:lang w:eastAsia="zh-CN"/>
              </w:rPr>
            </w:pPr>
            <w:bookmarkStart w:id="0" w:name="_Hlk520912491"/>
            <w:r>
              <w:rPr>
                <w:rFonts w:hint="eastAsia" w:ascii="思源黑体 CN Regular" w:hAnsi="思源黑体 CN Regular" w:eastAsia="思源黑体 CN Regular" w:cs="思源黑体 CN Regular"/>
                <w:b/>
                <w:bCs/>
                <w:lang w:eastAsia="zh-CN"/>
              </w:rPr>
              <w:t>【</w:t>
            </w:r>
            <w:r>
              <w:rPr>
                <w:rFonts w:hint="eastAsia" w:ascii="思源黑体 CN Regular" w:hAnsi="思源黑体 CN Regular" w:eastAsia="思源黑体 CN Regular" w:cs="思源黑体 CN Regular"/>
                <w:b/>
                <w:bCs/>
              </w:rPr>
              <w:t>阿里政委之道</w:t>
            </w:r>
            <w:r>
              <w:rPr>
                <w:rFonts w:hint="eastAsia" w:ascii="思源黑体 CN Regular" w:hAnsi="思源黑体 CN Regular" w:eastAsia="思源黑体 CN Regular" w:cs="思源黑体 CN Regular"/>
                <w:b/>
                <w:bCs/>
                <w:lang w:eastAsia="zh-CN"/>
              </w:rPr>
              <w:t>】</w:t>
            </w:r>
          </w:p>
          <w:p>
            <w:pPr>
              <w:pStyle w:val="10"/>
              <w:keepNext w:val="0"/>
              <w:keepLines w:val="0"/>
              <w:pageBreakBefore w:val="0"/>
              <w:widowControl w:val="0"/>
              <w:numPr>
                <w:ilvl w:val="0"/>
                <w:numId w:val="0"/>
              </w:numPr>
              <w:kinsoku/>
              <w:wordWrap/>
              <w:overflowPunct w:val="0"/>
              <w:topLinePunct w:val="0"/>
              <w:autoSpaceDE/>
              <w:autoSpaceDN/>
              <w:bidi w:val="0"/>
              <w:spacing w:line="380" w:lineRule="exact"/>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一、政委的缘起</w:t>
            </w:r>
          </w:p>
          <w:p>
            <w:pPr>
              <w:pStyle w:val="10"/>
              <w:keepNext w:val="0"/>
              <w:keepLines w:val="0"/>
              <w:pageBreakBefore w:val="0"/>
              <w:widowControl w:val="0"/>
              <w:numPr>
                <w:ilvl w:val="0"/>
                <w:numId w:val="0"/>
              </w:numPr>
              <w:kinsoku/>
              <w:wordWrap/>
              <w:overflowPunct w:val="0"/>
              <w:topLinePunct w:val="0"/>
              <w:autoSpaceDE/>
              <w:autoSpaceDN/>
              <w:bidi w:val="0"/>
              <w:spacing w:line="380" w:lineRule="exact"/>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1、阿里巴巴政委的缘起</w:t>
            </w:r>
          </w:p>
          <w:p>
            <w:pPr>
              <w:pStyle w:val="10"/>
              <w:keepNext w:val="0"/>
              <w:keepLines w:val="0"/>
              <w:pageBreakBefore w:val="0"/>
              <w:widowControl w:val="0"/>
              <w:numPr>
                <w:ilvl w:val="0"/>
                <w:numId w:val="0"/>
              </w:numPr>
              <w:kinsoku/>
              <w:wordWrap/>
              <w:overflowPunct w:val="0"/>
              <w:topLinePunct w:val="0"/>
              <w:autoSpaceDE/>
              <w:autoSpaceDN/>
              <w:bidi w:val="0"/>
              <w:spacing w:line="380" w:lineRule="exact"/>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2、阿里巴巴政委在组织中的实践</w:t>
            </w:r>
          </w:p>
          <w:p>
            <w:pPr>
              <w:pStyle w:val="10"/>
              <w:keepNext w:val="0"/>
              <w:keepLines w:val="0"/>
              <w:pageBreakBefore w:val="0"/>
              <w:widowControl w:val="0"/>
              <w:numPr>
                <w:ilvl w:val="0"/>
                <w:numId w:val="0"/>
              </w:numPr>
              <w:kinsoku/>
              <w:wordWrap/>
              <w:overflowPunct w:val="0"/>
              <w:topLinePunct w:val="0"/>
              <w:autoSpaceDE/>
              <w:autoSpaceDN/>
              <w:bidi w:val="0"/>
              <w:spacing w:line="380" w:lineRule="exact"/>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二、政委的角色</w:t>
            </w:r>
          </w:p>
          <w:p>
            <w:pPr>
              <w:pStyle w:val="10"/>
              <w:keepNext w:val="0"/>
              <w:keepLines w:val="0"/>
              <w:pageBreakBefore w:val="0"/>
              <w:widowControl w:val="0"/>
              <w:numPr>
                <w:ilvl w:val="0"/>
                <w:numId w:val="0"/>
              </w:numPr>
              <w:kinsoku/>
              <w:wordWrap/>
              <w:overflowPunct w:val="0"/>
              <w:topLinePunct w:val="0"/>
              <w:autoSpaceDE/>
              <w:autoSpaceDN/>
              <w:bidi w:val="0"/>
              <w:spacing w:line="380" w:lineRule="exact"/>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1、2005年政委的四大角色</w:t>
            </w:r>
          </w:p>
          <w:p>
            <w:pPr>
              <w:pStyle w:val="10"/>
              <w:keepNext w:val="0"/>
              <w:keepLines w:val="0"/>
              <w:pageBreakBefore w:val="0"/>
              <w:widowControl w:val="0"/>
              <w:numPr>
                <w:ilvl w:val="0"/>
                <w:numId w:val="2"/>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人的问题的合作伙伴</w:t>
            </w:r>
          </w:p>
          <w:p>
            <w:pPr>
              <w:pStyle w:val="10"/>
              <w:keepNext w:val="0"/>
              <w:keepLines w:val="0"/>
              <w:pageBreakBefore w:val="0"/>
              <w:widowControl w:val="0"/>
              <w:numPr>
                <w:ilvl w:val="0"/>
                <w:numId w:val="2"/>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人力资源的开发者：人力资源增值</w:t>
            </w:r>
          </w:p>
          <w:p>
            <w:pPr>
              <w:pStyle w:val="10"/>
              <w:keepNext w:val="0"/>
              <w:keepLines w:val="0"/>
              <w:pageBreakBefore w:val="0"/>
              <w:widowControl w:val="0"/>
              <w:numPr>
                <w:ilvl w:val="0"/>
                <w:numId w:val="2"/>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公司与员工的同心结与桥梁</w:t>
            </w:r>
          </w:p>
          <w:p>
            <w:pPr>
              <w:pStyle w:val="10"/>
              <w:keepNext w:val="0"/>
              <w:keepLines w:val="0"/>
              <w:pageBreakBefore w:val="0"/>
              <w:widowControl w:val="0"/>
              <w:numPr>
                <w:ilvl w:val="0"/>
                <w:numId w:val="2"/>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公司文化的倡导者、贯彻者和诠释者</w:t>
            </w:r>
          </w:p>
          <w:p>
            <w:pPr>
              <w:pStyle w:val="10"/>
              <w:keepNext w:val="0"/>
              <w:keepLines w:val="0"/>
              <w:pageBreakBefore w:val="0"/>
              <w:widowControl w:val="0"/>
              <w:numPr>
                <w:ilvl w:val="0"/>
                <w:numId w:val="0"/>
              </w:numPr>
              <w:kinsoku/>
              <w:wordWrap/>
              <w:overflowPunct w:val="0"/>
              <w:topLinePunct w:val="0"/>
              <w:autoSpaceDE/>
              <w:autoSpaceDN/>
              <w:bidi w:val="0"/>
              <w:spacing w:line="38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2、阿里政委四大角色的实践</w:t>
            </w:r>
          </w:p>
          <w:p>
            <w:pPr>
              <w:pStyle w:val="10"/>
              <w:keepNext w:val="0"/>
              <w:keepLines w:val="0"/>
              <w:pageBreakBefore w:val="0"/>
              <w:widowControl w:val="0"/>
              <w:numPr>
                <w:ilvl w:val="0"/>
                <w:numId w:val="0"/>
              </w:numPr>
              <w:kinsoku/>
              <w:wordWrap/>
              <w:overflowPunct w:val="0"/>
              <w:topLinePunct w:val="0"/>
              <w:autoSpaceDE/>
              <w:autoSpaceDN/>
              <w:bidi w:val="0"/>
              <w:spacing w:line="38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个体</w:t>
            </w:r>
          </w:p>
          <w:p>
            <w:pPr>
              <w:pStyle w:val="10"/>
              <w:keepNext w:val="0"/>
              <w:keepLines w:val="0"/>
              <w:pageBreakBefore w:val="0"/>
              <w:widowControl w:val="0"/>
              <w:numPr>
                <w:ilvl w:val="0"/>
                <w:numId w:val="3"/>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提供生活关怀（小棉袄）</w:t>
            </w:r>
          </w:p>
          <w:p>
            <w:pPr>
              <w:pStyle w:val="10"/>
              <w:keepNext w:val="0"/>
              <w:keepLines w:val="0"/>
              <w:pageBreakBefore w:val="0"/>
              <w:widowControl w:val="0"/>
              <w:numPr>
                <w:ilvl w:val="0"/>
                <w:numId w:val="3"/>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做职业生涯规划（PM路线）</w:t>
            </w:r>
          </w:p>
          <w:p>
            <w:pPr>
              <w:pStyle w:val="10"/>
              <w:keepNext w:val="0"/>
              <w:keepLines w:val="0"/>
              <w:pageBreakBefore w:val="0"/>
              <w:widowControl w:val="0"/>
              <w:numPr>
                <w:ilvl w:val="0"/>
                <w:numId w:val="3"/>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公司信息同步（员工安全感）</w:t>
            </w:r>
          </w:p>
          <w:p>
            <w:pPr>
              <w:pStyle w:val="10"/>
              <w:keepNext w:val="0"/>
              <w:keepLines w:val="0"/>
              <w:pageBreakBefore w:val="0"/>
              <w:widowControl w:val="0"/>
              <w:numPr>
                <w:ilvl w:val="0"/>
                <w:numId w:val="3"/>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倡导价值观，坚守底线（味道）</w:t>
            </w:r>
          </w:p>
          <w:p>
            <w:pPr>
              <w:pStyle w:val="10"/>
              <w:keepNext w:val="0"/>
              <w:keepLines w:val="0"/>
              <w:pageBreakBefore w:val="0"/>
              <w:widowControl w:val="0"/>
              <w:numPr>
                <w:ilvl w:val="0"/>
                <w:numId w:val="0"/>
              </w:numPr>
              <w:kinsoku/>
              <w:wordWrap/>
              <w:overflowPunct w:val="0"/>
              <w:topLinePunct w:val="0"/>
              <w:autoSpaceDE/>
              <w:autoSpaceDN/>
              <w:bidi w:val="0"/>
              <w:spacing w:line="38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团队</w:t>
            </w:r>
          </w:p>
          <w:p>
            <w:pPr>
              <w:pStyle w:val="10"/>
              <w:keepNext w:val="0"/>
              <w:keepLines w:val="0"/>
              <w:pageBreakBefore w:val="0"/>
              <w:widowControl w:val="0"/>
              <w:numPr>
                <w:ilvl w:val="0"/>
                <w:numId w:val="4"/>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招聘，招聘，招聘</w:t>
            </w:r>
          </w:p>
          <w:p>
            <w:pPr>
              <w:pStyle w:val="10"/>
              <w:keepNext w:val="0"/>
              <w:keepLines w:val="0"/>
              <w:pageBreakBefore w:val="0"/>
              <w:widowControl w:val="0"/>
              <w:numPr>
                <w:ilvl w:val="0"/>
                <w:numId w:val="4"/>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干部梯队搭建（M0计划）</w:t>
            </w:r>
          </w:p>
          <w:p>
            <w:pPr>
              <w:pStyle w:val="10"/>
              <w:keepNext w:val="0"/>
              <w:keepLines w:val="0"/>
              <w:pageBreakBefore w:val="0"/>
              <w:widowControl w:val="0"/>
              <w:numPr>
                <w:ilvl w:val="0"/>
                <w:numId w:val="4"/>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one over one +HR</w:t>
            </w:r>
          </w:p>
          <w:p>
            <w:pPr>
              <w:pStyle w:val="10"/>
              <w:keepNext w:val="0"/>
              <w:keepLines w:val="0"/>
              <w:pageBreakBefore w:val="0"/>
              <w:widowControl w:val="0"/>
              <w:numPr>
                <w:ilvl w:val="0"/>
                <w:numId w:val="4"/>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团队文化建设（软的和硬的）</w:t>
            </w:r>
          </w:p>
          <w:p>
            <w:pPr>
              <w:pStyle w:val="10"/>
              <w:keepNext w:val="0"/>
              <w:keepLines w:val="0"/>
              <w:pageBreakBefore w:val="0"/>
              <w:widowControl w:val="0"/>
              <w:numPr>
                <w:ilvl w:val="0"/>
                <w:numId w:val="0"/>
              </w:numPr>
              <w:kinsoku/>
              <w:wordWrap/>
              <w:overflowPunct w:val="0"/>
              <w:topLinePunct w:val="0"/>
              <w:autoSpaceDE/>
              <w:autoSpaceDN/>
              <w:bidi w:val="0"/>
              <w:spacing w:line="380" w:lineRule="exact"/>
              <w:ind w:left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组织</w:t>
            </w:r>
          </w:p>
          <w:p>
            <w:pPr>
              <w:pStyle w:val="10"/>
              <w:keepNext w:val="0"/>
              <w:keepLines w:val="0"/>
              <w:pageBreakBefore w:val="0"/>
              <w:widowControl w:val="0"/>
              <w:numPr>
                <w:ilvl w:val="0"/>
                <w:numId w:val="5"/>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组织对阴和阳</w:t>
            </w:r>
          </w:p>
          <w:p>
            <w:pPr>
              <w:pStyle w:val="10"/>
              <w:keepNext w:val="0"/>
              <w:keepLines w:val="0"/>
              <w:pageBreakBefore w:val="0"/>
              <w:widowControl w:val="0"/>
              <w:numPr>
                <w:ilvl w:val="0"/>
                <w:numId w:val="5"/>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人才梯队的培养</w:t>
            </w:r>
          </w:p>
          <w:p>
            <w:pPr>
              <w:pStyle w:val="10"/>
              <w:keepNext w:val="0"/>
              <w:keepLines w:val="0"/>
              <w:pageBreakBefore w:val="0"/>
              <w:widowControl w:val="0"/>
              <w:numPr>
                <w:ilvl w:val="0"/>
                <w:numId w:val="5"/>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组织沟通机制</w:t>
            </w:r>
          </w:p>
          <w:p>
            <w:pPr>
              <w:pStyle w:val="10"/>
              <w:keepNext w:val="0"/>
              <w:keepLines w:val="0"/>
              <w:pageBreakBefore w:val="0"/>
              <w:widowControl w:val="0"/>
              <w:numPr>
                <w:ilvl w:val="0"/>
                <w:numId w:val="5"/>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团队核心价值</w:t>
            </w:r>
          </w:p>
          <w:p>
            <w:pPr>
              <w:pStyle w:val="10"/>
              <w:keepNext w:val="0"/>
              <w:keepLines w:val="0"/>
              <w:pageBreakBefore w:val="0"/>
              <w:widowControl w:val="0"/>
              <w:numPr>
                <w:ilvl w:val="0"/>
                <w:numId w:val="0"/>
              </w:numPr>
              <w:kinsoku/>
              <w:wordWrap/>
              <w:overflowPunct w:val="0"/>
              <w:topLinePunct w:val="0"/>
              <w:autoSpaceDE/>
              <w:autoSpaceDN/>
              <w:bidi w:val="0"/>
              <w:spacing w:line="380" w:lineRule="exact"/>
              <w:ind w:leftChars="0"/>
              <w:textAlignment w:val="auto"/>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三、政委的六大能力</w:t>
            </w:r>
          </w:p>
          <w:p>
            <w:pPr>
              <w:pStyle w:val="10"/>
              <w:keepNext w:val="0"/>
              <w:keepLines w:val="0"/>
              <w:pageBreakBefore w:val="0"/>
              <w:widowControl w:val="0"/>
              <w:numPr>
                <w:ilvl w:val="0"/>
                <w:numId w:val="6"/>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lang w:val="en-US" w:eastAsia="zh-CN"/>
              </w:rPr>
            </w:pPr>
            <w:r>
              <w:rPr>
                <w:rFonts w:hint="eastAsia" w:ascii="思源黑体 CN Regular" w:hAnsi="思源黑体 CN Regular" w:eastAsia="思源黑体 CN Regular" w:cs="思源黑体 CN Regular"/>
                <w:lang w:val="en-US" w:eastAsia="zh-CN"/>
              </w:rPr>
              <w:t>识人心、懂人性能力</w:t>
            </w:r>
          </w:p>
          <w:p>
            <w:pPr>
              <w:pStyle w:val="10"/>
              <w:keepNext w:val="0"/>
              <w:keepLines w:val="0"/>
              <w:pageBreakBefore w:val="0"/>
              <w:widowControl w:val="0"/>
              <w:numPr>
                <w:ilvl w:val="0"/>
                <w:numId w:val="6"/>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lang w:val="en-US" w:eastAsia="zh-CN"/>
              </w:rPr>
            </w:pPr>
            <w:r>
              <w:rPr>
                <w:rFonts w:hint="eastAsia" w:ascii="思源黑体 CN Regular" w:hAnsi="思源黑体 CN Regular" w:eastAsia="思源黑体 CN Regular" w:cs="思源黑体 CN Regular"/>
                <w:lang w:val="en-US" w:eastAsia="zh-CN"/>
              </w:rPr>
              <w:t>问题的分析与解决能力</w:t>
            </w:r>
          </w:p>
          <w:p>
            <w:pPr>
              <w:pStyle w:val="10"/>
              <w:keepNext w:val="0"/>
              <w:keepLines w:val="0"/>
              <w:pageBreakBefore w:val="0"/>
              <w:widowControl w:val="0"/>
              <w:numPr>
                <w:ilvl w:val="0"/>
                <w:numId w:val="6"/>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lang w:val="en-US" w:eastAsia="zh-CN"/>
              </w:rPr>
            </w:pPr>
            <w:r>
              <w:rPr>
                <w:rFonts w:hint="eastAsia" w:ascii="思源黑体 CN Regular" w:hAnsi="思源黑体 CN Regular" w:eastAsia="思源黑体 CN Regular" w:cs="思源黑体 CN Regular"/>
                <w:lang w:val="en-US" w:eastAsia="zh-CN"/>
              </w:rPr>
              <w:t>HR的专业知识能力</w:t>
            </w:r>
          </w:p>
          <w:p>
            <w:pPr>
              <w:pStyle w:val="10"/>
              <w:keepNext w:val="0"/>
              <w:keepLines w:val="0"/>
              <w:pageBreakBefore w:val="0"/>
              <w:widowControl w:val="0"/>
              <w:numPr>
                <w:ilvl w:val="0"/>
                <w:numId w:val="6"/>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lang w:val="en-US" w:eastAsia="zh-CN"/>
              </w:rPr>
            </w:pPr>
            <w:r>
              <w:rPr>
                <w:rFonts w:hint="eastAsia" w:ascii="思源黑体 CN Regular" w:hAnsi="思源黑体 CN Regular" w:eastAsia="思源黑体 CN Regular" w:cs="思源黑体 CN Regular"/>
                <w:lang w:val="en-US" w:eastAsia="zh-CN"/>
              </w:rPr>
              <w:t>业务逻辑能力</w:t>
            </w:r>
          </w:p>
          <w:p>
            <w:pPr>
              <w:pStyle w:val="10"/>
              <w:keepNext w:val="0"/>
              <w:keepLines w:val="0"/>
              <w:pageBreakBefore w:val="0"/>
              <w:widowControl w:val="0"/>
              <w:numPr>
                <w:ilvl w:val="0"/>
                <w:numId w:val="6"/>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lang w:val="en-US" w:eastAsia="zh-CN"/>
              </w:rPr>
            </w:pPr>
            <w:r>
              <w:rPr>
                <w:rFonts w:hint="eastAsia" w:ascii="思源黑体 CN Regular" w:hAnsi="思源黑体 CN Regular" w:eastAsia="思源黑体 CN Regular" w:cs="思源黑体 CN Regular"/>
                <w:lang w:val="en-US" w:eastAsia="zh-CN"/>
              </w:rPr>
              <w:t>客户导向能力</w:t>
            </w:r>
          </w:p>
          <w:p>
            <w:pPr>
              <w:pStyle w:val="10"/>
              <w:keepNext w:val="0"/>
              <w:keepLines w:val="0"/>
              <w:pageBreakBefore w:val="0"/>
              <w:widowControl w:val="0"/>
              <w:numPr>
                <w:ilvl w:val="0"/>
                <w:numId w:val="6"/>
              </w:numPr>
              <w:kinsoku/>
              <w:wordWrap/>
              <w:overflowPunct w:val="0"/>
              <w:topLinePunct w:val="0"/>
              <w:autoSpaceDE/>
              <w:autoSpaceDN/>
              <w:bidi w:val="0"/>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lang w:val="en-US" w:eastAsia="zh-CN"/>
              </w:rPr>
              <w:t>系统流程</w:t>
            </w:r>
          </w:p>
        </w:tc>
        <w:tc>
          <w:tcPr>
            <w:tcW w:w="388" w:type="dxa"/>
            <w:tcBorders>
              <w:tl2br w:val="nil"/>
              <w:tr2bl w:val="nil"/>
            </w:tcBorders>
            <w:shd w:val="clear" w:color="auto" w:fill="FFFFFF" w:themeFill="background1"/>
            <w:textDirection w:val="tbRlV"/>
            <w:vAlign w:val="top"/>
          </w:tcPr>
          <w:p>
            <w:pPr>
              <w:keepNext w:val="0"/>
              <w:keepLines w:val="0"/>
              <w:pageBreakBefore w:val="0"/>
              <w:widowControl w:val="0"/>
              <w:kinsoku/>
              <w:wordWrap/>
              <w:topLinePunct w:val="0"/>
              <w:autoSpaceDE/>
              <w:autoSpaceDN/>
              <w:bidi w:val="0"/>
              <w:adjustRightInd w:val="0"/>
              <w:snapToGrid w:val="0"/>
              <w:spacing w:line="380" w:lineRule="exact"/>
              <w:textAlignment w:val="auto"/>
              <w:rPr>
                <w:rFonts w:hint="eastAsia" w:ascii="思源黑体 CN Regular" w:hAnsi="思源黑体 CN Regular" w:eastAsia="思源黑体 CN Regular" w:cs="思源黑体 CN Regular"/>
                <w:color w:val="FF0000"/>
                <w:szCs w:val="21"/>
              </w:rPr>
            </w:pPr>
          </w:p>
        </w:tc>
        <w:tc>
          <w:tcPr>
            <w:tcW w:w="5043" w:type="dxa"/>
            <w:tcBorders>
              <w:tl2br w:val="nil"/>
              <w:tr2bl w:val="nil"/>
            </w:tcBorders>
            <w:shd w:val="clear" w:color="auto" w:fill="F4B083"/>
            <w:vAlign w:val="top"/>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szCs w:val="21"/>
                <w:lang w:eastAsia="zh-CN"/>
              </w:rPr>
              <w:t>【</w:t>
            </w:r>
            <w:r>
              <w:rPr>
                <w:rFonts w:hint="eastAsia" w:ascii="思源黑体 CN Regular" w:hAnsi="思源黑体 CN Regular" w:eastAsia="思源黑体 CN Regular" w:cs="思源黑体 CN Regular"/>
                <w:b/>
                <w:bCs/>
              </w:rPr>
              <w:t>文化在组织中的落地和应用</w:t>
            </w:r>
            <w:r>
              <w:rPr>
                <w:rFonts w:hint="eastAsia" w:ascii="思源黑体 CN Regular" w:hAnsi="思源黑体 CN Regular" w:eastAsia="思源黑体 CN Regular" w:cs="思源黑体 CN Regular"/>
                <w:b/>
                <w:bCs/>
                <w:szCs w:val="21"/>
                <w:lang w:eastAsia="zh-CN"/>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szCs w:val="21"/>
                <w:lang w:eastAsia="zh-CN"/>
              </w:rPr>
              <w:t>一、文化的睡莲模型</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szCs w:val="21"/>
                <w:lang w:eastAsia="zh-CN"/>
              </w:rPr>
              <w:t>二、阿里巴巴文化的三个圈层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szCs w:val="21"/>
                <w:lang w:eastAsia="zh-CN"/>
              </w:rPr>
              <w:t>三、文化落地三二一</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eastAsia="zh-CN"/>
              </w:rPr>
              <w:t>1、三个时期</w:t>
            </w:r>
          </w:p>
          <w:p>
            <w:pPr>
              <w:keepNext w:val="0"/>
              <w:keepLines w:val="0"/>
              <w:pageBreakBefore w:val="0"/>
              <w:widowControl w:val="0"/>
              <w:numPr>
                <w:ilvl w:val="0"/>
                <w:numId w:val="7"/>
              </w:numPr>
              <w:kinsoku/>
              <w:wordWrap/>
              <w:overflowPunct/>
              <w:topLinePunct w:val="0"/>
              <w:autoSpaceDE/>
              <w:autoSpaceDN/>
              <w:bidi w:val="0"/>
              <w:adjustRightInd/>
              <w:snapToGrid/>
              <w:spacing w:line="380" w:lineRule="exact"/>
              <w:ind w:left="425" w:leftChars="0" w:hanging="425" w:firstLineChars="0"/>
              <w:textAlignment w:val="auto"/>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新人期</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val="en-US" w:eastAsia="zh-CN"/>
              </w:rPr>
              <w:t>①</w:t>
            </w:r>
            <w:r>
              <w:rPr>
                <w:rFonts w:hint="eastAsia" w:ascii="思源黑体 CN Regular" w:hAnsi="思源黑体 CN Regular" w:eastAsia="思源黑体 CN Regular" w:cs="思源黑体 CN Regular"/>
                <w:szCs w:val="21"/>
                <w:lang w:eastAsia="zh-CN"/>
              </w:rPr>
              <w:t>文化的传递从招聘开始</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val="en-US" w:eastAsia="zh-CN"/>
              </w:rPr>
              <w:t>②</w:t>
            </w:r>
            <w:r>
              <w:rPr>
                <w:rFonts w:hint="eastAsia" w:ascii="思源黑体 CN Regular" w:hAnsi="思源黑体 CN Regular" w:eastAsia="思源黑体 CN Regular" w:cs="思源黑体 CN Regular"/>
                <w:szCs w:val="21"/>
                <w:lang w:eastAsia="zh-CN"/>
              </w:rPr>
              <w:t>新人辅导的16在方针</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val="en-US" w:eastAsia="zh-CN"/>
              </w:rPr>
              <w:t>③</w:t>
            </w:r>
            <w:r>
              <w:rPr>
                <w:rFonts w:hint="eastAsia" w:ascii="思源黑体 CN Regular" w:hAnsi="思源黑体 CN Regular" w:eastAsia="思源黑体 CN Regular" w:cs="思源黑体 CN Regular"/>
                <w:szCs w:val="21"/>
                <w:lang w:eastAsia="zh-CN"/>
              </w:rPr>
              <w:t>空降兵如何融入团队</w:t>
            </w:r>
          </w:p>
          <w:p>
            <w:pPr>
              <w:keepNext w:val="0"/>
              <w:keepLines w:val="0"/>
              <w:pageBreakBefore w:val="0"/>
              <w:widowControl w:val="0"/>
              <w:numPr>
                <w:ilvl w:val="0"/>
                <w:numId w:val="7"/>
              </w:numPr>
              <w:kinsoku/>
              <w:wordWrap/>
              <w:overflowPunct/>
              <w:topLinePunct w:val="0"/>
              <w:autoSpaceDE/>
              <w:autoSpaceDN/>
              <w:bidi w:val="0"/>
              <w:adjustRightInd/>
              <w:snapToGrid/>
              <w:spacing w:line="380" w:lineRule="exact"/>
              <w:ind w:left="425" w:leftChars="0" w:hanging="425" w:firstLineChars="0"/>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eastAsia="zh-CN"/>
              </w:rPr>
              <w:t>周年庆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val="en-US" w:eastAsia="zh-CN"/>
              </w:rPr>
              <w:t>①</w:t>
            </w:r>
            <w:r>
              <w:rPr>
                <w:rFonts w:hint="eastAsia" w:ascii="思源黑体 CN Regular" w:hAnsi="思源黑体 CN Regular" w:eastAsia="思源黑体 CN Regular" w:cs="思源黑体 CN Regular"/>
                <w:szCs w:val="21"/>
                <w:lang w:eastAsia="zh-CN"/>
              </w:rPr>
              <w:t>公司重大节日</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val="en-US" w:eastAsia="zh-CN"/>
              </w:rPr>
              <w:t>②</w:t>
            </w:r>
            <w:r>
              <w:rPr>
                <w:rFonts w:hint="eastAsia" w:ascii="思源黑体 CN Regular" w:hAnsi="思源黑体 CN Regular" w:eastAsia="思源黑体 CN Regular" w:cs="思源黑体 CN Regular"/>
                <w:szCs w:val="21"/>
                <w:lang w:eastAsia="zh-CN"/>
              </w:rPr>
              <w:t>员工135年陈</w:t>
            </w:r>
          </w:p>
          <w:p>
            <w:pPr>
              <w:keepNext w:val="0"/>
              <w:keepLines w:val="0"/>
              <w:pageBreakBefore w:val="0"/>
              <w:widowControl w:val="0"/>
              <w:numPr>
                <w:ilvl w:val="0"/>
                <w:numId w:val="7"/>
              </w:numPr>
              <w:kinsoku/>
              <w:wordWrap/>
              <w:overflowPunct/>
              <w:topLinePunct w:val="0"/>
              <w:autoSpaceDE/>
              <w:autoSpaceDN/>
              <w:bidi w:val="0"/>
              <w:adjustRightInd/>
              <w:snapToGrid/>
              <w:spacing w:line="380" w:lineRule="exact"/>
              <w:ind w:left="425" w:leftChars="0" w:hanging="425" w:firstLineChars="0"/>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eastAsia="zh-CN"/>
              </w:rPr>
              <w:t>做管理</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val="en-US" w:eastAsia="zh-CN"/>
              </w:rPr>
              <w:t>①</w:t>
            </w:r>
            <w:r>
              <w:rPr>
                <w:rFonts w:hint="eastAsia" w:ascii="思源黑体 CN Regular" w:hAnsi="思源黑体 CN Regular" w:eastAsia="思源黑体 CN Regular" w:cs="思源黑体 CN Regular"/>
                <w:szCs w:val="21"/>
                <w:lang w:eastAsia="zh-CN"/>
              </w:rPr>
              <w:t>考核的双轨制</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szCs w:val="21"/>
                <w:lang w:val="en-US" w:eastAsia="zh-CN"/>
              </w:rPr>
              <w:t>②</w:t>
            </w:r>
            <w:r>
              <w:rPr>
                <w:rFonts w:hint="eastAsia" w:ascii="思源黑体 CN Regular" w:hAnsi="思源黑体 CN Regular" w:eastAsia="思源黑体 CN Regular" w:cs="思源黑体 CN Regular"/>
                <w:szCs w:val="21"/>
                <w:lang w:eastAsia="zh-CN"/>
              </w:rPr>
              <w:t>如何做价值观传递</w:t>
            </w:r>
          </w:p>
          <w:p>
            <w:pPr>
              <w:keepNext w:val="0"/>
              <w:keepLines w:val="0"/>
              <w:pageBreakBefore w:val="0"/>
              <w:widowControl w:val="0"/>
              <w:numPr>
                <w:ilvl w:val="0"/>
                <w:numId w:val="8"/>
              </w:numPr>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两个方面</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①软：温暖人心</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②硬：令行禁止</w:t>
            </w:r>
          </w:p>
          <w:p>
            <w:pPr>
              <w:keepNext w:val="0"/>
              <w:keepLines w:val="0"/>
              <w:pageBreakBefore w:val="0"/>
              <w:widowControl w:val="0"/>
              <w:numPr>
                <w:ilvl w:val="0"/>
                <w:numId w:val="8"/>
              </w:numPr>
              <w:kinsoku/>
              <w:wordWrap/>
              <w:overflowPunct/>
              <w:topLinePunct w:val="0"/>
              <w:autoSpaceDE/>
              <w:autoSpaceDN/>
              <w:bidi w:val="0"/>
              <w:adjustRightInd/>
              <w:snapToGrid/>
              <w:spacing w:line="380" w:lineRule="exact"/>
              <w:ind w:left="0" w:leftChars="0" w:firstLine="0" w:firstLine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一个时期</w:t>
            </w:r>
          </w:p>
          <w:p>
            <w:pPr>
              <w:keepNext w:val="0"/>
              <w:keepLines w:val="0"/>
              <w:pageBreakBefore w:val="0"/>
              <w:widowControl w:val="0"/>
              <w:numPr>
                <w:ilvl w:val="0"/>
                <w:numId w:val="9"/>
              </w:numPr>
              <w:kinsoku/>
              <w:wordWrap/>
              <w:overflowPunct/>
              <w:topLinePunct w:val="0"/>
              <w:autoSpaceDE/>
              <w:autoSpaceDN/>
              <w:bidi w:val="0"/>
              <w:adjustRightInd/>
              <w:snapToGrid/>
              <w:spacing w:line="380" w:lineRule="exact"/>
              <w:ind w:left="425" w:leftChars="0" w:hanging="425" w:firstLine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关键时刻：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①文化不是听您说的，而是看你做的</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②基层不谈战略，高层不谈文化</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b/>
                <w:bCs/>
                <w:szCs w:val="21"/>
                <w:lang w:val="en-US" w:eastAsia="zh-CN"/>
              </w:rPr>
            </w:pPr>
            <w:r>
              <w:rPr>
                <w:rFonts w:hint="eastAsia" w:ascii="思源黑体 CN Regular" w:hAnsi="思源黑体 CN Regular" w:eastAsia="思源黑体 CN Regular" w:cs="思源黑体 CN Regular"/>
                <w:b/>
                <w:bCs/>
                <w:szCs w:val="21"/>
                <w:lang w:val="en-US" w:eastAsia="zh-CN"/>
              </w:rPr>
              <w:t>四、文化打造的八大工具</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1、文化道具</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2、虚拟组织</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3、价值呈现</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4、传承布道</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5、制度保障</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6、文化游戏</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7、固定仪式</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思源黑体 CN Regular" w:hAnsi="思源黑体 CN Regular" w:eastAsia="思源黑体 CN Regular" w:cs="思源黑体 CN Regular"/>
                <w:szCs w:val="21"/>
                <w:lang w:val="en-US" w:eastAsia="zh-CN"/>
              </w:rPr>
            </w:pPr>
            <w:r>
              <w:rPr>
                <w:rFonts w:hint="eastAsia" w:ascii="思源黑体 CN Regular" w:hAnsi="思源黑体 CN Regular" w:eastAsia="思源黑体 CN Regular" w:cs="思源黑体 CN Regular"/>
                <w:szCs w:val="21"/>
                <w:lang w:val="en-US" w:eastAsia="zh-CN"/>
              </w:rPr>
              <w:t>8、故事传播</w:t>
            </w:r>
          </w:p>
        </w:tc>
      </w:tr>
      <w:bookmarkEnd w:id="0"/>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pPr>
      <w:r>
        <w:rPr>
          <w:rFonts w:hint="eastAsia" w:ascii="Times New Roman" w:hAnsi="Times New Roman" w:cs="Times New Roman" w:eastAsiaTheme="minorEastAsia"/>
          <w:szCs w:val="21"/>
          <w:lang w:eastAsia="zh-CN"/>
        </w:rPr>
        <w:drawing>
          <wp:anchor distT="0" distB="0" distL="114300" distR="114300" simplePos="0" relativeHeight="251700224" behindDoc="0" locked="0" layoutInCell="1" allowOverlap="1">
            <wp:simplePos x="0" y="0"/>
            <wp:positionH relativeFrom="column">
              <wp:posOffset>-539115</wp:posOffset>
            </wp:positionH>
            <wp:positionV relativeFrom="page">
              <wp:posOffset>7423785</wp:posOffset>
            </wp:positionV>
            <wp:extent cx="6390005" cy="2284730"/>
            <wp:effectExtent l="0" t="0" r="10795" b="1270"/>
            <wp:wrapNone/>
            <wp:docPr id="15" name="图片 15" descr="dddfc2943b5d5e21462a515c0588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dfc2943b5d5e21462a515c0588c2f"/>
                    <pic:cNvPicPr>
                      <a:picLocks noChangeAspect="1"/>
                    </pic:cNvPicPr>
                  </pic:nvPicPr>
                  <pic:blipFill>
                    <a:blip r:embed="rId8"/>
                    <a:srcRect l="6247" t="29751" r="4060" b="6557"/>
                    <a:stretch>
                      <a:fillRect/>
                    </a:stretch>
                  </pic:blipFill>
                  <pic:spPr>
                    <a:xfrm>
                      <a:off x="0" y="0"/>
                      <a:ext cx="6390005" cy="2284730"/>
                    </a:xfrm>
                    <a:prstGeom prst="rect">
                      <a:avLst/>
                    </a:prstGeom>
                  </pic:spPr>
                </pic:pic>
              </a:graphicData>
            </a:graphic>
          </wp:anchor>
        </w:drawing>
      </w:r>
      <w:r>
        <w:rPr>
          <w:sz w:val="21"/>
        </w:rPr>
        <mc:AlternateContent>
          <mc:Choice Requires="wps">
            <w:drawing>
              <wp:anchor distT="0" distB="0" distL="114300" distR="114300" simplePos="0" relativeHeight="251701248" behindDoc="0" locked="0" layoutInCell="1" allowOverlap="1">
                <wp:simplePos x="0" y="0"/>
                <wp:positionH relativeFrom="column">
                  <wp:posOffset>-669290</wp:posOffset>
                </wp:positionH>
                <wp:positionV relativeFrom="paragraph">
                  <wp:posOffset>5546725</wp:posOffset>
                </wp:positionV>
                <wp:extent cx="6685280" cy="94488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6685280" cy="944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color w:val="auto"/>
                                <w:sz w:val="22"/>
                                <w:szCs w:val="22"/>
                              </w:rPr>
                            </w:pPr>
                            <w:r>
                              <w:rPr>
                                <w:rFonts w:hint="eastAsia" w:ascii="思源黑体 CN Regular" w:hAnsi="思源黑体 CN Regular" w:eastAsia="思源黑体 CN Regular" w:cs="思源黑体 CN Regular"/>
                                <w:color w:val="auto"/>
                                <w:sz w:val="22"/>
                                <w:szCs w:val="22"/>
                              </w:rPr>
                              <w:t>益策教育经过18年的运营沉淀，基于“三驾马车（学习模式+学习地图+学习引擎）”方法论内核</w:t>
                            </w:r>
                            <w:r>
                              <w:rPr>
                                <w:rFonts w:hint="eastAsia" w:ascii="思源黑体 CN Regular" w:hAnsi="思源黑体 CN Regular" w:eastAsia="思源黑体 CN Regular" w:cs="思源黑体 CN Regular"/>
                                <w:color w:val="auto"/>
                                <w:sz w:val="22"/>
                                <w:szCs w:val="22"/>
                                <w:lang w:eastAsia="zh-CN"/>
                              </w:rPr>
                              <w:t>，</w:t>
                            </w:r>
                            <w:r>
                              <w:rPr>
                                <w:rFonts w:hint="eastAsia" w:ascii="思源黑体 CN Regular" w:hAnsi="思源黑体 CN Regular" w:eastAsia="思源黑体 CN Regular" w:cs="思源黑体 CN Regular"/>
                                <w:color w:val="auto"/>
                                <w:sz w:val="22"/>
                                <w:szCs w:val="22"/>
                              </w:rPr>
                              <w:t>形成了100余个管理标准，服务主流企业公开课、内训、项目实施，</w:t>
                            </w:r>
                            <w:r>
                              <w:rPr>
                                <w:rFonts w:hint="eastAsia" w:ascii="思源黑体 CN Regular" w:hAnsi="思源黑体 CN Regular" w:eastAsia="思源黑体 CN Regular" w:cs="思源黑体 CN Regular"/>
                                <w:color w:val="auto"/>
                                <w:sz w:val="22"/>
                                <w:szCs w:val="22"/>
                                <w:lang w:eastAsia="zh-CN"/>
                              </w:rPr>
                              <w:t>客户对象为</w:t>
                            </w:r>
                            <w:r>
                              <w:rPr>
                                <w:rFonts w:hint="eastAsia" w:ascii="思源黑体 CN Regular" w:hAnsi="思源黑体 CN Regular" w:eastAsia="思源黑体 CN Regular" w:cs="思源黑体 CN Regular"/>
                                <w:color w:val="auto"/>
                                <w:sz w:val="22"/>
                                <w:szCs w:val="22"/>
                              </w:rPr>
                              <w:t>年营业额3~100亿+成长型/规模型企业，累计交付5万天+，用实力和经验打造五星</w:t>
                            </w:r>
                            <w:r>
                              <w:rPr>
                                <w:rFonts w:hint="eastAsia" w:ascii="思源黑体 CN Regular" w:hAnsi="思源黑体 CN Regular" w:eastAsia="思源黑体 CN Regular" w:cs="思源黑体 CN Regular"/>
                                <w:color w:val="auto"/>
                                <w:sz w:val="22"/>
                                <w:szCs w:val="22"/>
                                <w:lang w:eastAsia="zh-CN"/>
                              </w:rPr>
                              <w:t>级</w:t>
                            </w:r>
                            <w:r>
                              <w:rPr>
                                <w:rFonts w:hint="eastAsia" w:ascii="思源黑体 CN Regular" w:hAnsi="思源黑体 CN Regular" w:eastAsia="思源黑体 CN Regular" w:cs="思源黑体 CN Regular"/>
                                <w:color w:val="auto"/>
                                <w:sz w:val="22"/>
                                <w:szCs w:val="22"/>
                              </w:rPr>
                              <w:t>学习管理服务闭环，为学员提供优质的学习体验。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7pt;margin-top:436.75pt;height:74.4pt;width:526.4pt;z-index:251701248;mso-width-relative:page;mso-height-relative:page;" filled="f" stroked="f" coordsize="21600,21600" o:gfxdata="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CQ9Ut0AAAANAQAADwAAAAAAAAABACAAAAAiAAAA&#10;ZHJzL2Rvd25yZXYueG1sUEsBAhQAFAAAAAgAh07iQJYX78w7AgAAaAQAAA4AAAAAAAAAAQAgAAAA&#10;LA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color w:val="auto"/>
                          <w:sz w:val="22"/>
                          <w:szCs w:val="22"/>
                        </w:rPr>
                      </w:pPr>
                      <w:r>
                        <w:rPr>
                          <w:rFonts w:hint="eastAsia" w:ascii="思源黑体 CN Regular" w:hAnsi="思源黑体 CN Regular" w:eastAsia="思源黑体 CN Regular" w:cs="思源黑体 CN Regular"/>
                          <w:color w:val="auto"/>
                          <w:sz w:val="22"/>
                          <w:szCs w:val="22"/>
                        </w:rPr>
                        <w:t>益策教育经过18年的运营沉淀，基于“三驾马车（学习模式+学习地图+学习引擎）”方法论内核</w:t>
                      </w:r>
                      <w:r>
                        <w:rPr>
                          <w:rFonts w:hint="eastAsia" w:ascii="思源黑体 CN Regular" w:hAnsi="思源黑体 CN Regular" w:eastAsia="思源黑体 CN Regular" w:cs="思源黑体 CN Regular"/>
                          <w:color w:val="auto"/>
                          <w:sz w:val="22"/>
                          <w:szCs w:val="22"/>
                          <w:lang w:eastAsia="zh-CN"/>
                        </w:rPr>
                        <w:t>，</w:t>
                      </w:r>
                      <w:r>
                        <w:rPr>
                          <w:rFonts w:hint="eastAsia" w:ascii="思源黑体 CN Regular" w:hAnsi="思源黑体 CN Regular" w:eastAsia="思源黑体 CN Regular" w:cs="思源黑体 CN Regular"/>
                          <w:color w:val="auto"/>
                          <w:sz w:val="22"/>
                          <w:szCs w:val="22"/>
                        </w:rPr>
                        <w:t>形成了100余个管理标准，服务主流企业公开课、内训、项目实施，</w:t>
                      </w:r>
                      <w:r>
                        <w:rPr>
                          <w:rFonts w:hint="eastAsia" w:ascii="思源黑体 CN Regular" w:hAnsi="思源黑体 CN Regular" w:eastAsia="思源黑体 CN Regular" w:cs="思源黑体 CN Regular"/>
                          <w:color w:val="auto"/>
                          <w:sz w:val="22"/>
                          <w:szCs w:val="22"/>
                          <w:lang w:eastAsia="zh-CN"/>
                        </w:rPr>
                        <w:t>客户对象为</w:t>
                      </w:r>
                      <w:r>
                        <w:rPr>
                          <w:rFonts w:hint="eastAsia" w:ascii="思源黑体 CN Regular" w:hAnsi="思源黑体 CN Regular" w:eastAsia="思源黑体 CN Regular" w:cs="思源黑体 CN Regular"/>
                          <w:color w:val="auto"/>
                          <w:sz w:val="22"/>
                          <w:szCs w:val="22"/>
                        </w:rPr>
                        <w:t>年营业额3~100亿+成长型/规模型企业，累计交付5万天+，用实力和经验打造五星</w:t>
                      </w:r>
                      <w:r>
                        <w:rPr>
                          <w:rFonts w:hint="eastAsia" w:ascii="思源黑体 CN Regular" w:hAnsi="思源黑体 CN Regular" w:eastAsia="思源黑体 CN Regular" w:cs="思源黑体 CN Regular"/>
                          <w:color w:val="auto"/>
                          <w:sz w:val="22"/>
                          <w:szCs w:val="22"/>
                          <w:lang w:eastAsia="zh-CN"/>
                        </w:rPr>
                        <w:t>级</w:t>
                      </w:r>
                      <w:r>
                        <w:rPr>
                          <w:rFonts w:hint="eastAsia" w:ascii="思源黑体 CN Regular" w:hAnsi="思源黑体 CN Regular" w:eastAsia="思源黑体 CN Regular" w:cs="思源黑体 CN Regular"/>
                          <w:color w:val="auto"/>
                          <w:sz w:val="22"/>
                          <w:szCs w:val="22"/>
                        </w:rPr>
                        <w:t>学习管理服务闭环，为学员提供优质的学习体验。</w:t>
                      </w:r>
                    </w:p>
                  </w:txbxContent>
                </v:textbox>
              </v:shape>
            </w:pict>
          </mc:Fallback>
        </mc:AlternateContent>
      </w:r>
      <w:r>
        <w:rPr>
          <w:rFonts w:hint="eastAsia" w:eastAsiaTheme="minorEastAsia"/>
          <w:lang w:eastAsia="zh-CN"/>
        </w:rPr>
        <w:drawing>
          <wp:anchor distT="0" distB="0" distL="114300" distR="114300" simplePos="0" relativeHeight="251693056" behindDoc="0" locked="0" layoutInCell="1" allowOverlap="1">
            <wp:simplePos x="0" y="0"/>
            <wp:positionH relativeFrom="column">
              <wp:posOffset>2675255</wp:posOffset>
            </wp:positionH>
            <wp:positionV relativeFrom="paragraph">
              <wp:posOffset>841375</wp:posOffset>
            </wp:positionV>
            <wp:extent cx="3535680" cy="2959100"/>
            <wp:effectExtent l="0" t="0" r="0" b="12700"/>
            <wp:wrapNone/>
            <wp:docPr id="42" name="图片 42" descr="六脉神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六脉神剑"/>
                    <pic:cNvPicPr>
                      <a:picLocks noChangeAspect="1"/>
                    </pic:cNvPicPr>
                  </pic:nvPicPr>
                  <pic:blipFill>
                    <a:blip r:embed="rId9"/>
                    <a:srcRect l="4515"/>
                    <a:stretch>
                      <a:fillRect/>
                    </a:stretch>
                  </pic:blipFill>
                  <pic:spPr>
                    <a:xfrm>
                      <a:off x="0" y="0"/>
                      <a:ext cx="3535680" cy="2959100"/>
                    </a:xfrm>
                    <a:prstGeom prst="rect">
                      <a:avLst/>
                    </a:prstGeom>
                  </pic:spPr>
                </pic:pic>
              </a:graphicData>
            </a:graphic>
          </wp:anchor>
        </w:drawing>
      </w:r>
      <w:r>
        <mc:AlternateContent>
          <mc:Choice Requires="wps">
            <w:drawing>
              <wp:anchor distT="0" distB="0" distL="114300" distR="114300" simplePos="0" relativeHeight="251676672" behindDoc="0" locked="0" layoutInCell="1" allowOverlap="1">
                <wp:simplePos x="0" y="0"/>
                <wp:positionH relativeFrom="column">
                  <wp:posOffset>-1158240</wp:posOffset>
                </wp:positionH>
                <wp:positionV relativeFrom="paragraph">
                  <wp:posOffset>-194310</wp:posOffset>
                </wp:positionV>
                <wp:extent cx="614680" cy="534670"/>
                <wp:effectExtent l="0" t="0" r="0" b="0"/>
                <wp:wrapNone/>
                <wp:docPr id="7" name="文本框 7"/>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2pt;margin-top:-15.3pt;height:42.1pt;width:48.4pt;z-index:251676672;mso-width-relative:page;mso-height-relative:page;" filled="f" stroked="f" coordsize="21600,21600" o:gfxdata="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hFwi2wAAAAsBAAAPAAAAAAAAAAEAIAAAACIAAABk&#10;cnMvZG93bnJldi54bWxQSwECFAAUAAAACACHTuJA8rh7kDwCAABlBAAADgAAAAAAAAABACAAAAAq&#10;AQAAZHJzL2Uyb0RvYy54bWxQSwUGAAAAAAYABgBZAQAA2AU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-207010</wp:posOffset>
                </wp:positionV>
                <wp:extent cx="1469390" cy="6826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课程结构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16.3pt;height:53.75pt;width:115.7pt;z-index:251675648;mso-width-relative:page;mso-height-relative:page;" filled="f" stroked="f" coordsize="21600,21600" o:gfxdata="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wfhf/bAAAACgEAAA8AAAAAAAAAAQAgAAAAIgAAAGRy&#10;cy9kb3ducmV2LnhtbFBLAQIUABQAAAAIAIdO4kDy26auOwIAAGYEAAAOAAAAAAAAAAEAIAAAACoB&#10;AABkcnMvZTJvRG9jLnhtbFBLBQYAAAAABgAGAFkBAADX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课程结构</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-474980</wp:posOffset>
                </wp:positionH>
                <wp:positionV relativeFrom="paragraph">
                  <wp:posOffset>4812665</wp:posOffset>
                </wp:positionV>
                <wp:extent cx="1469390" cy="68262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运营服务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pt;margin-top:378.95pt;height:53.75pt;width:115.7pt;z-index:251697152;mso-width-relative:page;mso-height-relative:page;" filled="f" stroked="f" coordsize="21600,21600" o:gfxdata="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xExDNwAAAALAQAADwAAAAAAAAABACAAAAAiAAAA&#10;ZHJzL2Rvd25yZXYueG1sUEsBAhQAFAAAAAgAh07iQBM46Zo8AgAAaAQAAA4AAAAAAAAAAQAgAAAA&#10;Kw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运营服务</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-1141095</wp:posOffset>
                </wp:positionH>
                <wp:positionV relativeFrom="paragraph">
                  <wp:posOffset>4894580</wp:posOffset>
                </wp:positionV>
                <wp:extent cx="2076450" cy="525145"/>
                <wp:effectExtent l="0" t="0" r="0" b="8255"/>
                <wp:wrapNone/>
                <wp:docPr id="80" name="组合 7"/>
                <wp:cNvGraphicFramePr/>
                <a:graphic xmlns:a="http://schemas.openxmlformats.org/drawingml/2006/main">
                  <a:graphicData uri="http://schemas.microsoft.com/office/word/2010/wordprocessingGroup">
                    <wpg:wgp>
                      <wpg:cNvGrpSpPr/>
                      <wpg:grpSpPr>
                        <a:xfrm>
                          <a:off x="0" y="0"/>
                          <a:ext cx="2076450" cy="525145"/>
                          <a:chOff x="2552700" y="2992438"/>
                          <a:chExt cx="4084819" cy="890813"/>
                        </a:xfrm>
                      </wpg:grpSpPr>
                      <wps:wsp>
                        <wps:cNvPr id="81" name="AutoShape 6"/>
                        <wps:cNvSpPr>
                          <a:spLocks noChangeAspect="1" noChangeArrowheads="1" noTextEdit="1"/>
                        </wps:cNvSpPr>
                        <wps:spPr bwMode="auto">
                          <a:xfrm>
                            <a:off x="2552700" y="2992438"/>
                            <a:ext cx="4038600" cy="877887"/>
                          </a:xfrm>
                          <a:prstGeom prst="rect">
                            <a:avLst/>
                          </a:prstGeom>
                          <a:noFill/>
                          <a:ln>
                            <a:noFill/>
                          </a:ln>
                        </wps:spPr>
                        <wps:bodyPr vert="horz" wrap="square" lIns="91440" tIns="45720" rIns="91440" bIns="45720" numCol="1" anchor="t" anchorCtr="0" compatLnSpc="1"/>
                      </wps:wsp>
                      <wps:wsp>
                        <wps:cNvPr id="82" name="Freeform 8"/>
                        <wps:cNvSpPr/>
                        <wps:spPr bwMode="auto">
                          <a:xfrm>
                            <a:off x="2556448" y="2992438"/>
                            <a:ext cx="1118016" cy="877887"/>
                          </a:xfrm>
                          <a:custGeom>
                            <a:avLst/>
                            <a:gdLst>
                              <a:gd name="connsiteX0" fmla="*/ 697 w 895"/>
                              <a:gd name="connsiteY0" fmla="*/ 815 h 815"/>
                              <a:gd name="connsiteX1" fmla="*/ 0 w 895"/>
                              <a:gd name="connsiteY1" fmla="*/ 815 h 815"/>
                              <a:gd name="connsiteX2" fmla="*/ 0 w 895"/>
                              <a:gd name="connsiteY2" fmla="*/ 0 h 815"/>
                              <a:gd name="connsiteX3" fmla="*/ 697 w 895"/>
                              <a:gd name="connsiteY3" fmla="*/ 0 h 815"/>
                              <a:gd name="connsiteX4" fmla="*/ 895 w 895"/>
                              <a:gd name="connsiteY4" fmla="*/ 402 h 815"/>
                              <a:gd name="connsiteX5" fmla="*/ 697 w 895"/>
                              <a:gd name="connsiteY5" fmla="*/ 815 h 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0" t="0" r="r" b="b"/>
                            <a:pathLst>
                              <a:path w="895" h="815">
                                <a:moveTo>
                                  <a:pt x="697" y="815"/>
                                </a:moveTo>
                                <a:lnTo>
                                  <a:pt x="0" y="815"/>
                                </a:lnTo>
                                <a:lnTo>
                                  <a:pt x="0" y="0"/>
                                </a:lnTo>
                                <a:lnTo>
                                  <a:pt x="697" y="0"/>
                                </a:lnTo>
                                <a:lnTo>
                                  <a:pt x="895" y="402"/>
                                </a:lnTo>
                                <a:lnTo>
                                  <a:pt x="697" y="815"/>
                                </a:lnTo>
                                <a:close/>
                              </a:path>
                            </a:pathLst>
                          </a:custGeom>
                          <a:solidFill>
                            <a:srgbClr val="717171"/>
                          </a:solidFill>
                          <a:ln>
                            <a:noFill/>
                          </a:ln>
                        </wps:spPr>
                        <wps:bodyPr vert="horz" wrap="square" lIns="91440" tIns="45720" rIns="91440" bIns="45720" numCol="1" anchor="t" anchorCtr="0" compatLnSpc="1"/>
                      </wps:wsp>
                      <wps:wsp>
                        <wps:cNvPr id="83" name="Freeform 9"/>
                        <wps:cNvSpPr/>
                        <wps:spPr bwMode="auto">
                          <a:xfrm>
                            <a:off x="3530808" y="2992438"/>
                            <a:ext cx="3106711" cy="890813"/>
                          </a:xfrm>
                          <a:custGeom>
                            <a:avLst/>
                            <a:gdLst>
                              <a:gd name="T0" fmla="*/ 0 w 1776"/>
                              <a:gd name="T1" fmla="*/ 553 h 553"/>
                              <a:gd name="T2" fmla="*/ 1776 w 1776"/>
                              <a:gd name="T3" fmla="*/ 553 h 553"/>
                              <a:gd name="T4" fmla="*/ 1776 w 1776"/>
                              <a:gd name="T5" fmla="*/ 0 h 553"/>
                              <a:gd name="T6" fmla="*/ 0 w 1776"/>
                              <a:gd name="T7" fmla="*/ 0 h 553"/>
                              <a:gd name="T8" fmla="*/ 132 w 1776"/>
                              <a:gd name="T9" fmla="*/ 276 h 553"/>
                              <a:gd name="T10" fmla="*/ 0 w 1776"/>
                              <a:gd name="T11" fmla="*/ 553 h 553"/>
                            </a:gdLst>
                            <a:ahLst/>
                            <a:cxnLst>
                              <a:cxn ang="0">
                                <a:pos x="T0" y="T1"/>
                              </a:cxn>
                              <a:cxn ang="0">
                                <a:pos x="T2" y="T3"/>
                              </a:cxn>
                              <a:cxn ang="0">
                                <a:pos x="T4" y="T5"/>
                              </a:cxn>
                              <a:cxn ang="0">
                                <a:pos x="T6" y="T7"/>
                              </a:cxn>
                              <a:cxn ang="0">
                                <a:pos x="T8" y="T9"/>
                              </a:cxn>
                              <a:cxn ang="0">
                                <a:pos x="T10" y="T11"/>
                              </a:cxn>
                            </a:cxnLst>
                            <a:rect l="0" t="0" r="r" b="b"/>
                            <a:pathLst>
                              <a:path w="1776" h="553">
                                <a:moveTo>
                                  <a:pt x="0" y="553"/>
                                </a:moveTo>
                                <a:lnTo>
                                  <a:pt x="1776" y="553"/>
                                </a:lnTo>
                                <a:lnTo>
                                  <a:pt x="1776" y="0"/>
                                </a:lnTo>
                                <a:lnTo>
                                  <a:pt x="0" y="0"/>
                                </a:lnTo>
                                <a:lnTo>
                                  <a:pt x="132" y="276"/>
                                </a:lnTo>
                                <a:lnTo>
                                  <a:pt x="0" y="553"/>
                                </a:lnTo>
                                <a:close/>
                              </a:path>
                            </a:pathLst>
                          </a:custGeom>
                          <a:solidFill>
                            <a:srgbClr val="EA5006"/>
                          </a:solidFill>
                          <a:ln>
                            <a:noFill/>
                          </a:ln>
                        </wps:spPr>
                        <wps:bodyPr vert="horz" wrap="square" lIns="91440" tIns="45720" rIns="91440" bIns="45720" numCol="1" anchor="t" anchorCtr="0" compatLnSpc="1"/>
                      </wps:wsp>
                    </wpg:wgp>
                  </a:graphicData>
                </a:graphic>
              </wp:anchor>
            </w:drawing>
          </mc:Choice>
          <mc:Fallback>
            <w:pict>
              <v:group id="组合 7" o:spid="_x0000_s1026" o:spt="203" style="position:absolute;left:0pt;margin-left:-89.85pt;margin-top:385.4pt;height:41.35pt;width:163.5pt;z-index:251668480;mso-width-relative:page;mso-height-relative:page;" coordorigin="2552700,2992438" coordsize="4084819,890813" o:gfxdata="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&#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AiIia/3AAAAAwBAAAPAAAAAAAAAAEAIAAAACIAAABk&#10;cnMvZG93bnJldi54bWxQSwECFAAUAAAACACHTuJAW06obiAFAAC5EgAADgAAAAAAAAABACAAAAAr&#10;AQAAZHJzL2Uyb0RvYy54bWxQSwUGAAAAAAYABgBZAQAAvQgAAAAA&#10;">
                <o:lock v:ext="edit" aspectratio="f"/>
                <v:rect id="AutoShape 6" o:spid="_x0000_s1026" o:spt="1" style="position:absolute;left:2552700;top:2992438;height:877887;width:4038600;" filled="f" stroked="f" coordsize="21600,21600" o:gfxdata="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mUDL4A&#10;AADbAAAADwAAAAAAAAABACAAAAAiAAAAZHJzL2Rvd25yZXYueG1sUEsBAhQAFAAAAAgAh07iQDMv&#10;BZ47AAAAOQAAABAAAAAAAAAAAQAgAAAADQEAAGRycy9zaGFwZXhtbC54bWxQSwUGAAAAAAYABgBb&#10;AQAAtwMAAAAA&#10;">
                  <v:fill on="f" focussize="0,0"/>
                  <v:stroke on="f"/>
                  <v:imagedata o:title=""/>
                  <o:lock v:ext="edit" text="t" aspectratio="t"/>
                </v:rect>
                <v:shape id="Freeform 8" o:spid="_x0000_s1026" o:spt="100" style="position:absolute;left:2556448;top:2992438;height:877887;width:1118016;" fillcolor="#717171" filled="t" stroked="f" coordsize="895,815" o:gfxdata="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2atb4A&#10;AADbAAAADwAAAAAAAAABACAAAAAiAAAAZHJzL2Rvd25yZXYueG1sUEsBAhQAFAAAAAgAh07iQDMv&#10;BZ47AAAAOQAAABAAAAAAAAAAAQAgAAAADQEAAGRycy9zaGFwZXhtbC54bWxQSwUGAAAAAAYABgBb&#10;AQAAtwMAAAAA&#10;" path="m697,815l0,815,0,0,697,0,895,402,697,815xe">
                  <v:path o:connectlocs="870678,877887;0,877887;0,0;870678,0;1118016,433019;870678,877887" o:connectangles="0,0,0,0,0,0"/>
                  <v:fill on="t" focussize="0,0"/>
                  <v:stroke on="f"/>
                  <v:imagedata o:title=""/>
                  <o:lock v:ext="edit" aspectratio="f"/>
                </v:shape>
                <v:shape id="Freeform 9" o:spid="_x0000_s1026" o:spt="100" style="position:absolute;left:3530808;top:2992438;height:890813;width:3106711;" fillcolor="#EA5006" filled="t" stroked="f" coordsize="1776,553" o:gfxdata="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tgIa5AAAA2wAA&#10;AA8AAAAAAAAAAQAgAAAAIgAAAGRycy9kb3ducmV2LnhtbFBLAQIUABQAAAAIAIdO4kAzLwWeOwAA&#10;ADkAAAAQAAAAAAAAAAEAIAAAAAgBAABkcnMvc2hhcGV4bWwueG1sUEsFBgAAAAAGAAYAWwEAALID&#10;AAAAAA==&#10;" path="m0,553l1776,553,1776,0,0,0,132,276,0,553xe">
                  <v:path o:connectlocs="0,890813;3106711,890813;3106711,0;0,0;230904,444601;0,890813" o:connectangles="0,0,0,0,0,0"/>
                  <v:fill on="t" focussize="0,0"/>
                  <v:stroke on="f"/>
                  <v:imagedata o:title=""/>
                  <o:lock v:ext="edit" aspectratio="f"/>
                </v:shape>
              </v:group>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-1176020</wp:posOffset>
                </wp:positionH>
                <wp:positionV relativeFrom="paragraph">
                  <wp:posOffset>4825365</wp:posOffset>
                </wp:positionV>
                <wp:extent cx="614680" cy="53467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6pt;margin-top:379.95pt;height:42.1pt;width:48.4pt;z-index:251698176;mso-width-relative:page;mso-height-relative:page;" filled="f" stroked="f" coordsize="21600,21600" o:gfxdata="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&#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npLrndAAAADAEAAA8AAAAAAAAAAQAgAAAAIgAA&#10;AGRycy9kb3ducmV2LnhtbFBLAQIUABQAAAAIAIdO4kBZaoQaPAIAAGcEAAAOAAAAAAAAAAEAIAAA&#10;ACwBAABkcnMvZTJvRG9jLnhtbFBLBQYAAAAABgAGAFkBAADa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04</w:t>
                      </w:r>
                    </w:p>
                  </w:txbxContent>
                </v:textbox>
              </v:shape>
            </w:pict>
          </mc:Fallback>
        </mc:AlternateContent>
      </w:r>
      <w:r>
        <w:drawing>
          <wp:anchor distT="0" distB="0" distL="114300" distR="114300" simplePos="0" relativeHeight="251694080" behindDoc="0" locked="0" layoutInCell="1" allowOverlap="1">
            <wp:simplePos x="0" y="0"/>
            <wp:positionH relativeFrom="column">
              <wp:posOffset>-1039495</wp:posOffset>
            </wp:positionH>
            <wp:positionV relativeFrom="paragraph">
              <wp:posOffset>842010</wp:posOffset>
            </wp:positionV>
            <wp:extent cx="3766820" cy="3041650"/>
            <wp:effectExtent l="0" t="0" r="5080" b="0"/>
            <wp:wrapNone/>
            <wp:docPr id="44" name="图片 44" descr="政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政委"/>
                    <pic:cNvPicPr>
                      <a:picLocks noChangeAspect="1"/>
                    </pic:cNvPicPr>
                  </pic:nvPicPr>
                  <pic:blipFill>
                    <a:blip r:embed="rId10"/>
                    <a:srcRect l="2150" r="43825" b="12550"/>
                    <a:stretch>
                      <a:fillRect/>
                    </a:stretch>
                  </pic:blipFill>
                  <pic:spPr>
                    <a:xfrm>
                      <a:off x="0" y="0"/>
                      <a:ext cx="3766820" cy="3041650"/>
                    </a:xfrm>
                    <a:prstGeom prst="rect">
                      <a:avLst/>
                    </a:prstGeom>
                  </pic:spPr>
                </pic:pic>
              </a:graphicData>
            </a:graphic>
          </wp:anchor>
        </w:drawing>
      </w:r>
      <w:r>
        <w:rPr>
          <w:rFonts w:hint="eastAsia"/>
        </w:rPr>
        <w:br w:type="page"/>
      </w:r>
      <w:r>
        <mc:AlternateContent>
          <mc:Choice Requires="wps">
            <w:drawing>
              <wp:anchor distT="0" distB="0" distL="114300" distR="114300" simplePos="0" relativeHeight="251666432" behindDoc="0" locked="0" layoutInCell="1" allowOverlap="1">
                <wp:simplePos x="0" y="0"/>
                <wp:positionH relativeFrom="column">
                  <wp:posOffset>-1177925</wp:posOffset>
                </wp:positionH>
                <wp:positionV relativeFrom="paragraph">
                  <wp:posOffset>-177165</wp:posOffset>
                </wp:positionV>
                <wp:extent cx="614680" cy="53467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5pt;margin-top:-13.95pt;height:42.1pt;width:48.4pt;z-index:251666432;mso-width-relative:page;mso-height-relative:page;" filled="f" stroked="f" coordsize="21600,21600" o:gfxdata="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zJLMHcAAAACwEAAA8AAAAAAAAAAQAgAAAAIgAA&#10;AGRycy9kb3ducmV2LnhtbFBLAQIUABQAAAAIAIdO4kB4caw7PQIAAGcEAAAOAAAAAAAAAAEAIAAA&#10;ACsBAABkcnMvZTJvRG9jLnhtbFBLBQYAAAAABgAGAFkBAADa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-476885</wp:posOffset>
                </wp:positionH>
                <wp:positionV relativeFrom="paragraph">
                  <wp:posOffset>-189865</wp:posOffset>
                </wp:positionV>
                <wp:extent cx="1469390" cy="68262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课程结构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14.95pt;height:53.75pt;width:115.7pt;z-index:251665408;mso-width-relative:page;mso-height-relative:page;" filled="f" stroked="f" coordsize="21600,21600" o:gfxdata="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iATo2wAAAAoBAAAPAAAAAAAAAAEAIAAAACIAAABk&#10;cnMvZG93bnJldi54bWxQSwECFAAUAAAACACHTuJAVgCh1jwCAABoBAAADgAAAAAAAAABACAAAAAq&#10;AQAAZHJzL2Uyb0RvYy54bWxQSwUGAAAAAAYABgBZAQAA2AU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课程结构</w:t>
                      </w:r>
                    </w:p>
                  </w:txbxContent>
                </v:textbox>
              </v:shape>
            </w:pict>
          </mc:Fallback>
        </mc:AlternateContent>
      </w:r>
      <w:r>
        <mc:AlternateContent>
          <mc:Choice Requires="wpg">
            <w:drawing>
              <wp:anchor distT="0" distB="0" distL="114300" distR="114300" simplePos="0" relativeHeight="251669504" behindDoc="0" locked="0" layoutInCell="1" allowOverlap="1">
                <wp:simplePos x="0" y="0"/>
                <wp:positionH relativeFrom="column">
                  <wp:posOffset>-1143000</wp:posOffset>
                </wp:positionH>
                <wp:positionV relativeFrom="paragraph">
                  <wp:posOffset>-107950</wp:posOffset>
                </wp:positionV>
                <wp:extent cx="2076450" cy="525145"/>
                <wp:effectExtent l="0" t="0" r="0" b="8255"/>
                <wp:wrapNone/>
                <wp:docPr id="74" name="组合 7"/>
                <wp:cNvGraphicFramePr/>
                <a:graphic xmlns:a="http://schemas.openxmlformats.org/drawingml/2006/main">
                  <a:graphicData uri="http://schemas.microsoft.com/office/word/2010/wordprocessingGroup">
                    <wpg:wgp>
                      <wpg:cNvGrpSpPr/>
                      <wpg:grpSpPr>
                        <a:xfrm>
                          <a:off x="0" y="0"/>
                          <a:ext cx="2076450" cy="525145"/>
                          <a:chOff x="2552700" y="2992438"/>
                          <a:chExt cx="4084819" cy="890813"/>
                        </a:xfrm>
                      </wpg:grpSpPr>
                      <wps:wsp>
                        <wps:cNvPr id="75" name="AutoShape 6"/>
                        <wps:cNvSpPr>
                          <a:spLocks noChangeAspect="1" noChangeArrowheads="1" noTextEdit="1"/>
                        </wps:cNvSpPr>
                        <wps:spPr bwMode="auto">
                          <a:xfrm>
                            <a:off x="2552700" y="2992438"/>
                            <a:ext cx="4038600" cy="877887"/>
                          </a:xfrm>
                          <a:prstGeom prst="rect">
                            <a:avLst/>
                          </a:prstGeom>
                          <a:noFill/>
                          <a:ln>
                            <a:noFill/>
                          </a:ln>
                        </wps:spPr>
                        <wps:bodyPr vert="horz" wrap="square" lIns="91440" tIns="45720" rIns="91440" bIns="45720" numCol="1" anchor="t" anchorCtr="0" compatLnSpc="1"/>
                      </wps:wsp>
                      <wps:wsp>
                        <wps:cNvPr id="76" name="Freeform 8"/>
                        <wps:cNvSpPr/>
                        <wps:spPr bwMode="auto">
                          <a:xfrm>
                            <a:off x="2556448" y="2992438"/>
                            <a:ext cx="1118016" cy="877887"/>
                          </a:xfrm>
                          <a:custGeom>
                            <a:avLst/>
                            <a:gdLst>
                              <a:gd name="connsiteX0" fmla="*/ 697 w 895"/>
                              <a:gd name="connsiteY0" fmla="*/ 815 h 815"/>
                              <a:gd name="connsiteX1" fmla="*/ 0 w 895"/>
                              <a:gd name="connsiteY1" fmla="*/ 815 h 815"/>
                              <a:gd name="connsiteX2" fmla="*/ 0 w 895"/>
                              <a:gd name="connsiteY2" fmla="*/ 0 h 815"/>
                              <a:gd name="connsiteX3" fmla="*/ 697 w 895"/>
                              <a:gd name="connsiteY3" fmla="*/ 0 h 815"/>
                              <a:gd name="connsiteX4" fmla="*/ 895 w 895"/>
                              <a:gd name="connsiteY4" fmla="*/ 402 h 815"/>
                              <a:gd name="connsiteX5" fmla="*/ 697 w 895"/>
                              <a:gd name="connsiteY5" fmla="*/ 815 h 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0" t="0" r="r" b="b"/>
                            <a:pathLst>
                              <a:path w="895" h="815">
                                <a:moveTo>
                                  <a:pt x="697" y="815"/>
                                </a:moveTo>
                                <a:lnTo>
                                  <a:pt x="0" y="815"/>
                                </a:lnTo>
                                <a:lnTo>
                                  <a:pt x="0" y="0"/>
                                </a:lnTo>
                                <a:lnTo>
                                  <a:pt x="697" y="0"/>
                                </a:lnTo>
                                <a:lnTo>
                                  <a:pt x="895" y="402"/>
                                </a:lnTo>
                                <a:lnTo>
                                  <a:pt x="697" y="815"/>
                                </a:lnTo>
                                <a:close/>
                              </a:path>
                            </a:pathLst>
                          </a:custGeom>
                          <a:solidFill>
                            <a:srgbClr val="717171"/>
                          </a:solidFill>
                          <a:ln>
                            <a:noFill/>
                          </a:ln>
                        </wps:spPr>
                        <wps:bodyPr vert="horz" wrap="square" lIns="91440" tIns="45720" rIns="91440" bIns="45720" numCol="1" anchor="t" anchorCtr="0" compatLnSpc="1"/>
                      </wps:wsp>
                      <wps:wsp>
                        <wps:cNvPr id="77" name="Freeform 9"/>
                        <wps:cNvSpPr/>
                        <wps:spPr bwMode="auto">
                          <a:xfrm>
                            <a:off x="3530808" y="2992438"/>
                            <a:ext cx="3106711" cy="890813"/>
                          </a:xfrm>
                          <a:custGeom>
                            <a:avLst/>
                            <a:gdLst>
                              <a:gd name="T0" fmla="*/ 0 w 1776"/>
                              <a:gd name="T1" fmla="*/ 553 h 553"/>
                              <a:gd name="T2" fmla="*/ 1776 w 1776"/>
                              <a:gd name="T3" fmla="*/ 553 h 553"/>
                              <a:gd name="T4" fmla="*/ 1776 w 1776"/>
                              <a:gd name="T5" fmla="*/ 0 h 553"/>
                              <a:gd name="T6" fmla="*/ 0 w 1776"/>
                              <a:gd name="T7" fmla="*/ 0 h 553"/>
                              <a:gd name="T8" fmla="*/ 132 w 1776"/>
                              <a:gd name="T9" fmla="*/ 276 h 553"/>
                              <a:gd name="T10" fmla="*/ 0 w 1776"/>
                              <a:gd name="T11" fmla="*/ 553 h 553"/>
                            </a:gdLst>
                            <a:ahLst/>
                            <a:cxnLst>
                              <a:cxn ang="0">
                                <a:pos x="T0" y="T1"/>
                              </a:cxn>
                              <a:cxn ang="0">
                                <a:pos x="T2" y="T3"/>
                              </a:cxn>
                              <a:cxn ang="0">
                                <a:pos x="T4" y="T5"/>
                              </a:cxn>
                              <a:cxn ang="0">
                                <a:pos x="T6" y="T7"/>
                              </a:cxn>
                              <a:cxn ang="0">
                                <a:pos x="T8" y="T9"/>
                              </a:cxn>
                              <a:cxn ang="0">
                                <a:pos x="T10" y="T11"/>
                              </a:cxn>
                            </a:cxnLst>
                            <a:rect l="0" t="0" r="r" b="b"/>
                            <a:pathLst>
                              <a:path w="1776" h="553">
                                <a:moveTo>
                                  <a:pt x="0" y="553"/>
                                </a:moveTo>
                                <a:lnTo>
                                  <a:pt x="1776" y="553"/>
                                </a:lnTo>
                                <a:lnTo>
                                  <a:pt x="1776" y="0"/>
                                </a:lnTo>
                                <a:lnTo>
                                  <a:pt x="0" y="0"/>
                                </a:lnTo>
                                <a:lnTo>
                                  <a:pt x="132" y="276"/>
                                </a:lnTo>
                                <a:lnTo>
                                  <a:pt x="0" y="553"/>
                                </a:lnTo>
                                <a:close/>
                              </a:path>
                            </a:pathLst>
                          </a:custGeom>
                          <a:solidFill>
                            <a:srgbClr val="EA5006"/>
                          </a:solidFill>
                          <a:ln>
                            <a:noFill/>
                          </a:ln>
                        </wps:spPr>
                        <wps:bodyPr vert="horz" wrap="square" lIns="91440" tIns="45720" rIns="91440" bIns="45720" numCol="1" anchor="t" anchorCtr="0" compatLnSpc="1"/>
                      </wps:wsp>
                    </wpg:wgp>
                  </a:graphicData>
                </a:graphic>
              </wp:anchor>
            </w:drawing>
          </mc:Choice>
          <mc:Fallback>
            <w:pict>
              <v:group id="组合 7" o:spid="_x0000_s1026" o:spt="203" style="position:absolute;left:0pt;margin-left:-90pt;margin-top:-8.5pt;height:41.35pt;width:163.5pt;z-index:251669504;mso-width-relative:page;mso-height-relative:page;" coordorigin="2552700,2992438" coordsize="4084819,890813" o:gfxdata="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&#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">
                <o:lock v:ext="edit" aspectratio="f"/>
                <v:rect id="AutoShape 6" o:spid="_x0000_s1026" o:spt="1" style="position:absolute;left:2552700;top:2992438;height:877887;width:4038600;" filled="f" stroked="f" coordsize="21600,21600" o:gfxdata="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fiKL4A&#10;AADbAAAADwAAAAAAAAABACAAAAAiAAAAZHJzL2Rvd25yZXYueG1sUEsBAhQAFAAAAAgAh07iQDMv&#10;BZ47AAAAOQAAABAAAAAAAAAAAQAgAAAADQEAAGRycy9zaGFwZXhtbC54bWxQSwUGAAAAAAYABgBb&#10;AQAAtwMAAAAA&#10;">
                  <v:fill on="f" focussize="0,0"/>
                  <v:stroke on="f"/>
                  <v:imagedata o:title=""/>
                  <o:lock v:ext="edit" text="t" aspectratio="t"/>
                </v:rect>
                <v:shape id="Freeform 8" o:spid="_x0000_s1026" o:spt="100" style="position:absolute;left:2556448;top:2992438;height:877887;width:1118016;" fillcolor="#717171" filled="t" stroked="f" coordsize="895,815" o:gfxdata="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Pskb4A&#10;AADbAAAADwAAAAAAAAABACAAAAAiAAAAZHJzL2Rvd25yZXYueG1sUEsBAhQAFAAAAAgAh07iQDMv&#10;BZ47AAAAOQAAABAAAAAAAAAAAQAgAAAADQEAAGRycy9zaGFwZXhtbC54bWxQSwUGAAAAAAYABgBb&#10;AQAAtwMAAAAA&#10;" path="m697,815l0,815,0,0,697,0,895,402,697,815xe">
                  <v:path o:connectlocs="870678,877887;0,877887;0,0;870678,0;1118016,433019;870678,877887" o:connectangles="0,0,0,0,0,0"/>
                  <v:fill on="t" focussize="0,0"/>
                  <v:stroke on="f"/>
                  <v:imagedata o:title=""/>
                  <o:lock v:ext="edit" aspectratio="f"/>
                </v:shape>
                <v:shape id="Freeform 9" o:spid="_x0000_s1026" o:spt="100" style="position:absolute;left:3530808;top:2992438;height:890813;width:3106711;" fillcolor="#EA5006" filled="t" stroked="f" coordsize="1776,553" o:gfxdata="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D9qK5AAAA2wAA&#10;AA8AAAAAAAAAAQAgAAAAIgAAAGRycy9kb3ducmV2LnhtbFBLAQIUABQAAAAIAIdO4kAzLwWeOwAA&#10;ADkAAAAQAAAAAAAAAAEAIAAAAAgBAABkcnMvc2hhcGV4bWwueG1sUEsFBgAAAAAGAAYAWwEAALID&#10;AAAAAA==&#10;" path="m0,553l1776,553,1776,0,0,0,132,276,0,553xe">
                  <v:path o:connectlocs="0,890813;3106711,890813;3106711,0;0,0;230904,444601;0,890813" o:connectangles="0,0,0,0,0,0"/>
                  <v:fill on="t" focussize="0,0"/>
                  <v:stroke on="f"/>
                  <v:imagedata o:title=""/>
                  <o:lock v:ext="edit" aspectratio="f"/>
                </v:shape>
              </v:group>
            </w:pict>
          </mc:Fallback>
        </mc:AlternateContent>
      </w:r>
    </w:p>
    <w:p>
      <w:r>
        <w:drawing>
          <wp:anchor distT="0" distB="0" distL="114300" distR="114300" simplePos="0" relativeHeight="251686912" behindDoc="0" locked="0" layoutInCell="1" allowOverlap="1">
            <wp:simplePos x="0" y="0"/>
            <wp:positionH relativeFrom="column">
              <wp:posOffset>-490855</wp:posOffset>
            </wp:positionH>
            <wp:positionV relativeFrom="paragraph">
              <wp:posOffset>743585</wp:posOffset>
            </wp:positionV>
            <wp:extent cx="1566545" cy="2105025"/>
            <wp:effectExtent l="0" t="0" r="14605"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rcRect l="32290" t="9151" r="30460" b="57497"/>
                    <a:stretch>
                      <a:fillRect/>
                    </a:stretch>
                  </pic:blipFill>
                  <pic:spPr>
                    <a:xfrm>
                      <a:off x="0" y="0"/>
                      <a:ext cx="1566545" cy="2105025"/>
                    </a:xfrm>
                    <a:prstGeom prst="rect">
                      <a:avLst/>
                    </a:prstGeom>
                    <a:ln>
                      <a:noFill/>
                    </a:ln>
                  </pic:spPr>
                </pic:pic>
              </a:graphicData>
            </a:graphic>
          </wp:anchor>
        </w:drawing>
      </w:r>
      <w:r>
        <mc:AlternateContent>
          <mc:Choice Requires="wps">
            <w:drawing>
              <wp:anchor distT="0" distB="0" distL="114300" distR="114300" simplePos="0" relativeHeight="251687936" behindDoc="0" locked="0" layoutInCell="1" allowOverlap="1">
                <wp:simplePos x="0" y="0"/>
                <wp:positionH relativeFrom="margin">
                  <wp:posOffset>1265555</wp:posOffset>
                </wp:positionH>
                <wp:positionV relativeFrom="paragraph">
                  <wp:posOffset>2296160</wp:posOffset>
                </wp:positionV>
                <wp:extent cx="4801870" cy="62039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801870" cy="620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b/>
                                <w:bCs/>
                                <w:color w:val="F85601"/>
                                <w:sz w:val="30"/>
                                <w:szCs w:val="30"/>
                              </w:rPr>
                            </w:pPr>
                            <w:r>
                              <w:rPr>
                                <w:rFonts w:hint="eastAsia" w:ascii="思源黑体 CN Bold" w:hAnsi="思源黑体 CN Bold" w:eastAsia="思源黑体 CN Bold" w:cs="思源黑体 CN Bold"/>
                                <w:b/>
                                <w:bCs/>
                                <w:color w:val="F85601"/>
                                <w:sz w:val="30"/>
                                <w:szCs w:val="30"/>
                              </w:rPr>
                              <w:t>阿里十年陈、原阿里集团事务部CMO线大政委  陈亮</w:t>
                            </w:r>
                          </w:p>
                          <w:p>
                            <w:pPr>
                              <w:rPr>
                                <w:rFonts w:hint="eastAsia" w:ascii="思源黑体 CN Bold" w:hAnsi="思源黑体 CN Bold" w:eastAsia="思源黑体 CN Bold" w:cs="思源黑体 CN Bold"/>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65pt;margin-top:180.8pt;height:48.85pt;width:378.1pt;mso-position-horizontal-relative:margin;z-index:251687936;mso-width-relative:page;mso-height-relative:page;" filled="f" stroked="f" coordsize="21600,21600" o:gfxdata="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CexW9oAAAALAQAADwAAAAAAAAABACAAAAAiAAAAZHJz&#10;L2Rvd25yZXYueG1sUEsBAhQAFAAAAAgAh07iQNlnLTk7AgAAZgQAAA4AAAAAAAAAAQAgAAAAKQEA&#10;AGRycy9lMm9Eb2MueG1sUEsFBgAAAAAGAAYAWQEAANYFAAAAAA==&#10;">
                <v:fill on="f" focussize="0,0"/>
                <v:stroke on="f" weight="0.5pt"/>
                <v:imagedata o:title=""/>
                <o:lock v:ext="edit" aspectratio="f"/>
                <v:textbox>
                  <w:txbxContent>
                    <w:p>
                      <w:pPr>
                        <w:rPr>
                          <w:rFonts w:hint="eastAsia" w:ascii="思源黑体 CN Bold" w:hAnsi="思源黑体 CN Bold" w:eastAsia="思源黑体 CN Bold" w:cs="思源黑体 CN Bold"/>
                          <w:b/>
                          <w:bCs/>
                          <w:color w:val="F85601"/>
                          <w:sz w:val="30"/>
                          <w:szCs w:val="30"/>
                        </w:rPr>
                      </w:pPr>
                      <w:r>
                        <w:rPr>
                          <w:rFonts w:hint="eastAsia" w:ascii="思源黑体 CN Bold" w:hAnsi="思源黑体 CN Bold" w:eastAsia="思源黑体 CN Bold" w:cs="思源黑体 CN Bold"/>
                          <w:b/>
                          <w:bCs/>
                          <w:color w:val="F85601"/>
                          <w:sz w:val="30"/>
                          <w:szCs w:val="30"/>
                        </w:rPr>
                        <w:t>阿里十年陈、原阿里集团事务部CMO线大政委  陈亮</w:t>
                      </w:r>
                    </w:p>
                    <w:p>
                      <w:pPr>
                        <w:rPr>
                          <w:rFonts w:hint="eastAsia" w:ascii="思源黑体 CN Bold" w:hAnsi="思源黑体 CN Bold" w:eastAsia="思源黑体 CN Bold" w:cs="思源黑体 CN Bold"/>
                          <w:lang w:eastAsia="zh-CN"/>
                        </w:rPr>
                      </w:pP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-1177925</wp:posOffset>
                </wp:positionH>
                <wp:positionV relativeFrom="paragraph">
                  <wp:posOffset>-177165</wp:posOffset>
                </wp:positionV>
                <wp:extent cx="614680" cy="53467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5pt;margin-top:-13.95pt;height:42.1pt;width:48.4pt;z-index:251698176;mso-width-relative:page;mso-height-relative:page;" filled="f" stroked="f" coordsize="21600,21600" o:gfxdata="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zJLMHcAAAACwEAAA8AAAAAAAAAAQAgAAAAIgAA&#10;AGRycy9kb3ducmV2LnhtbFBLAQIUABQAAAAIAIdO4kAg32CjPQIAAGcEAAAOAAAAAAAAAAEAIAAA&#10;ACsBAABkcnMvZTJvRG9jLnhtbFBLBQYAAAAABgAGAFkBAADaBQAAAAA=&#10;">
                <v:fill on="f" focussize="0,0"/>
                <v:stroke on="f" weight="0.5pt"/>
                <v:imagedata o:title=""/>
                <o:lock v:ext="edit" aspectratio="f"/>
                <v:textbo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05</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-476885</wp:posOffset>
                </wp:positionH>
                <wp:positionV relativeFrom="paragraph">
                  <wp:posOffset>-189865</wp:posOffset>
                </wp:positionV>
                <wp:extent cx="1469390" cy="68262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专家简介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14.95pt;height:53.75pt;width:115.7pt;z-index:251697152;mso-width-relative:page;mso-height-relative:page;" filled="f" stroked="f" coordsize="21600,21600" o:gfxdata="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&#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E6NsAAAAKAQAADwAAAAAAAAABACAAAAAiAAAA&#10;ZHJzL2Rvd25yZXYueG1sUEsBAhQAFAAAAAgAh07iQD4VibM9AgAAaAQAAA4AAAAAAAAAAQAgAAAA&#10;Kg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专家简介</w:t>
                      </w:r>
                    </w:p>
                  </w:txbxContent>
                </v:textbox>
              </v:shape>
            </w:pict>
          </mc:Fallback>
        </mc:AlternateContent>
      </w:r>
      <w:r>
        <mc:AlternateContent>
          <mc:Choice Requires="wpg">
            <w:drawing>
              <wp:anchor distT="0" distB="0" distL="114300" distR="114300" simplePos="0" relativeHeight="251667456" behindDoc="0" locked="0" layoutInCell="1" allowOverlap="1">
                <wp:simplePos x="0" y="0"/>
                <wp:positionH relativeFrom="column">
                  <wp:posOffset>-1143000</wp:posOffset>
                </wp:positionH>
                <wp:positionV relativeFrom="paragraph">
                  <wp:posOffset>-107950</wp:posOffset>
                </wp:positionV>
                <wp:extent cx="2076450" cy="525145"/>
                <wp:effectExtent l="0" t="0" r="0" b="8255"/>
                <wp:wrapNone/>
                <wp:docPr id="86" name="组合 7"/>
                <wp:cNvGraphicFramePr/>
                <a:graphic xmlns:a="http://schemas.openxmlformats.org/drawingml/2006/main">
                  <a:graphicData uri="http://schemas.microsoft.com/office/word/2010/wordprocessingGroup">
                    <wpg:wgp>
                      <wpg:cNvGrpSpPr/>
                      <wpg:grpSpPr>
                        <a:xfrm>
                          <a:off x="0" y="0"/>
                          <a:ext cx="2076450" cy="525145"/>
                          <a:chOff x="2552700" y="2992438"/>
                          <a:chExt cx="4084819" cy="890813"/>
                        </a:xfrm>
                      </wpg:grpSpPr>
                      <wps:wsp>
                        <wps:cNvPr id="87" name="AutoShape 6"/>
                        <wps:cNvSpPr>
                          <a:spLocks noChangeAspect="1" noChangeArrowheads="1" noTextEdit="1"/>
                        </wps:cNvSpPr>
                        <wps:spPr bwMode="auto">
                          <a:xfrm>
                            <a:off x="2552700" y="2992438"/>
                            <a:ext cx="4038600" cy="877887"/>
                          </a:xfrm>
                          <a:prstGeom prst="rect">
                            <a:avLst/>
                          </a:prstGeom>
                          <a:noFill/>
                          <a:ln>
                            <a:noFill/>
                          </a:ln>
                        </wps:spPr>
                        <wps:bodyPr vert="horz" wrap="square" lIns="91440" tIns="45720" rIns="91440" bIns="45720" numCol="1" anchor="t" anchorCtr="0" compatLnSpc="1"/>
                      </wps:wsp>
                      <wps:wsp>
                        <wps:cNvPr id="88" name="Freeform 8"/>
                        <wps:cNvSpPr/>
                        <wps:spPr bwMode="auto">
                          <a:xfrm>
                            <a:off x="2556448" y="2992438"/>
                            <a:ext cx="1118016" cy="877887"/>
                          </a:xfrm>
                          <a:custGeom>
                            <a:avLst/>
                            <a:gdLst>
                              <a:gd name="connsiteX0" fmla="*/ 697 w 895"/>
                              <a:gd name="connsiteY0" fmla="*/ 815 h 815"/>
                              <a:gd name="connsiteX1" fmla="*/ 0 w 895"/>
                              <a:gd name="connsiteY1" fmla="*/ 815 h 815"/>
                              <a:gd name="connsiteX2" fmla="*/ 0 w 895"/>
                              <a:gd name="connsiteY2" fmla="*/ 0 h 815"/>
                              <a:gd name="connsiteX3" fmla="*/ 697 w 895"/>
                              <a:gd name="connsiteY3" fmla="*/ 0 h 815"/>
                              <a:gd name="connsiteX4" fmla="*/ 895 w 895"/>
                              <a:gd name="connsiteY4" fmla="*/ 402 h 815"/>
                              <a:gd name="connsiteX5" fmla="*/ 697 w 895"/>
                              <a:gd name="connsiteY5" fmla="*/ 815 h 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0" t="0" r="r" b="b"/>
                            <a:pathLst>
                              <a:path w="895" h="815">
                                <a:moveTo>
                                  <a:pt x="697" y="815"/>
                                </a:moveTo>
                                <a:lnTo>
                                  <a:pt x="0" y="815"/>
                                </a:lnTo>
                                <a:lnTo>
                                  <a:pt x="0" y="0"/>
                                </a:lnTo>
                                <a:lnTo>
                                  <a:pt x="697" y="0"/>
                                </a:lnTo>
                                <a:lnTo>
                                  <a:pt x="895" y="402"/>
                                </a:lnTo>
                                <a:lnTo>
                                  <a:pt x="697" y="815"/>
                                </a:lnTo>
                                <a:close/>
                              </a:path>
                            </a:pathLst>
                          </a:custGeom>
                          <a:solidFill>
                            <a:srgbClr val="717171"/>
                          </a:solidFill>
                          <a:ln>
                            <a:noFill/>
                          </a:ln>
                        </wps:spPr>
                        <wps:bodyPr vert="horz" wrap="square" lIns="91440" tIns="45720" rIns="91440" bIns="45720" numCol="1" anchor="t" anchorCtr="0" compatLnSpc="1"/>
                      </wps:wsp>
                      <wps:wsp>
                        <wps:cNvPr id="89" name="Freeform 9"/>
                        <wps:cNvSpPr/>
                        <wps:spPr bwMode="auto">
                          <a:xfrm>
                            <a:off x="3530808" y="2992438"/>
                            <a:ext cx="3106711" cy="890813"/>
                          </a:xfrm>
                          <a:custGeom>
                            <a:avLst/>
                            <a:gdLst>
                              <a:gd name="T0" fmla="*/ 0 w 1776"/>
                              <a:gd name="T1" fmla="*/ 553 h 553"/>
                              <a:gd name="T2" fmla="*/ 1776 w 1776"/>
                              <a:gd name="T3" fmla="*/ 553 h 553"/>
                              <a:gd name="T4" fmla="*/ 1776 w 1776"/>
                              <a:gd name="T5" fmla="*/ 0 h 553"/>
                              <a:gd name="T6" fmla="*/ 0 w 1776"/>
                              <a:gd name="T7" fmla="*/ 0 h 553"/>
                              <a:gd name="T8" fmla="*/ 132 w 1776"/>
                              <a:gd name="T9" fmla="*/ 276 h 553"/>
                              <a:gd name="T10" fmla="*/ 0 w 1776"/>
                              <a:gd name="T11" fmla="*/ 553 h 553"/>
                            </a:gdLst>
                            <a:ahLst/>
                            <a:cxnLst>
                              <a:cxn ang="0">
                                <a:pos x="T0" y="T1"/>
                              </a:cxn>
                              <a:cxn ang="0">
                                <a:pos x="T2" y="T3"/>
                              </a:cxn>
                              <a:cxn ang="0">
                                <a:pos x="T4" y="T5"/>
                              </a:cxn>
                              <a:cxn ang="0">
                                <a:pos x="T6" y="T7"/>
                              </a:cxn>
                              <a:cxn ang="0">
                                <a:pos x="T8" y="T9"/>
                              </a:cxn>
                              <a:cxn ang="0">
                                <a:pos x="T10" y="T11"/>
                              </a:cxn>
                            </a:cxnLst>
                            <a:rect l="0" t="0" r="r" b="b"/>
                            <a:pathLst>
                              <a:path w="1776" h="553">
                                <a:moveTo>
                                  <a:pt x="0" y="553"/>
                                </a:moveTo>
                                <a:lnTo>
                                  <a:pt x="1776" y="553"/>
                                </a:lnTo>
                                <a:lnTo>
                                  <a:pt x="1776" y="0"/>
                                </a:lnTo>
                                <a:lnTo>
                                  <a:pt x="0" y="0"/>
                                </a:lnTo>
                                <a:lnTo>
                                  <a:pt x="132" y="276"/>
                                </a:lnTo>
                                <a:lnTo>
                                  <a:pt x="0" y="553"/>
                                </a:lnTo>
                                <a:close/>
                              </a:path>
                            </a:pathLst>
                          </a:custGeom>
                          <a:solidFill>
                            <a:srgbClr val="EA5006"/>
                          </a:solidFill>
                          <a:ln>
                            <a:noFill/>
                          </a:ln>
                        </wps:spPr>
                        <wps:bodyPr vert="horz" wrap="square" lIns="91440" tIns="45720" rIns="91440" bIns="45720" numCol="1" anchor="t" anchorCtr="0" compatLnSpc="1"/>
                      </wps:wsp>
                    </wpg:wgp>
                  </a:graphicData>
                </a:graphic>
              </wp:anchor>
            </w:drawing>
          </mc:Choice>
          <mc:Fallback>
            <w:pict>
              <v:group id="组合 7" o:spid="_x0000_s1026" o:spt="203" style="position:absolute;left:0pt;margin-left:-90pt;margin-top:-8.5pt;height:41.35pt;width:163.5pt;z-index:251667456;mso-width-relative:page;mso-height-relative:page;" coordorigin="2552700,2992438" coordsize="4084819,890813" o:gfxdata="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XURRyNkAAAALAQAADwAAAAAAAAABACAAAAAiAAAAZHJzL2Rv&#10;d25yZXYueG1sUEsBAhQAFAAAAAgAh07iQOnrlnUeBQAAuRIAAA4AAAAAAAAAAQAgAAAAKAEAAGRy&#10;cy9lMm9Eb2MueG1sUEsFBgAAAAAGAAYAWQEAALgIAAAAAA==&#10;">
                <o:lock v:ext="edit" aspectratio="f"/>
                <v:rect id="AutoShape 6" o:spid="_x0000_s1026" o:spt="1" style="position:absolute;left:2552700;top:2992438;height:877887;width:4038600;" filled="f" stroked="f" coordsize="21600,21600" o:gfxdata="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yp474A&#10;AADbAAAADwAAAAAAAAABACAAAAAiAAAAZHJzL2Rvd25yZXYueG1sUEsBAhQAFAAAAAgAh07iQDMv&#10;BZ47AAAAOQAAABAAAAAAAAAAAQAgAAAADQEAAGRycy9zaGFwZXhtbC54bWxQSwUGAAAAAAYABgBb&#10;AQAAtwMAAAAA&#10;">
                  <v:fill on="f" focussize="0,0"/>
                  <v:stroke on="f"/>
                  <v:imagedata o:title=""/>
                  <o:lock v:ext="edit" text="t" aspectratio="t"/>
                </v:rect>
                <v:shape id="Freeform 8" o:spid="_x0000_s1026" o:spt="100" style="position:absolute;left:2556448;top:2992438;height:877887;width:1118016;" fillcolor="#717171" filled="t" stroked="f" coordsize="895,815" o:gfxdata="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rV+8AAAA&#10;2wAAAA8AAAAAAAAAAQAgAAAAIgAAAGRycy9kb3ducmV2LnhtbFBLAQIUABQAAAAIAIdO4kAzLwWe&#10;OwAAADkAAAAQAAAAAAAAAAEAIAAAAAsBAABkcnMvc2hhcGV4bWwueG1sUEsFBgAAAAAGAAYAWwEA&#10;ALUDAAAAAA==&#10;" path="m697,815l0,815,0,0,697,0,895,402,697,815xe">
                  <v:path o:connectlocs="870678,877887;0,877887;0,0;870678,0;1118016,433019;870678,877887" o:connectangles="0,0,0,0,0,0"/>
                  <v:fill on="t" focussize="0,0"/>
                  <v:stroke on="f"/>
                  <v:imagedata o:title=""/>
                  <o:lock v:ext="edit" aspectratio="f"/>
                </v:shape>
                <v:shape id="Freeform 9" o:spid="_x0000_s1026" o:spt="100" style="position:absolute;left:3530808;top:2992438;height:890813;width:3106711;" fillcolor="#EA5006" filled="t" stroked="f" coordsize="1776,553" o:gfxdata="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Ft2y5AAAA2wAA&#10;AA8AAAAAAAAAAQAgAAAAIgAAAGRycy9kb3ducmV2LnhtbFBLAQIUABQAAAAIAIdO4kAzLwWeOwAA&#10;ADkAAAAQAAAAAAAAAAEAIAAAAAgBAABkcnMvc2hhcGV4bWwueG1sUEsFBgAAAAAGAAYAWwEAALID&#10;AAAAAA==&#10;" path="m0,553l1776,553,1776,0,0,0,132,276,0,553xe">
                  <v:path o:connectlocs="0,890813;3106711,890813;3106711,0;0,0;230904,444601;0,890813" o:connectangles="0,0,0,0,0,0"/>
                  <v:fill on="t" focussize="0,0"/>
                  <v:stroke on="f"/>
                  <v:imagedata o:title=""/>
                  <o:lock v:ext="edit" aspectratio="f"/>
                </v:shape>
              </v:group>
            </w:pict>
          </mc:Fallback>
        </mc:AlternateContent>
      </w:r>
      <w:r>
        <w:rPr>
          <w:rFonts w:hint="eastAsia" w:ascii="微软雅黑" w:hAnsi="微软雅黑" w:eastAsia="微软雅黑" w:cs="微软雅黑"/>
        </w:rPr>
        <mc:AlternateContent>
          <mc:Choice Requires="wps">
            <w:drawing>
              <wp:anchor distT="0" distB="0" distL="114300" distR="114300" simplePos="0" relativeHeight="251684864" behindDoc="0" locked="0" layoutInCell="1" allowOverlap="1">
                <wp:simplePos x="0" y="0"/>
                <wp:positionH relativeFrom="column">
                  <wp:posOffset>1274445</wp:posOffset>
                </wp:positionH>
                <wp:positionV relativeFrom="paragraph">
                  <wp:posOffset>3133725</wp:posOffset>
                </wp:positionV>
                <wp:extent cx="4991735" cy="60883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991735" cy="6088380"/>
                        </a:xfrm>
                        <a:prstGeom prst="rect">
                          <a:avLst/>
                        </a:prstGeom>
                        <a:noFill/>
                        <a:ln w="9525">
                          <a:noFill/>
                        </a:ln>
                      </wps:spPr>
                      <wps:txbx>
                        <w:txbxContent>
                          <w:p>
                            <w:pPr>
                              <w:spacing w:line="400" w:lineRule="exact"/>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实战经验</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拥有13年阿里巴巴工作经验，曾任阿里巴巴集团事务部、CMO线人力资源负责人（大政委）。在阿里巴巴的任职历程如下：</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2003年－2004年：阿里巴巴客户培训部培训专家</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2005年－2006年：阿里学院培训专家</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2007年－2008年：阿里巴巴浙江大区绍兴、宁波区域HRG（小政委）</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2009年－2010年：阿里巴巴中国供应商运营部HRG（大政委）</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2010年－2011年：阿里巴巴北方大区人力资源负责人（大政委）</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2012年－2014年：阿里巴巴集团事务部、CMO线人力资源负责人（大政委）</w:t>
                            </w:r>
                          </w:p>
                          <w:p>
                            <w:pPr>
                              <w:spacing w:line="400" w:lineRule="exact"/>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授课特点</w:t>
                            </w:r>
                          </w:p>
                          <w:p>
                            <w:pPr>
                              <w:spacing w:line="400" w:lineRule="exact"/>
                              <w:rPr>
                                <w:rFonts w:hint="eastAsia" w:ascii="思源黑体 CN Regular" w:hAnsi="思源黑体 CN Regular" w:eastAsia="思源黑体 CN Regular" w:cs="思源黑体 CN Regular"/>
                                <w:bCs/>
                              </w:rPr>
                            </w:pPr>
                            <w:r>
                              <w:rPr>
                                <w:rFonts w:hint="eastAsia" w:ascii="思源黑体 CN Regular" w:hAnsi="思源黑体 CN Regular" w:eastAsia="思源黑体 CN Regular" w:cs="思源黑体 CN Regular"/>
                                <w:bCs/>
                                <w:lang w:eastAsia="zh-CN"/>
                              </w:rPr>
                              <w:t>擅于将</w:t>
                            </w:r>
                            <w:r>
                              <w:rPr>
                                <w:rFonts w:hint="eastAsia" w:ascii="思源黑体 CN Regular" w:hAnsi="思源黑体 CN Regular" w:eastAsia="思源黑体 CN Regular" w:cs="思源黑体 CN Regular"/>
                                <w:bCs/>
                              </w:rPr>
                              <w:t>知识点原理和案例相结合，</w:t>
                            </w:r>
                            <w:r>
                              <w:rPr>
                                <w:rFonts w:hint="eastAsia" w:ascii="思源黑体 CN Regular" w:hAnsi="思源黑体 CN Regular" w:eastAsia="思源黑体 CN Regular" w:cs="思源黑体 CN Regular"/>
                                <w:bCs/>
                                <w:lang w:eastAsia="zh-CN"/>
                              </w:rPr>
                              <w:t>透彻分析与讲解</w:t>
                            </w:r>
                            <w:r>
                              <w:rPr>
                                <w:rFonts w:hint="eastAsia" w:ascii="思源黑体 CN Regular" w:hAnsi="思源黑体 CN Regular" w:eastAsia="思源黑体 CN Regular" w:cs="思源黑体 CN Regular"/>
                                <w:bCs/>
                              </w:rPr>
                              <w:t>文化现象原理，</w:t>
                            </w:r>
                            <w:r>
                              <w:rPr>
                                <w:rFonts w:hint="eastAsia" w:ascii="思源黑体 CN Regular" w:hAnsi="思源黑体 CN Regular" w:eastAsia="思源黑体 CN Regular" w:cs="思源黑体 CN Regular"/>
                                <w:bCs/>
                                <w:lang w:eastAsia="zh-CN"/>
                              </w:rPr>
                              <w:t>并</w:t>
                            </w:r>
                            <w:r>
                              <w:rPr>
                                <w:rFonts w:hint="eastAsia" w:ascii="思源黑体 CN Regular" w:hAnsi="思源黑体 CN Regular" w:eastAsia="思源黑体 CN Regular" w:cs="思源黑体 CN Regular"/>
                                <w:bCs/>
                              </w:rPr>
                              <w:t>结合工具帮助</w:t>
                            </w:r>
                            <w:r>
                              <w:rPr>
                                <w:rFonts w:hint="eastAsia" w:ascii="思源黑体 CN Regular" w:hAnsi="思源黑体 CN Regular" w:eastAsia="思源黑体 CN Regular" w:cs="思源黑体 CN Regular"/>
                                <w:bCs/>
                                <w:lang w:eastAsia="zh-CN"/>
                              </w:rPr>
                              <w:t>学员吸收与掌握知识点</w:t>
                            </w:r>
                            <w:r>
                              <w:rPr>
                                <w:rFonts w:hint="eastAsia" w:ascii="思源黑体 CN Regular" w:hAnsi="思源黑体 CN Regular" w:eastAsia="思源黑体 CN Regular" w:cs="思源黑体 CN Regular"/>
                                <w:bCs/>
                              </w:rPr>
                              <w:t>。</w:t>
                            </w:r>
                          </w:p>
                          <w:p>
                            <w:pPr>
                              <w:spacing w:line="400" w:lineRule="exact"/>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主讲课程</w:t>
                            </w:r>
                          </w:p>
                          <w:p>
                            <w:pPr>
                              <w:spacing w:line="400" w:lineRule="exact"/>
                              <w:rPr>
                                <w:rFonts w:hint="eastAsia" w:ascii="思源黑体 CN Regular" w:hAnsi="思源黑体 CN Regular" w:eastAsia="思源黑体 CN Regular" w:cs="思源黑体 CN Regular"/>
                                <w:lang w:eastAsia="zh-CN"/>
                              </w:rPr>
                            </w:pPr>
                            <w:r>
                              <w:rPr>
                                <w:rFonts w:hint="eastAsia" w:ascii="思源黑体 CN Regular" w:hAnsi="思源黑体 CN Regular" w:eastAsia="思源黑体 CN Regular" w:cs="思源黑体 CN Regular"/>
                              </w:rPr>
                              <w:t>向阿里学习：阿里巴巴文化与政委之道</w:t>
                            </w:r>
                            <w:r>
                              <w:rPr>
                                <w:rFonts w:hint="eastAsia" w:ascii="思源黑体 CN Regular" w:hAnsi="思源黑体 CN Regular" w:eastAsia="思源黑体 CN Regular" w:cs="思源黑体 CN Regular"/>
                                <w:lang w:eastAsia="zh-CN"/>
                              </w:rPr>
                              <w:t>、</w:t>
                            </w:r>
                            <w:r>
                              <w:rPr>
                                <w:rFonts w:hint="eastAsia" w:ascii="思源黑体 CN Regular" w:hAnsi="思源黑体 CN Regular" w:eastAsia="思源黑体 CN Regular" w:cs="思源黑体 CN Regular"/>
                              </w:rPr>
                              <w:t>互联网时代企业文化构建—阿里巴巴企业文化解析、阿里政委体系</w:t>
                            </w:r>
                            <w:r>
                              <w:rPr>
                                <w:rFonts w:hint="eastAsia" w:ascii="思源黑体 CN Regular" w:hAnsi="思源黑体 CN Regular" w:eastAsia="思源黑体 CN Regular" w:cs="思源黑体 CN Regular"/>
                                <w:lang w:eastAsia="zh-CN"/>
                              </w:rPr>
                              <w:t>等。</w:t>
                            </w:r>
                          </w:p>
                          <w:p>
                            <w:pPr>
                              <w:spacing w:line="400" w:lineRule="exact"/>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服务客户</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阿里巴巴、大众点评、数云科技、欧莎、小狗电器、北汽、用友软件……</w:t>
                            </w:r>
                          </w:p>
                          <w:p>
                            <w:pP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 xml:space="preserve"> </w:t>
                            </w:r>
                          </w:p>
                          <w:p>
                            <w:pPr>
                              <w:spacing w:line="400" w:lineRule="exact"/>
                              <w:rPr>
                                <w:rFonts w:hint="eastAsia" w:ascii="思源黑体 CN Regular" w:hAnsi="思源黑体 CN Regular" w:eastAsia="思源黑体 CN Regular" w:cs="思源黑体 CN Regular"/>
                              </w:rPr>
                            </w:pPr>
                          </w:p>
                          <w:p>
                            <w:pPr>
                              <w:rPr>
                                <w:rFonts w:hint="eastAsia" w:ascii="思源黑体 CN Regular" w:hAnsi="思源黑体 CN Regular" w:eastAsia="思源黑体 CN Regular" w:cs="思源黑体 CN Regular"/>
                              </w:rPr>
                            </w:pPr>
                          </w:p>
                          <w:p>
                            <w:pPr>
                              <w:rPr>
                                <w:rFonts w:hint="eastAsia"/>
                              </w:rPr>
                            </w:pPr>
                          </w:p>
                          <w:p>
                            <w:pPr>
                              <w:rPr>
                                <w:rFonts w:ascii="思源黑体 CN Regular" w:hAnsi="思源黑体 CN Regular" w:eastAsia="思源黑体 CN Regular" w:cs="思源黑体 CN Regular"/>
                              </w:rPr>
                            </w:pPr>
                          </w:p>
                        </w:txbxContent>
                      </wps:txbx>
                      <wps:bodyPr wrap="square" upright="1">
                        <a:noAutofit/>
                      </wps:bodyPr>
                    </wps:wsp>
                  </a:graphicData>
                </a:graphic>
              </wp:anchor>
            </w:drawing>
          </mc:Choice>
          <mc:Fallback>
            <w:pict>
              <v:shape id="_x0000_s1026" o:spid="_x0000_s1026" o:spt="202" type="#_x0000_t202" style="position:absolute;left:0pt;margin-left:100.35pt;margin-top:246.75pt;height:479.4pt;width:393.05pt;z-index:251684864;mso-width-relative:page;mso-height-relative:page;" filled="f" stroked="f" coordsize="21600,21600" o:gfxdata="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I1LRDZAAAADAEAAA8AAAAAAAAAAQAgAAAAIgAA&#10;AGRycy9kb3ducmV2LnhtbFBLAQIUABQAAAAIAIdO4kASRMFlzgEAAIIDAAAOAAAAAAAAAAEAIAAA&#10;ACgBAABkcnMvZTJvRG9jLnhtbFBLBQYAAAAABgAGAFkBAABoBQAAAAA=&#10;">
                <v:fill on="f" focussize="0,0"/>
                <v:stroke on="f"/>
                <v:imagedata o:title=""/>
                <o:lock v:ext="edit" aspectratio="f"/>
                <v:textbox>
                  <w:txbxContent>
                    <w:p>
                      <w:pPr>
                        <w:spacing w:line="400" w:lineRule="exact"/>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实战经验</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拥有13年阿里巴巴工作经验，曾任阿里巴巴集团事务部、CMO线人力资源负责人（大政委）。在阿里巴巴的任职历程如下：</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2003年－2004年：阿里巴巴客户培训部培训专家</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2005年－2006年：阿里学院培训专家</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2007年－2008年：阿里巴巴浙江大区绍兴、宁波区域HRG（小政委）</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2009年－2010年：阿里巴巴中国供应商运营部HRG（大政委）</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2010年－2011年：阿里巴巴北方大区人力资源负责人（大政委）</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2012年－2014年：阿里巴巴集团事务部、CMO线人力资源负责人（大政委）</w:t>
                      </w:r>
                    </w:p>
                    <w:p>
                      <w:pPr>
                        <w:spacing w:line="400" w:lineRule="exact"/>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授课特点</w:t>
                      </w:r>
                    </w:p>
                    <w:p>
                      <w:pPr>
                        <w:spacing w:line="400" w:lineRule="exact"/>
                        <w:rPr>
                          <w:rFonts w:hint="eastAsia" w:ascii="思源黑体 CN Regular" w:hAnsi="思源黑体 CN Regular" w:eastAsia="思源黑体 CN Regular" w:cs="思源黑体 CN Regular"/>
                          <w:bCs/>
                        </w:rPr>
                      </w:pPr>
                      <w:r>
                        <w:rPr>
                          <w:rFonts w:hint="eastAsia" w:ascii="思源黑体 CN Regular" w:hAnsi="思源黑体 CN Regular" w:eastAsia="思源黑体 CN Regular" w:cs="思源黑体 CN Regular"/>
                          <w:bCs/>
                          <w:lang w:eastAsia="zh-CN"/>
                        </w:rPr>
                        <w:t>擅于将</w:t>
                      </w:r>
                      <w:r>
                        <w:rPr>
                          <w:rFonts w:hint="eastAsia" w:ascii="思源黑体 CN Regular" w:hAnsi="思源黑体 CN Regular" w:eastAsia="思源黑体 CN Regular" w:cs="思源黑体 CN Regular"/>
                          <w:bCs/>
                        </w:rPr>
                        <w:t>知识点原理和案例相结合，</w:t>
                      </w:r>
                      <w:r>
                        <w:rPr>
                          <w:rFonts w:hint="eastAsia" w:ascii="思源黑体 CN Regular" w:hAnsi="思源黑体 CN Regular" w:eastAsia="思源黑体 CN Regular" w:cs="思源黑体 CN Regular"/>
                          <w:bCs/>
                          <w:lang w:eastAsia="zh-CN"/>
                        </w:rPr>
                        <w:t>透彻分析与讲解</w:t>
                      </w:r>
                      <w:r>
                        <w:rPr>
                          <w:rFonts w:hint="eastAsia" w:ascii="思源黑体 CN Regular" w:hAnsi="思源黑体 CN Regular" w:eastAsia="思源黑体 CN Regular" w:cs="思源黑体 CN Regular"/>
                          <w:bCs/>
                        </w:rPr>
                        <w:t>文化现象原理，</w:t>
                      </w:r>
                      <w:r>
                        <w:rPr>
                          <w:rFonts w:hint="eastAsia" w:ascii="思源黑体 CN Regular" w:hAnsi="思源黑体 CN Regular" w:eastAsia="思源黑体 CN Regular" w:cs="思源黑体 CN Regular"/>
                          <w:bCs/>
                          <w:lang w:eastAsia="zh-CN"/>
                        </w:rPr>
                        <w:t>并</w:t>
                      </w:r>
                      <w:r>
                        <w:rPr>
                          <w:rFonts w:hint="eastAsia" w:ascii="思源黑体 CN Regular" w:hAnsi="思源黑体 CN Regular" w:eastAsia="思源黑体 CN Regular" w:cs="思源黑体 CN Regular"/>
                          <w:bCs/>
                        </w:rPr>
                        <w:t>结合工具帮助</w:t>
                      </w:r>
                      <w:r>
                        <w:rPr>
                          <w:rFonts w:hint="eastAsia" w:ascii="思源黑体 CN Regular" w:hAnsi="思源黑体 CN Regular" w:eastAsia="思源黑体 CN Regular" w:cs="思源黑体 CN Regular"/>
                          <w:bCs/>
                          <w:lang w:eastAsia="zh-CN"/>
                        </w:rPr>
                        <w:t>学员吸收与掌握知识点</w:t>
                      </w:r>
                      <w:r>
                        <w:rPr>
                          <w:rFonts w:hint="eastAsia" w:ascii="思源黑体 CN Regular" w:hAnsi="思源黑体 CN Regular" w:eastAsia="思源黑体 CN Regular" w:cs="思源黑体 CN Regular"/>
                          <w:bCs/>
                        </w:rPr>
                        <w:t>。</w:t>
                      </w:r>
                    </w:p>
                    <w:p>
                      <w:pPr>
                        <w:spacing w:line="400" w:lineRule="exact"/>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主讲课程</w:t>
                      </w:r>
                    </w:p>
                    <w:p>
                      <w:pPr>
                        <w:spacing w:line="400" w:lineRule="exact"/>
                        <w:rPr>
                          <w:rFonts w:hint="eastAsia" w:ascii="思源黑体 CN Regular" w:hAnsi="思源黑体 CN Regular" w:eastAsia="思源黑体 CN Regular" w:cs="思源黑体 CN Regular"/>
                          <w:lang w:eastAsia="zh-CN"/>
                        </w:rPr>
                      </w:pPr>
                      <w:r>
                        <w:rPr>
                          <w:rFonts w:hint="eastAsia" w:ascii="思源黑体 CN Regular" w:hAnsi="思源黑体 CN Regular" w:eastAsia="思源黑体 CN Regular" w:cs="思源黑体 CN Regular"/>
                        </w:rPr>
                        <w:t>向阿里学习：阿里巴巴文化与政委之道</w:t>
                      </w:r>
                      <w:r>
                        <w:rPr>
                          <w:rFonts w:hint="eastAsia" w:ascii="思源黑体 CN Regular" w:hAnsi="思源黑体 CN Regular" w:eastAsia="思源黑体 CN Regular" w:cs="思源黑体 CN Regular"/>
                          <w:lang w:eastAsia="zh-CN"/>
                        </w:rPr>
                        <w:t>、</w:t>
                      </w:r>
                      <w:r>
                        <w:rPr>
                          <w:rFonts w:hint="eastAsia" w:ascii="思源黑体 CN Regular" w:hAnsi="思源黑体 CN Regular" w:eastAsia="思源黑体 CN Regular" w:cs="思源黑体 CN Regular"/>
                        </w:rPr>
                        <w:t>互联网时代企业文化构建—阿里巴巴企业文化解析、阿里政委体系</w:t>
                      </w:r>
                      <w:r>
                        <w:rPr>
                          <w:rFonts w:hint="eastAsia" w:ascii="思源黑体 CN Regular" w:hAnsi="思源黑体 CN Regular" w:eastAsia="思源黑体 CN Regular" w:cs="思源黑体 CN Regular"/>
                          <w:lang w:eastAsia="zh-CN"/>
                        </w:rPr>
                        <w:t>等。</w:t>
                      </w:r>
                    </w:p>
                    <w:p>
                      <w:pPr>
                        <w:spacing w:line="400" w:lineRule="exact"/>
                        <w:rPr>
                          <w:rFonts w:hint="eastAsia" w:ascii="思源黑体 CN Regular" w:hAnsi="思源黑体 CN Regular" w:eastAsia="思源黑体 CN Regular" w:cs="思源黑体 CN Regular"/>
                          <w:b/>
                          <w:bCs/>
                        </w:rPr>
                      </w:pPr>
                      <w:r>
                        <w:rPr>
                          <w:rFonts w:hint="eastAsia" w:ascii="思源黑体 CN Regular" w:hAnsi="思源黑体 CN Regular" w:eastAsia="思源黑体 CN Regular" w:cs="思源黑体 CN Regular"/>
                          <w:b/>
                          <w:bCs/>
                        </w:rPr>
                        <w:t>服务客户</w:t>
                      </w:r>
                    </w:p>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阿里巴巴、大众点评、数云科技、欧莎、小狗电器、北汽、用友软件……</w:t>
                      </w:r>
                    </w:p>
                    <w:p>
                      <w:pP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 xml:space="preserve"> </w:t>
                      </w:r>
                    </w:p>
                    <w:p>
                      <w:pPr>
                        <w:spacing w:line="400" w:lineRule="exact"/>
                        <w:rPr>
                          <w:rFonts w:hint="eastAsia" w:ascii="思源黑体 CN Regular" w:hAnsi="思源黑体 CN Regular" w:eastAsia="思源黑体 CN Regular" w:cs="思源黑体 CN Regular"/>
                        </w:rPr>
                      </w:pPr>
                    </w:p>
                    <w:p>
                      <w:pPr>
                        <w:rPr>
                          <w:rFonts w:hint="eastAsia" w:ascii="思源黑体 CN Regular" w:hAnsi="思源黑体 CN Regular" w:eastAsia="思源黑体 CN Regular" w:cs="思源黑体 CN Regular"/>
                        </w:rPr>
                      </w:pPr>
                    </w:p>
                    <w:p>
                      <w:pPr>
                        <w:rPr>
                          <w:rFonts w:hint="eastAsia"/>
                        </w:rPr>
                      </w:pPr>
                    </w:p>
                    <w:p>
                      <w:pPr>
                        <w:rPr>
                          <w:rFonts w:ascii="思源黑体 CN Regular" w:hAnsi="思源黑体 CN Regular" w:eastAsia="思源黑体 CN Regular" w:cs="思源黑体 CN Regular"/>
                        </w:rPr>
                      </w:pP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-813435</wp:posOffset>
                </wp:positionH>
                <wp:positionV relativeFrom="paragraph">
                  <wp:posOffset>2990215</wp:posOffset>
                </wp:positionV>
                <wp:extent cx="6694170" cy="0"/>
                <wp:effectExtent l="0" t="0" r="0" b="0"/>
                <wp:wrapNone/>
                <wp:docPr id="20" name="直接箭头连接符 20"/>
                <wp:cNvGraphicFramePr/>
                <a:graphic xmlns:a="http://schemas.openxmlformats.org/drawingml/2006/main">
                  <a:graphicData uri="http://schemas.microsoft.com/office/word/2010/wordprocessingShape">
                    <wps:wsp>
                      <wps:cNvCnPr/>
                      <wps:spPr>
                        <a:xfrm>
                          <a:off x="0" y="0"/>
                          <a:ext cx="6694170" cy="0"/>
                        </a:xfrm>
                        <a:prstGeom prst="straightConnector1">
                          <a:avLst/>
                        </a:prstGeom>
                        <a:ln w="19050" cap="rnd" cmpd="sng">
                          <a:solidFill>
                            <a:srgbClr val="A5A5A5"/>
                          </a:solidFill>
                          <a:prstDash val="sysDot"/>
                          <a:headEnd type="none" w="med" len="med"/>
                          <a:tailEnd type="none" w="med" len="med"/>
                        </a:ln>
                      </wps:spPr>
                      <wps:bodyPr/>
                    </wps:wsp>
                  </a:graphicData>
                </a:graphic>
              </wp:anchor>
            </w:drawing>
          </mc:Choice>
          <mc:Fallback>
            <w:pict>
              <v:shape id="_x0000_s1026" o:spid="_x0000_s1026" o:spt="32" type="#_x0000_t32" style="position:absolute;left:0pt;margin-left:-64.05pt;margin-top:235.45pt;height:0pt;width:527.1pt;z-index:251680768;mso-width-relative:page;mso-height-relative:page;" filled="f" stroked="t" coordsize="21600,21600" o:gfxdata="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j7KNcAAAAMAQAADwAAAAAAAAABACAAAAAiAAAAZHJzL2Rv&#10;d25yZXYueG1sUEsBAhQAFAAAAAgAh07iQH8HFz4CAgAA7wMAAA4AAAAAAAAAAQAgAAAAJgEAAGRy&#10;cy9lMm9Eb2MueG1sUEsFBgAAAAAGAAYAWQEAAJoFAAAAAA==&#10;">
                <v:fill on="f" focussize="0,0"/>
                <v:stroke weight="1.5pt" color="#A5A5A5" joinstyle="round" dashstyle="1 1" endcap="round"/>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1221740</wp:posOffset>
                </wp:positionH>
                <wp:positionV relativeFrom="paragraph">
                  <wp:posOffset>2990850</wp:posOffset>
                </wp:positionV>
                <wp:extent cx="10795" cy="5565775"/>
                <wp:effectExtent l="9525" t="9525" r="17780" b="25400"/>
                <wp:wrapNone/>
                <wp:docPr id="25" name="直接连接符 25"/>
                <wp:cNvGraphicFramePr/>
                <a:graphic xmlns:a="http://schemas.openxmlformats.org/drawingml/2006/main">
                  <a:graphicData uri="http://schemas.microsoft.com/office/word/2010/wordprocessingShape">
                    <wps:wsp>
                      <wps:cNvCnPr/>
                      <wps:spPr>
                        <a:xfrm flipH="1">
                          <a:off x="0" y="0"/>
                          <a:ext cx="10795" cy="5565775"/>
                        </a:xfrm>
                        <a:prstGeom prst="line">
                          <a:avLst/>
                        </a:prstGeom>
                        <a:ln w="19050" cap="rnd" cmpd="sng">
                          <a:solidFill>
                            <a:srgbClr val="C0C0C0"/>
                          </a:solidFill>
                          <a:prstDash val="sysDot"/>
                          <a:headEnd type="none" w="med" len="med"/>
                          <a:tailEnd type="none" w="med" len="med"/>
                        </a:ln>
                      </wps:spPr>
                      <wps:bodyPr/>
                    </wps:wsp>
                  </a:graphicData>
                </a:graphic>
              </wp:anchor>
            </w:drawing>
          </mc:Choice>
          <mc:Fallback>
            <w:pict>
              <v:line id="_x0000_s1026" o:spid="_x0000_s1026" o:spt="20" style="position:absolute;left:0pt;flip:x;margin-left:96.2pt;margin-top:235.5pt;height:438.25pt;width:0.85pt;z-index:251677696;mso-width-relative:page;mso-height-relative:page;" filled="f" stroked="t" coordsize="21600,21600" o:gfxdata="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8WvR1wAAAAwBAAAPAAAAAAAAAAEAIAAAACIAAABkcnMvZG93bnJl&#10;di54bWxQSwECFAAUAAAACACHTuJAQk/vB/4BAADpAwAADgAAAAAAAAABACAAAAAmAQAAZHJzL2Uy&#10;b0RvYy54bWxQSwUGAAAAAAYABgBZAQAAlgUAAAAA&#10;">
                <v:fill on="f" focussize="0,0"/>
                <v:stroke weight="1.5pt" color="#C0C0C0" joinstyle="round" dashstyle="1 1" endcap="round"/>
                <v:imagedata o:title=""/>
                <o:lock v:ext="edit" aspectratio="f"/>
              </v:line>
            </w:pict>
          </mc:Fallback>
        </mc:AlternateContent>
      </w:r>
      <w:r>
        <w:rPr>
          <w:rFonts w:hint="eastAsia"/>
        </w:rPr>
        <w:br w:type="page"/>
      </w:r>
    </w:p>
    <w:p>
      <w:pPr>
        <w:rPr>
          <w:rFonts w:ascii="Times New Roman" w:hAnsi="Times New Roman" w:eastAsia="宋体" w:cs="Times New Roman"/>
          <w:szCs w:val="21"/>
        </w:rPr>
      </w:pPr>
      <w:r>
        <w:rPr>
          <w:sz w:val="21"/>
        </w:rPr>
        <mc:AlternateContent>
          <mc:Choice Requires="wps">
            <w:drawing>
              <wp:anchor distT="0" distB="0" distL="114300" distR="114300" simplePos="0" relativeHeight="251689984" behindDoc="0" locked="0" layoutInCell="1" allowOverlap="1">
                <wp:simplePos x="0" y="0"/>
                <wp:positionH relativeFrom="column">
                  <wp:posOffset>-480060</wp:posOffset>
                </wp:positionH>
                <wp:positionV relativeFrom="paragraph">
                  <wp:posOffset>-189865</wp:posOffset>
                </wp:positionV>
                <wp:extent cx="1469390" cy="68262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pt;margin-top:-14.95pt;height:53.75pt;width:115.7pt;z-index:251689984;mso-width-relative:page;mso-height-relative:page;" filled="f" stroked="f" coordsize="21600,21600" o:gfxdata="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KhzEfbAAAACgEAAA8AAAAAAAAAAQAgAAAAIgAAAGRy&#10;cy9kb3ducmV2LnhtbFBLAQIUABQAAAAIAIdO4kAZwK1zOwIAAGgEAAAOAAAAAAAAAAEAIAAAACoB&#10;AABkcnMvZTJvRG9jLnhtbFBLBQYAAAAABgAGAFkBAADX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温馨提示</w:t>
                      </w:r>
                    </w:p>
                  </w:txbxContent>
                </v:textbox>
              </v:shape>
            </w:pict>
          </mc:Fallback>
        </mc:AlternateContent>
      </w:r>
      <w:r>
        <w:rPr>
          <w:sz w:val="21"/>
        </w:rPr>
        <mc:AlternateContent>
          <mc:Choice Requires="wpg">
            <w:drawing>
              <wp:anchor distT="0" distB="0" distL="114300" distR="114300" simplePos="0" relativeHeight="251699200" behindDoc="0" locked="0" layoutInCell="1" allowOverlap="1">
                <wp:simplePos x="0" y="0"/>
                <wp:positionH relativeFrom="column">
                  <wp:posOffset>-1056640</wp:posOffset>
                </wp:positionH>
                <wp:positionV relativeFrom="paragraph">
                  <wp:posOffset>681990</wp:posOffset>
                </wp:positionV>
                <wp:extent cx="7344410" cy="1838960"/>
                <wp:effectExtent l="0" t="0" r="0" b="0"/>
                <wp:wrapNone/>
                <wp:docPr id="32" name="组合 32"/>
                <wp:cNvGraphicFramePr/>
                <a:graphic xmlns:a="http://schemas.openxmlformats.org/drawingml/2006/main">
                  <a:graphicData uri="http://schemas.microsoft.com/office/word/2010/wordprocessingGroup">
                    <wpg:wgp>
                      <wpg:cNvGrpSpPr/>
                      <wpg:grpSpPr>
                        <a:xfrm>
                          <a:off x="0" y="0"/>
                          <a:ext cx="7344410" cy="1838960"/>
                          <a:chOff x="5792" y="76589"/>
                          <a:chExt cx="11566" cy="2896"/>
                        </a:xfrm>
                      </wpg:grpSpPr>
                      <wps:wsp>
                        <wps:cNvPr id="56" name="文本框 36"/>
                        <wps:cNvSpPr txBox="1"/>
                        <wps:spPr>
                          <a:xfrm>
                            <a:off x="5792" y="76589"/>
                            <a:ext cx="11566" cy="2896"/>
                          </a:xfrm>
                          <a:prstGeom prst="rect">
                            <a:avLst/>
                          </a:prstGeom>
                          <a:noFill/>
                          <a:ln w="6350">
                            <a:noFill/>
                          </a:ln>
                        </wps:spPr>
                        <wps:txbx>
                          <w:txbxContent>
                            <w:p>
                              <w:pPr>
                                <w:numPr>
                                  <w:ilvl w:val="0"/>
                                  <w:numId w:val="10"/>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收费：</w:t>
                              </w:r>
                              <w:r>
                                <w:rPr>
                                  <w:rFonts w:hint="eastAsia" w:ascii="思源黑体 CN Bold" w:hAnsi="思源黑体 CN Bold" w:eastAsia="思源黑体 CN Bold" w:cs="思源黑体 CN Bold"/>
                                  <w:b/>
                                  <w:bCs/>
                                  <w:color w:val="C00000"/>
                                  <w:sz w:val="20"/>
                                  <w:szCs w:val="20"/>
                                  <w:u w:val="single"/>
                                  <w:lang w:val="en-US" w:eastAsia="zh-CN"/>
                                </w:rPr>
                                <w:t>2</w:t>
                              </w:r>
                              <w:r>
                                <w:rPr>
                                  <w:rFonts w:hint="eastAsia" w:ascii="思源黑体 CN Regular" w:hAnsi="思源黑体 CN Regular" w:eastAsia="思源黑体 CN Regular" w:cs="思源黑体 CN Regular"/>
                                  <w:b/>
                                  <w:bCs/>
                                  <w:color w:val="C00000"/>
                                  <w:sz w:val="20"/>
                                  <w:szCs w:val="20"/>
                                  <w:u w:val="single"/>
                                </w:rPr>
                                <w:t>800元/人</w:t>
                              </w:r>
                              <w:r>
                                <w:rPr>
                                  <w:rFonts w:hint="eastAsia" w:ascii="思源黑体 CN Regular" w:hAnsi="思源黑体 CN Regular" w:eastAsia="思源黑体 CN Regular" w:cs="思源黑体 CN Regular"/>
                                  <w:sz w:val="20"/>
                                  <w:szCs w:val="20"/>
                                </w:rPr>
                                <w:t>；【报名费包括学费、资料费；交通食宿费用自理。】 因本次课程限定席位为</w:t>
                              </w:r>
                              <w:r>
                                <w:rPr>
                                  <w:rFonts w:hint="eastAsia" w:ascii="思源黑体 CN Regular" w:hAnsi="思源黑体 CN Regular" w:eastAsia="思源黑体 CN Regular" w:cs="思源黑体 CN Regular"/>
                                  <w:b/>
                                  <w:bCs/>
                                  <w:color w:val="C00000"/>
                                  <w:sz w:val="20"/>
                                  <w:szCs w:val="20"/>
                                  <w:u w:val="single"/>
                                  <w:lang w:val="en-US" w:eastAsia="zh-CN"/>
                                </w:rPr>
                                <w:t>4</w:t>
                              </w:r>
                              <w:r>
                                <w:rPr>
                                  <w:rFonts w:hint="eastAsia" w:ascii="思源黑体 CN Regular" w:hAnsi="思源黑体 CN Regular" w:eastAsia="思源黑体 CN Regular" w:cs="思源黑体 CN Regular"/>
                                  <w:b/>
                                  <w:bCs/>
                                  <w:color w:val="C00000"/>
                                  <w:sz w:val="20"/>
                                  <w:szCs w:val="20"/>
                                  <w:u w:val="single"/>
                                </w:rPr>
                                <w:t>0</w:t>
                              </w:r>
                              <w:r>
                                <w:rPr>
                                  <w:rFonts w:hint="eastAsia" w:ascii="思源黑体 CN Regular" w:hAnsi="思源黑体 CN Regular" w:eastAsia="思源黑体 CN Regular" w:cs="思源黑体 CN Regular"/>
                                  <w:sz w:val="20"/>
                                  <w:szCs w:val="20"/>
                                </w:rPr>
                                <w:t>位，名额有限，先报先得，请尽快申请课程。</w:t>
                              </w:r>
                            </w:p>
                            <w:p>
                              <w:pPr>
                                <w:numPr>
                                  <w:ilvl w:val="0"/>
                                  <w:numId w:val="10"/>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撤销席位：</w:t>
                              </w:r>
                              <w:r>
                                <w:rPr>
                                  <w:rFonts w:hint="eastAsia" w:ascii="思源黑体 CN Regular" w:hAnsi="思源黑体 CN Regular" w:eastAsia="思源黑体 CN Regular" w:cs="思源黑体 CN Regular"/>
                                  <w:sz w:val="20"/>
                                  <w:szCs w:val="20"/>
                                </w:rPr>
                                <w:t>报名成功的客户通过学乎网撤销预留席位，如在开课前3天取消报名，将100%退回原课程费用；如在开课3天内取消报名或缺席，将收取课程费用的50％作为课程席位空置费。</w:t>
                              </w:r>
                            </w:p>
                            <w:p>
                              <w:pPr>
                                <w:numPr>
                                  <w:ilvl w:val="0"/>
                                  <w:numId w:val="10"/>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付款方式：</w:t>
                              </w:r>
                              <w:r>
                                <w:rPr>
                                  <w:rFonts w:hint="eastAsia" w:ascii="思源黑体 CN Regular" w:hAnsi="思源黑体 CN Regular" w:eastAsia="思源黑体 CN Regular" w:cs="思源黑体 CN Regular"/>
                                  <w:sz w:val="20"/>
                                  <w:szCs w:val="20"/>
                                </w:rPr>
                                <w:t>益策学习通套票会员，请登录学乎网报名自动扣费；非会员用户，请联系分公司或通过转账付款。</w:t>
                              </w:r>
                            </w:p>
                            <w:p>
                              <w:pPr>
                                <w:numPr>
                                  <w:ilvl w:val="0"/>
                                  <w:numId w:val="10"/>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本课程提供以下学习工具包</w:t>
                              </w:r>
                              <w:r>
                                <w:rPr>
                                  <w:rFonts w:hint="eastAsia" w:ascii="思源黑体 CN Bold" w:hAnsi="思源黑体 CN Bold" w:eastAsia="思源黑体 CN Bold" w:cs="思源黑体 CN Bold"/>
                                  <w:b/>
                                  <w:bCs/>
                                  <w:color w:val="C00000"/>
                                  <w:sz w:val="20"/>
                                  <w:szCs w:val="20"/>
                                  <w:lang w:val="en-US" w:eastAsia="zh-CN"/>
                                </w:rPr>
                                <w:t>（打勾代表可提供）</w:t>
                              </w:r>
                              <w:r>
                                <w:rPr>
                                  <w:rFonts w:hint="eastAsia" w:ascii="思源黑体 CN Bold" w:hAnsi="思源黑体 CN Bold" w:eastAsia="思源黑体 CN Bold" w:cs="思源黑体 CN Bold"/>
                                  <w:b/>
                                  <w:bCs/>
                                  <w:color w:val="C00000"/>
                                  <w:sz w:val="20"/>
                                  <w:szCs w:val="20"/>
                                  <w:lang w:eastAsia="zh-CN"/>
                                </w:rPr>
                                <w:t>：</w:t>
                              </w:r>
                              <w:r>
                                <w:rPr>
                                  <w:rFonts w:hint="eastAsia" w:ascii="思源黑体 CN Regular" w:hAnsi="思源黑体 CN Regular" w:eastAsia="思源黑体 CN Regular" w:cs="思源黑体 CN Regular"/>
                                  <w:sz w:val="20"/>
                                  <w:szCs w:val="20"/>
                                  <w:lang w:val="en-US" w:eastAsia="zh-CN"/>
                                </w:rPr>
                                <w:t xml:space="preserve">    </w:t>
                              </w:r>
                              <w:r>
                                <w:rPr>
                                  <w:rFonts w:hint="eastAsia" w:ascii="思源黑体 CN Regular" w:hAnsi="思源黑体 CN Regular" w:eastAsia="思源黑体 CN Regular" w:cs="思源黑体 CN Regular"/>
                                  <w:sz w:val="20"/>
                                  <w:szCs w:val="20"/>
                                  <w:lang w:eastAsia="zh-CN"/>
                                </w:rPr>
                                <w:t>电子版学员讲义</w:t>
                              </w:r>
                              <w:r>
                                <w:rPr>
                                  <w:rFonts w:hint="eastAsia" w:ascii="思源黑体 CN Regular" w:hAnsi="思源黑体 CN Regular" w:eastAsia="思源黑体 CN Regular" w:cs="思源黑体 CN Regular"/>
                                  <w:sz w:val="20"/>
                                  <w:szCs w:val="20"/>
                                  <w:lang w:val="en-US" w:eastAsia="zh-CN"/>
                                </w:rPr>
                                <w:t xml:space="preserve">      课堂学习工具      课后延展学习-书籍推荐   </w:t>
                              </w:r>
                            </w:p>
                            <w:p>
                              <w:pPr>
                                <w:numPr>
                                  <w:ilvl w:val="0"/>
                                  <w:numId w:val="0"/>
                                </w:numPr>
                                <w:autoSpaceDE w:val="0"/>
                                <w:spacing w:line="400" w:lineRule="exact"/>
                                <w:ind w:leftChars="0" w:firstLine="400" w:firstLineChars="200"/>
                                <w:rPr>
                                  <w:rFonts w:hint="eastAsia" w:ascii="思源黑体 CN Regular" w:hAnsi="思源黑体 CN Regular" w:eastAsia="思源黑体 CN Regular" w:cs="思源黑体 CN Regular"/>
                                  <w:sz w:val="20"/>
                                  <w:szCs w:val="20"/>
                                  <w:lang w:val="en-US" w:eastAsia="zh-CN"/>
                                </w:rPr>
                              </w:pPr>
                              <w:r>
                                <w:rPr>
                                  <w:rFonts w:hint="eastAsia" w:ascii="思源黑体 CN Regular" w:hAnsi="思源黑体 CN Regular" w:eastAsia="思源黑体 CN Regular" w:cs="思源黑体 CN Regular"/>
                                  <w:sz w:val="20"/>
                                  <w:szCs w:val="20"/>
                                  <w:lang w:val="en-US" w:eastAsia="zh-CN"/>
                                </w:rPr>
                                <w:t>（本课程由于特殊原因，不提供电子版</w:t>
                              </w:r>
                              <w:r>
                                <w:rPr>
                                  <w:rFonts w:hint="eastAsia" w:ascii="思源黑体 CN Regular" w:hAnsi="思源黑体 CN Regular" w:eastAsia="思源黑体 CN Regular" w:cs="思源黑体 CN Regular"/>
                                  <w:sz w:val="20"/>
                                  <w:szCs w:val="20"/>
                                  <w:lang w:eastAsia="zh-CN"/>
                                </w:rPr>
                                <w:t>学员讲义</w:t>
                              </w:r>
                              <w:r>
                                <w:rPr>
                                  <w:rFonts w:hint="eastAsia" w:ascii="思源黑体 CN Regular" w:hAnsi="思源黑体 CN Regular" w:eastAsia="思源黑体 CN Regular" w:cs="思源黑体 CN Regular"/>
                                  <w:sz w:val="20"/>
                                  <w:szCs w:val="20"/>
                                  <w:lang w:val="en-US" w:eastAsia="zh-CN"/>
                                </w:rPr>
                                <w:t>，敬请谅解）</w:t>
                              </w:r>
                            </w:p>
                            <w:p>
                              <w:pPr>
                                <w:numPr>
                                  <w:ilvl w:val="0"/>
                                  <w:numId w:val="0"/>
                                </w:numPr>
                                <w:autoSpaceDE w:val="0"/>
                                <w:spacing w:line="400" w:lineRule="exact"/>
                                <w:ind w:leftChars="0" w:firstLine="400" w:firstLineChars="200"/>
                                <w:rPr>
                                  <w:rFonts w:hint="eastAsia" w:ascii="思源黑体 CN Regular" w:hAnsi="思源黑体 CN Regular" w:eastAsia="思源黑体 CN Regular" w:cs="思源黑体 CN Regular"/>
                                  <w:sz w:val="20"/>
                                  <w:szCs w:val="2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矩形 23"/>
                        <wps:cNvSpPr/>
                        <wps:spPr>
                          <a:xfrm>
                            <a:off x="12792" y="78828"/>
                            <a:ext cx="176" cy="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23"/>
                        <wps:cNvSpPr/>
                        <wps:spPr>
                          <a:xfrm>
                            <a:off x="10698" y="78828"/>
                            <a:ext cx="176" cy="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23"/>
                        <wps:cNvSpPr/>
                        <wps:spPr>
                          <a:xfrm>
                            <a:off x="14593" y="78819"/>
                            <a:ext cx="176" cy="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3.2pt;margin-top:53.7pt;height:144.8pt;width:578.3pt;z-index:251699200;mso-width-relative:page;mso-height-relative:page;" coordorigin="5792,76589" coordsize="11566,2896" o:gfxdata="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F3PN&#10;T9wAAAAMAQAADwAAAAAAAAABACAAAAAiAAAAZHJzL2Rvd25yZXYueG1sUEsBAhQAFAAAAAgAh07i&#10;QBZRoVR0AwAAew4AAA4AAAAAAAAAAQAgAAAAKwEAAGRycy9lMm9Eb2MueG1sUEsFBgAAAAAGAAYA&#10;WQEAABEHAAAAAA==&#10;">
                <o:lock v:ext="edit" aspectratio="f"/>
                <v:shape id="文本框 36" o:spid="_x0000_s1026" o:spt="202" type="#_x0000_t202" style="position:absolute;left:5792;top:76589;height:2896;width:11566;"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numPr>
                            <w:ilvl w:val="0"/>
                            <w:numId w:val="10"/>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收费：</w:t>
                        </w:r>
                        <w:r>
                          <w:rPr>
                            <w:rFonts w:hint="eastAsia" w:ascii="思源黑体 CN Bold" w:hAnsi="思源黑体 CN Bold" w:eastAsia="思源黑体 CN Bold" w:cs="思源黑体 CN Bold"/>
                            <w:b/>
                            <w:bCs/>
                            <w:color w:val="C00000"/>
                            <w:sz w:val="20"/>
                            <w:szCs w:val="20"/>
                            <w:u w:val="single"/>
                            <w:lang w:val="en-US" w:eastAsia="zh-CN"/>
                          </w:rPr>
                          <w:t>2</w:t>
                        </w:r>
                        <w:r>
                          <w:rPr>
                            <w:rFonts w:hint="eastAsia" w:ascii="思源黑体 CN Regular" w:hAnsi="思源黑体 CN Regular" w:eastAsia="思源黑体 CN Regular" w:cs="思源黑体 CN Regular"/>
                            <w:b/>
                            <w:bCs/>
                            <w:color w:val="C00000"/>
                            <w:sz w:val="20"/>
                            <w:szCs w:val="20"/>
                            <w:u w:val="single"/>
                          </w:rPr>
                          <w:t>800元/人</w:t>
                        </w:r>
                        <w:r>
                          <w:rPr>
                            <w:rFonts w:hint="eastAsia" w:ascii="思源黑体 CN Regular" w:hAnsi="思源黑体 CN Regular" w:eastAsia="思源黑体 CN Regular" w:cs="思源黑体 CN Regular"/>
                            <w:sz w:val="20"/>
                            <w:szCs w:val="20"/>
                          </w:rPr>
                          <w:t>；【报名费包括学费、资料费；交通食宿费用自理。】 因本次课程限定席位为</w:t>
                        </w:r>
                        <w:r>
                          <w:rPr>
                            <w:rFonts w:hint="eastAsia" w:ascii="思源黑体 CN Regular" w:hAnsi="思源黑体 CN Regular" w:eastAsia="思源黑体 CN Regular" w:cs="思源黑体 CN Regular"/>
                            <w:b/>
                            <w:bCs/>
                            <w:color w:val="C00000"/>
                            <w:sz w:val="20"/>
                            <w:szCs w:val="20"/>
                            <w:u w:val="single"/>
                            <w:lang w:val="en-US" w:eastAsia="zh-CN"/>
                          </w:rPr>
                          <w:t>4</w:t>
                        </w:r>
                        <w:r>
                          <w:rPr>
                            <w:rFonts w:hint="eastAsia" w:ascii="思源黑体 CN Regular" w:hAnsi="思源黑体 CN Regular" w:eastAsia="思源黑体 CN Regular" w:cs="思源黑体 CN Regular"/>
                            <w:b/>
                            <w:bCs/>
                            <w:color w:val="C00000"/>
                            <w:sz w:val="20"/>
                            <w:szCs w:val="20"/>
                            <w:u w:val="single"/>
                          </w:rPr>
                          <w:t>0</w:t>
                        </w:r>
                        <w:r>
                          <w:rPr>
                            <w:rFonts w:hint="eastAsia" w:ascii="思源黑体 CN Regular" w:hAnsi="思源黑体 CN Regular" w:eastAsia="思源黑体 CN Regular" w:cs="思源黑体 CN Regular"/>
                            <w:sz w:val="20"/>
                            <w:szCs w:val="20"/>
                          </w:rPr>
                          <w:t>位，名额有限，先报先得，请尽快申请课程。</w:t>
                        </w:r>
                      </w:p>
                      <w:p>
                        <w:pPr>
                          <w:numPr>
                            <w:ilvl w:val="0"/>
                            <w:numId w:val="10"/>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撤销席位：</w:t>
                        </w:r>
                        <w:r>
                          <w:rPr>
                            <w:rFonts w:hint="eastAsia" w:ascii="思源黑体 CN Regular" w:hAnsi="思源黑体 CN Regular" w:eastAsia="思源黑体 CN Regular" w:cs="思源黑体 CN Regular"/>
                            <w:sz w:val="20"/>
                            <w:szCs w:val="20"/>
                          </w:rPr>
                          <w:t>报名成功的客户通过学乎网撤销预留席位，如在开课前3天取消报名，将100%退回原课程费用；如在开课3天内取消报名或缺席，将收取课程费用的50％作为课程席位空置费。</w:t>
                        </w:r>
                      </w:p>
                      <w:p>
                        <w:pPr>
                          <w:numPr>
                            <w:ilvl w:val="0"/>
                            <w:numId w:val="10"/>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付款方式：</w:t>
                        </w:r>
                        <w:r>
                          <w:rPr>
                            <w:rFonts w:hint="eastAsia" w:ascii="思源黑体 CN Regular" w:hAnsi="思源黑体 CN Regular" w:eastAsia="思源黑体 CN Regular" w:cs="思源黑体 CN Regular"/>
                            <w:sz w:val="20"/>
                            <w:szCs w:val="20"/>
                          </w:rPr>
                          <w:t>益策学习通套票会员，请登录学乎网报名自动扣费；非会员用户，请联系分公司或通过转账付款。</w:t>
                        </w:r>
                      </w:p>
                      <w:p>
                        <w:pPr>
                          <w:numPr>
                            <w:ilvl w:val="0"/>
                            <w:numId w:val="10"/>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本课程提供以下学习工具包</w:t>
                        </w:r>
                        <w:r>
                          <w:rPr>
                            <w:rFonts w:hint="eastAsia" w:ascii="思源黑体 CN Bold" w:hAnsi="思源黑体 CN Bold" w:eastAsia="思源黑体 CN Bold" w:cs="思源黑体 CN Bold"/>
                            <w:b/>
                            <w:bCs/>
                            <w:color w:val="C00000"/>
                            <w:sz w:val="20"/>
                            <w:szCs w:val="20"/>
                            <w:lang w:val="en-US" w:eastAsia="zh-CN"/>
                          </w:rPr>
                          <w:t>（打勾代表可提供）</w:t>
                        </w:r>
                        <w:r>
                          <w:rPr>
                            <w:rFonts w:hint="eastAsia" w:ascii="思源黑体 CN Bold" w:hAnsi="思源黑体 CN Bold" w:eastAsia="思源黑体 CN Bold" w:cs="思源黑体 CN Bold"/>
                            <w:b/>
                            <w:bCs/>
                            <w:color w:val="C00000"/>
                            <w:sz w:val="20"/>
                            <w:szCs w:val="20"/>
                            <w:lang w:eastAsia="zh-CN"/>
                          </w:rPr>
                          <w:t>：</w:t>
                        </w:r>
                        <w:r>
                          <w:rPr>
                            <w:rFonts w:hint="eastAsia" w:ascii="思源黑体 CN Regular" w:hAnsi="思源黑体 CN Regular" w:eastAsia="思源黑体 CN Regular" w:cs="思源黑体 CN Regular"/>
                            <w:sz w:val="20"/>
                            <w:szCs w:val="20"/>
                            <w:lang w:val="en-US" w:eastAsia="zh-CN"/>
                          </w:rPr>
                          <w:t xml:space="preserve">    </w:t>
                        </w:r>
                        <w:r>
                          <w:rPr>
                            <w:rFonts w:hint="eastAsia" w:ascii="思源黑体 CN Regular" w:hAnsi="思源黑体 CN Regular" w:eastAsia="思源黑体 CN Regular" w:cs="思源黑体 CN Regular"/>
                            <w:sz w:val="20"/>
                            <w:szCs w:val="20"/>
                            <w:lang w:eastAsia="zh-CN"/>
                          </w:rPr>
                          <w:t>电子版学员讲义</w:t>
                        </w:r>
                        <w:r>
                          <w:rPr>
                            <w:rFonts w:hint="eastAsia" w:ascii="思源黑体 CN Regular" w:hAnsi="思源黑体 CN Regular" w:eastAsia="思源黑体 CN Regular" w:cs="思源黑体 CN Regular"/>
                            <w:sz w:val="20"/>
                            <w:szCs w:val="20"/>
                            <w:lang w:val="en-US" w:eastAsia="zh-CN"/>
                          </w:rPr>
                          <w:t xml:space="preserve">      课堂学习工具      课后延展学习-书籍推荐   </w:t>
                        </w:r>
                      </w:p>
                      <w:p>
                        <w:pPr>
                          <w:numPr>
                            <w:ilvl w:val="0"/>
                            <w:numId w:val="0"/>
                          </w:numPr>
                          <w:autoSpaceDE w:val="0"/>
                          <w:spacing w:line="400" w:lineRule="exact"/>
                          <w:ind w:leftChars="0" w:firstLine="400" w:firstLineChars="200"/>
                          <w:rPr>
                            <w:rFonts w:hint="eastAsia" w:ascii="思源黑体 CN Regular" w:hAnsi="思源黑体 CN Regular" w:eastAsia="思源黑体 CN Regular" w:cs="思源黑体 CN Regular"/>
                            <w:sz w:val="20"/>
                            <w:szCs w:val="20"/>
                            <w:lang w:val="en-US" w:eastAsia="zh-CN"/>
                          </w:rPr>
                        </w:pPr>
                        <w:r>
                          <w:rPr>
                            <w:rFonts w:hint="eastAsia" w:ascii="思源黑体 CN Regular" w:hAnsi="思源黑体 CN Regular" w:eastAsia="思源黑体 CN Regular" w:cs="思源黑体 CN Regular"/>
                            <w:sz w:val="20"/>
                            <w:szCs w:val="20"/>
                            <w:lang w:val="en-US" w:eastAsia="zh-CN"/>
                          </w:rPr>
                          <w:t>（本课程由于特殊原因，不提供电子版</w:t>
                        </w:r>
                        <w:r>
                          <w:rPr>
                            <w:rFonts w:hint="eastAsia" w:ascii="思源黑体 CN Regular" w:hAnsi="思源黑体 CN Regular" w:eastAsia="思源黑体 CN Regular" w:cs="思源黑体 CN Regular"/>
                            <w:sz w:val="20"/>
                            <w:szCs w:val="20"/>
                            <w:lang w:eastAsia="zh-CN"/>
                          </w:rPr>
                          <w:t>学员讲义</w:t>
                        </w:r>
                        <w:r>
                          <w:rPr>
                            <w:rFonts w:hint="eastAsia" w:ascii="思源黑体 CN Regular" w:hAnsi="思源黑体 CN Regular" w:eastAsia="思源黑体 CN Regular" w:cs="思源黑体 CN Regular"/>
                            <w:sz w:val="20"/>
                            <w:szCs w:val="20"/>
                            <w:lang w:val="en-US" w:eastAsia="zh-CN"/>
                          </w:rPr>
                          <w:t>，敬请谅解）</w:t>
                        </w:r>
                      </w:p>
                      <w:p>
                        <w:pPr>
                          <w:numPr>
                            <w:ilvl w:val="0"/>
                            <w:numId w:val="0"/>
                          </w:numPr>
                          <w:autoSpaceDE w:val="0"/>
                          <w:spacing w:line="400" w:lineRule="exact"/>
                          <w:ind w:leftChars="0" w:firstLine="400" w:firstLineChars="200"/>
                          <w:rPr>
                            <w:rFonts w:hint="eastAsia" w:ascii="思源黑体 CN Regular" w:hAnsi="思源黑体 CN Regular" w:eastAsia="思源黑体 CN Regular" w:cs="思源黑体 CN Regular"/>
                            <w:sz w:val="20"/>
                            <w:szCs w:val="20"/>
                            <w:lang w:val="en-US" w:eastAsia="zh-CN"/>
                          </w:rPr>
                        </w:pPr>
                      </w:p>
                    </w:txbxContent>
                  </v:textbox>
                </v:shape>
                <v:rect id="矩形 23" o:spid="_x0000_s1026" o:spt="1" style="position:absolute;left:12792;top:78828;height:174;width:176;v-text-anchor:middle;" filled="f" stroked="t" coordsize="21600,21600" o:gfxdata="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u/q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pPr>
                      </w:p>
                    </w:txbxContent>
                  </v:textbox>
                </v:rect>
                <v:rect id="矩形 23" o:spid="_x0000_s1026" o:spt="1" style="position:absolute;left:10698;top:78828;height:174;width:176;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rect id="矩形 23" o:spid="_x0000_s1026" o:spt="1" style="position:absolute;left:14593;top:78819;height:174;width:176;v-text-anchor:middle;" filled="f" stroked="t" coordsize="21600,21600" o:gfxdata="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05ge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rect>
              </v:group>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-1169670</wp:posOffset>
                </wp:positionH>
                <wp:positionV relativeFrom="paragraph">
                  <wp:posOffset>-194310</wp:posOffset>
                </wp:positionV>
                <wp:extent cx="614680" cy="53467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5.3pt;height:42.1pt;width:48.4pt;z-index:251685888;mso-width-relative:page;mso-height-relative:page;" filled="f" stroked="f" coordsize="21600,21600" o:gfxdata="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7qfVjdAAAACwEAAA8AAAAAAAAAAQAgAAAAIgAA&#10;AGRycy9kb3ducmV2LnhtbFBLAQIUABQAAAAIAIdO4kBulVSjPAIAAGcEAAAOAAAAAAAAAAEAIAAA&#10;ACwBAABkcnMvZTJvRG9jLnhtbFBLBQYAAAAABgAGAFkBAADa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-1169670</wp:posOffset>
                </wp:positionH>
                <wp:positionV relativeFrom="paragraph">
                  <wp:posOffset>-194310</wp:posOffset>
                </wp:positionV>
                <wp:extent cx="614680" cy="53467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5.3pt;height:42.1pt;width:48.4pt;z-index:251691008;mso-width-relative:page;mso-height-relative:page;" filled="f" stroked="f" coordsize="21600,21600" o:gfxdata="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up9WN0AAAALAQAADwAAAAAAAAABACAAAAAiAAAA&#10;ZHJzL2Rvd25yZXYueG1sUEsBAhQAFAAAAAgAh07iQKV/k5c7AgAAZwQAAA4AAAAAAAAAAQAgAAAA&#10;LA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-476885</wp:posOffset>
                </wp:positionH>
                <wp:positionV relativeFrom="paragraph">
                  <wp:posOffset>-189865</wp:posOffset>
                </wp:positionV>
                <wp:extent cx="1469390" cy="6826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报名信息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14.95pt;height:53.75pt;width:115.7pt;z-index:251661312;mso-width-relative:page;mso-height-relative:page;" filled="f" stroked="f" coordsize="21600,21600" o:gfxdata="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qIBOjbAAAACgEAAA8AAAAAAAAAAQAgAAAAIgAAAGRy&#10;cy9kb3ducmV2LnhtbFBLAQIUABQAAAAIAIdO4kAxkW8uOwIAAGgEAAAOAAAAAAAAAAEAIAAAACoB&#10;AABkcnMvZTJvRG9jLnhtbFBLBQYAAAAABgAGAFkBAADX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报名信息</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-1169670</wp:posOffset>
                </wp:positionH>
                <wp:positionV relativeFrom="paragraph">
                  <wp:posOffset>-194310</wp:posOffset>
                </wp:positionV>
                <wp:extent cx="614680" cy="5346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5.3pt;height:42.1pt;width:48.4pt;z-index:251664384;mso-width-relative:page;mso-height-relative:page;" filled="f" stroked="f" coordsize="21600,21600" o:gfxdata="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n1Y3QAAAAsBAAAPAAAAAAAAAAEAIAAAACIA&#10;AABkcnMvZG93bnJldi54bWxQSwECFAAUAAAACACHTuJAeu4w8D0CAABnBAAADgAAAAAAAAABACAA&#10;AAAsAQAAZHJzL2Uyb0RvYy54bWxQSwUGAAAAAAYABgBZAQAA2wU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-1169670</wp:posOffset>
                </wp:positionH>
                <wp:positionV relativeFrom="paragraph">
                  <wp:posOffset>-194310</wp:posOffset>
                </wp:positionV>
                <wp:extent cx="614680" cy="53467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5.3pt;height:42.1pt;width:48.4pt;z-index:251688960;mso-width-relative:page;mso-height-relative:page;" filled="f" stroked="f" coordsize="21600,21600" o:gfxdata="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n1Y3QAAAAsBAAAPAAAAAAAAAAEAIAAAACIA&#10;AABkcnMvZG93bnJldi54bWxQSwECFAAUAAAACACHTuJAIJHzGD0CAABnBAAADgAAAAAAAAABACAA&#10;AAAsAQAAZHJzL2Uyb0RvYy54bWxQSwUGAAAAAAYABgBZAQAA2wU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-1176655</wp:posOffset>
                </wp:positionH>
                <wp:positionV relativeFrom="paragraph">
                  <wp:posOffset>3507740</wp:posOffset>
                </wp:positionV>
                <wp:extent cx="614680" cy="53467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65pt;margin-top:276.2pt;height:42.1pt;width:48.4pt;z-index:251671552;mso-width-relative:page;mso-height-relative:page;" filled="f" stroked="f" coordsize="21600,21600" o:gfxdata="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4vIOo3QAAAAwBAAAPAAAAAAAAAAEAIAAAACIA&#10;AABkcnMvZG93bnJldi54bWxQSwECFAAUAAAACACHTuJAQFzBIj0CAABnBAAADgAAAAAAAAABACAA&#10;AAAsAQAAZHJzL2Uyb0RvYy54bWxQSwUGAAAAAAYABgBZAQAA2wUAAAAA&#10;">
                <v:fill on="f" focussize="0,0"/>
                <v:stroke on="f" weight="0.5pt"/>
                <v:imagedata o:title=""/>
                <o:lock v:ext="edit" aspectratio="f"/>
                <v:textbo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07</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-475615</wp:posOffset>
                </wp:positionH>
                <wp:positionV relativeFrom="paragraph">
                  <wp:posOffset>3495040</wp:posOffset>
                </wp:positionV>
                <wp:extent cx="1469390" cy="68262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课程回执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5pt;margin-top:275.2pt;height:53.75pt;width:115.7pt;z-index:251674624;mso-width-relative:page;mso-height-relative:page;" filled="f" stroked="f" coordsize="21600,21600" o:gfxdata="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qbKndwAAAALAQAADwAAAAAAAAABACAAAAAiAAAA&#10;ZHJzL2Rvd25yZXYueG1sUEsBAhQAFAAAAAgAh07iQOXVuv48AgAAaAQAAA4AAAAAAAAAAQAgAAAA&#10;Kw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课程回执</w:t>
                      </w:r>
                    </w:p>
                  </w:txbxContent>
                </v:textbox>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-1141730</wp:posOffset>
                </wp:positionH>
                <wp:positionV relativeFrom="paragraph">
                  <wp:posOffset>3576955</wp:posOffset>
                </wp:positionV>
                <wp:extent cx="2076450" cy="525145"/>
                <wp:effectExtent l="0" t="0" r="0" b="8255"/>
                <wp:wrapNone/>
                <wp:docPr id="98" name="组合 7"/>
                <wp:cNvGraphicFramePr/>
                <a:graphic xmlns:a="http://schemas.openxmlformats.org/drawingml/2006/main">
                  <a:graphicData uri="http://schemas.microsoft.com/office/word/2010/wordprocessingGroup">
                    <wpg:wgp>
                      <wpg:cNvGrpSpPr/>
                      <wpg:grpSpPr>
                        <a:xfrm>
                          <a:off x="0" y="0"/>
                          <a:ext cx="2076450" cy="525145"/>
                          <a:chOff x="2552700" y="2992438"/>
                          <a:chExt cx="4084819" cy="890813"/>
                        </a:xfrm>
                      </wpg:grpSpPr>
                      <wps:wsp>
                        <wps:cNvPr id="99" name="AutoShape 6"/>
                        <wps:cNvSpPr>
                          <a:spLocks noChangeAspect="1" noChangeArrowheads="1" noTextEdit="1"/>
                        </wps:cNvSpPr>
                        <wps:spPr bwMode="auto">
                          <a:xfrm>
                            <a:off x="2552700" y="2992438"/>
                            <a:ext cx="4038600" cy="877887"/>
                          </a:xfrm>
                          <a:prstGeom prst="rect">
                            <a:avLst/>
                          </a:prstGeom>
                          <a:noFill/>
                          <a:ln>
                            <a:noFill/>
                          </a:ln>
                        </wps:spPr>
                        <wps:bodyPr vert="horz" wrap="square" lIns="91440" tIns="45720" rIns="91440" bIns="45720" numCol="1" anchor="t" anchorCtr="0" compatLnSpc="1"/>
                      </wps:wsp>
                      <wps:wsp>
                        <wps:cNvPr id="101" name="Freeform 9"/>
                        <wps:cNvSpPr/>
                        <wps:spPr bwMode="auto">
                          <a:xfrm>
                            <a:off x="3530808" y="2992438"/>
                            <a:ext cx="3106711" cy="890813"/>
                          </a:xfrm>
                          <a:custGeom>
                            <a:avLst/>
                            <a:gdLst>
                              <a:gd name="T0" fmla="*/ 0 w 1776"/>
                              <a:gd name="T1" fmla="*/ 553 h 553"/>
                              <a:gd name="T2" fmla="*/ 1776 w 1776"/>
                              <a:gd name="T3" fmla="*/ 553 h 553"/>
                              <a:gd name="T4" fmla="*/ 1776 w 1776"/>
                              <a:gd name="T5" fmla="*/ 0 h 553"/>
                              <a:gd name="T6" fmla="*/ 0 w 1776"/>
                              <a:gd name="T7" fmla="*/ 0 h 553"/>
                              <a:gd name="T8" fmla="*/ 132 w 1776"/>
                              <a:gd name="T9" fmla="*/ 276 h 553"/>
                              <a:gd name="T10" fmla="*/ 0 w 1776"/>
                              <a:gd name="T11" fmla="*/ 553 h 553"/>
                            </a:gdLst>
                            <a:ahLst/>
                            <a:cxnLst>
                              <a:cxn ang="0">
                                <a:pos x="T0" y="T1"/>
                              </a:cxn>
                              <a:cxn ang="0">
                                <a:pos x="T2" y="T3"/>
                              </a:cxn>
                              <a:cxn ang="0">
                                <a:pos x="T4" y="T5"/>
                              </a:cxn>
                              <a:cxn ang="0">
                                <a:pos x="T6" y="T7"/>
                              </a:cxn>
                              <a:cxn ang="0">
                                <a:pos x="T8" y="T9"/>
                              </a:cxn>
                              <a:cxn ang="0">
                                <a:pos x="T10" y="T11"/>
                              </a:cxn>
                            </a:cxnLst>
                            <a:rect l="0" t="0" r="r" b="b"/>
                            <a:pathLst>
                              <a:path w="1776" h="553">
                                <a:moveTo>
                                  <a:pt x="0" y="553"/>
                                </a:moveTo>
                                <a:lnTo>
                                  <a:pt x="1776" y="553"/>
                                </a:lnTo>
                                <a:lnTo>
                                  <a:pt x="1776" y="0"/>
                                </a:lnTo>
                                <a:lnTo>
                                  <a:pt x="0" y="0"/>
                                </a:lnTo>
                                <a:lnTo>
                                  <a:pt x="132" y="276"/>
                                </a:lnTo>
                                <a:lnTo>
                                  <a:pt x="0" y="553"/>
                                </a:lnTo>
                                <a:close/>
                              </a:path>
                            </a:pathLst>
                          </a:custGeom>
                          <a:solidFill>
                            <a:srgbClr val="EA5006"/>
                          </a:solidFill>
                          <a:ln>
                            <a:noFill/>
                          </a:ln>
                        </wps:spPr>
                        <wps:bodyPr vert="horz" wrap="square" lIns="91440" tIns="45720" rIns="91440" bIns="45720" numCol="1" anchor="t" anchorCtr="0" compatLnSpc="1"/>
                      </wps:wsp>
                      <wps:wsp>
                        <wps:cNvPr id="100" name="Freeform 8"/>
                        <wps:cNvSpPr/>
                        <wps:spPr bwMode="auto">
                          <a:xfrm>
                            <a:off x="2556448" y="2992438"/>
                            <a:ext cx="1118016" cy="877887"/>
                          </a:xfrm>
                          <a:custGeom>
                            <a:avLst/>
                            <a:gdLst>
                              <a:gd name="connsiteX0" fmla="*/ 697 w 895"/>
                              <a:gd name="connsiteY0" fmla="*/ 815 h 815"/>
                              <a:gd name="connsiteX1" fmla="*/ 0 w 895"/>
                              <a:gd name="connsiteY1" fmla="*/ 815 h 815"/>
                              <a:gd name="connsiteX2" fmla="*/ 0 w 895"/>
                              <a:gd name="connsiteY2" fmla="*/ 0 h 815"/>
                              <a:gd name="connsiteX3" fmla="*/ 697 w 895"/>
                              <a:gd name="connsiteY3" fmla="*/ 0 h 815"/>
                              <a:gd name="connsiteX4" fmla="*/ 895 w 895"/>
                              <a:gd name="connsiteY4" fmla="*/ 402 h 815"/>
                              <a:gd name="connsiteX5" fmla="*/ 697 w 895"/>
                              <a:gd name="connsiteY5" fmla="*/ 815 h 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0" t="0" r="r" b="b"/>
                            <a:pathLst>
                              <a:path w="895" h="815">
                                <a:moveTo>
                                  <a:pt x="697" y="815"/>
                                </a:moveTo>
                                <a:lnTo>
                                  <a:pt x="0" y="815"/>
                                </a:lnTo>
                                <a:lnTo>
                                  <a:pt x="0" y="0"/>
                                </a:lnTo>
                                <a:lnTo>
                                  <a:pt x="697" y="0"/>
                                </a:lnTo>
                                <a:lnTo>
                                  <a:pt x="895" y="402"/>
                                </a:lnTo>
                                <a:lnTo>
                                  <a:pt x="697" y="815"/>
                                </a:lnTo>
                                <a:close/>
                              </a:path>
                            </a:pathLst>
                          </a:custGeom>
                          <a:solidFill>
                            <a:srgbClr val="717171"/>
                          </a:solidFill>
                          <a:ln>
                            <a:noFill/>
                          </a:ln>
                        </wps:spPr>
                        <wps:bodyPr vert="horz" wrap="square" lIns="91440" tIns="45720" rIns="91440" bIns="45720" numCol="1" anchor="t" anchorCtr="0" compatLnSpc="1"/>
                      </wps:wsp>
                    </wpg:wgp>
                  </a:graphicData>
                </a:graphic>
              </wp:anchor>
            </w:drawing>
          </mc:Choice>
          <mc:Fallback>
            <w:pict>
              <v:group id="组合 7" o:spid="_x0000_s1026" o:spt="203" style="position:absolute;left:0pt;margin-left:-89.9pt;margin-top:281.65pt;height:41.35pt;width:163.5pt;z-index:251662336;mso-width-relative:page;mso-height-relative:page;" coordorigin="2552700,2992438" coordsize="4084819,890813" o:gfxdata="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A50gYT3AAAAAwBAAAPAAAAAAAAAAEAIAAAACIA&#10;AABkcnMvZG93bnJldi54bWxQSwECFAAUAAAACACHTuJA4hRxOCMFAAC7EgAADgAAAAAAAAABACAA&#10;AAArAQAAZHJzL2Uyb0RvYy54bWxQSwUGAAAAAAYABgBZAQAAwAgAAAAA&#10;">
                <o:lock v:ext="edit" aspectratio="f"/>
                <v:rect id="AutoShape 6" o:spid="_x0000_s1026" o:spt="1" style="position:absolute;left:2552700;top:2992438;height:877887;width:4038600;" filled="f" stroked="f" coordsize="21600,21600" o:gfxdata="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YO174A&#10;AADbAAAADwAAAAAAAAABACAAAAAiAAAAZHJzL2Rvd25yZXYueG1sUEsBAhQAFAAAAAgAh07iQDMv&#10;BZ47AAAAOQAAABAAAAAAAAAAAQAgAAAADQEAAGRycy9zaGFwZXhtbC54bWxQSwUGAAAAAAYABgBb&#10;AQAAtwMAAAAA&#10;">
                  <v:fill on="f" focussize="0,0"/>
                  <v:stroke on="f"/>
                  <v:imagedata o:title=""/>
                  <o:lock v:ext="edit" text="t" aspectratio="t"/>
                </v:rect>
                <v:shape id="Freeform 9" o:spid="_x0000_s1026" o:spt="100" style="position:absolute;left:3530808;top:2992438;height:890813;width:3106711;" fillcolor="#EA5006" filled="t" stroked="f" coordsize="1776,553" o:gfxdata="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1zMXugAAANwA&#10;AAAPAAAAAAAAAAEAIAAAACIAAABkcnMvZG93bnJldi54bWxQSwECFAAUAAAACACHTuJAMy8FnjsA&#10;AAA5AAAAEAAAAAAAAAABACAAAAAJAQAAZHJzL3NoYXBleG1sLnhtbFBLBQYAAAAABgAGAFsBAACz&#10;AwAAAAA=&#10;" path="m0,553l1776,553,1776,0,0,0,132,276,0,553xe">
                  <v:path o:connectlocs="0,890813;3106711,890813;3106711,0;0,0;230904,444601;0,890813" o:connectangles="0,0,0,0,0,0"/>
                  <v:fill on="t" focussize="0,0"/>
                  <v:stroke on="f"/>
                  <v:imagedata o:title=""/>
                  <o:lock v:ext="edit" aspectratio="f"/>
                </v:shape>
                <v:shape id="Freeform 8" o:spid="_x0000_s1026" o:spt="100" style="position:absolute;left:2556448;top:2992438;height:877887;width:1118016;" fillcolor="#717171" filled="t" stroked="f" coordsize="895,815" o:gfxdata="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VeWN&#10;wAAAANwAAAAPAAAAAAAAAAEAIAAAACIAAABkcnMvZG93bnJldi54bWxQSwECFAAUAAAACACHTuJA&#10;My8FnjsAAAA5AAAAEAAAAAAAAAABACAAAAAPAQAAZHJzL3NoYXBleG1sLnhtbFBLBQYAAAAABgAG&#10;AFsBAAC5AwAAAAA=&#10;" path="m697,815l0,815,0,0,697,0,895,402,697,815xe">
                  <v:path o:connectlocs="870678,877887;0,877887;0,0;870678,0;1118016,433019;870678,877887" o:connectangles="0,0,0,0,0,0"/>
                  <v:fill on="t" focussize="0,0"/>
                  <v:stroke on="f"/>
                  <v:imagedata o:title=""/>
                  <o:lock v:ext="edit" aspectratio="f"/>
                </v:shape>
              </v:group>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-1143000</wp:posOffset>
                </wp:positionH>
                <wp:positionV relativeFrom="paragraph">
                  <wp:posOffset>-107950</wp:posOffset>
                </wp:positionV>
                <wp:extent cx="2076450" cy="525145"/>
                <wp:effectExtent l="0" t="0" r="0" b="8255"/>
                <wp:wrapNone/>
                <wp:docPr id="92" name="组合 7"/>
                <wp:cNvGraphicFramePr/>
                <a:graphic xmlns:a="http://schemas.openxmlformats.org/drawingml/2006/main">
                  <a:graphicData uri="http://schemas.microsoft.com/office/word/2010/wordprocessingGroup">
                    <wpg:wgp>
                      <wpg:cNvGrpSpPr/>
                      <wpg:grpSpPr>
                        <a:xfrm>
                          <a:off x="0" y="0"/>
                          <a:ext cx="2076450" cy="525145"/>
                          <a:chOff x="2552700" y="2992438"/>
                          <a:chExt cx="4084819" cy="890813"/>
                        </a:xfrm>
                      </wpg:grpSpPr>
                      <wps:wsp>
                        <wps:cNvPr id="93" name="AutoShape 6"/>
                        <wps:cNvSpPr>
                          <a:spLocks noChangeAspect="1" noChangeArrowheads="1" noTextEdit="1"/>
                        </wps:cNvSpPr>
                        <wps:spPr bwMode="auto">
                          <a:xfrm>
                            <a:off x="2552700" y="2992438"/>
                            <a:ext cx="4038600" cy="877887"/>
                          </a:xfrm>
                          <a:prstGeom prst="rect">
                            <a:avLst/>
                          </a:prstGeom>
                          <a:noFill/>
                          <a:ln>
                            <a:noFill/>
                          </a:ln>
                        </wps:spPr>
                        <wps:bodyPr vert="horz" wrap="square" lIns="91440" tIns="45720" rIns="91440" bIns="45720" numCol="1" anchor="t" anchorCtr="0" compatLnSpc="1"/>
                      </wps:wsp>
                      <wps:wsp>
                        <wps:cNvPr id="94" name="Freeform 8"/>
                        <wps:cNvSpPr/>
                        <wps:spPr bwMode="auto">
                          <a:xfrm>
                            <a:off x="2556448" y="2992438"/>
                            <a:ext cx="1118016" cy="877887"/>
                          </a:xfrm>
                          <a:custGeom>
                            <a:avLst/>
                            <a:gdLst>
                              <a:gd name="connsiteX0" fmla="*/ 697 w 895"/>
                              <a:gd name="connsiteY0" fmla="*/ 815 h 815"/>
                              <a:gd name="connsiteX1" fmla="*/ 0 w 895"/>
                              <a:gd name="connsiteY1" fmla="*/ 815 h 815"/>
                              <a:gd name="connsiteX2" fmla="*/ 0 w 895"/>
                              <a:gd name="connsiteY2" fmla="*/ 0 h 815"/>
                              <a:gd name="connsiteX3" fmla="*/ 697 w 895"/>
                              <a:gd name="connsiteY3" fmla="*/ 0 h 815"/>
                              <a:gd name="connsiteX4" fmla="*/ 895 w 895"/>
                              <a:gd name="connsiteY4" fmla="*/ 402 h 815"/>
                              <a:gd name="connsiteX5" fmla="*/ 697 w 895"/>
                              <a:gd name="connsiteY5" fmla="*/ 815 h 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0" t="0" r="r" b="b"/>
                            <a:pathLst>
                              <a:path w="895" h="815">
                                <a:moveTo>
                                  <a:pt x="697" y="815"/>
                                </a:moveTo>
                                <a:lnTo>
                                  <a:pt x="0" y="815"/>
                                </a:lnTo>
                                <a:lnTo>
                                  <a:pt x="0" y="0"/>
                                </a:lnTo>
                                <a:lnTo>
                                  <a:pt x="697" y="0"/>
                                </a:lnTo>
                                <a:lnTo>
                                  <a:pt x="895" y="402"/>
                                </a:lnTo>
                                <a:lnTo>
                                  <a:pt x="697" y="815"/>
                                </a:lnTo>
                                <a:close/>
                              </a:path>
                            </a:pathLst>
                          </a:custGeom>
                          <a:solidFill>
                            <a:srgbClr val="717171"/>
                          </a:solidFill>
                          <a:ln>
                            <a:noFill/>
                          </a:ln>
                        </wps:spPr>
                        <wps:bodyPr vert="horz" wrap="square" lIns="91440" tIns="45720" rIns="91440" bIns="45720" numCol="1" anchor="t" anchorCtr="0" compatLnSpc="1"/>
                      </wps:wsp>
                      <wps:wsp>
                        <wps:cNvPr id="95" name="Freeform 9"/>
                        <wps:cNvSpPr/>
                        <wps:spPr bwMode="auto">
                          <a:xfrm>
                            <a:off x="3530808" y="2992438"/>
                            <a:ext cx="3106711" cy="890813"/>
                          </a:xfrm>
                          <a:custGeom>
                            <a:avLst/>
                            <a:gdLst>
                              <a:gd name="T0" fmla="*/ 0 w 1776"/>
                              <a:gd name="T1" fmla="*/ 553 h 553"/>
                              <a:gd name="T2" fmla="*/ 1776 w 1776"/>
                              <a:gd name="T3" fmla="*/ 553 h 553"/>
                              <a:gd name="T4" fmla="*/ 1776 w 1776"/>
                              <a:gd name="T5" fmla="*/ 0 h 553"/>
                              <a:gd name="T6" fmla="*/ 0 w 1776"/>
                              <a:gd name="T7" fmla="*/ 0 h 553"/>
                              <a:gd name="T8" fmla="*/ 132 w 1776"/>
                              <a:gd name="T9" fmla="*/ 276 h 553"/>
                              <a:gd name="T10" fmla="*/ 0 w 1776"/>
                              <a:gd name="T11" fmla="*/ 553 h 553"/>
                            </a:gdLst>
                            <a:ahLst/>
                            <a:cxnLst>
                              <a:cxn ang="0">
                                <a:pos x="T0" y="T1"/>
                              </a:cxn>
                              <a:cxn ang="0">
                                <a:pos x="T2" y="T3"/>
                              </a:cxn>
                              <a:cxn ang="0">
                                <a:pos x="T4" y="T5"/>
                              </a:cxn>
                              <a:cxn ang="0">
                                <a:pos x="T6" y="T7"/>
                              </a:cxn>
                              <a:cxn ang="0">
                                <a:pos x="T8" y="T9"/>
                              </a:cxn>
                              <a:cxn ang="0">
                                <a:pos x="T10" y="T11"/>
                              </a:cxn>
                            </a:cxnLst>
                            <a:rect l="0" t="0" r="r" b="b"/>
                            <a:pathLst>
                              <a:path w="1776" h="553">
                                <a:moveTo>
                                  <a:pt x="0" y="553"/>
                                </a:moveTo>
                                <a:lnTo>
                                  <a:pt x="1776" y="553"/>
                                </a:lnTo>
                                <a:lnTo>
                                  <a:pt x="1776" y="0"/>
                                </a:lnTo>
                                <a:lnTo>
                                  <a:pt x="0" y="0"/>
                                </a:lnTo>
                                <a:lnTo>
                                  <a:pt x="132" y="276"/>
                                </a:lnTo>
                                <a:lnTo>
                                  <a:pt x="0" y="553"/>
                                </a:lnTo>
                                <a:close/>
                              </a:path>
                            </a:pathLst>
                          </a:custGeom>
                          <a:solidFill>
                            <a:srgbClr val="EA5006"/>
                          </a:solidFill>
                          <a:ln>
                            <a:noFill/>
                          </a:ln>
                        </wps:spPr>
                        <wps:bodyPr vert="horz" wrap="square" lIns="91440" tIns="45720" rIns="91440" bIns="45720" numCol="1" anchor="t" anchorCtr="0" compatLnSpc="1"/>
                      </wps:wsp>
                    </wpg:wgp>
                  </a:graphicData>
                </a:graphic>
              </wp:anchor>
            </w:drawing>
          </mc:Choice>
          <mc:Fallback>
            <w:pict>
              <v:group id="组合 7" o:spid="_x0000_s1026" o:spt="203" style="position:absolute;left:0pt;margin-left:-90pt;margin-top:-8.5pt;height:41.35pt;width:163.5pt;z-index:251663360;mso-width-relative:page;mso-height-relative:page;" coordorigin="2552700,2992438" coordsize="4084819,890813" o:gfxdata="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dRFHI2QAAAAsBAAAPAAAAAAAAAAEAIAAAACIAAABk&#10;cnMvZG93bnJldi54bWxQSwECFAAUAAAACACHTuJA9mJEcyMFAAC5EgAADgAAAAAAAAABACAAAAAo&#10;AQAAZHJzL2Uyb0RvYy54bWxQSwUGAAAAAAYABgBZAQAAvQgAAAAA&#10;">
                <o:lock v:ext="edit" aspectratio="f"/>
                <v:rect id="AutoShape 6" o:spid="_x0000_s1026" o:spt="1" style="position:absolute;left:2552700;top:2992438;height:877887;width:4038600;" filled="f" stroked="f" coordsize="21600,21600" o:gfxdata="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45Pb4A&#10;AADbAAAADwAAAAAAAAABACAAAAAiAAAAZHJzL2Rvd25yZXYueG1sUEsBAhQAFAAAAAgAh07iQDMv&#10;BZ47AAAAOQAAABAAAAAAAAAAAQAgAAAADQEAAGRycy9zaGFwZXhtbC54bWxQSwUGAAAAAAYABgBb&#10;AQAAtwMAAAAA&#10;">
                  <v:fill on="f" focussize="0,0"/>
                  <v:stroke on="f"/>
                  <v:imagedata o:title=""/>
                  <o:lock v:ext="edit" text="t" aspectratio="t"/>
                </v:rect>
                <v:shape id="Freeform 8" o:spid="_x0000_s1026" o:spt="100" style="position:absolute;left:2556448;top:2992438;height:877887;width:1118016;" fillcolor="#717171" filled="t" stroked="f" coordsize="895,815" o:gfxdata="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xh74A&#10;AADbAAAADwAAAAAAAAABACAAAAAiAAAAZHJzL2Rvd25yZXYueG1sUEsBAhQAFAAAAAgAh07iQDMv&#10;BZ47AAAAOQAAABAAAAAAAAAAAQAgAAAADQEAAGRycy9zaGFwZXhtbC54bWxQSwUGAAAAAAYABgBb&#10;AQAAtwMAAAAA&#10;" path="m697,815l0,815,0,0,697,0,895,402,697,815xe">
                  <v:path o:connectlocs="870678,877887;0,877887;0,0;870678,0;1118016,433019;870678,877887" o:connectangles="0,0,0,0,0,0"/>
                  <v:fill on="t" focussize="0,0"/>
                  <v:stroke on="f"/>
                  <v:imagedata o:title=""/>
                  <o:lock v:ext="edit" aspectratio="f"/>
                </v:shape>
                <v:shape id="Freeform 9" o:spid="_x0000_s1026" o:spt="100" style="position:absolute;left:3530808;top:2992438;height:890813;width:3106711;" fillcolor="#EA5006" filled="t" stroked="f" coordsize="1776,553" o:gfxdata="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RK7S5AAAA2wAA&#10;AA8AAAAAAAAAAQAgAAAAIgAAAGRycy9kb3ducmV2LnhtbFBLAQIUABQAAAAIAIdO4kAzLwWeOwAA&#10;ADkAAAAQAAAAAAAAAAEAIAAAAAgBAABkcnMvc2hhcGV4bWwueG1sUEsFBgAAAAAGAAYAWwEAALID&#10;AAAAAA==&#10;" path="m0,553l1776,553,1776,0,0,0,132,276,0,553xe">
                  <v:path o:connectlocs="0,890813;3106711,890813;3106711,0;0,0;230904,444601;0,890813" o:connectangles="0,0,0,0,0,0"/>
                  <v:fill on="t" focussize="0,0"/>
                  <v:stroke on="f"/>
                  <v:imagedata o:title=""/>
                  <o:lock v:ext="edit" aspectratio="f"/>
                </v:shape>
              </v:group>
            </w:pict>
          </mc:Fallback>
        </mc:AlternateContent>
      </w:r>
      <w:r>
        <w:rPr>
          <w:rFonts w:ascii="微软雅黑" w:hAnsi="微软雅黑" w:eastAsia="微软雅黑"/>
          <w:szCs w:val="21"/>
        </w:rPr>
        <mc:AlternateContent>
          <mc:Choice Requires="wps">
            <w:drawing>
              <wp:anchor distT="0" distB="0" distL="114300" distR="114300" simplePos="0" relativeHeight="251679744" behindDoc="0" locked="0" layoutInCell="1" allowOverlap="1">
                <wp:simplePos x="0" y="0"/>
                <wp:positionH relativeFrom="column">
                  <wp:posOffset>-813435</wp:posOffset>
                </wp:positionH>
                <wp:positionV relativeFrom="paragraph">
                  <wp:posOffset>4116705</wp:posOffset>
                </wp:positionV>
                <wp:extent cx="6932295" cy="3025775"/>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6932427" cy="3025775"/>
                        </a:xfrm>
                        <a:prstGeom prst="rect">
                          <a:avLst/>
                        </a:prstGeom>
                        <a:noFill/>
                        <a:ln>
                          <a:noFill/>
                        </a:ln>
                      </wps:spPr>
                      <wps:txbx>
                        <w:txbxContent>
                          <w:p>
                            <w:pPr>
                              <w:spacing w:before="156" w:beforeLines="50" w:line="400" w:lineRule="exact"/>
                              <w:jc w:val="center"/>
                              <w:rPr>
                                <w:rFonts w:ascii="思源黑体 CN Regular" w:hAnsi="思源黑体 CN Regular" w:eastAsia="思源黑体 CN Regular" w:cs="思源黑体 CN Regular"/>
                                <w:b/>
                                <w:sz w:val="28"/>
                                <w:szCs w:val="28"/>
                              </w:rPr>
                            </w:pPr>
                            <w:r>
                              <w:rPr>
                                <w:rFonts w:hint="eastAsia" w:ascii="思源黑体 CN Regular" w:hAnsi="思源黑体 CN Regular" w:eastAsia="思源黑体 CN Regular" w:cs="思源黑体 CN Regular"/>
                                <w:b/>
                                <w:sz w:val="28"/>
                                <w:szCs w:val="28"/>
                              </w:rPr>
                              <w:t>《</w:t>
                            </w:r>
                            <w:r>
                              <w:rPr>
                                <w:rFonts w:hint="eastAsia" w:ascii="思源黑体 CN Regular" w:hAnsi="思源黑体 CN Regular" w:eastAsia="思源黑体 CN Regular" w:cs="思源黑体 CN Regular"/>
                                <w:b/>
                                <w:bCs/>
                                <w:sz w:val="28"/>
                                <w:szCs w:val="28"/>
                              </w:rPr>
                              <w:t>向阿里学习：阿里巴巴文化与政委之道</w:t>
                            </w:r>
                            <w:r>
                              <w:rPr>
                                <w:rFonts w:hint="eastAsia" w:ascii="思源黑体 CN Regular" w:hAnsi="思源黑体 CN Regular" w:eastAsia="思源黑体 CN Regular" w:cs="思源黑体 CN Regular"/>
                                <w:b/>
                                <w:sz w:val="28"/>
                                <w:szCs w:val="28"/>
                              </w:rPr>
                              <w:t>》课程</w:t>
                            </w:r>
                          </w:p>
                          <w:p>
                            <w:pPr>
                              <w:spacing w:line="400" w:lineRule="exact"/>
                              <w:jc w:val="center"/>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rPr>
                              <w:t>时间/地点/主讲：</w:t>
                            </w:r>
                            <w:r>
                              <w:rPr>
                                <w:rFonts w:hint="eastAsia" w:ascii="思源黑体 CN Regular" w:hAnsi="思源黑体 CN Regular" w:eastAsia="思源黑体 CN Regular" w:cs="思源黑体 CN Regular"/>
                                <w:b/>
                                <w:bCs/>
                                <w:lang w:val="en-US" w:eastAsia="zh-CN"/>
                              </w:rPr>
                              <w:t>9月16日</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成都</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陈亮</w:t>
                            </w:r>
                          </w:p>
                          <w:tbl>
                            <w:tblPr>
                              <w:tblStyle w:val="7"/>
                              <w:tblW w:w="10061" w:type="dxa"/>
                              <w:jc w:val="cente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blGrid>
                              <w:gridCol w:w="2024"/>
                              <w:gridCol w:w="2164"/>
                              <w:gridCol w:w="2486"/>
                              <w:gridCol w:w="3387"/>
                            </w:tblGrid>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510" w:hRule="atLeast"/>
                                <w:tblCellSpacing w:w="20" w:type="dxa"/>
                                <w:jc w:val="center"/>
                              </w:trPr>
                              <w:tc>
                                <w:tcPr>
                                  <w:tcW w:w="1964" w:type="dxa"/>
                                  <w:shd w:val="clear" w:color="auto" w:fill="ED7D31" w:themeFill="accent2"/>
                                  <w:vAlign w:val="top"/>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公 司 名 称</w:t>
                                  </w:r>
                                </w:p>
                              </w:tc>
                              <w:tc>
                                <w:tcPr>
                                  <w:tcW w:w="7977" w:type="dxa"/>
                                  <w:gridSpan w:val="3"/>
                                  <w:shd w:val="clear" w:color="auto" w:fill="ED7D31" w:themeFill="accent2"/>
                                  <w:vAlign w:val="top"/>
                                </w:tcPr>
                                <w:p>
                                  <w:pPr>
                                    <w:spacing w:line="400" w:lineRule="exact"/>
                                    <w:jc w:val="center"/>
                                    <w:rPr>
                                      <w:rFonts w:ascii="思源黑体 CN Regular" w:hAnsi="思源黑体 CN Regular" w:eastAsia="思源黑体 CN Regular" w:cs="思源黑体 CN Regular"/>
                                      <w:b/>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shd w:val="clear" w:color="auto" w:fill="ED7D31"/>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姓 名</w:t>
                                  </w:r>
                                </w:p>
                              </w:tc>
                              <w:tc>
                                <w:tcPr>
                                  <w:tcW w:w="2124" w:type="dxa"/>
                                  <w:shd w:val="clear" w:color="auto" w:fill="ED7D31"/>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color w:val="000000" w:themeColor="text1"/>
                                      <w14:textFill>
                                        <w14:solidFill>
                                          <w14:schemeClr w14:val="tx1"/>
                                        </w14:solidFill>
                                      </w14:textFill>
                                    </w:rPr>
                                    <w:t xml:space="preserve">部 门 / </w:t>
                                  </w:r>
                                  <w:r>
                                    <w:rPr>
                                      <w:rFonts w:hint="eastAsia" w:ascii="思源黑体 CN Regular" w:hAnsi="思源黑体 CN Regular" w:eastAsia="思源黑体 CN Regular" w:cs="思源黑体 CN Regular"/>
                                      <w:b/>
                                    </w:rPr>
                                    <w:t>职 务</w:t>
                                  </w:r>
                                </w:p>
                              </w:tc>
                              <w:tc>
                                <w:tcPr>
                                  <w:tcW w:w="2446" w:type="dxa"/>
                                  <w:shd w:val="clear" w:color="auto" w:fill="ED7D31"/>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手  机</w:t>
                                  </w:r>
                                </w:p>
                              </w:tc>
                              <w:tc>
                                <w:tcPr>
                                  <w:tcW w:w="3327" w:type="dxa"/>
                                  <w:shd w:val="clear" w:color="auto" w:fill="ED7D31"/>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E-mail</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tcPr>
                                <w:p>
                                  <w:pPr>
                                    <w:spacing w:line="400" w:lineRule="exact"/>
                                    <w:rPr>
                                      <w:rFonts w:ascii="思源黑体 CN Regular" w:hAnsi="思源黑体 CN Regular" w:eastAsia="思源黑体 CN Regular" w:cs="思源黑体 CN Regular"/>
                                    </w:rPr>
                                  </w:pPr>
                                </w:p>
                              </w:tc>
                              <w:tc>
                                <w:tcPr>
                                  <w:tcW w:w="2124" w:type="dxa"/>
                                </w:tcPr>
                                <w:p>
                                  <w:pPr>
                                    <w:spacing w:line="400" w:lineRule="exact"/>
                                    <w:rPr>
                                      <w:rFonts w:ascii="思源黑体 CN Regular" w:hAnsi="思源黑体 CN Regular" w:eastAsia="思源黑体 CN Regular" w:cs="思源黑体 CN Regular"/>
                                    </w:rPr>
                                  </w:pPr>
                                </w:p>
                              </w:tc>
                              <w:tc>
                                <w:tcPr>
                                  <w:tcW w:w="2446" w:type="dxa"/>
                                </w:tcPr>
                                <w:p>
                                  <w:pPr>
                                    <w:spacing w:line="400" w:lineRule="exact"/>
                                    <w:rPr>
                                      <w:rFonts w:ascii="思源黑体 CN Regular" w:hAnsi="思源黑体 CN Regular" w:eastAsia="思源黑体 CN Regular" w:cs="思源黑体 CN Regular"/>
                                    </w:rPr>
                                  </w:pPr>
                                </w:p>
                              </w:tc>
                              <w:tc>
                                <w:tcPr>
                                  <w:tcW w:w="3327" w:type="dxa"/>
                                </w:tcPr>
                                <w:p>
                                  <w:pPr>
                                    <w:spacing w:line="400" w:lineRule="exact"/>
                                    <w:rPr>
                                      <w:rFonts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tcPr>
                                <w:p>
                                  <w:pPr>
                                    <w:spacing w:line="400" w:lineRule="exact"/>
                                    <w:rPr>
                                      <w:rFonts w:ascii="思源黑体 CN Regular" w:hAnsi="思源黑体 CN Regular" w:eastAsia="思源黑体 CN Regular" w:cs="思源黑体 CN Regular"/>
                                    </w:rPr>
                                  </w:pPr>
                                </w:p>
                              </w:tc>
                              <w:tc>
                                <w:tcPr>
                                  <w:tcW w:w="2124" w:type="dxa"/>
                                </w:tcPr>
                                <w:p>
                                  <w:pPr>
                                    <w:spacing w:line="400" w:lineRule="exact"/>
                                    <w:rPr>
                                      <w:rFonts w:ascii="思源黑体 CN Regular" w:hAnsi="思源黑体 CN Regular" w:eastAsia="思源黑体 CN Regular" w:cs="思源黑体 CN Regular"/>
                                    </w:rPr>
                                  </w:pPr>
                                </w:p>
                              </w:tc>
                              <w:tc>
                                <w:tcPr>
                                  <w:tcW w:w="2446" w:type="dxa"/>
                                </w:tcPr>
                                <w:p>
                                  <w:pPr>
                                    <w:spacing w:line="400" w:lineRule="exact"/>
                                    <w:rPr>
                                      <w:rFonts w:ascii="思源黑体 CN Regular" w:hAnsi="思源黑体 CN Regular" w:eastAsia="思源黑体 CN Regular" w:cs="思源黑体 CN Regular"/>
                                    </w:rPr>
                                  </w:pPr>
                                </w:p>
                              </w:tc>
                              <w:tc>
                                <w:tcPr>
                                  <w:tcW w:w="3327" w:type="dxa"/>
                                </w:tcPr>
                                <w:p>
                                  <w:pPr>
                                    <w:spacing w:line="400" w:lineRule="exact"/>
                                    <w:rPr>
                                      <w:rFonts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tcPr>
                                <w:p>
                                  <w:pPr>
                                    <w:spacing w:line="400" w:lineRule="exact"/>
                                    <w:jc w:val="center"/>
                                    <w:rPr>
                                      <w:rFonts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联系人/电话</w:t>
                                  </w:r>
                                </w:p>
                              </w:tc>
                              <w:tc>
                                <w:tcPr>
                                  <w:tcW w:w="7977" w:type="dxa"/>
                                  <w:gridSpan w:val="3"/>
                                </w:tcPr>
                                <w:p>
                                  <w:pPr>
                                    <w:spacing w:line="400" w:lineRule="exact"/>
                                    <w:rPr>
                                      <w:rFonts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tcPr>
                                <w:p>
                                  <w:pPr>
                                    <w:spacing w:line="400" w:lineRule="exact"/>
                                    <w:ind w:firstLine="210" w:firstLineChars="100"/>
                                    <w:rPr>
                                      <w:rFonts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手机/</w:t>
                                  </w:r>
                                  <w:r>
                                    <w:rPr>
                                      <w:rFonts w:hint="eastAsia" w:ascii="思源黑体 CN Regular" w:hAnsi="思源黑体 CN Regular" w:eastAsia="思源黑体 CN Regular" w:cs="思源黑体 CN Regular"/>
                                      <w:color w:val="000000" w:themeColor="text1"/>
                                      <w14:textFill>
                                        <w14:solidFill>
                                          <w14:schemeClr w14:val="tx1"/>
                                        </w14:solidFill>
                                      </w14:textFill>
                                    </w:rPr>
                                    <w:t>邮箱</w:t>
                                  </w:r>
                                </w:p>
                              </w:tc>
                              <w:tc>
                                <w:tcPr>
                                  <w:tcW w:w="7977" w:type="dxa"/>
                                  <w:gridSpan w:val="3"/>
                                </w:tcPr>
                                <w:p>
                                  <w:pPr>
                                    <w:spacing w:line="400" w:lineRule="exact"/>
                                    <w:rPr>
                                      <w:rFonts w:ascii="思源黑体 CN Regular" w:hAnsi="思源黑体 CN Regular" w:eastAsia="思源黑体 CN Regular" w:cs="思源黑体 CN Regular"/>
                                    </w:rPr>
                                  </w:pPr>
                                </w:p>
                              </w:tc>
                            </w:tr>
                          </w:tbl>
                          <w:p>
                            <w:pPr>
                              <w:rPr>
                                <w:rFonts w:ascii="思源黑体 CN Regular" w:hAnsi="思源黑体 CN Regular" w:eastAsia="思源黑体 CN Regular" w:cs="思源黑体 CN Regular"/>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4.05pt;margin-top:324.15pt;height:238.25pt;width:545.85pt;z-index:251679744;mso-width-relative:page;mso-height-relative:page;" filled="f" stroked="f" coordsize="21600,21600" o:gfxdata="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NSR2QAAAA0B&#10;AAAPAAAAAAAAAAEAIAAAACIAAABkcnMvZG93bnJldi54bWxQSwECFAAUAAAACACHTuJA9cFk5xoC&#10;AAAYBAAADgAAAAAAAAABACAAAAAoAQAAZHJzL2Uyb0RvYy54bWxQSwUGAAAAAAYABgBZAQAAtAUA&#10;AAAA&#10;">
                <v:fill on="f" focussize="0,0"/>
                <v:stroke on="f"/>
                <v:imagedata o:title=""/>
                <o:lock v:ext="edit" aspectratio="f"/>
                <v:textbox>
                  <w:txbxContent>
                    <w:p>
                      <w:pPr>
                        <w:spacing w:before="156" w:beforeLines="50" w:line="400" w:lineRule="exact"/>
                        <w:jc w:val="center"/>
                        <w:rPr>
                          <w:rFonts w:ascii="思源黑体 CN Regular" w:hAnsi="思源黑体 CN Regular" w:eastAsia="思源黑体 CN Regular" w:cs="思源黑体 CN Regular"/>
                          <w:b/>
                          <w:sz w:val="28"/>
                          <w:szCs w:val="28"/>
                        </w:rPr>
                      </w:pPr>
                      <w:r>
                        <w:rPr>
                          <w:rFonts w:hint="eastAsia" w:ascii="思源黑体 CN Regular" w:hAnsi="思源黑体 CN Regular" w:eastAsia="思源黑体 CN Regular" w:cs="思源黑体 CN Regular"/>
                          <w:b/>
                          <w:sz w:val="28"/>
                          <w:szCs w:val="28"/>
                        </w:rPr>
                        <w:t>《</w:t>
                      </w:r>
                      <w:r>
                        <w:rPr>
                          <w:rFonts w:hint="eastAsia" w:ascii="思源黑体 CN Regular" w:hAnsi="思源黑体 CN Regular" w:eastAsia="思源黑体 CN Regular" w:cs="思源黑体 CN Regular"/>
                          <w:b/>
                          <w:bCs/>
                          <w:sz w:val="28"/>
                          <w:szCs w:val="28"/>
                        </w:rPr>
                        <w:t>向阿里学习：阿里巴巴文化与政委之道</w:t>
                      </w:r>
                      <w:r>
                        <w:rPr>
                          <w:rFonts w:hint="eastAsia" w:ascii="思源黑体 CN Regular" w:hAnsi="思源黑体 CN Regular" w:eastAsia="思源黑体 CN Regular" w:cs="思源黑体 CN Regular"/>
                          <w:b/>
                          <w:sz w:val="28"/>
                          <w:szCs w:val="28"/>
                        </w:rPr>
                        <w:t>》课程</w:t>
                      </w:r>
                    </w:p>
                    <w:p>
                      <w:pPr>
                        <w:spacing w:line="400" w:lineRule="exact"/>
                        <w:jc w:val="center"/>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rPr>
                        <w:t>时间/地点/主讲：</w:t>
                      </w:r>
                      <w:r>
                        <w:rPr>
                          <w:rFonts w:hint="eastAsia" w:ascii="思源黑体 CN Regular" w:hAnsi="思源黑体 CN Regular" w:eastAsia="思源黑体 CN Regular" w:cs="思源黑体 CN Regular"/>
                          <w:b/>
                          <w:bCs/>
                          <w:lang w:val="en-US" w:eastAsia="zh-CN"/>
                        </w:rPr>
                        <w:t>9月16日</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成都</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陈亮</w:t>
                      </w:r>
                    </w:p>
                    <w:tbl>
                      <w:tblPr>
                        <w:tblStyle w:val="7"/>
                        <w:tblW w:w="10061" w:type="dxa"/>
                        <w:jc w:val="cente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blGrid>
                        <w:gridCol w:w="2024"/>
                        <w:gridCol w:w="2164"/>
                        <w:gridCol w:w="2486"/>
                        <w:gridCol w:w="3387"/>
                      </w:tblGrid>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510" w:hRule="atLeast"/>
                          <w:tblCellSpacing w:w="20" w:type="dxa"/>
                          <w:jc w:val="center"/>
                        </w:trPr>
                        <w:tc>
                          <w:tcPr>
                            <w:tcW w:w="1964" w:type="dxa"/>
                            <w:shd w:val="clear" w:color="auto" w:fill="ED7D31" w:themeFill="accent2"/>
                            <w:vAlign w:val="top"/>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公 司 名 称</w:t>
                            </w:r>
                          </w:p>
                        </w:tc>
                        <w:tc>
                          <w:tcPr>
                            <w:tcW w:w="7977" w:type="dxa"/>
                            <w:gridSpan w:val="3"/>
                            <w:shd w:val="clear" w:color="auto" w:fill="ED7D31" w:themeFill="accent2"/>
                            <w:vAlign w:val="top"/>
                          </w:tcPr>
                          <w:p>
                            <w:pPr>
                              <w:spacing w:line="400" w:lineRule="exact"/>
                              <w:jc w:val="center"/>
                              <w:rPr>
                                <w:rFonts w:ascii="思源黑体 CN Regular" w:hAnsi="思源黑体 CN Regular" w:eastAsia="思源黑体 CN Regular" w:cs="思源黑体 CN Regular"/>
                                <w:b/>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shd w:val="clear" w:color="auto" w:fill="ED7D31"/>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姓 名</w:t>
                            </w:r>
                          </w:p>
                        </w:tc>
                        <w:tc>
                          <w:tcPr>
                            <w:tcW w:w="2124" w:type="dxa"/>
                            <w:shd w:val="clear" w:color="auto" w:fill="ED7D31"/>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color w:val="000000" w:themeColor="text1"/>
                                <w14:textFill>
                                  <w14:solidFill>
                                    <w14:schemeClr w14:val="tx1"/>
                                  </w14:solidFill>
                                </w14:textFill>
                              </w:rPr>
                              <w:t xml:space="preserve">部 门 / </w:t>
                            </w:r>
                            <w:r>
                              <w:rPr>
                                <w:rFonts w:hint="eastAsia" w:ascii="思源黑体 CN Regular" w:hAnsi="思源黑体 CN Regular" w:eastAsia="思源黑体 CN Regular" w:cs="思源黑体 CN Regular"/>
                                <w:b/>
                              </w:rPr>
                              <w:t>职 务</w:t>
                            </w:r>
                          </w:p>
                        </w:tc>
                        <w:tc>
                          <w:tcPr>
                            <w:tcW w:w="2446" w:type="dxa"/>
                            <w:shd w:val="clear" w:color="auto" w:fill="ED7D31"/>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手  机</w:t>
                            </w:r>
                          </w:p>
                        </w:tc>
                        <w:tc>
                          <w:tcPr>
                            <w:tcW w:w="3327" w:type="dxa"/>
                            <w:shd w:val="clear" w:color="auto" w:fill="ED7D31"/>
                          </w:tcPr>
                          <w:p>
                            <w:pPr>
                              <w:spacing w:line="400" w:lineRule="exact"/>
                              <w:jc w:val="center"/>
                              <w:rPr>
                                <w:rFonts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E-mail</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tcPr>
                          <w:p>
                            <w:pPr>
                              <w:spacing w:line="400" w:lineRule="exact"/>
                              <w:rPr>
                                <w:rFonts w:ascii="思源黑体 CN Regular" w:hAnsi="思源黑体 CN Regular" w:eastAsia="思源黑体 CN Regular" w:cs="思源黑体 CN Regular"/>
                              </w:rPr>
                            </w:pPr>
                          </w:p>
                        </w:tc>
                        <w:tc>
                          <w:tcPr>
                            <w:tcW w:w="2124" w:type="dxa"/>
                          </w:tcPr>
                          <w:p>
                            <w:pPr>
                              <w:spacing w:line="400" w:lineRule="exact"/>
                              <w:rPr>
                                <w:rFonts w:ascii="思源黑体 CN Regular" w:hAnsi="思源黑体 CN Regular" w:eastAsia="思源黑体 CN Regular" w:cs="思源黑体 CN Regular"/>
                              </w:rPr>
                            </w:pPr>
                          </w:p>
                        </w:tc>
                        <w:tc>
                          <w:tcPr>
                            <w:tcW w:w="2446" w:type="dxa"/>
                          </w:tcPr>
                          <w:p>
                            <w:pPr>
                              <w:spacing w:line="400" w:lineRule="exact"/>
                              <w:rPr>
                                <w:rFonts w:ascii="思源黑体 CN Regular" w:hAnsi="思源黑体 CN Regular" w:eastAsia="思源黑体 CN Regular" w:cs="思源黑体 CN Regular"/>
                              </w:rPr>
                            </w:pPr>
                          </w:p>
                        </w:tc>
                        <w:tc>
                          <w:tcPr>
                            <w:tcW w:w="3327" w:type="dxa"/>
                          </w:tcPr>
                          <w:p>
                            <w:pPr>
                              <w:spacing w:line="400" w:lineRule="exact"/>
                              <w:rPr>
                                <w:rFonts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tcPr>
                          <w:p>
                            <w:pPr>
                              <w:spacing w:line="400" w:lineRule="exact"/>
                              <w:rPr>
                                <w:rFonts w:ascii="思源黑体 CN Regular" w:hAnsi="思源黑体 CN Regular" w:eastAsia="思源黑体 CN Regular" w:cs="思源黑体 CN Regular"/>
                              </w:rPr>
                            </w:pPr>
                          </w:p>
                        </w:tc>
                        <w:tc>
                          <w:tcPr>
                            <w:tcW w:w="2124" w:type="dxa"/>
                          </w:tcPr>
                          <w:p>
                            <w:pPr>
                              <w:spacing w:line="400" w:lineRule="exact"/>
                              <w:rPr>
                                <w:rFonts w:ascii="思源黑体 CN Regular" w:hAnsi="思源黑体 CN Regular" w:eastAsia="思源黑体 CN Regular" w:cs="思源黑体 CN Regular"/>
                              </w:rPr>
                            </w:pPr>
                          </w:p>
                        </w:tc>
                        <w:tc>
                          <w:tcPr>
                            <w:tcW w:w="2446" w:type="dxa"/>
                          </w:tcPr>
                          <w:p>
                            <w:pPr>
                              <w:spacing w:line="400" w:lineRule="exact"/>
                              <w:rPr>
                                <w:rFonts w:ascii="思源黑体 CN Regular" w:hAnsi="思源黑体 CN Regular" w:eastAsia="思源黑体 CN Regular" w:cs="思源黑体 CN Regular"/>
                              </w:rPr>
                            </w:pPr>
                          </w:p>
                        </w:tc>
                        <w:tc>
                          <w:tcPr>
                            <w:tcW w:w="3327" w:type="dxa"/>
                          </w:tcPr>
                          <w:p>
                            <w:pPr>
                              <w:spacing w:line="400" w:lineRule="exact"/>
                              <w:rPr>
                                <w:rFonts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tcPr>
                          <w:p>
                            <w:pPr>
                              <w:spacing w:line="400" w:lineRule="exact"/>
                              <w:jc w:val="center"/>
                              <w:rPr>
                                <w:rFonts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联系人/电话</w:t>
                            </w:r>
                          </w:p>
                        </w:tc>
                        <w:tc>
                          <w:tcPr>
                            <w:tcW w:w="7977" w:type="dxa"/>
                            <w:gridSpan w:val="3"/>
                          </w:tcPr>
                          <w:p>
                            <w:pPr>
                              <w:spacing w:line="400" w:lineRule="exact"/>
                              <w:rPr>
                                <w:rFonts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65" w:hRule="atLeast"/>
                          <w:tblCellSpacing w:w="20" w:type="dxa"/>
                          <w:jc w:val="center"/>
                        </w:trPr>
                        <w:tc>
                          <w:tcPr>
                            <w:tcW w:w="1964" w:type="dxa"/>
                          </w:tcPr>
                          <w:p>
                            <w:pPr>
                              <w:spacing w:line="400" w:lineRule="exact"/>
                              <w:ind w:firstLine="210" w:firstLineChars="100"/>
                              <w:rPr>
                                <w:rFonts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手机/</w:t>
                            </w:r>
                            <w:r>
                              <w:rPr>
                                <w:rFonts w:hint="eastAsia" w:ascii="思源黑体 CN Regular" w:hAnsi="思源黑体 CN Regular" w:eastAsia="思源黑体 CN Regular" w:cs="思源黑体 CN Regular"/>
                                <w:color w:val="000000" w:themeColor="text1"/>
                                <w14:textFill>
                                  <w14:solidFill>
                                    <w14:schemeClr w14:val="tx1"/>
                                  </w14:solidFill>
                                </w14:textFill>
                              </w:rPr>
                              <w:t>邮箱</w:t>
                            </w:r>
                          </w:p>
                        </w:tc>
                        <w:tc>
                          <w:tcPr>
                            <w:tcW w:w="7977" w:type="dxa"/>
                            <w:gridSpan w:val="3"/>
                          </w:tcPr>
                          <w:p>
                            <w:pPr>
                              <w:spacing w:line="400" w:lineRule="exact"/>
                              <w:rPr>
                                <w:rFonts w:ascii="思源黑体 CN Regular" w:hAnsi="思源黑体 CN Regular" w:eastAsia="思源黑体 CN Regular" w:cs="思源黑体 CN Regular"/>
                              </w:rPr>
                            </w:pPr>
                          </w:p>
                        </w:tc>
                      </w:tr>
                    </w:tbl>
                    <w:p>
                      <w:pPr>
                        <w:rPr>
                          <w:rFonts w:ascii="思源黑体 CN Regular" w:hAnsi="思源黑体 CN Regular" w:eastAsia="思源黑体 CN Regular" w:cs="思源黑体 CN Regular"/>
                        </w:rPr>
                      </w:pPr>
                    </w:p>
                  </w:txbxContent>
                </v:textbox>
              </v:shape>
            </w:pict>
          </mc:Fallback>
        </mc:AlternateContent>
      </w:r>
      <w:r>
        <w:br w:type="page"/>
      </w:r>
      <w:bookmarkStart w:id="1" w:name="_GoBack"/>
      <w:bookmarkEnd w:id="1"/>
      <w:r>
        <w:rPr>
          <w:rFonts w:hint="eastAsia" w:eastAsiaTheme="minorEastAsia"/>
          <w:b/>
          <w:lang w:eastAsia="zh-CN"/>
        </w:rPr>
        <w:drawing>
          <wp:anchor distT="0" distB="0" distL="114300" distR="114300" simplePos="0" relativeHeight="251703296" behindDoc="0" locked="0" layoutInCell="1" allowOverlap="1">
            <wp:simplePos x="0" y="0"/>
            <wp:positionH relativeFrom="column">
              <wp:posOffset>-1147445</wp:posOffset>
            </wp:positionH>
            <wp:positionV relativeFrom="page">
              <wp:posOffset>8281670</wp:posOffset>
            </wp:positionV>
            <wp:extent cx="7402195" cy="2406015"/>
            <wp:effectExtent l="0" t="0" r="8255" b="13335"/>
            <wp:wrapNone/>
            <wp:docPr id="2" name="图片 2" descr="C:\Users\Administrator\Desktop\123123.jpg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23123.jpg123123"/>
                    <pic:cNvPicPr>
                      <a:picLocks noChangeAspect="1"/>
                    </pic:cNvPicPr>
                  </pic:nvPicPr>
                  <pic:blipFill>
                    <a:blip r:embed="rId12"/>
                    <a:srcRect/>
                    <a:stretch>
                      <a:fillRect/>
                    </a:stretch>
                  </pic:blipFill>
                  <pic:spPr>
                    <a:xfrm>
                      <a:off x="0" y="0"/>
                      <a:ext cx="7402195" cy="2406015"/>
                    </a:xfrm>
                    <a:prstGeom prst="rect">
                      <a:avLst/>
                    </a:prstGeom>
                  </pic:spPr>
                </pic:pic>
              </a:graphicData>
            </a:graphic>
          </wp:anchor>
        </w:drawing>
      </w:r>
    </w:p>
    <w:p>
      <w:pPr>
        <w:widowControl/>
        <w:jc w:val="left"/>
      </w:pPr>
    </w:p>
    <w:p>
      <w:pPr>
        <w:rPr>
          <w:b/>
        </w:rPr>
      </w:pPr>
      <w:r>
        <w:rPr>
          <w:rFonts w:hint="eastAsia" w:eastAsiaTheme="minorEastAsia"/>
          <w:lang w:eastAsia="zh-CN"/>
        </w:rPr>
        <w:drawing>
          <wp:anchor distT="0" distB="0" distL="114300" distR="114300" simplePos="0" relativeHeight="251702272" behindDoc="0" locked="0" layoutInCell="1" allowOverlap="1">
            <wp:simplePos x="0" y="0"/>
            <wp:positionH relativeFrom="column">
              <wp:posOffset>-732790</wp:posOffset>
            </wp:positionH>
            <wp:positionV relativeFrom="page">
              <wp:posOffset>1196340</wp:posOffset>
            </wp:positionV>
            <wp:extent cx="6782435" cy="7813675"/>
            <wp:effectExtent l="0" t="0" r="18415" b="15875"/>
            <wp:wrapNone/>
            <wp:docPr id="52" name="图片 52" descr="C:\Users\Administrator\Desktop\78af7f50d30073ca4c47b8b4d10069b.jpg78af7f50d30073ca4c47b8b4d100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78af7f50d30073ca4c47b8b4d10069b.jpg78af7f50d30073ca4c47b8b4d10069b"/>
                    <pic:cNvPicPr>
                      <a:picLocks noChangeAspect="1"/>
                    </pic:cNvPicPr>
                  </pic:nvPicPr>
                  <pic:blipFill>
                    <a:blip r:embed="rId13"/>
                    <a:srcRect/>
                    <a:stretch>
                      <a:fillRect/>
                    </a:stretch>
                  </pic:blipFill>
                  <pic:spPr>
                    <a:xfrm>
                      <a:off x="0" y="0"/>
                      <a:ext cx="6782435" cy="7813675"/>
                    </a:xfrm>
                    <a:prstGeom prst="rect">
                      <a:avLst/>
                    </a:prstGeom>
                  </pic:spPr>
                </pic:pic>
              </a:graphicData>
            </a:graphic>
          </wp:anchor>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思源黑体 CN Regular">
    <w:panose1 w:val="020B0500000000000000"/>
    <w:charset w:val="86"/>
    <w:family w:val="auto"/>
    <w:pitch w:val="default"/>
    <w:sig w:usb0="20000003" w:usb1="2ADF3C10" w:usb2="00000016" w:usb3="00000000" w:csb0="60060107"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思源黑体 CN Bold">
    <w:panose1 w:val="020B0800000000000000"/>
    <w:charset w:val="86"/>
    <w:family w:val="swiss"/>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r>
      <w:drawing>
        <wp:anchor distT="0" distB="0" distL="114300" distR="114300" simplePos="0" relativeHeight="251683840" behindDoc="0" locked="0" layoutInCell="1" allowOverlap="1">
          <wp:simplePos x="0" y="0"/>
          <wp:positionH relativeFrom="margin">
            <wp:posOffset>-1142365</wp:posOffset>
          </wp:positionH>
          <wp:positionV relativeFrom="margin">
            <wp:posOffset>9076690</wp:posOffset>
          </wp:positionV>
          <wp:extent cx="7487920" cy="700405"/>
          <wp:effectExtent l="0" t="0" r="17780" b="4445"/>
          <wp:wrapSquare wrapText="bothSides"/>
          <wp:docPr id="11" name="图片 1" descr="D:\yu\广州总部\市场中心部\2019年\2019 品牌模板\公开课\页脚.jpg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yu\广州总部\市场中心部\2019年\2019 品牌模板\公开课\页脚.jpg页脚"/>
                  <pic:cNvPicPr>
                    <a:picLocks noChangeAspect="1"/>
                  </pic:cNvPicPr>
                </pic:nvPicPr>
                <pic:blipFill>
                  <a:blip r:embed="rId1"/>
                  <a:stretch>
                    <a:fillRect/>
                  </a:stretch>
                </pic:blipFill>
                <pic:spPr>
                  <a:xfrm>
                    <a:off x="0" y="0"/>
                    <a:ext cx="7487920" cy="70040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eastAsiaTheme="minorEastAsia"/>
        <w:lang w:eastAsia="zh-CN"/>
      </w:rPr>
      <w:drawing>
        <wp:anchor distT="0" distB="0" distL="114300" distR="114300" simplePos="0" relativeHeight="251682816" behindDoc="0" locked="0" layoutInCell="1" allowOverlap="1">
          <wp:simplePos x="0" y="0"/>
          <wp:positionH relativeFrom="column">
            <wp:posOffset>-1158875</wp:posOffset>
          </wp:positionH>
          <wp:positionV relativeFrom="paragraph">
            <wp:posOffset>-547370</wp:posOffset>
          </wp:positionV>
          <wp:extent cx="7575550" cy="788035"/>
          <wp:effectExtent l="0" t="0" r="6350" b="12065"/>
          <wp:wrapNone/>
          <wp:docPr id="12" name="图片 12"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页眉"/>
                  <pic:cNvPicPr>
                    <a:picLocks noChangeAspect="1"/>
                  </pic:cNvPicPr>
                </pic:nvPicPr>
                <pic:blipFill>
                  <a:blip r:embed="rId1"/>
                  <a:stretch>
                    <a:fillRect/>
                  </a:stretch>
                </pic:blipFill>
                <pic:spPr>
                  <a:xfrm>
                    <a:off x="0" y="0"/>
                    <a:ext cx="7575550" cy="7880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89C467"/>
    <w:multiLevelType w:val="singleLevel"/>
    <w:tmpl w:val="9889C467"/>
    <w:lvl w:ilvl="0" w:tentative="0">
      <w:start w:val="1"/>
      <w:numFmt w:val="decimal"/>
      <w:lvlText w:val="(%1)"/>
      <w:lvlJc w:val="left"/>
      <w:pPr>
        <w:ind w:left="425" w:hanging="425"/>
      </w:pPr>
      <w:rPr>
        <w:rFonts w:hint="default"/>
      </w:rPr>
    </w:lvl>
  </w:abstractNum>
  <w:abstractNum w:abstractNumId="1">
    <w:nsid w:val="996CF2D4"/>
    <w:multiLevelType w:val="singleLevel"/>
    <w:tmpl w:val="996CF2D4"/>
    <w:lvl w:ilvl="0" w:tentative="0">
      <w:start w:val="1"/>
      <w:numFmt w:val="decimal"/>
      <w:lvlText w:val="(%1)"/>
      <w:lvlJc w:val="left"/>
      <w:pPr>
        <w:ind w:left="425" w:hanging="425"/>
      </w:pPr>
      <w:rPr>
        <w:rFonts w:hint="default"/>
      </w:rPr>
    </w:lvl>
  </w:abstractNum>
  <w:abstractNum w:abstractNumId="2">
    <w:nsid w:val="CA562BA9"/>
    <w:multiLevelType w:val="singleLevel"/>
    <w:tmpl w:val="CA562BA9"/>
    <w:lvl w:ilvl="0" w:tentative="0">
      <w:start w:val="1"/>
      <w:numFmt w:val="decimal"/>
      <w:lvlText w:val="(%1)"/>
      <w:lvlJc w:val="left"/>
      <w:pPr>
        <w:ind w:left="425" w:hanging="425"/>
      </w:pPr>
      <w:rPr>
        <w:rFonts w:hint="default"/>
      </w:rPr>
    </w:lvl>
  </w:abstractNum>
  <w:abstractNum w:abstractNumId="3">
    <w:nsid w:val="E98DA69E"/>
    <w:multiLevelType w:val="singleLevel"/>
    <w:tmpl w:val="E98DA69E"/>
    <w:lvl w:ilvl="0" w:tentative="0">
      <w:start w:val="1"/>
      <w:numFmt w:val="bullet"/>
      <w:lvlText w:val=""/>
      <w:lvlJc w:val="left"/>
      <w:pPr>
        <w:ind w:left="420" w:hanging="420"/>
      </w:pPr>
      <w:rPr>
        <w:rFonts w:hint="default" w:ascii="Wingdings" w:hAnsi="Wingdings"/>
      </w:rPr>
    </w:lvl>
  </w:abstractNum>
  <w:abstractNum w:abstractNumId="4">
    <w:nsid w:val="F314CADF"/>
    <w:multiLevelType w:val="singleLevel"/>
    <w:tmpl w:val="F314CADF"/>
    <w:lvl w:ilvl="0" w:tentative="0">
      <w:start w:val="2"/>
      <w:numFmt w:val="decimal"/>
      <w:suff w:val="nothing"/>
      <w:lvlText w:val="%1、"/>
      <w:lvlJc w:val="left"/>
    </w:lvl>
  </w:abstractNum>
  <w:abstractNum w:abstractNumId="5">
    <w:nsid w:val="199569B5"/>
    <w:multiLevelType w:val="singleLevel"/>
    <w:tmpl w:val="199569B5"/>
    <w:lvl w:ilvl="0" w:tentative="0">
      <w:start w:val="1"/>
      <w:numFmt w:val="decimal"/>
      <w:lvlText w:val="(%1)"/>
      <w:lvlJc w:val="left"/>
      <w:pPr>
        <w:ind w:left="425" w:hanging="425"/>
      </w:pPr>
      <w:rPr>
        <w:rFonts w:hint="default"/>
      </w:rPr>
    </w:lvl>
  </w:abstractNum>
  <w:abstractNum w:abstractNumId="6">
    <w:nsid w:val="4E8AF50D"/>
    <w:multiLevelType w:val="singleLevel"/>
    <w:tmpl w:val="4E8AF50D"/>
    <w:lvl w:ilvl="0" w:tentative="0">
      <w:start w:val="1"/>
      <w:numFmt w:val="decimal"/>
      <w:lvlText w:val="(%1)"/>
      <w:lvlJc w:val="left"/>
      <w:pPr>
        <w:ind w:left="425" w:hanging="425"/>
      </w:pPr>
      <w:rPr>
        <w:rFonts w:hint="default"/>
      </w:rPr>
    </w:lvl>
  </w:abstractNum>
  <w:abstractNum w:abstractNumId="7">
    <w:nsid w:val="568F0501"/>
    <w:multiLevelType w:val="singleLevel"/>
    <w:tmpl w:val="568F0501"/>
    <w:lvl w:ilvl="0" w:tentative="0">
      <w:start w:val="1"/>
      <w:numFmt w:val="decimal"/>
      <w:lvlText w:val="(%1)"/>
      <w:lvlJc w:val="left"/>
      <w:pPr>
        <w:ind w:left="425" w:hanging="425"/>
      </w:pPr>
      <w:rPr>
        <w:rFonts w:hint="default"/>
      </w:rPr>
    </w:lvl>
  </w:abstractNum>
  <w:abstractNum w:abstractNumId="8">
    <w:nsid w:val="666A9851"/>
    <w:multiLevelType w:val="singleLevel"/>
    <w:tmpl w:val="666A9851"/>
    <w:lvl w:ilvl="0" w:tentative="0">
      <w:start w:val="1"/>
      <w:numFmt w:val="decimal"/>
      <w:lvlText w:val="(%1)"/>
      <w:lvlJc w:val="left"/>
      <w:pPr>
        <w:ind w:left="425" w:hanging="425"/>
      </w:pPr>
      <w:rPr>
        <w:rFonts w:hint="default"/>
      </w:rPr>
    </w:lvl>
  </w:abstractNum>
  <w:abstractNum w:abstractNumId="9">
    <w:nsid w:val="6FE1D90F"/>
    <w:multiLevelType w:val="singleLevel"/>
    <w:tmpl w:val="6FE1D90F"/>
    <w:lvl w:ilvl="0" w:tentative="0">
      <w:start w:val="1"/>
      <w:numFmt w:val="bullet"/>
      <w:lvlText w:val=""/>
      <w:lvlJc w:val="left"/>
      <w:pPr>
        <w:ind w:left="420" w:leftChars="0" w:hanging="420" w:firstLineChars="0"/>
      </w:pPr>
      <w:rPr>
        <w:rFonts w:hint="default" w:ascii="Wingdings" w:hAnsi="Wingdings" w:cs="Wingdings"/>
        <w:color w:val="C00000"/>
      </w:rPr>
    </w:lvl>
  </w:abstractNum>
  <w:num w:numId="1">
    <w:abstractNumId w:val="3"/>
  </w:num>
  <w:num w:numId="2">
    <w:abstractNumId w:val="2"/>
  </w:num>
  <w:num w:numId="3">
    <w:abstractNumId w:val="6"/>
  </w:num>
  <w:num w:numId="4">
    <w:abstractNumId w:val="1"/>
  </w:num>
  <w:num w:numId="5">
    <w:abstractNumId w:val="8"/>
  </w:num>
  <w:num w:numId="6">
    <w:abstractNumId w:val="7"/>
  </w:num>
  <w:num w:numId="7">
    <w:abstractNumId w:val="0"/>
  </w:num>
  <w:num w:numId="8">
    <w:abstractNumId w:val="4"/>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D327E8"/>
    <w:rsid w:val="00005B70"/>
    <w:rsid w:val="000127B0"/>
    <w:rsid w:val="00014CA9"/>
    <w:rsid w:val="000549AD"/>
    <w:rsid w:val="0005540F"/>
    <w:rsid w:val="00056406"/>
    <w:rsid w:val="000644F7"/>
    <w:rsid w:val="0007471A"/>
    <w:rsid w:val="000811AF"/>
    <w:rsid w:val="0008402F"/>
    <w:rsid w:val="000A158A"/>
    <w:rsid w:val="000A6F72"/>
    <w:rsid w:val="000A7696"/>
    <w:rsid w:val="000B088F"/>
    <w:rsid w:val="000C3145"/>
    <w:rsid w:val="000E7016"/>
    <w:rsid w:val="00125727"/>
    <w:rsid w:val="00130AF8"/>
    <w:rsid w:val="00140CC2"/>
    <w:rsid w:val="0014696D"/>
    <w:rsid w:val="00147775"/>
    <w:rsid w:val="00165A44"/>
    <w:rsid w:val="001813BD"/>
    <w:rsid w:val="00182371"/>
    <w:rsid w:val="00183594"/>
    <w:rsid w:val="001860D7"/>
    <w:rsid w:val="0019075A"/>
    <w:rsid w:val="001A6133"/>
    <w:rsid w:val="001C0A52"/>
    <w:rsid w:val="001C5E75"/>
    <w:rsid w:val="001C6EB8"/>
    <w:rsid w:val="001F11BA"/>
    <w:rsid w:val="00201F09"/>
    <w:rsid w:val="00205740"/>
    <w:rsid w:val="0021162B"/>
    <w:rsid w:val="00226B7E"/>
    <w:rsid w:val="00226F08"/>
    <w:rsid w:val="00233206"/>
    <w:rsid w:val="002733FB"/>
    <w:rsid w:val="00283D46"/>
    <w:rsid w:val="002B6A75"/>
    <w:rsid w:val="002C7601"/>
    <w:rsid w:val="002E2130"/>
    <w:rsid w:val="002E3D44"/>
    <w:rsid w:val="002F1F95"/>
    <w:rsid w:val="003219B8"/>
    <w:rsid w:val="00331D33"/>
    <w:rsid w:val="00353993"/>
    <w:rsid w:val="00355CBC"/>
    <w:rsid w:val="00357F8A"/>
    <w:rsid w:val="00363761"/>
    <w:rsid w:val="003A0AB7"/>
    <w:rsid w:val="003B0782"/>
    <w:rsid w:val="003B6C5F"/>
    <w:rsid w:val="003F1C6F"/>
    <w:rsid w:val="003F2616"/>
    <w:rsid w:val="0041598F"/>
    <w:rsid w:val="0043120F"/>
    <w:rsid w:val="004321C2"/>
    <w:rsid w:val="004364F2"/>
    <w:rsid w:val="004407BC"/>
    <w:rsid w:val="0044460D"/>
    <w:rsid w:val="0046176F"/>
    <w:rsid w:val="00473193"/>
    <w:rsid w:val="00483007"/>
    <w:rsid w:val="0048384A"/>
    <w:rsid w:val="004D16FC"/>
    <w:rsid w:val="004D1D67"/>
    <w:rsid w:val="004D4F7B"/>
    <w:rsid w:val="004E0AE6"/>
    <w:rsid w:val="004F319C"/>
    <w:rsid w:val="00513B01"/>
    <w:rsid w:val="00543120"/>
    <w:rsid w:val="0055563E"/>
    <w:rsid w:val="00575EBD"/>
    <w:rsid w:val="005B0CA7"/>
    <w:rsid w:val="005B4A2E"/>
    <w:rsid w:val="005E1EC7"/>
    <w:rsid w:val="005E7D69"/>
    <w:rsid w:val="005F384B"/>
    <w:rsid w:val="005F4648"/>
    <w:rsid w:val="005F4C53"/>
    <w:rsid w:val="005F6A57"/>
    <w:rsid w:val="00634225"/>
    <w:rsid w:val="0064089A"/>
    <w:rsid w:val="00646498"/>
    <w:rsid w:val="0064711A"/>
    <w:rsid w:val="00651B95"/>
    <w:rsid w:val="00657D67"/>
    <w:rsid w:val="00661132"/>
    <w:rsid w:val="00670CA4"/>
    <w:rsid w:val="00691553"/>
    <w:rsid w:val="006A4533"/>
    <w:rsid w:val="006F57F1"/>
    <w:rsid w:val="0070640D"/>
    <w:rsid w:val="007162F7"/>
    <w:rsid w:val="00723AB9"/>
    <w:rsid w:val="00757133"/>
    <w:rsid w:val="007633D6"/>
    <w:rsid w:val="0077627F"/>
    <w:rsid w:val="007777E5"/>
    <w:rsid w:val="00784F1B"/>
    <w:rsid w:val="007937BD"/>
    <w:rsid w:val="00797543"/>
    <w:rsid w:val="007B2222"/>
    <w:rsid w:val="007D65C1"/>
    <w:rsid w:val="00804A86"/>
    <w:rsid w:val="00804DC5"/>
    <w:rsid w:val="00805BA8"/>
    <w:rsid w:val="00810039"/>
    <w:rsid w:val="00821CCD"/>
    <w:rsid w:val="0083120D"/>
    <w:rsid w:val="008315A5"/>
    <w:rsid w:val="0083507F"/>
    <w:rsid w:val="00854082"/>
    <w:rsid w:val="008751B9"/>
    <w:rsid w:val="008948C7"/>
    <w:rsid w:val="008A47D4"/>
    <w:rsid w:val="008C2791"/>
    <w:rsid w:val="008C798D"/>
    <w:rsid w:val="008D0492"/>
    <w:rsid w:val="008D3C69"/>
    <w:rsid w:val="008D459C"/>
    <w:rsid w:val="008D6A0B"/>
    <w:rsid w:val="008E3CDA"/>
    <w:rsid w:val="008F1A9E"/>
    <w:rsid w:val="008F5FA0"/>
    <w:rsid w:val="009216A2"/>
    <w:rsid w:val="00930C39"/>
    <w:rsid w:val="0094093A"/>
    <w:rsid w:val="009565FE"/>
    <w:rsid w:val="009A6FA7"/>
    <w:rsid w:val="009D5DD0"/>
    <w:rsid w:val="009E4201"/>
    <w:rsid w:val="009E6BA1"/>
    <w:rsid w:val="00A072B2"/>
    <w:rsid w:val="00A24113"/>
    <w:rsid w:val="00A30EE1"/>
    <w:rsid w:val="00A32D27"/>
    <w:rsid w:val="00A375F6"/>
    <w:rsid w:val="00A533A3"/>
    <w:rsid w:val="00A7498D"/>
    <w:rsid w:val="00A85C5B"/>
    <w:rsid w:val="00A97503"/>
    <w:rsid w:val="00AF3714"/>
    <w:rsid w:val="00B01BE2"/>
    <w:rsid w:val="00B233EB"/>
    <w:rsid w:val="00B31EF5"/>
    <w:rsid w:val="00B33D5F"/>
    <w:rsid w:val="00B400B4"/>
    <w:rsid w:val="00B47BCD"/>
    <w:rsid w:val="00B80691"/>
    <w:rsid w:val="00B933A8"/>
    <w:rsid w:val="00B95B20"/>
    <w:rsid w:val="00BA0806"/>
    <w:rsid w:val="00BA0CE7"/>
    <w:rsid w:val="00BC3119"/>
    <w:rsid w:val="00BF10F0"/>
    <w:rsid w:val="00C24B39"/>
    <w:rsid w:val="00C31AF6"/>
    <w:rsid w:val="00C41EEC"/>
    <w:rsid w:val="00C609C5"/>
    <w:rsid w:val="00C6376D"/>
    <w:rsid w:val="00C74D96"/>
    <w:rsid w:val="00C814CC"/>
    <w:rsid w:val="00C95E97"/>
    <w:rsid w:val="00CB7230"/>
    <w:rsid w:val="00CD704A"/>
    <w:rsid w:val="00CE2411"/>
    <w:rsid w:val="00CF450E"/>
    <w:rsid w:val="00D05B19"/>
    <w:rsid w:val="00D17495"/>
    <w:rsid w:val="00D4795C"/>
    <w:rsid w:val="00D63B83"/>
    <w:rsid w:val="00D662D2"/>
    <w:rsid w:val="00DB7520"/>
    <w:rsid w:val="00DC75C8"/>
    <w:rsid w:val="00DD6053"/>
    <w:rsid w:val="00DE3195"/>
    <w:rsid w:val="00E00359"/>
    <w:rsid w:val="00E24CE0"/>
    <w:rsid w:val="00E24CE8"/>
    <w:rsid w:val="00E32220"/>
    <w:rsid w:val="00E53C32"/>
    <w:rsid w:val="00E64295"/>
    <w:rsid w:val="00E646B1"/>
    <w:rsid w:val="00E829F1"/>
    <w:rsid w:val="00E93D60"/>
    <w:rsid w:val="00E9628F"/>
    <w:rsid w:val="00EA1815"/>
    <w:rsid w:val="00EF07D9"/>
    <w:rsid w:val="00EF24BA"/>
    <w:rsid w:val="00F05AC8"/>
    <w:rsid w:val="00F2375D"/>
    <w:rsid w:val="00F34CC4"/>
    <w:rsid w:val="00F80911"/>
    <w:rsid w:val="00F82089"/>
    <w:rsid w:val="00F926B1"/>
    <w:rsid w:val="00FA0925"/>
    <w:rsid w:val="00FA0C92"/>
    <w:rsid w:val="00FC5017"/>
    <w:rsid w:val="01A10C5C"/>
    <w:rsid w:val="01DB32F3"/>
    <w:rsid w:val="02655829"/>
    <w:rsid w:val="038F0F27"/>
    <w:rsid w:val="03CB4665"/>
    <w:rsid w:val="04322770"/>
    <w:rsid w:val="05932E07"/>
    <w:rsid w:val="05AD668B"/>
    <w:rsid w:val="068F201D"/>
    <w:rsid w:val="06F76EBB"/>
    <w:rsid w:val="07FD1CD1"/>
    <w:rsid w:val="0A0D30C8"/>
    <w:rsid w:val="0A4D168D"/>
    <w:rsid w:val="0A8273F7"/>
    <w:rsid w:val="0A846BCA"/>
    <w:rsid w:val="0A9D4C12"/>
    <w:rsid w:val="0C3D4F1B"/>
    <w:rsid w:val="0C66404B"/>
    <w:rsid w:val="0D042382"/>
    <w:rsid w:val="0D7E311D"/>
    <w:rsid w:val="0DDE15D4"/>
    <w:rsid w:val="0F067A15"/>
    <w:rsid w:val="0F483A8B"/>
    <w:rsid w:val="0FD63235"/>
    <w:rsid w:val="10984F8D"/>
    <w:rsid w:val="10F76B16"/>
    <w:rsid w:val="11FE6209"/>
    <w:rsid w:val="129A2EE6"/>
    <w:rsid w:val="129F3942"/>
    <w:rsid w:val="12E957A0"/>
    <w:rsid w:val="13927931"/>
    <w:rsid w:val="13BA2757"/>
    <w:rsid w:val="13E715C4"/>
    <w:rsid w:val="146E22FA"/>
    <w:rsid w:val="14C86BEF"/>
    <w:rsid w:val="14F52F9D"/>
    <w:rsid w:val="15B35254"/>
    <w:rsid w:val="16862CDA"/>
    <w:rsid w:val="16B3342A"/>
    <w:rsid w:val="16E76724"/>
    <w:rsid w:val="17DC2F3A"/>
    <w:rsid w:val="185C4EEA"/>
    <w:rsid w:val="18BC7423"/>
    <w:rsid w:val="19C06B06"/>
    <w:rsid w:val="1A707AB3"/>
    <w:rsid w:val="1A7D4F39"/>
    <w:rsid w:val="1AC11BF9"/>
    <w:rsid w:val="1C2170CD"/>
    <w:rsid w:val="1C4C48B1"/>
    <w:rsid w:val="1C722DD6"/>
    <w:rsid w:val="1CB0568D"/>
    <w:rsid w:val="1DD71A71"/>
    <w:rsid w:val="1DE7424F"/>
    <w:rsid w:val="1E0C3718"/>
    <w:rsid w:val="204A1918"/>
    <w:rsid w:val="20607DE8"/>
    <w:rsid w:val="20E25E46"/>
    <w:rsid w:val="21BF376A"/>
    <w:rsid w:val="21E6399B"/>
    <w:rsid w:val="22407FA7"/>
    <w:rsid w:val="22481BCE"/>
    <w:rsid w:val="229F1819"/>
    <w:rsid w:val="22C53611"/>
    <w:rsid w:val="22CE2AD0"/>
    <w:rsid w:val="239C43A1"/>
    <w:rsid w:val="241F3251"/>
    <w:rsid w:val="246304F9"/>
    <w:rsid w:val="24851B48"/>
    <w:rsid w:val="24C8713E"/>
    <w:rsid w:val="24D7470E"/>
    <w:rsid w:val="25F0163B"/>
    <w:rsid w:val="25F56E2B"/>
    <w:rsid w:val="25F91BC5"/>
    <w:rsid w:val="262950BE"/>
    <w:rsid w:val="26552474"/>
    <w:rsid w:val="27C63674"/>
    <w:rsid w:val="28657631"/>
    <w:rsid w:val="28734A1F"/>
    <w:rsid w:val="29277E86"/>
    <w:rsid w:val="294C23CB"/>
    <w:rsid w:val="2B213E17"/>
    <w:rsid w:val="2BF35528"/>
    <w:rsid w:val="2C3223ED"/>
    <w:rsid w:val="2C5A4616"/>
    <w:rsid w:val="2CB92557"/>
    <w:rsid w:val="2D5D0C48"/>
    <w:rsid w:val="2DED789E"/>
    <w:rsid w:val="2E7463FD"/>
    <w:rsid w:val="2EE333E8"/>
    <w:rsid w:val="2F2211B2"/>
    <w:rsid w:val="30160870"/>
    <w:rsid w:val="301F360E"/>
    <w:rsid w:val="30537C29"/>
    <w:rsid w:val="307369FD"/>
    <w:rsid w:val="30C05C9C"/>
    <w:rsid w:val="3139122D"/>
    <w:rsid w:val="31CE4D71"/>
    <w:rsid w:val="32925E16"/>
    <w:rsid w:val="32D72C20"/>
    <w:rsid w:val="32DF695E"/>
    <w:rsid w:val="333A05AA"/>
    <w:rsid w:val="337342D7"/>
    <w:rsid w:val="340638D2"/>
    <w:rsid w:val="342E57D3"/>
    <w:rsid w:val="34306674"/>
    <w:rsid w:val="34E42958"/>
    <w:rsid w:val="34F44A6B"/>
    <w:rsid w:val="35300378"/>
    <w:rsid w:val="35ED4B20"/>
    <w:rsid w:val="35FA6D56"/>
    <w:rsid w:val="3611657A"/>
    <w:rsid w:val="36316CF3"/>
    <w:rsid w:val="363A5E1A"/>
    <w:rsid w:val="368A67D8"/>
    <w:rsid w:val="370C122F"/>
    <w:rsid w:val="3780025A"/>
    <w:rsid w:val="3AA116FA"/>
    <w:rsid w:val="3AB6101A"/>
    <w:rsid w:val="3C8723E9"/>
    <w:rsid w:val="3E3D7761"/>
    <w:rsid w:val="3E4A54F0"/>
    <w:rsid w:val="3E7753A9"/>
    <w:rsid w:val="3F0B6406"/>
    <w:rsid w:val="3FB83B5E"/>
    <w:rsid w:val="3FF505DC"/>
    <w:rsid w:val="4208069A"/>
    <w:rsid w:val="430A0E56"/>
    <w:rsid w:val="430C3002"/>
    <w:rsid w:val="434367FE"/>
    <w:rsid w:val="43FC4F57"/>
    <w:rsid w:val="44655243"/>
    <w:rsid w:val="4502196B"/>
    <w:rsid w:val="4518327F"/>
    <w:rsid w:val="452471BF"/>
    <w:rsid w:val="455A232E"/>
    <w:rsid w:val="456427F1"/>
    <w:rsid w:val="45732046"/>
    <w:rsid w:val="4725284F"/>
    <w:rsid w:val="47FC1551"/>
    <w:rsid w:val="4802460E"/>
    <w:rsid w:val="480D122E"/>
    <w:rsid w:val="482946E8"/>
    <w:rsid w:val="489F2BE5"/>
    <w:rsid w:val="49217B51"/>
    <w:rsid w:val="499801B7"/>
    <w:rsid w:val="49D327E8"/>
    <w:rsid w:val="4ACD7C9F"/>
    <w:rsid w:val="4B183790"/>
    <w:rsid w:val="4B876205"/>
    <w:rsid w:val="4B9B44F9"/>
    <w:rsid w:val="4C1772EB"/>
    <w:rsid w:val="4CAC7952"/>
    <w:rsid w:val="4D082A02"/>
    <w:rsid w:val="4E430671"/>
    <w:rsid w:val="4E9801CC"/>
    <w:rsid w:val="4E9C4B23"/>
    <w:rsid w:val="4F9E2971"/>
    <w:rsid w:val="500418E3"/>
    <w:rsid w:val="502B5409"/>
    <w:rsid w:val="50333B2B"/>
    <w:rsid w:val="510F4449"/>
    <w:rsid w:val="51F00C44"/>
    <w:rsid w:val="523B71B6"/>
    <w:rsid w:val="525D01B9"/>
    <w:rsid w:val="5369006D"/>
    <w:rsid w:val="53B76E17"/>
    <w:rsid w:val="54B90564"/>
    <w:rsid w:val="54CA16CB"/>
    <w:rsid w:val="56126CB8"/>
    <w:rsid w:val="57865817"/>
    <w:rsid w:val="57992462"/>
    <w:rsid w:val="57D535E5"/>
    <w:rsid w:val="586B0D41"/>
    <w:rsid w:val="58E815FD"/>
    <w:rsid w:val="58FB4EDF"/>
    <w:rsid w:val="59413C5B"/>
    <w:rsid w:val="5A143495"/>
    <w:rsid w:val="5A267B0D"/>
    <w:rsid w:val="5A593B36"/>
    <w:rsid w:val="5B2A706D"/>
    <w:rsid w:val="5B3B40CE"/>
    <w:rsid w:val="5B631B0B"/>
    <w:rsid w:val="5BCE4C84"/>
    <w:rsid w:val="5C35344B"/>
    <w:rsid w:val="5C740EA3"/>
    <w:rsid w:val="5CAD3665"/>
    <w:rsid w:val="5D2B6A34"/>
    <w:rsid w:val="5EC27942"/>
    <w:rsid w:val="5EC86243"/>
    <w:rsid w:val="5F693887"/>
    <w:rsid w:val="616D6681"/>
    <w:rsid w:val="61C553E5"/>
    <w:rsid w:val="63F07AFC"/>
    <w:rsid w:val="64222CCA"/>
    <w:rsid w:val="65401C93"/>
    <w:rsid w:val="666D3A9C"/>
    <w:rsid w:val="66F54B64"/>
    <w:rsid w:val="67AA759B"/>
    <w:rsid w:val="68AE7524"/>
    <w:rsid w:val="68C96B87"/>
    <w:rsid w:val="68CC2497"/>
    <w:rsid w:val="696E6FC6"/>
    <w:rsid w:val="6992214C"/>
    <w:rsid w:val="699313F7"/>
    <w:rsid w:val="69AB2CCB"/>
    <w:rsid w:val="6A345809"/>
    <w:rsid w:val="6A9E5150"/>
    <w:rsid w:val="6AA32A5C"/>
    <w:rsid w:val="6B9B173E"/>
    <w:rsid w:val="6BA75638"/>
    <w:rsid w:val="6BAB4BDE"/>
    <w:rsid w:val="6C0D7988"/>
    <w:rsid w:val="6C107AA1"/>
    <w:rsid w:val="6CDF7712"/>
    <w:rsid w:val="6D1E10EF"/>
    <w:rsid w:val="6D2749C7"/>
    <w:rsid w:val="6D3662FB"/>
    <w:rsid w:val="6D535020"/>
    <w:rsid w:val="6D912D8C"/>
    <w:rsid w:val="6EC25A2C"/>
    <w:rsid w:val="6ED77120"/>
    <w:rsid w:val="6F2215CC"/>
    <w:rsid w:val="6F331D12"/>
    <w:rsid w:val="6F917EC6"/>
    <w:rsid w:val="707735FF"/>
    <w:rsid w:val="712656F4"/>
    <w:rsid w:val="736A7CFC"/>
    <w:rsid w:val="73A6584C"/>
    <w:rsid w:val="73DF1EB9"/>
    <w:rsid w:val="73E67051"/>
    <w:rsid w:val="73FD663C"/>
    <w:rsid w:val="744054BC"/>
    <w:rsid w:val="74474B74"/>
    <w:rsid w:val="74D0630F"/>
    <w:rsid w:val="74F62754"/>
    <w:rsid w:val="75387B25"/>
    <w:rsid w:val="75B742BE"/>
    <w:rsid w:val="75CB6E6D"/>
    <w:rsid w:val="763F46EA"/>
    <w:rsid w:val="77FD0293"/>
    <w:rsid w:val="78FD39D7"/>
    <w:rsid w:val="790A794F"/>
    <w:rsid w:val="7A73062F"/>
    <w:rsid w:val="7B81661D"/>
    <w:rsid w:val="7CA531C3"/>
    <w:rsid w:val="7DCA2BC1"/>
    <w:rsid w:val="7E370AAF"/>
    <w:rsid w:val="7E626F08"/>
    <w:rsid w:val="7ED02CF3"/>
    <w:rsid w:val="7F472161"/>
    <w:rsid w:val="7FA97204"/>
    <w:rsid w:val="7FBE1E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rPr>
      <w:rFonts w:ascii="华文细黑" w:hAnsi="华文细黑" w:eastAsia="华文细黑" w:cs="华文细黑"/>
      <w:szCs w:val="21"/>
    </w:r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批注框文本 字符"/>
    <w:basedOn w:val="8"/>
    <w:link w:val="3"/>
    <w:qFormat/>
    <w:uiPriority w:val="0"/>
    <w:rPr>
      <w:rFonts w:asciiTheme="minorHAnsi" w:hAnsiTheme="minorHAnsi" w:eastAsiaTheme="minorEastAsia" w:cstheme="minorBidi"/>
      <w:kern w:val="2"/>
      <w:sz w:val="18"/>
      <w:szCs w:val="18"/>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4F3687-9C1E-4309-8049-D9686C7E97D9}">
  <ds:schemaRefs/>
</ds:datastoreItem>
</file>

<file path=docProps/app.xml><?xml version="1.0" encoding="utf-8"?>
<Properties xmlns="http://schemas.openxmlformats.org/officeDocument/2006/extended-properties" xmlns:vt="http://schemas.openxmlformats.org/officeDocument/2006/docPropsVTypes">
  <Template>0</Template>
  <Pages>7</Pages>
  <Words>98</Words>
  <Characters>560</Characters>
  <Lines>4</Lines>
  <Paragraphs>1</Paragraphs>
  <TotalTime>0</TotalTime>
  <ScaleCrop>false</ScaleCrop>
  <LinksUpToDate>false</LinksUpToDate>
  <CharactersWithSpaces>657</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2018-08-08T08:51:00Z</dcterms:created>
  <dc:creator>益策总部—王彬ice</dc:creator>
  <cp:lastModifiedBy>产品中心运营支持</cp:lastModifiedBy>
  <dcterms:modified xsi:type="dcterms:W3CDTF">2021-07-15T02:21:16Z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RubyTemplateID" linkTarget="0">
    <vt:lpwstr>6</vt:lpwstr>
  </property>
  <property fmtid="{D5CDD505-2E9C-101B-9397-08002B2CF9AE}" pid="4" name="ICV">
    <vt:lpwstr>8828F8C3E2B04685B9B5FC28DC1DF67D</vt:lpwstr>
  </property>
</Properties>
</file>