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AB" w:rsidRPr="00FA5799" w:rsidRDefault="00D429A5" w:rsidP="003313AB">
      <w:pPr>
        <w:adjustRightInd w:val="0"/>
        <w:snapToGrid w:val="0"/>
        <w:spacing w:line="700" w:lineRule="exact"/>
        <w:ind w:right="1760"/>
        <w:jc w:val="center"/>
        <w:rPr>
          <w:rFonts w:ascii="微软雅黑" w:eastAsia="微软雅黑" w:hAnsi="微软雅黑"/>
          <w:b/>
          <w:color w:val="C00000"/>
          <w:sz w:val="52"/>
          <w:szCs w:val="52"/>
        </w:rPr>
      </w:pPr>
      <w:r>
        <w:rPr>
          <w:rFonts w:ascii="微软雅黑" w:eastAsia="微软雅黑" w:hAnsi="微软雅黑" w:hint="eastAsia"/>
          <w:b/>
          <w:color w:val="FF0000"/>
          <w:sz w:val="44"/>
          <w:szCs w:val="44"/>
        </w:rPr>
        <w:t xml:space="preserve"> </w:t>
      </w:r>
      <w:r>
        <w:rPr>
          <w:rFonts w:ascii="微软雅黑" w:eastAsia="微软雅黑" w:hAnsi="微软雅黑"/>
          <w:b/>
          <w:color w:val="FF0000"/>
          <w:sz w:val="44"/>
          <w:szCs w:val="44"/>
        </w:rPr>
        <w:t xml:space="preserve">  </w:t>
      </w:r>
      <w:r w:rsidR="003313AB" w:rsidRPr="00FA5799">
        <w:rPr>
          <w:rFonts w:ascii="微软雅黑" w:eastAsia="微软雅黑" w:hAnsi="微软雅黑" w:hint="eastAsia"/>
          <w:b/>
          <w:color w:val="C00000"/>
          <w:sz w:val="52"/>
          <w:szCs w:val="52"/>
        </w:rPr>
        <w:t>采购成本优化</w:t>
      </w:r>
      <w:r w:rsidR="00B13BC8" w:rsidRPr="00FA5799">
        <w:rPr>
          <w:rFonts w:ascii="微软雅黑" w:eastAsia="微软雅黑" w:hAnsi="微软雅黑" w:hint="eastAsia"/>
          <w:b/>
          <w:color w:val="C00000"/>
          <w:sz w:val="52"/>
          <w:szCs w:val="52"/>
        </w:rPr>
        <w:t>、控制</w:t>
      </w:r>
      <w:r w:rsidR="003313AB" w:rsidRPr="00FA5799">
        <w:rPr>
          <w:rFonts w:ascii="微软雅黑" w:eastAsia="微软雅黑" w:hAnsi="微软雅黑" w:hint="eastAsia"/>
          <w:b/>
          <w:color w:val="C00000"/>
          <w:sz w:val="52"/>
          <w:szCs w:val="52"/>
        </w:rPr>
        <w:t>与供应商管理</w:t>
      </w:r>
    </w:p>
    <w:p w:rsidR="00007595" w:rsidRDefault="00007595" w:rsidP="00007595">
      <w:pPr>
        <w:widowControl/>
        <w:adjustRightInd w:val="0"/>
        <w:snapToGrid w:val="0"/>
        <w:rPr>
          <w:rFonts w:ascii="微软雅黑" w:eastAsia="微软雅黑" w:hAnsi="微软雅黑" w:cs="微软雅黑"/>
          <w:b/>
          <w:color w:val="244061"/>
          <w:szCs w:val="21"/>
        </w:rPr>
      </w:pPr>
    </w:p>
    <w:p w:rsidR="00007595" w:rsidRDefault="00007595" w:rsidP="00007595">
      <w:pPr>
        <w:widowControl/>
        <w:adjustRightInd w:val="0"/>
        <w:snapToGrid w:val="0"/>
        <w:rPr>
          <w:rFonts w:ascii="微软雅黑" w:eastAsia="微软雅黑" w:hAnsi="微软雅黑" w:cs="微软雅黑"/>
          <w:bCs/>
          <w:color w:val="244061"/>
          <w:szCs w:val="21"/>
        </w:rPr>
      </w:pPr>
      <w:r>
        <w:rPr>
          <w:rFonts w:ascii="微软雅黑" w:eastAsia="微软雅黑" w:hAnsi="微软雅黑" w:cs="微软雅黑" w:hint="eastAsia"/>
          <w:b/>
          <w:color w:val="244061"/>
          <w:szCs w:val="21"/>
        </w:rPr>
        <w:t>【主办单位】</w:t>
      </w:r>
      <w:r>
        <w:rPr>
          <w:rFonts w:ascii="微软雅黑" w:eastAsia="微软雅黑" w:hAnsi="微软雅黑" w:cs="微软雅黑" w:hint="eastAsia"/>
          <w:bCs/>
          <w:color w:val="244061"/>
          <w:szCs w:val="21"/>
        </w:rPr>
        <w:t>济南立正管理咨询有限公司</w:t>
      </w:r>
    </w:p>
    <w:p w:rsidR="00007595" w:rsidRDefault="00007595" w:rsidP="00007595">
      <w:pPr>
        <w:widowControl/>
        <w:adjustRightInd w:val="0"/>
        <w:snapToGrid w:val="0"/>
        <w:rPr>
          <w:rFonts w:ascii="微软雅黑" w:eastAsia="微软雅黑" w:hAnsi="微软雅黑" w:cs="微软雅黑"/>
          <w:bCs/>
          <w:color w:val="244061"/>
          <w:szCs w:val="21"/>
        </w:rPr>
      </w:pPr>
      <w:r>
        <w:rPr>
          <w:rFonts w:ascii="微软雅黑" w:eastAsia="微软雅黑" w:hAnsi="微软雅黑" w:cs="微软雅黑" w:hint="eastAsia"/>
          <w:b/>
          <w:color w:val="244061"/>
          <w:szCs w:val="21"/>
        </w:rPr>
        <w:t>【报名热线</w:t>
      </w:r>
      <w:r>
        <w:rPr>
          <w:rFonts w:ascii="微软雅黑" w:eastAsia="微软雅黑" w:hAnsi="微软雅黑" w:cs="微软雅黑" w:hint="eastAsia"/>
          <w:bCs/>
          <w:color w:val="244061"/>
          <w:szCs w:val="21"/>
        </w:rPr>
        <w:t xml:space="preserve">】0531-85956956，13864004657（微信同号）  </w:t>
      </w:r>
    </w:p>
    <w:p w:rsidR="00007595" w:rsidRDefault="00007595" w:rsidP="00007595">
      <w:pPr>
        <w:tabs>
          <w:tab w:val="left" w:pos="360"/>
        </w:tabs>
        <w:adjustRightInd w:val="0"/>
        <w:snapToGrid w:val="0"/>
        <w:rPr>
          <w:rFonts w:ascii="微软雅黑" w:eastAsia="微软雅黑" w:hAnsi="微软雅黑" w:cs="微软雅黑"/>
          <w:spacing w:val="-1"/>
          <w:sz w:val="24"/>
          <w:lang w:bidi="zh-CN"/>
        </w:rPr>
      </w:pPr>
      <w:r>
        <w:rPr>
          <w:rFonts w:ascii="微软雅黑" w:eastAsia="微软雅黑" w:hAnsi="微软雅黑" w:cs="微软雅黑" w:hint="eastAsia"/>
          <w:b/>
          <w:color w:val="244061"/>
          <w:szCs w:val="21"/>
        </w:rPr>
        <w:t>【开课时间】</w:t>
      </w:r>
      <w:r>
        <w:rPr>
          <w:rFonts w:ascii="微软雅黑" w:eastAsia="微软雅黑" w:hAnsi="微软雅黑" w:cs="微软雅黑"/>
          <w:bCs/>
          <w:color w:val="244061"/>
          <w:szCs w:val="21"/>
        </w:rPr>
        <w:t>11</w:t>
      </w:r>
      <w:r w:rsidRPr="003518B8">
        <w:rPr>
          <w:rFonts w:ascii="微软雅黑" w:eastAsia="微软雅黑" w:hAnsi="微软雅黑" w:cs="微软雅黑" w:hint="eastAsia"/>
          <w:bCs/>
          <w:color w:val="244061"/>
          <w:szCs w:val="21"/>
        </w:rPr>
        <w:t>月</w:t>
      </w:r>
      <w:r>
        <w:rPr>
          <w:rFonts w:ascii="微软雅黑" w:eastAsia="微软雅黑" w:hAnsi="微软雅黑" w:cs="微软雅黑"/>
          <w:bCs/>
          <w:color w:val="244061"/>
          <w:szCs w:val="21"/>
        </w:rPr>
        <w:t>19</w:t>
      </w:r>
      <w:r w:rsidRPr="003518B8">
        <w:rPr>
          <w:rFonts w:ascii="微软雅黑" w:eastAsia="微软雅黑" w:hAnsi="微软雅黑" w:cs="微软雅黑"/>
          <w:bCs/>
          <w:color w:val="244061"/>
          <w:szCs w:val="21"/>
        </w:rPr>
        <w:t>-</w:t>
      </w:r>
      <w:r>
        <w:rPr>
          <w:rFonts w:ascii="微软雅黑" w:eastAsia="微软雅黑" w:hAnsi="微软雅黑" w:cs="微软雅黑"/>
          <w:bCs/>
          <w:color w:val="244061"/>
          <w:szCs w:val="21"/>
        </w:rPr>
        <w:t>20</w:t>
      </w:r>
      <w:r w:rsidRPr="003518B8">
        <w:rPr>
          <w:rFonts w:ascii="微软雅黑" w:eastAsia="微软雅黑" w:hAnsi="微软雅黑" w:cs="微软雅黑" w:hint="eastAsia"/>
          <w:bCs/>
          <w:color w:val="244061"/>
          <w:szCs w:val="21"/>
        </w:rPr>
        <w:t>日</w:t>
      </w:r>
      <w:r>
        <w:rPr>
          <w:rFonts w:ascii="微软雅黑" w:eastAsia="微软雅黑" w:hAnsi="微软雅黑" w:cs="微软雅黑" w:hint="eastAsia"/>
          <w:bCs/>
          <w:color w:val="244061"/>
          <w:szCs w:val="21"/>
        </w:rPr>
        <w:t xml:space="preserve"> 青岛</w:t>
      </w:r>
    </w:p>
    <w:p w:rsidR="00007595" w:rsidRPr="003443BA" w:rsidRDefault="00007595" w:rsidP="00007595">
      <w:pPr>
        <w:spacing w:line="360" w:lineRule="exact"/>
        <w:ind w:rightChars="201" w:right="422"/>
        <w:rPr>
          <w:rFonts w:ascii="微软雅黑" w:eastAsia="微软雅黑" w:hAnsi="微软雅黑" w:cs="Arial"/>
          <w:bCs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244061"/>
          <w:szCs w:val="21"/>
        </w:rPr>
        <w:t>【培训对象</w:t>
      </w:r>
      <w:r>
        <w:rPr>
          <w:rFonts w:ascii="微软雅黑" w:eastAsia="微软雅黑" w:hAnsi="微软雅黑" w:cs="微软雅黑" w:hint="eastAsia"/>
          <w:bCs/>
          <w:color w:val="244061"/>
          <w:szCs w:val="21"/>
        </w:rPr>
        <w:t>】</w:t>
      </w:r>
      <w:r w:rsidRPr="00007595">
        <w:rPr>
          <w:rFonts w:ascii="微软雅黑" w:eastAsia="微软雅黑" w:hAnsi="微软雅黑" w:cs="微软雅黑" w:hint="eastAsia"/>
          <w:bCs/>
          <w:color w:val="244061"/>
          <w:szCs w:val="21"/>
        </w:rPr>
        <w:t>采购员，采购主管，采购经理及供应链管理人员</w:t>
      </w:r>
    </w:p>
    <w:p w:rsidR="00007595" w:rsidRDefault="00AF491E" w:rsidP="00007595">
      <w:pPr>
        <w:tabs>
          <w:tab w:val="left" w:pos="360"/>
        </w:tabs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-77470</wp:posOffset>
                </wp:positionH>
                <wp:positionV relativeFrom="paragraph">
                  <wp:posOffset>256539</wp:posOffset>
                </wp:positionV>
                <wp:extent cx="6696075" cy="45719"/>
                <wp:effectExtent l="0" t="19050" r="47625" b="50165"/>
                <wp:wrapNone/>
                <wp:docPr id="11" name="直接箭头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96075" cy="45719"/>
                        </a:xfrm>
                        <a:prstGeom prst="straightConnector1">
                          <a:avLst/>
                        </a:prstGeom>
                        <a:ln w="57150" cap="flat" cmpd="thickThin">
                          <a:solidFill>
                            <a:srgbClr val="993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C80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1" o:spid="_x0000_s1026" type="#_x0000_t32" style="position:absolute;left:0;text-align:left;margin-left:-6.1pt;margin-top:20.2pt;width:527.2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" strokecolor="#930" strokeweight="4.5pt">
                <v:stroke linestyle="thickThin"/>
                <o:lock v:ext="edit" shapetype="f"/>
                <w10:wrap anchorx="margin"/>
              </v:shape>
            </w:pict>
          </mc:Fallback>
        </mc:AlternateContent>
      </w:r>
      <w:r w:rsidR="00007595">
        <w:rPr>
          <w:rFonts w:ascii="微软雅黑" w:eastAsia="微软雅黑" w:hAnsi="微软雅黑" w:cs="微软雅黑" w:hint="eastAsia"/>
          <w:b/>
          <w:color w:val="244061"/>
          <w:szCs w:val="21"/>
        </w:rPr>
        <w:t>【课程费用</w:t>
      </w:r>
      <w:r w:rsidR="00007595" w:rsidRPr="000A1813">
        <w:rPr>
          <w:rFonts w:ascii="微软雅黑" w:eastAsia="微软雅黑" w:hAnsi="微软雅黑" w:hint="eastAsia"/>
          <w:szCs w:val="21"/>
          <w:highlight w:val="yellow"/>
        </w:rPr>
        <w:t>RM</w:t>
      </w:r>
      <w:r w:rsidR="00007595" w:rsidRPr="000A1813">
        <w:rPr>
          <w:rFonts w:ascii="微软雅黑" w:eastAsia="微软雅黑" w:hAnsi="微软雅黑"/>
          <w:szCs w:val="21"/>
          <w:highlight w:val="yellow"/>
        </w:rPr>
        <w:t>B</w:t>
      </w:r>
      <w:r w:rsidR="00007595">
        <w:rPr>
          <w:rFonts w:eastAsia="微软雅黑"/>
          <w:b/>
          <w:bCs/>
          <w:highlight w:val="yellow"/>
        </w:rPr>
        <w:t>4200</w:t>
      </w:r>
      <w:r w:rsidR="00007595" w:rsidRPr="000A1813">
        <w:rPr>
          <w:rFonts w:ascii="微软雅黑" w:eastAsia="微软雅黑" w:hAnsi="微软雅黑" w:hint="eastAsia"/>
          <w:b/>
          <w:szCs w:val="21"/>
          <w:highlight w:val="yellow"/>
        </w:rPr>
        <w:t>/人</w:t>
      </w:r>
      <w:r w:rsidR="00007595" w:rsidRPr="00007595">
        <w:rPr>
          <w:rFonts w:ascii="微软雅黑" w:eastAsia="微软雅黑" w:hAnsi="微软雅黑" w:cs="微软雅黑" w:hint="eastAsia"/>
          <w:bCs/>
          <w:color w:val="244061"/>
          <w:szCs w:val="21"/>
        </w:rPr>
        <w:t>（包含：培训费、教材、午餐、茶点、发票）</w:t>
      </w:r>
    </w:p>
    <w:p w:rsidR="00007595" w:rsidRDefault="00007595" w:rsidP="00007595">
      <w:pPr>
        <w:tabs>
          <w:tab w:val="left" w:pos="360"/>
        </w:tabs>
        <w:spacing w:line="240" w:lineRule="exact"/>
        <w:rPr>
          <w:rFonts w:ascii="微软雅黑" w:eastAsia="微软雅黑" w:hAnsi="微软雅黑" w:cs="微软雅黑"/>
          <w:b/>
          <w:color w:val="000000"/>
          <w:sz w:val="24"/>
        </w:rPr>
      </w:pPr>
      <w:r>
        <w:rPr>
          <w:rFonts w:ascii="微软雅黑" w:eastAsia="微软雅黑" w:hAnsi="微软雅黑" w:cs="微软雅黑" w:hint="eastAsia"/>
          <w:b/>
          <w:color w:val="000000"/>
          <w:sz w:val="24"/>
        </w:rPr>
        <w:t xml:space="preserve"> </w:t>
      </w:r>
      <w:r>
        <w:rPr>
          <w:rFonts w:ascii="微软雅黑" w:eastAsia="微软雅黑" w:hAnsi="微软雅黑" w:cs="微软雅黑"/>
          <w:b/>
          <w:color w:val="000000"/>
          <w:sz w:val="24"/>
        </w:rPr>
        <w:t xml:space="preserve">                                                                                            </w:t>
      </w:r>
    </w:p>
    <w:p w:rsidR="00FA5799" w:rsidRPr="00AE1EC3" w:rsidRDefault="00FA5799" w:rsidP="00FA5799">
      <w:pPr>
        <w:widowControl/>
        <w:adjustRightInd w:val="0"/>
        <w:snapToGrid w:val="0"/>
        <w:rPr>
          <w:rFonts w:ascii="微软雅黑" w:eastAsia="微软雅黑" w:hAnsi="微软雅黑" w:cs="微软雅黑"/>
          <w:sz w:val="24"/>
        </w:rPr>
      </w:pPr>
      <w:r w:rsidRPr="00AE1EC3">
        <w:rPr>
          <w:rFonts w:ascii="微软雅黑" w:eastAsia="微软雅黑" w:hAnsi="微软雅黑" w:cs="微软雅黑" w:hint="eastAsia"/>
          <w:b/>
          <w:color w:val="244061"/>
          <w:sz w:val="24"/>
        </w:rPr>
        <w:t>【认证费用】</w:t>
      </w:r>
      <w:r w:rsidRPr="00AE1EC3">
        <w:rPr>
          <w:rFonts w:ascii="微软雅黑" w:eastAsia="微软雅黑" w:hAnsi="微软雅黑" w:cs="微软雅黑" w:hint="eastAsia"/>
          <w:sz w:val="24"/>
        </w:rPr>
        <w:t xml:space="preserve">中级证书1200元/人;高级证书1600元/人(参加认证考试的学员须交纳此费用，不参加认证考试的学员无须交纳)　</w:t>
      </w:r>
    </w:p>
    <w:p w:rsidR="00FA5799" w:rsidRPr="00AE1EC3" w:rsidRDefault="00FA5799" w:rsidP="00FA5799">
      <w:pPr>
        <w:widowControl/>
        <w:adjustRightInd w:val="0"/>
        <w:snapToGrid w:val="0"/>
        <w:rPr>
          <w:rFonts w:ascii="微软雅黑" w:eastAsia="微软雅黑" w:hAnsi="微软雅黑" w:cs="微软雅黑"/>
          <w:b/>
          <w:color w:val="244061"/>
          <w:sz w:val="24"/>
        </w:rPr>
      </w:pPr>
      <w:r w:rsidRPr="00AE1EC3">
        <w:rPr>
          <w:rFonts w:ascii="微软雅黑" w:eastAsia="微软雅黑" w:hAnsi="微软雅黑" w:cs="微软雅黑" w:hint="eastAsia"/>
          <w:b/>
          <w:color w:val="244061"/>
          <w:sz w:val="24"/>
        </w:rPr>
        <w:t>【备　　注】</w:t>
      </w:r>
    </w:p>
    <w:p w:rsidR="00FA5799" w:rsidRPr="00B32FF5" w:rsidRDefault="00FA5799" w:rsidP="00FA5799">
      <w:pPr>
        <w:widowControl/>
        <w:tabs>
          <w:tab w:val="left" w:pos="229"/>
        </w:tabs>
        <w:adjustRightInd w:val="0"/>
        <w:snapToGrid w:val="0"/>
        <w:ind w:left="240" w:hangingChars="100" w:hanging="240"/>
        <w:rPr>
          <w:rFonts w:ascii="微软雅黑" w:eastAsia="微软雅黑" w:hAnsi="微软雅黑" w:cs="微软雅黑"/>
          <w:sz w:val="24"/>
          <w:szCs w:val="24"/>
        </w:rPr>
      </w:pPr>
      <w:r w:rsidRPr="00B32FF5">
        <w:rPr>
          <w:rFonts w:ascii="微软雅黑" w:eastAsia="微软雅黑" w:hAnsi="微软雅黑" w:cs="微软雅黑" w:hint="eastAsia"/>
          <w:sz w:val="24"/>
          <w:szCs w:val="24"/>
        </w:rPr>
        <w:t>1.高级证书申请流程：</w:t>
      </w:r>
      <w:r w:rsidRPr="00B32FF5">
        <w:rPr>
          <w:rFonts w:ascii="微软雅黑" w:eastAsia="微软雅黑" w:hAnsi="微软雅黑" w:cs="微软雅黑" w:hint="eastAsia"/>
          <w:color w:val="C00000"/>
          <w:sz w:val="24"/>
          <w:szCs w:val="24"/>
        </w:rPr>
        <w:t>完成12课时的培训</w:t>
      </w:r>
      <w:r w:rsidRPr="00B32FF5">
        <w:rPr>
          <w:rFonts w:ascii="微软雅黑" w:eastAsia="微软雅黑" w:hAnsi="微软雅黑" w:cs="微软雅黑" w:hint="eastAsia"/>
          <w:sz w:val="24"/>
          <w:szCs w:val="24"/>
        </w:rPr>
        <w:t xml:space="preserve"> 取得证书（需提交身份证号、手机号，2寸电子照片）</w:t>
      </w:r>
    </w:p>
    <w:p w:rsidR="00FA5799" w:rsidRPr="00B32FF5" w:rsidRDefault="00FA5799" w:rsidP="00FA5799">
      <w:pPr>
        <w:widowControl/>
        <w:adjustRightInd w:val="0"/>
        <w:snapToGrid w:val="0"/>
        <w:rPr>
          <w:rFonts w:ascii="微软雅黑" w:eastAsia="微软雅黑" w:hAnsi="微软雅黑" w:cs="微软雅黑"/>
          <w:sz w:val="24"/>
          <w:szCs w:val="24"/>
        </w:rPr>
      </w:pPr>
      <w:r w:rsidRPr="00B32FF5">
        <w:rPr>
          <w:rFonts w:ascii="微软雅黑" w:eastAsia="微软雅黑" w:hAnsi="微软雅黑" w:cs="微软雅黑" w:hint="eastAsia"/>
          <w:sz w:val="24"/>
          <w:szCs w:val="24"/>
        </w:rPr>
        <w:t>2.凡希望参加认证考试之学员，在培训结束后参加认证考试并合格者，颁发与所参加培训课程专业领域相同之：“是由</w:t>
      </w:r>
      <w:hyperlink r:id="rId7" w:tgtFrame="https://www.msstc.org.cn/_self" w:tooltip="中国管理科学学会培训中心" w:history="1">
        <w:r w:rsidRPr="00B32FF5">
          <w:rPr>
            <w:rFonts w:ascii="微软雅黑" w:eastAsia="微软雅黑" w:hAnsi="微软雅黑" w:cs="微软雅黑" w:hint="eastAsia"/>
            <w:b/>
            <w:bCs/>
            <w:sz w:val="24"/>
            <w:szCs w:val="24"/>
          </w:rPr>
          <w:t>中国管理科学学会培训中心</w:t>
        </w:r>
      </w:hyperlink>
      <w:r w:rsidRPr="00B32FF5">
        <w:rPr>
          <w:rFonts w:ascii="微软雅黑" w:eastAsia="微软雅黑" w:hAnsi="微软雅黑" w:cs="微软雅黑" w:hint="eastAsia"/>
          <w:b/>
          <w:bCs/>
          <w:sz w:val="24"/>
          <w:szCs w:val="24"/>
        </w:rPr>
        <w:t>颁发的</w:t>
      </w:r>
      <w:r w:rsidRPr="00B32FF5">
        <w:rPr>
          <w:rFonts w:ascii="微软雅黑" w:eastAsia="微软雅黑" w:hAnsi="微软雅黑" w:cs="微软雅黑" w:hint="eastAsia"/>
          <w:sz w:val="24"/>
          <w:szCs w:val="24"/>
        </w:rPr>
        <w:t>《高级采购管理师》专业人才职业技能证书”。（全国通用/国家认可／雇主认可／联网查询）。</w:t>
      </w:r>
    </w:p>
    <w:p w:rsidR="00FA5799" w:rsidRPr="00B32FF5" w:rsidRDefault="00FA5799" w:rsidP="00FA5799">
      <w:pPr>
        <w:widowControl/>
        <w:tabs>
          <w:tab w:val="left" w:pos="229"/>
        </w:tabs>
        <w:adjustRightInd w:val="0"/>
        <w:snapToGrid w:val="0"/>
        <w:ind w:left="240" w:hangingChars="100" w:hanging="240"/>
        <w:rPr>
          <w:rFonts w:ascii="微软雅黑" w:eastAsia="微软雅黑" w:hAnsi="微软雅黑" w:cs="微软雅黑"/>
          <w:sz w:val="24"/>
          <w:szCs w:val="24"/>
        </w:rPr>
      </w:pPr>
      <w:r w:rsidRPr="00B32FF5">
        <w:rPr>
          <w:rFonts w:ascii="微软雅黑" w:eastAsia="微软雅黑" w:hAnsi="微软雅黑" w:cs="微软雅黑" w:hint="eastAsia"/>
          <w:sz w:val="24"/>
          <w:szCs w:val="24"/>
        </w:rPr>
        <w:t>3.证书查询：登录</w:t>
      </w:r>
      <w:hyperlink r:id="rId8" w:tgtFrame="https://www.msstc.org.cn/_self" w:tooltip="中国管理科学学会培训中心" w:history="1">
        <w:r w:rsidRPr="00B32FF5">
          <w:rPr>
            <w:rFonts w:ascii="微软雅黑" w:eastAsia="微软雅黑" w:hAnsi="微软雅黑" w:cs="微软雅黑" w:hint="eastAsia"/>
            <w:sz w:val="24"/>
            <w:szCs w:val="24"/>
          </w:rPr>
          <w:t>中国管理科学学会培训中心</w:t>
        </w:r>
      </w:hyperlink>
      <w:hyperlink r:id="rId9" w:tgtFrame="https://mp.weixin.qq.com/_blank" w:history="1">
        <w:r w:rsidRPr="00B32FF5">
          <w:rPr>
            <w:rFonts w:ascii="微软雅黑" w:eastAsia="微软雅黑" w:hAnsi="微软雅黑" w:cs="微软雅黑"/>
            <w:sz w:val="24"/>
            <w:szCs w:val="24"/>
          </w:rPr>
          <w:t>www.msstc.org.cn</w:t>
        </w:r>
      </w:hyperlink>
      <w:r w:rsidRPr="00B32FF5">
        <w:rPr>
          <w:rFonts w:ascii="微软雅黑" w:eastAsia="微软雅黑" w:hAnsi="微软雅黑" w:cs="微软雅黑" w:hint="eastAsia"/>
          <w:sz w:val="24"/>
          <w:szCs w:val="24"/>
        </w:rPr>
        <w:t>查询。</w:t>
      </w:r>
    </w:p>
    <w:p w:rsidR="00FA5799" w:rsidRPr="00B32FF5" w:rsidRDefault="00FA5799" w:rsidP="00FA5799">
      <w:pPr>
        <w:widowControl/>
        <w:adjustRightInd w:val="0"/>
        <w:snapToGrid w:val="0"/>
        <w:rPr>
          <w:rFonts w:ascii="微软雅黑" w:eastAsia="微软雅黑" w:hAnsi="微软雅黑" w:cs="微软雅黑"/>
          <w:b/>
          <w:color w:val="244061"/>
          <w:sz w:val="24"/>
          <w:szCs w:val="24"/>
        </w:rPr>
      </w:pPr>
      <w:r w:rsidRPr="00B32FF5">
        <w:rPr>
          <w:rFonts w:ascii="微软雅黑" w:eastAsia="微软雅黑" w:hAnsi="微软雅黑" w:cs="微软雅黑" w:hint="eastAsia"/>
          <w:color w:val="C00000"/>
          <w:sz w:val="24"/>
          <w:szCs w:val="24"/>
        </w:rPr>
        <w:t>3.课程结束后20个工作日内将证书快递寄给学员；</w:t>
      </w:r>
    </w:p>
    <w:p w:rsidR="00430FF1" w:rsidRPr="00B32FF5" w:rsidRDefault="00B32FF5" w:rsidP="00007595">
      <w:pPr>
        <w:spacing w:beforeLines="100" w:before="312" w:line="240" w:lineRule="exact"/>
        <w:rPr>
          <w:rFonts w:ascii="微软雅黑" w:eastAsia="微软雅黑" w:hAnsi="微软雅黑" w:cs="微软雅黑"/>
          <w:b/>
          <w:color w:val="244061"/>
          <w:sz w:val="24"/>
        </w:rPr>
      </w:pPr>
      <w:r w:rsidRPr="00AE1EC3">
        <w:rPr>
          <w:rFonts w:ascii="微软雅黑" w:eastAsia="微软雅黑" w:hAnsi="微软雅黑" w:cs="微软雅黑" w:hint="eastAsia"/>
          <w:b/>
          <w:color w:val="244061"/>
          <w:sz w:val="24"/>
        </w:rPr>
        <w:t>【</w:t>
      </w:r>
      <w:r w:rsidR="00430FF1" w:rsidRPr="00B32FF5">
        <w:rPr>
          <w:rFonts w:ascii="微软雅黑" w:eastAsia="微软雅黑" w:hAnsi="微软雅黑" w:cs="微软雅黑"/>
          <w:b/>
          <w:color w:val="244061"/>
          <w:sz w:val="24"/>
        </w:rPr>
        <w:t>课程背景</w:t>
      </w:r>
      <w:r w:rsidRPr="00AE1EC3">
        <w:rPr>
          <w:rFonts w:ascii="微软雅黑" w:eastAsia="微软雅黑" w:hAnsi="微软雅黑" w:cs="微软雅黑" w:hint="eastAsia"/>
          <w:b/>
          <w:color w:val="244061"/>
          <w:sz w:val="24"/>
        </w:rPr>
        <w:t>】</w:t>
      </w:r>
    </w:p>
    <w:p w:rsidR="008915AF" w:rsidRPr="00B32FF5" w:rsidRDefault="008915AF" w:rsidP="003B5BD8">
      <w:pPr>
        <w:spacing w:beforeLines="100" w:before="312" w:line="360" w:lineRule="exact"/>
        <w:ind w:left="425"/>
        <w:rPr>
          <w:rFonts w:ascii="微软雅黑" w:eastAsia="微软雅黑" w:hAnsi="微软雅黑" w:cs="Arial"/>
          <w:bCs/>
          <w:color w:val="000000" w:themeColor="text1"/>
          <w:sz w:val="24"/>
          <w:szCs w:val="24"/>
        </w:rPr>
      </w:pPr>
      <w:r w:rsidRPr="00B32FF5">
        <w:rPr>
          <w:rFonts w:ascii="微软雅黑" w:eastAsia="微软雅黑" w:hAnsi="微软雅黑" w:cs="Arial" w:hint="eastAsia"/>
          <w:bCs/>
          <w:color w:val="000000" w:themeColor="text1"/>
          <w:sz w:val="24"/>
          <w:szCs w:val="24"/>
        </w:rPr>
        <w:t>“企业每年物质采购占销售总额的60%以上，是我们企业成本管控的重中之重！”这是一家企业的总经理在年度成本大会上说的第一句话。由于采购成本对总体成本占比较大，因此采购成本管理成为企业成本管控的重点对象。对世界500强企业的调查表明：“采购成本每降低 1%，相当于企业业绩提高10-15%</w:t>
      </w:r>
      <w:r w:rsidR="00C36F4D" w:rsidRPr="00B32FF5">
        <w:rPr>
          <w:rFonts w:ascii="微软雅黑" w:eastAsia="微软雅黑" w:hAnsi="微软雅黑" w:cs="Arial" w:hint="eastAsia"/>
          <w:bCs/>
          <w:color w:val="000000" w:themeColor="text1"/>
          <w:sz w:val="24"/>
          <w:szCs w:val="24"/>
        </w:rPr>
        <w:t>”</w:t>
      </w:r>
      <w:r w:rsidRPr="00B32FF5">
        <w:rPr>
          <w:rFonts w:ascii="微软雅黑" w:eastAsia="微软雅黑" w:hAnsi="微软雅黑" w:cs="Arial" w:hint="eastAsia"/>
          <w:bCs/>
          <w:color w:val="000000" w:themeColor="text1"/>
          <w:sz w:val="24"/>
          <w:szCs w:val="24"/>
        </w:rPr>
        <w:t>。故如何缓解成本压力，有效的控制采购成本，提升企业经营效益。同时，谈判能力已经成为一个现代商务职业人的基本技能与素质要求。课程全面按照企业实际谈判要求，通过情景模式模拟谈判过程中的陈述自己的观点，倾听对方的提案、发盘、并作反提案，还盘、互相让步，最后达成合作协议的商务过程，总结谈判技巧，全面系统地构筑谈判</w:t>
      </w:r>
      <w:r w:rsidR="00C36F4D" w:rsidRPr="00B32FF5">
        <w:rPr>
          <w:rFonts w:ascii="微软雅黑" w:eastAsia="微软雅黑" w:hAnsi="微软雅黑" w:cs="Arial" w:hint="eastAsia"/>
          <w:bCs/>
          <w:color w:val="000000" w:themeColor="text1"/>
          <w:sz w:val="24"/>
          <w:szCs w:val="24"/>
        </w:rPr>
        <w:t>乃至获得商务成功的整个过程。</w:t>
      </w:r>
    </w:p>
    <w:p w:rsidR="00430FF1" w:rsidRPr="00B32FF5" w:rsidRDefault="00B32FF5" w:rsidP="00B32FF5">
      <w:pPr>
        <w:spacing w:beforeLines="100" w:before="312" w:line="240" w:lineRule="exact"/>
        <w:rPr>
          <w:rFonts w:ascii="微软雅黑" w:eastAsia="微软雅黑" w:hAnsi="微软雅黑" w:cs="微软雅黑"/>
          <w:b/>
          <w:color w:val="244061"/>
          <w:sz w:val="24"/>
        </w:rPr>
      </w:pPr>
      <w:r w:rsidRPr="00AE1EC3">
        <w:rPr>
          <w:rFonts w:ascii="微软雅黑" w:eastAsia="微软雅黑" w:hAnsi="微软雅黑" w:cs="微软雅黑" w:hint="eastAsia"/>
          <w:b/>
          <w:color w:val="244061"/>
          <w:sz w:val="24"/>
        </w:rPr>
        <w:t>【</w:t>
      </w:r>
      <w:r w:rsidR="00430FF1" w:rsidRPr="00B32FF5">
        <w:rPr>
          <w:rFonts w:ascii="微软雅黑" w:eastAsia="微软雅黑" w:hAnsi="微软雅黑" w:cs="微软雅黑" w:hint="eastAsia"/>
          <w:b/>
          <w:color w:val="244061"/>
          <w:sz w:val="24"/>
        </w:rPr>
        <w:t>课程收益</w:t>
      </w:r>
      <w:r w:rsidRPr="00AE1EC3">
        <w:rPr>
          <w:rFonts w:ascii="微软雅黑" w:eastAsia="微软雅黑" w:hAnsi="微软雅黑" w:cs="微软雅黑" w:hint="eastAsia"/>
          <w:b/>
          <w:color w:val="244061"/>
          <w:sz w:val="24"/>
        </w:rPr>
        <w:t>】</w:t>
      </w:r>
    </w:p>
    <w:p w:rsidR="008915AF" w:rsidRPr="003443BA" w:rsidRDefault="008915AF" w:rsidP="003B5BD8">
      <w:pPr>
        <w:spacing w:line="360" w:lineRule="exact"/>
        <w:ind w:left="425" w:rightChars="201" w:right="422"/>
        <w:rPr>
          <w:rFonts w:ascii="微软雅黑" w:eastAsia="微软雅黑" w:hAnsi="微软雅黑" w:cs="Arial"/>
          <w:bCs/>
          <w:color w:val="000000" w:themeColor="text1"/>
          <w:sz w:val="22"/>
          <w:szCs w:val="22"/>
        </w:rPr>
      </w:pPr>
      <w:r w:rsidRPr="003443BA">
        <w:rPr>
          <w:rFonts w:ascii="微软雅黑" w:eastAsia="微软雅黑" w:hAnsi="微软雅黑" w:cs="Arial" w:hint="eastAsia"/>
          <w:bCs/>
          <w:color w:val="000000" w:themeColor="text1"/>
          <w:sz w:val="22"/>
          <w:szCs w:val="22"/>
        </w:rPr>
        <w:t xml:space="preserve">通过学习，使学员能够： </w:t>
      </w:r>
    </w:p>
    <w:p w:rsidR="008915AF" w:rsidRPr="003443BA" w:rsidRDefault="008915AF" w:rsidP="003B5BD8">
      <w:pPr>
        <w:spacing w:line="360" w:lineRule="exact"/>
        <w:ind w:left="425" w:rightChars="201" w:right="422"/>
        <w:rPr>
          <w:rFonts w:ascii="微软雅黑" w:eastAsia="微软雅黑" w:hAnsi="微软雅黑" w:cs="Arial"/>
          <w:bCs/>
          <w:color w:val="000000" w:themeColor="text1"/>
          <w:sz w:val="22"/>
          <w:szCs w:val="22"/>
        </w:rPr>
      </w:pPr>
      <w:r w:rsidRPr="003443BA">
        <w:rPr>
          <w:rFonts w:ascii="MS Gothic" w:eastAsia="MS Gothic" w:hAnsi="MS Gothic" w:cs="MS Gothic" w:hint="eastAsia"/>
          <w:bCs/>
          <w:color w:val="000000" w:themeColor="text1"/>
          <w:sz w:val="22"/>
          <w:szCs w:val="22"/>
        </w:rPr>
        <w:t>➢</w:t>
      </w:r>
      <w:r w:rsidRPr="003443BA">
        <w:rPr>
          <w:rFonts w:ascii="微软雅黑" w:eastAsia="微软雅黑" w:hAnsi="微软雅黑" w:cs="Arial"/>
          <w:bCs/>
          <w:color w:val="000000" w:themeColor="text1"/>
          <w:sz w:val="22"/>
          <w:szCs w:val="22"/>
        </w:rPr>
        <w:t xml:space="preserve"> </w:t>
      </w:r>
      <w:r w:rsidRPr="003443BA">
        <w:rPr>
          <w:rFonts w:ascii="微软雅黑" w:eastAsia="微软雅黑" w:hAnsi="微软雅黑" w:cs="Arial" w:hint="eastAsia"/>
          <w:bCs/>
          <w:color w:val="000000" w:themeColor="text1"/>
          <w:sz w:val="22"/>
          <w:szCs w:val="22"/>
        </w:rPr>
        <w:t>掌握并评估供应商报价的方法</w:t>
      </w:r>
      <w:r w:rsidRPr="003443BA">
        <w:rPr>
          <w:rFonts w:ascii="微软雅黑" w:eastAsia="微软雅黑" w:hAnsi="微软雅黑" w:cs="Arial"/>
          <w:bCs/>
          <w:color w:val="000000" w:themeColor="text1"/>
          <w:sz w:val="22"/>
          <w:szCs w:val="22"/>
        </w:rPr>
        <w:t xml:space="preserve"> </w:t>
      </w:r>
    </w:p>
    <w:p w:rsidR="008915AF" w:rsidRPr="003443BA" w:rsidRDefault="008915AF" w:rsidP="003B5BD8">
      <w:pPr>
        <w:spacing w:line="360" w:lineRule="exact"/>
        <w:ind w:left="425" w:rightChars="201" w:right="422"/>
        <w:rPr>
          <w:rFonts w:ascii="微软雅黑" w:eastAsia="微软雅黑" w:hAnsi="微软雅黑" w:cs="Arial"/>
          <w:bCs/>
          <w:color w:val="000000" w:themeColor="text1"/>
          <w:sz w:val="22"/>
          <w:szCs w:val="22"/>
        </w:rPr>
      </w:pPr>
      <w:r w:rsidRPr="003443BA">
        <w:rPr>
          <w:rFonts w:ascii="MS Gothic" w:eastAsia="MS Gothic" w:hAnsi="MS Gothic" w:cs="MS Gothic" w:hint="eastAsia"/>
          <w:bCs/>
          <w:color w:val="000000" w:themeColor="text1"/>
          <w:sz w:val="22"/>
          <w:szCs w:val="22"/>
        </w:rPr>
        <w:t>➢</w:t>
      </w:r>
      <w:r w:rsidRPr="003443BA">
        <w:rPr>
          <w:rFonts w:ascii="微软雅黑" w:eastAsia="微软雅黑" w:hAnsi="微软雅黑" w:cs="Arial"/>
          <w:bCs/>
          <w:color w:val="000000" w:themeColor="text1"/>
          <w:sz w:val="22"/>
          <w:szCs w:val="22"/>
        </w:rPr>
        <w:t xml:space="preserve"> </w:t>
      </w:r>
      <w:r w:rsidRPr="003443BA">
        <w:rPr>
          <w:rFonts w:ascii="微软雅黑" w:eastAsia="微软雅黑" w:hAnsi="微软雅黑" w:cs="Arial" w:hint="eastAsia"/>
          <w:bCs/>
          <w:color w:val="000000" w:themeColor="text1"/>
          <w:sz w:val="22"/>
          <w:szCs w:val="22"/>
        </w:rPr>
        <w:t>团队研习理解采购成本管理重点与技术</w:t>
      </w:r>
      <w:r w:rsidRPr="003443BA">
        <w:rPr>
          <w:rFonts w:ascii="微软雅黑" w:eastAsia="微软雅黑" w:hAnsi="微软雅黑" w:cs="Arial"/>
          <w:bCs/>
          <w:color w:val="000000" w:themeColor="text1"/>
          <w:sz w:val="22"/>
          <w:szCs w:val="22"/>
        </w:rPr>
        <w:t xml:space="preserve"> </w:t>
      </w:r>
    </w:p>
    <w:p w:rsidR="008915AF" w:rsidRPr="003443BA" w:rsidRDefault="008915AF" w:rsidP="003B5BD8">
      <w:pPr>
        <w:spacing w:line="360" w:lineRule="exact"/>
        <w:ind w:left="425" w:rightChars="201" w:right="422"/>
        <w:rPr>
          <w:rFonts w:ascii="微软雅黑" w:eastAsia="微软雅黑" w:hAnsi="微软雅黑" w:cs="Arial"/>
          <w:bCs/>
          <w:color w:val="000000" w:themeColor="text1"/>
          <w:sz w:val="22"/>
          <w:szCs w:val="22"/>
        </w:rPr>
      </w:pPr>
      <w:r w:rsidRPr="003443BA">
        <w:rPr>
          <w:rFonts w:ascii="MS Gothic" w:eastAsia="MS Gothic" w:hAnsi="MS Gothic" w:cs="MS Gothic" w:hint="eastAsia"/>
          <w:bCs/>
          <w:color w:val="000000" w:themeColor="text1"/>
          <w:sz w:val="22"/>
          <w:szCs w:val="22"/>
        </w:rPr>
        <w:t>➢</w:t>
      </w:r>
      <w:r w:rsidRPr="003443BA">
        <w:rPr>
          <w:rFonts w:ascii="微软雅黑" w:eastAsia="微软雅黑" w:hAnsi="微软雅黑" w:cs="Arial"/>
          <w:bCs/>
          <w:color w:val="000000" w:themeColor="text1"/>
          <w:sz w:val="22"/>
          <w:szCs w:val="22"/>
        </w:rPr>
        <w:t xml:space="preserve"> </w:t>
      </w:r>
      <w:r w:rsidRPr="003443BA">
        <w:rPr>
          <w:rFonts w:ascii="微软雅黑" w:eastAsia="微软雅黑" w:hAnsi="微软雅黑" w:cs="Arial" w:hint="eastAsia"/>
          <w:bCs/>
          <w:color w:val="000000" w:themeColor="text1"/>
          <w:sz w:val="22"/>
          <w:szCs w:val="22"/>
        </w:rPr>
        <w:t>学会如何全面降低采购成本</w:t>
      </w:r>
      <w:r w:rsidRPr="003443BA">
        <w:rPr>
          <w:rFonts w:ascii="微软雅黑" w:eastAsia="微软雅黑" w:hAnsi="微软雅黑" w:cs="Arial"/>
          <w:bCs/>
          <w:color w:val="000000" w:themeColor="text1"/>
          <w:sz w:val="22"/>
          <w:szCs w:val="22"/>
        </w:rPr>
        <w:t xml:space="preserve"> </w:t>
      </w:r>
    </w:p>
    <w:p w:rsidR="008915AF" w:rsidRPr="003443BA" w:rsidRDefault="008915AF" w:rsidP="003B5BD8">
      <w:pPr>
        <w:spacing w:line="360" w:lineRule="exact"/>
        <w:ind w:left="425" w:rightChars="201" w:right="422"/>
        <w:rPr>
          <w:rFonts w:ascii="微软雅黑" w:eastAsia="微软雅黑" w:hAnsi="微软雅黑" w:cs="Arial"/>
          <w:bCs/>
          <w:color w:val="000000" w:themeColor="text1"/>
          <w:sz w:val="22"/>
          <w:szCs w:val="22"/>
        </w:rPr>
      </w:pPr>
      <w:r w:rsidRPr="003443BA">
        <w:rPr>
          <w:rFonts w:ascii="MS Gothic" w:eastAsia="MS Gothic" w:hAnsi="MS Gothic" w:cs="MS Gothic" w:hint="eastAsia"/>
          <w:bCs/>
          <w:color w:val="000000" w:themeColor="text1"/>
          <w:sz w:val="22"/>
          <w:szCs w:val="22"/>
        </w:rPr>
        <w:t>➢</w:t>
      </w:r>
      <w:r w:rsidRPr="003443BA">
        <w:rPr>
          <w:rFonts w:ascii="微软雅黑" w:eastAsia="微软雅黑" w:hAnsi="微软雅黑" w:cs="Arial"/>
          <w:bCs/>
          <w:color w:val="000000" w:themeColor="text1"/>
          <w:sz w:val="22"/>
          <w:szCs w:val="22"/>
        </w:rPr>
        <w:t xml:space="preserve"> </w:t>
      </w:r>
      <w:r w:rsidRPr="003443BA">
        <w:rPr>
          <w:rFonts w:ascii="微软雅黑" w:eastAsia="微软雅黑" w:hAnsi="微软雅黑" w:cs="Arial" w:hint="eastAsia"/>
          <w:bCs/>
          <w:color w:val="000000" w:themeColor="text1"/>
          <w:sz w:val="22"/>
          <w:szCs w:val="22"/>
        </w:rPr>
        <w:t>掌握谈判策略与步骤</w:t>
      </w:r>
      <w:r w:rsidRPr="003443BA">
        <w:rPr>
          <w:rFonts w:ascii="微软雅黑" w:eastAsia="微软雅黑" w:hAnsi="微软雅黑" w:cs="Arial"/>
          <w:bCs/>
          <w:color w:val="000000" w:themeColor="text1"/>
          <w:sz w:val="22"/>
          <w:szCs w:val="22"/>
        </w:rPr>
        <w:t xml:space="preserve"> </w:t>
      </w:r>
    </w:p>
    <w:p w:rsidR="008915AF" w:rsidRPr="003443BA" w:rsidRDefault="008915AF" w:rsidP="003B5BD8">
      <w:pPr>
        <w:spacing w:line="360" w:lineRule="exact"/>
        <w:ind w:left="425" w:rightChars="201" w:right="422"/>
        <w:rPr>
          <w:rFonts w:ascii="微软雅黑" w:eastAsia="微软雅黑" w:hAnsi="微软雅黑" w:cs="Arial"/>
          <w:bCs/>
          <w:color w:val="000000" w:themeColor="text1"/>
          <w:sz w:val="22"/>
          <w:szCs w:val="22"/>
        </w:rPr>
      </w:pPr>
      <w:r w:rsidRPr="003443BA">
        <w:rPr>
          <w:rFonts w:ascii="MS Gothic" w:eastAsia="MS Gothic" w:hAnsi="MS Gothic" w:cs="MS Gothic" w:hint="eastAsia"/>
          <w:bCs/>
          <w:color w:val="000000" w:themeColor="text1"/>
          <w:sz w:val="22"/>
          <w:szCs w:val="22"/>
        </w:rPr>
        <w:t>➢</w:t>
      </w:r>
      <w:r w:rsidRPr="003443BA">
        <w:rPr>
          <w:rFonts w:ascii="微软雅黑" w:eastAsia="微软雅黑" w:hAnsi="微软雅黑" w:cs="Arial"/>
          <w:bCs/>
          <w:color w:val="000000" w:themeColor="text1"/>
          <w:sz w:val="22"/>
          <w:szCs w:val="22"/>
        </w:rPr>
        <w:t xml:space="preserve"> </w:t>
      </w:r>
      <w:r w:rsidR="00C36F4D" w:rsidRPr="003443BA">
        <w:rPr>
          <w:rFonts w:ascii="微软雅黑" w:eastAsia="微软雅黑" w:hAnsi="微软雅黑" w:cs="Arial" w:hint="eastAsia"/>
          <w:bCs/>
          <w:color w:val="000000" w:themeColor="text1"/>
          <w:sz w:val="22"/>
          <w:szCs w:val="22"/>
        </w:rPr>
        <w:t>熟练掌握谈判筹码构建</w:t>
      </w:r>
      <w:r w:rsidRPr="003443BA">
        <w:rPr>
          <w:rFonts w:ascii="微软雅黑" w:eastAsia="微软雅黑" w:hAnsi="微软雅黑" w:cs="Arial"/>
          <w:bCs/>
          <w:color w:val="000000" w:themeColor="text1"/>
          <w:sz w:val="22"/>
          <w:szCs w:val="22"/>
        </w:rPr>
        <w:t xml:space="preserve"> </w:t>
      </w:r>
    </w:p>
    <w:p w:rsidR="00430FF1" w:rsidRDefault="008915AF" w:rsidP="00007595">
      <w:pPr>
        <w:spacing w:line="360" w:lineRule="exact"/>
        <w:ind w:left="425" w:rightChars="201" w:right="422"/>
        <w:rPr>
          <w:rFonts w:ascii="微软雅黑" w:eastAsia="微软雅黑" w:hAnsi="微软雅黑" w:cs="Arial"/>
          <w:bCs/>
          <w:color w:val="000000" w:themeColor="text1"/>
          <w:sz w:val="22"/>
          <w:szCs w:val="22"/>
        </w:rPr>
      </w:pPr>
      <w:r w:rsidRPr="003443BA">
        <w:rPr>
          <w:rFonts w:ascii="MS Gothic" w:eastAsia="MS Gothic" w:hAnsi="MS Gothic" w:cs="MS Gothic" w:hint="eastAsia"/>
          <w:bCs/>
          <w:color w:val="000000" w:themeColor="text1"/>
          <w:sz w:val="22"/>
          <w:szCs w:val="22"/>
        </w:rPr>
        <w:t>➢</w:t>
      </w:r>
      <w:r w:rsidRPr="003443BA">
        <w:rPr>
          <w:rFonts w:ascii="微软雅黑" w:eastAsia="微软雅黑" w:hAnsi="微软雅黑" w:cs="Arial"/>
          <w:bCs/>
          <w:color w:val="000000" w:themeColor="text1"/>
          <w:sz w:val="22"/>
          <w:szCs w:val="22"/>
        </w:rPr>
        <w:t xml:space="preserve"> </w:t>
      </w:r>
      <w:r w:rsidR="00AF491E">
        <w:rPr>
          <w:rFonts w:ascii="微软雅黑" w:eastAsia="微软雅黑" w:hAnsi="微软雅黑" w:cs="Arial" w:hint="eastAsia"/>
          <w:bCs/>
          <w:color w:val="000000" w:themeColor="text1"/>
          <w:sz w:val="22"/>
          <w:szCs w:val="22"/>
        </w:rPr>
        <w:t>供应商管控方</w:t>
      </w:r>
    </w:p>
    <w:p w:rsidR="00AF491E" w:rsidRPr="00B32FF5" w:rsidRDefault="00B32FF5" w:rsidP="00B32FF5">
      <w:pPr>
        <w:spacing w:beforeLines="100" w:before="312" w:line="240" w:lineRule="exact"/>
        <w:rPr>
          <w:rFonts w:ascii="微软雅黑" w:eastAsia="微软雅黑" w:hAnsi="微软雅黑" w:cs="微软雅黑" w:hint="eastAsia"/>
          <w:b/>
          <w:color w:val="244061"/>
          <w:sz w:val="24"/>
        </w:rPr>
        <w:sectPr w:rsidR="00AF491E" w:rsidRPr="00B32FF5" w:rsidSect="003B5BD8">
          <w:headerReference w:type="default" r:id="rId10"/>
          <w:footerReference w:type="even" r:id="rId11"/>
          <w:type w:val="continuous"/>
          <w:pgSz w:w="11906" w:h="16838" w:code="9"/>
          <w:pgMar w:top="680" w:right="737" w:bottom="680" w:left="737" w:header="851" w:footer="851" w:gutter="0"/>
          <w:cols w:space="282"/>
          <w:titlePg/>
          <w:docGrid w:type="lines" w:linePitch="312"/>
        </w:sectPr>
      </w:pPr>
      <w:r w:rsidRPr="00AE1EC3">
        <w:rPr>
          <w:rFonts w:ascii="微软雅黑" w:eastAsia="微软雅黑" w:hAnsi="微软雅黑" w:cs="微软雅黑" w:hint="eastAsia"/>
          <w:b/>
          <w:color w:val="244061"/>
          <w:sz w:val="24"/>
        </w:rPr>
        <w:t>【</w:t>
      </w:r>
      <w:r w:rsidR="00AF491E" w:rsidRPr="00B32FF5">
        <w:rPr>
          <w:rFonts w:ascii="微软雅黑" w:eastAsia="微软雅黑" w:hAnsi="微软雅黑" w:cs="微软雅黑" w:hint="eastAsia"/>
          <w:b/>
          <w:color w:val="244061"/>
          <w:sz w:val="24"/>
        </w:rPr>
        <w:t>课程大纲</w:t>
      </w:r>
      <w:r w:rsidRPr="00AE1EC3">
        <w:rPr>
          <w:rFonts w:ascii="微软雅黑" w:eastAsia="微软雅黑" w:hAnsi="微软雅黑" w:cs="微软雅黑" w:hint="eastAsia"/>
          <w:b/>
          <w:color w:val="244061"/>
          <w:sz w:val="24"/>
        </w:rPr>
        <w:t>】</w:t>
      </w:r>
    </w:p>
    <w:p w:rsidR="00430FF1" w:rsidRPr="003443BA" w:rsidRDefault="00430FF1" w:rsidP="00943836">
      <w:pPr>
        <w:pStyle w:val="a9"/>
        <w:adjustRightInd w:val="0"/>
        <w:snapToGrid w:val="0"/>
        <w:spacing w:after="0"/>
        <w:rPr>
          <w:rFonts w:ascii="微软雅黑" w:eastAsia="微软雅黑" w:hAnsi="微软雅黑" w:cs="Arial" w:hint="eastAsia"/>
          <w:b/>
          <w:bCs/>
          <w:color w:val="244061" w:themeColor="accent1" w:themeShade="80"/>
          <w:sz w:val="24"/>
          <w:szCs w:val="24"/>
        </w:rPr>
        <w:sectPr w:rsidR="00430FF1" w:rsidRPr="003443BA" w:rsidSect="002D4B77">
          <w:type w:val="continuous"/>
          <w:pgSz w:w="11906" w:h="16838" w:code="9"/>
          <w:pgMar w:top="1701" w:right="1418" w:bottom="1418" w:left="1418" w:header="851" w:footer="851" w:gutter="0"/>
          <w:cols w:space="282"/>
          <w:titlePg/>
          <w:docGrid w:type="lines" w:linePitch="312"/>
        </w:sectPr>
      </w:pPr>
    </w:p>
    <w:p w:rsidR="008915AF" w:rsidRPr="003B5BD8" w:rsidRDefault="008915AF" w:rsidP="00943836">
      <w:pPr>
        <w:pStyle w:val="a9"/>
        <w:adjustRightInd w:val="0"/>
        <w:snapToGrid w:val="0"/>
        <w:spacing w:after="0"/>
        <w:rPr>
          <w:rFonts w:ascii="微软雅黑" w:eastAsia="微软雅黑" w:hAnsi="微软雅黑" w:cs="Arial"/>
          <w:b/>
          <w:color w:val="000000" w:themeColor="text1"/>
          <w:sz w:val="24"/>
          <w:szCs w:val="24"/>
        </w:rPr>
      </w:pPr>
      <w:r w:rsidRPr="00AF491E">
        <w:rPr>
          <w:rFonts w:ascii="微软雅黑" w:eastAsia="微软雅黑" w:hAnsi="微软雅黑" w:cs="Arial" w:hint="eastAsia"/>
          <w:b/>
          <w:color w:val="000000" w:themeColor="text1"/>
          <w:sz w:val="24"/>
          <w:szCs w:val="24"/>
        </w:rPr>
        <w:t>第一部分：采购成本优化</w:t>
      </w:r>
      <w:r w:rsidRPr="003B5BD8">
        <w:rPr>
          <w:rFonts w:ascii="微软雅黑" w:eastAsia="微软雅黑" w:hAnsi="微软雅黑" w:cs="Arial" w:hint="eastAsia"/>
          <w:b/>
          <w:color w:val="000000" w:themeColor="text1"/>
          <w:sz w:val="24"/>
          <w:szCs w:val="24"/>
        </w:rPr>
        <w:t>与控制技巧</w:t>
      </w:r>
    </w:p>
    <w:p w:rsidR="008915AF" w:rsidRPr="003B5BD8" w:rsidRDefault="008915AF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b/>
          <w:color w:val="000000" w:themeColor="text1"/>
          <w:sz w:val="24"/>
          <w:szCs w:val="24"/>
        </w:rPr>
      </w:pPr>
    </w:p>
    <w:p w:rsidR="008915AF" w:rsidRPr="003B5BD8" w:rsidRDefault="008915AF" w:rsidP="003B5BD8">
      <w:pPr>
        <w:widowControl/>
        <w:spacing w:line="360" w:lineRule="exact"/>
        <w:rPr>
          <w:rFonts w:ascii="微软雅黑" w:eastAsia="微软雅黑" w:hAnsi="微软雅黑" w:cs="Arial"/>
          <w:b/>
          <w:color w:val="C00000"/>
          <w:sz w:val="24"/>
          <w:szCs w:val="24"/>
        </w:rPr>
      </w:pPr>
      <w:r w:rsidRPr="003B5BD8">
        <w:rPr>
          <w:rFonts w:ascii="微软雅黑" w:eastAsia="微软雅黑" w:hAnsi="微软雅黑" w:cs="Arial" w:hint="eastAsia"/>
          <w:b/>
          <w:color w:val="C00000"/>
          <w:sz w:val="24"/>
          <w:szCs w:val="24"/>
        </w:rPr>
        <w:lastRenderedPageBreak/>
        <w:t>一、采购成本分析与报价管理</w:t>
      </w:r>
    </w:p>
    <w:p w:rsidR="008915AF" w:rsidRPr="003B5BD8" w:rsidRDefault="008915AF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 xml:space="preserve">1 理清楚成本的认识误区 </w:t>
      </w:r>
    </w:p>
    <w:p w:rsidR="008915AF" w:rsidRPr="003B5BD8" w:rsidRDefault="008915AF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 xml:space="preserve">2 成本发生才结果 </w:t>
      </w:r>
    </w:p>
    <w:p w:rsidR="00F155D8" w:rsidRPr="003B5BD8" w:rsidRDefault="008915AF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3 降低成本是降低可降成本</w:t>
      </w:r>
    </w:p>
    <w:p w:rsidR="008915AF" w:rsidRPr="003B5BD8" w:rsidRDefault="00F155D8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/>
          <w:color w:val="000000" w:themeColor="text1"/>
          <w:sz w:val="24"/>
          <w:szCs w:val="24"/>
        </w:rPr>
        <w:t xml:space="preserve">4 </w:t>
      </w:r>
      <w:r w:rsidR="008915AF"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 xml:space="preserve">建立成本结构管理方案 </w:t>
      </w:r>
    </w:p>
    <w:p w:rsidR="008915AF" w:rsidRPr="003B5BD8" w:rsidRDefault="008915AF" w:rsidP="003B5BD8">
      <w:pPr>
        <w:pStyle w:val="ad"/>
        <w:widowControl/>
        <w:spacing w:line="360" w:lineRule="exact"/>
        <w:ind w:left="425" w:rightChars="353" w:right="741" w:firstLineChars="0" w:firstLine="0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</w:p>
    <w:p w:rsidR="008915AF" w:rsidRPr="003B5BD8" w:rsidRDefault="008915AF" w:rsidP="003B5BD8">
      <w:pPr>
        <w:widowControl/>
        <w:spacing w:line="360" w:lineRule="exact"/>
        <w:rPr>
          <w:rFonts w:ascii="微软雅黑" w:eastAsia="微软雅黑" w:hAnsi="微软雅黑" w:cs="Arial"/>
          <w:b/>
          <w:color w:val="C00000"/>
          <w:sz w:val="24"/>
          <w:szCs w:val="24"/>
        </w:rPr>
      </w:pPr>
      <w:r w:rsidRPr="003B5BD8">
        <w:rPr>
          <w:rFonts w:ascii="微软雅黑" w:eastAsia="微软雅黑" w:hAnsi="微软雅黑" w:cs="Arial" w:hint="eastAsia"/>
          <w:b/>
          <w:color w:val="C00000"/>
          <w:sz w:val="24"/>
          <w:szCs w:val="24"/>
        </w:rPr>
        <w:t xml:space="preserve">二 采购价格分析与成本管控 </w:t>
      </w:r>
    </w:p>
    <w:p w:rsidR="008915AF" w:rsidRPr="003B5BD8" w:rsidRDefault="008915AF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 xml:space="preserve">1 供应商定价的方法分析 </w:t>
      </w:r>
    </w:p>
    <w:p w:rsidR="008915AF" w:rsidRPr="003B5BD8" w:rsidRDefault="008915AF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 xml:space="preserve">2 市场状况与价格分析 </w:t>
      </w:r>
    </w:p>
    <w:p w:rsidR="008915AF" w:rsidRPr="003B5BD8" w:rsidRDefault="008915AF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 xml:space="preserve">3 简单价格分析工具 </w:t>
      </w:r>
    </w:p>
    <w:p w:rsidR="008915AF" w:rsidRPr="003B5BD8" w:rsidRDefault="00F155D8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4</w:t>
      </w:r>
      <w:r w:rsidR="008915AF"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 xml:space="preserve">市场分析的11种分析手法 </w:t>
      </w:r>
    </w:p>
    <w:p w:rsidR="008915AF" w:rsidRPr="003B5BD8" w:rsidRDefault="008915AF" w:rsidP="003B5BD8">
      <w:pPr>
        <w:pStyle w:val="ad"/>
        <w:widowControl/>
        <w:spacing w:line="360" w:lineRule="exact"/>
        <w:ind w:left="425" w:rightChars="353" w:right="741" w:firstLineChars="0" w:firstLine="0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</w:p>
    <w:p w:rsidR="008915AF" w:rsidRPr="003B5BD8" w:rsidRDefault="008915AF" w:rsidP="003B5BD8">
      <w:pPr>
        <w:widowControl/>
        <w:spacing w:line="360" w:lineRule="exact"/>
        <w:rPr>
          <w:rFonts w:ascii="微软雅黑" w:eastAsia="微软雅黑" w:hAnsi="微软雅黑" w:cs="Arial"/>
          <w:b/>
          <w:color w:val="C00000"/>
          <w:sz w:val="24"/>
          <w:szCs w:val="24"/>
        </w:rPr>
      </w:pPr>
      <w:r w:rsidRPr="003B5BD8">
        <w:rPr>
          <w:rFonts w:ascii="微软雅黑" w:eastAsia="微软雅黑" w:hAnsi="微软雅黑" w:cs="Arial" w:hint="eastAsia"/>
          <w:b/>
          <w:color w:val="C00000"/>
          <w:sz w:val="24"/>
          <w:szCs w:val="24"/>
        </w:rPr>
        <w:t xml:space="preserve">三 成本降低方法与具体运用研讨 </w:t>
      </w:r>
    </w:p>
    <w:p w:rsidR="008915AF" w:rsidRPr="003B5BD8" w:rsidRDefault="008915AF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 xml:space="preserve">1 建立长期的供应伙伴关系 </w:t>
      </w:r>
    </w:p>
    <w:p w:rsidR="008915AF" w:rsidRPr="003B5BD8" w:rsidRDefault="008915AF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 xml:space="preserve">2 集权/联合采购 </w:t>
      </w:r>
    </w:p>
    <w:p w:rsidR="008915AF" w:rsidRPr="003B5BD8" w:rsidRDefault="008915AF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 xml:space="preserve">3 谈判/折扣 </w:t>
      </w:r>
    </w:p>
    <w:p w:rsidR="008915AF" w:rsidRPr="003B5BD8" w:rsidRDefault="008915AF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 xml:space="preserve">4 标准化/品质分级 </w:t>
      </w:r>
    </w:p>
    <w:p w:rsidR="008915AF" w:rsidRPr="003B5BD8" w:rsidRDefault="008915AF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 xml:space="preserve">5 目标成本 </w:t>
      </w:r>
    </w:p>
    <w:p w:rsidR="008915AF" w:rsidRPr="003B5BD8" w:rsidRDefault="008915AF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 xml:space="preserve">6 利用学习曲线LEANING CURVE </w:t>
      </w:r>
    </w:p>
    <w:p w:rsidR="008915AF" w:rsidRPr="003B5BD8" w:rsidRDefault="008915AF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 xml:space="preserve">7 VE/VA价值工程/价值分析 </w:t>
      </w:r>
    </w:p>
    <w:p w:rsidR="008915AF" w:rsidRPr="003B5BD8" w:rsidRDefault="008915AF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 xml:space="preserve">8 产品生命周期成本LC </w:t>
      </w:r>
    </w:p>
    <w:p w:rsidR="008915AF" w:rsidRPr="003B5BD8" w:rsidRDefault="008915AF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 xml:space="preserve">9 总成本TCO </w:t>
      </w:r>
    </w:p>
    <w:p w:rsidR="008915AF" w:rsidRPr="003B5BD8" w:rsidRDefault="008915AF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 xml:space="preserve">10 供应商先期参与（Early Supplier Involvement ESI） </w:t>
      </w:r>
    </w:p>
    <w:p w:rsidR="008915AF" w:rsidRPr="003B5BD8" w:rsidRDefault="008915AF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11 作业成本</w:t>
      </w:r>
    </w:p>
    <w:p w:rsidR="008915AF" w:rsidRPr="003B5BD8" w:rsidRDefault="008915AF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</w:p>
    <w:p w:rsidR="00F155D8" w:rsidRPr="003B5BD8" w:rsidRDefault="008915AF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b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 w:hint="eastAsia"/>
          <w:b/>
          <w:color w:val="000000" w:themeColor="text1"/>
          <w:sz w:val="24"/>
          <w:szCs w:val="24"/>
        </w:rPr>
        <w:t>第二部分</w:t>
      </w:r>
      <w:r w:rsidR="00F155D8" w:rsidRPr="003B5BD8">
        <w:rPr>
          <w:rFonts w:ascii="微软雅黑" w:eastAsia="微软雅黑" w:hAnsi="微软雅黑" w:cs="Arial" w:hint="eastAsia"/>
          <w:b/>
          <w:color w:val="000000" w:themeColor="text1"/>
          <w:sz w:val="24"/>
          <w:szCs w:val="24"/>
        </w:rPr>
        <w:t>：供应商选择、评估与管理</w:t>
      </w:r>
    </w:p>
    <w:p w:rsidR="00F155D8" w:rsidRPr="003B5BD8" w:rsidRDefault="00F155D8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</w:p>
    <w:p w:rsidR="00F155D8" w:rsidRPr="003B5BD8" w:rsidRDefault="006B4E25" w:rsidP="003B5BD8">
      <w:pPr>
        <w:widowControl/>
        <w:spacing w:line="360" w:lineRule="exact"/>
        <w:rPr>
          <w:rFonts w:ascii="微软雅黑" w:eastAsia="微软雅黑" w:hAnsi="微软雅黑" w:cs="Arial"/>
          <w:b/>
          <w:color w:val="C00000"/>
          <w:sz w:val="24"/>
          <w:szCs w:val="24"/>
        </w:rPr>
      </w:pPr>
      <w:r w:rsidRPr="003B5BD8">
        <w:rPr>
          <w:rFonts w:ascii="微软雅黑" w:eastAsia="微软雅黑" w:hAnsi="微软雅黑" w:cs="Arial" w:hint="eastAsia"/>
          <w:b/>
          <w:color w:val="C00000"/>
          <w:sz w:val="24"/>
          <w:szCs w:val="24"/>
        </w:rPr>
        <w:t>一、</w:t>
      </w:r>
      <w:r w:rsidR="00F155D8" w:rsidRPr="003B5BD8">
        <w:rPr>
          <w:rFonts w:ascii="微软雅黑" w:eastAsia="微软雅黑" w:hAnsi="微软雅黑" w:cs="Arial" w:hint="eastAsia"/>
          <w:b/>
          <w:color w:val="C00000"/>
          <w:sz w:val="24"/>
          <w:szCs w:val="24"/>
        </w:rPr>
        <w:t>寻源决策</w:t>
      </w:r>
    </w:p>
    <w:p w:rsidR="00F155D8" w:rsidRPr="003B5BD8" w:rsidRDefault="00F155D8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1.寻源定义</w:t>
      </w:r>
    </w:p>
    <w:p w:rsidR="00F155D8" w:rsidRPr="003B5BD8" w:rsidRDefault="006B4E25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/>
          <w:color w:val="000000" w:themeColor="text1"/>
          <w:sz w:val="24"/>
          <w:szCs w:val="24"/>
        </w:rPr>
        <w:t>2</w:t>
      </w:r>
      <w:r w:rsidR="00F155D8"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.识别供应源的决策方法</w:t>
      </w:r>
    </w:p>
    <w:p w:rsidR="00F155D8" w:rsidRPr="003B5BD8" w:rsidRDefault="006B4E25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/>
          <w:color w:val="000000" w:themeColor="text1"/>
          <w:sz w:val="24"/>
          <w:szCs w:val="24"/>
        </w:rPr>
        <w:t>3</w:t>
      </w:r>
      <w:r w:rsidR="00F155D8"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.寻找战略匹配的供应商</w:t>
      </w:r>
    </w:p>
    <w:p w:rsidR="00F155D8" w:rsidRPr="003B5BD8" w:rsidRDefault="006B4E25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/>
          <w:color w:val="000000" w:themeColor="text1"/>
          <w:sz w:val="24"/>
          <w:szCs w:val="24"/>
        </w:rPr>
        <w:t>4</w:t>
      </w:r>
      <w:r w:rsidR="00F155D8"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.制订战略采购计划</w:t>
      </w:r>
    </w:p>
    <w:p w:rsidR="00F155D8" w:rsidRPr="003B5BD8" w:rsidRDefault="006B4E25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/>
          <w:color w:val="000000" w:themeColor="text1"/>
          <w:sz w:val="24"/>
          <w:szCs w:val="24"/>
        </w:rPr>
        <w:t>5</w:t>
      </w:r>
      <w:r w:rsidR="00F155D8"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.通过采购战略来节省开支</w:t>
      </w:r>
    </w:p>
    <w:p w:rsidR="009C0808" w:rsidRPr="003B5BD8" w:rsidRDefault="009C0808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</w:p>
    <w:p w:rsidR="00F155D8" w:rsidRPr="003B5BD8" w:rsidRDefault="006B4E25" w:rsidP="003B5BD8">
      <w:pPr>
        <w:widowControl/>
        <w:spacing w:line="360" w:lineRule="exact"/>
        <w:rPr>
          <w:rFonts w:ascii="微软雅黑" w:eastAsia="微软雅黑" w:hAnsi="微软雅黑" w:cs="Arial"/>
          <w:b/>
          <w:color w:val="C00000"/>
          <w:sz w:val="24"/>
          <w:szCs w:val="24"/>
        </w:rPr>
      </w:pPr>
      <w:r w:rsidRPr="003B5BD8">
        <w:rPr>
          <w:rFonts w:ascii="微软雅黑" w:eastAsia="微软雅黑" w:hAnsi="微软雅黑" w:cs="Arial" w:hint="eastAsia"/>
          <w:b/>
          <w:color w:val="C00000"/>
          <w:sz w:val="24"/>
          <w:szCs w:val="24"/>
        </w:rPr>
        <w:t>二、</w:t>
      </w:r>
      <w:r w:rsidR="00F155D8" w:rsidRPr="003B5BD8">
        <w:rPr>
          <w:rFonts w:ascii="微软雅黑" w:eastAsia="微软雅黑" w:hAnsi="微软雅黑" w:cs="Arial" w:hint="eastAsia"/>
          <w:b/>
          <w:color w:val="C00000"/>
          <w:sz w:val="24"/>
          <w:szCs w:val="24"/>
        </w:rPr>
        <w:t>供应商的选择</w:t>
      </w:r>
      <w:r w:rsidRPr="003B5BD8">
        <w:rPr>
          <w:rFonts w:ascii="微软雅黑" w:eastAsia="微软雅黑" w:hAnsi="微软雅黑" w:cs="Arial" w:hint="eastAsia"/>
          <w:b/>
          <w:color w:val="C00000"/>
          <w:sz w:val="24"/>
          <w:szCs w:val="24"/>
        </w:rPr>
        <w:t>开发</w:t>
      </w:r>
    </w:p>
    <w:p w:rsidR="00F155D8" w:rsidRPr="003B5BD8" w:rsidRDefault="00F155D8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1.供应商的新职能与责任</w:t>
      </w:r>
    </w:p>
    <w:p w:rsidR="00F155D8" w:rsidRPr="003B5BD8" w:rsidRDefault="00F155D8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2.供应商选择标准的基本分类</w:t>
      </w:r>
    </w:p>
    <w:p w:rsidR="00F155D8" w:rsidRPr="003B5BD8" w:rsidRDefault="006B4E25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/>
          <w:color w:val="000000" w:themeColor="text1"/>
          <w:sz w:val="24"/>
          <w:szCs w:val="24"/>
        </w:rPr>
        <w:t>3</w:t>
      </w:r>
      <w:r w:rsidR="00F155D8"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.供应商开发的流程</w:t>
      </w:r>
    </w:p>
    <w:p w:rsidR="00F155D8" w:rsidRPr="003B5BD8" w:rsidRDefault="006B4E25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/>
          <w:color w:val="000000" w:themeColor="text1"/>
          <w:sz w:val="24"/>
          <w:szCs w:val="24"/>
        </w:rPr>
        <w:t>4</w:t>
      </w:r>
      <w:r w:rsidR="00F155D8"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.供应商开发与反向营销的比较</w:t>
      </w:r>
    </w:p>
    <w:p w:rsidR="00F155D8" w:rsidRPr="003B5BD8" w:rsidRDefault="006B4E25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/>
          <w:color w:val="000000" w:themeColor="text1"/>
          <w:sz w:val="24"/>
          <w:szCs w:val="24"/>
        </w:rPr>
        <w:t>5</w:t>
      </w:r>
      <w:r w:rsidR="00F155D8"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.采购部门与企业中其他部门的关系</w:t>
      </w:r>
    </w:p>
    <w:p w:rsidR="00F155D8" w:rsidRPr="003B5BD8" w:rsidRDefault="006B4E25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/>
          <w:color w:val="000000" w:themeColor="text1"/>
          <w:sz w:val="24"/>
          <w:szCs w:val="24"/>
        </w:rPr>
        <w:t>6</w:t>
      </w:r>
      <w:r w:rsidR="00F155D8"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.跨部门合作及多功能团队</w:t>
      </w:r>
    </w:p>
    <w:p w:rsidR="00F155D8" w:rsidRPr="003B5BD8" w:rsidRDefault="006B4E25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/>
          <w:color w:val="000000" w:themeColor="text1"/>
          <w:sz w:val="24"/>
          <w:szCs w:val="24"/>
        </w:rPr>
        <w:t>7</w:t>
      </w:r>
      <w:r w:rsidR="00F155D8"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.供应商选择和评估的重点</w:t>
      </w:r>
    </w:p>
    <w:p w:rsidR="00F155D8" w:rsidRPr="003B5BD8" w:rsidRDefault="006B4E25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/>
          <w:color w:val="000000" w:themeColor="text1"/>
          <w:sz w:val="24"/>
          <w:szCs w:val="24"/>
        </w:rPr>
        <w:lastRenderedPageBreak/>
        <w:t>8</w:t>
      </w:r>
      <w:r w:rsidR="00F155D8"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.评估目标</w:t>
      </w:r>
    </w:p>
    <w:p w:rsidR="00F155D8" w:rsidRPr="003B5BD8" w:rsidRDefault="006B4E25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/>
          <w:color w:val="000000" w:themeColor="text1"/>
          <w:sz w:val="24"/>
          <w:szCs w:val="24"/>
        </w:rPr>
        <w:t>9</w:t>
      </w:r>
      <w:r w:rsidR="00F155D8"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.评估方式</w:t>
      </w:r>
    </w:p>
    <w:p w:rsidR="009C0808" w:rsidRPr="003B5BD8" w:rsidRDefault="009C0808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</w:p>
    <w:p w:rsidR="00F155D8" w:rsidRPr="003B5BD8" w:rsidRDefault="006B4E25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b/>
          <w:color w:val="C00000"/>
          <w:sz w:val="24"/>
          <w:szCs w:val="24"/>
        </w:rPr>
      </w:pPr>
      <w:r w:rsidRPr="003B5BD8">
        <w:rPr>
          <w:rFonts w:ascii="微软雅黑" w:eastAsia="微软雅黑" w:hAnsi="微软雅黑" w:cs="Arial" w:hint="eastAsia"/>
          <w:b/>
          <w:color w:val="C00000"/>
          <w:sz w:val="24"/>
          <w:szCs w:val="24"/>
        </w:rPr>
        <w:t>三、</w:t>
      </w:r>
      <w:r w:rsidR="00F155D8" w:rsidRPr="003B5BD8">
        <w:rPr>
          <w:rFonts w:ascii="微软雅黑" w:eastAsia="微软雅黑" w:hAnsi="微软雅黑" w:cs="Arial" w:hint="eastAsia"/>
          <w:b/>
          <w:color w:val="C00000"/>
          <w:sz w:val="24"/>
          <w:szCs w:val="24"/>
        </w:rPr>
        <w:t>供应商绩效管理</w:t>
      </w:r>
    </w:p>
    <w:p w:rsidR="00F155D8" w:rsidRPr="003B5BD8" w:rsidRDefault="00F155D8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1.绩效考核规定事项的确定</w:t>
      </w:r>
    </w:p>
    <w:p w:rsidR="00F155D8" w:rsidRPr="003B5BD8" w:rsidRDefault="00F155D8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2.绩效考核的作用</w:t>
      </w:r>
    </w:p>
    <w:p w:rsidR="00F155D8" w:rsidRPr="003B5BD8" w:rsidRDefault="00F155D8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3.帮助,处理有绩效问题的供应商</w:t>
      </w:r>
    </w:p>
    <w:p w:rsidR="009C0808" w:rsidRPr="003B5BD8" w:rsidRDefault="009C0808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</w:p>
    <w:p w:rsidR="009C0808" w:rsidRPr="003B5BD8" w:rsidRDefault="006B4E25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b/>
          <w:color w:val="C00000"/>
          <w:sz w:val="24"/>
          <w:szCs w:val="24"/>
        </w:rPr>
      </w:pPr>
      <w:r w:rsidRPr="003B5BD8">
        <w:rPr>
          <w:rFonts w:ascii="微软雅黑" w:eastAsia="微软雅黑" w:hAnsi="微软雅黑" w:cs="Arial" w:hint="eastAsia"/>
          <w:b/>
          <w:color w:val="C00000"/>
          <w:sz w:val="24"/>
          <w:szCs w:val="24"/>
        </w:rPr>
        <w:t>四</w:t>
      </w:r>
      <w:r w:rsidR="009C0808" w:rsidRPr="003B5BD8">
        <w:rPr>
          <w:rFonts w:ascii="微软雅黑" w:eastAsia="微软雅黑" w:hAnsi="微软雅黑" w:cs="Arial" w:hint="eastAsia"/>
          <w:b/>
          <w:color w:val="C00000"/>
          <w:sz w:val="24"/>
          <w:szCs w:val="24"/>
        </w:rPr>
        <w:t>：供应商交期和库存管理</w:t>
      </w:r>
    </w:p>
    <w:p w:rsidR="009C0808" w:rsidRPr="003B5BD8" w:rsidRDefault="009C0808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1．供货商交期管制如何防止供应商延期</w:t>
      </w:r>
    </w:p>
    <w:p w:rsidR="009C0808" w:rsidRPr="003B5BD8" w:rsidRDefault="006B4E25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/>
          <w:color w:val="000000" w:themeColor="text1"/>
          <w:sz w:val="24"/>
          <w:szCs w:val="24"/>
        </w:rPr>
        <w:t>2</w:t>
      </w:r>
      <w:r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.</w:t>
      </w:r>
      <w:r w:rsidRPr="003B5BD8">
        <w:rPr>
          <w:rFonts w:ascii="微软雅黑" w:eastAsia="微软雅黑" w:hAnsi="微软雅黑" w:cs="Arial"/>
          <w:color w:val="000000" w:themeColor="text1"/>
          <w:sz w:val="24"/>
          <w:szCs w:val="24"/>
        </w:rPr>
        <w:t xml:space="preserve"> </w:t>
      </w:r>
      <w:r w:rsidR="009C0808"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供货商交期管制</w:t>
      </w:r>
    </w:p>
    <w:p w:rsidR="009C0808" w:rsidRPr="003B5BD8" w:rsidRDefault="006B4E25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/>
          <w:color w:val="000000" w:themeColor="text1"/>
          <w:sz w:val="24"/>
          <w:szCs w:val="24"/>
        </w:rPr>
        <w:t>3</w:t>
      </w:r>
      <w:r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.</w:t>
      </w:r>
      <w:r w:rsidRPr="003B5BD8">
        <w:rPr>
          <w:rFonts w:ascii="微软雅黑" w:eastAsia="微软雅黑" w:hAnsi="微软雅黑" w:cs="Arial"/>
          <w:color w:val="000000" w:themeColor="text1"/>
          <w:sz w:val="24"/>
          <w:szCs w:val="24"/>
        </w:rPr>
        <w:t xml:space="preserve"> </w:t>
      </w:r>
      <w:r w:rsidR="009C0808"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采购物料交期跟催监控工具</w:t>
      </w:r>
    </w:p>
    <w:p w:rsidR="009C0808" w:rsidRPr="003B5BD8" w:rsidRDefault="006B4E25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/>
          <w:color w:val="000000" w:themeColor="text1"/>
          <w:sz w:val="24"/>
          <w:szCs w:val="24"/>
        </w:rPr>
        <w:t>4</w:t>
      </w:r>
      <w:r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.</w:t>
      </w:r>
      <w:r w:rsidRPr="003B5BD8">
        <w:rPr>
          <w:rFonts w:ascii="微软雅黑" w:eastAsia="微软雅黑" w:hAnsi="微软雅黑" w:cs="Arial"/>
          <w:color w:val="000000" w:themeColor="text1"/>
          <w:sz w:val="24"/>
          <w:szCs w:val="24"/>
        </w:rPr>
        <w:t xml:space="preserve"> </w:t>
      </w:r>
      <w:r w:rsidR="009C0808"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库存控制的关键问题：订购点、订购量、存量基准</w:t>
      </w:r>
    </w:p>
    <w:p w:rsidR="009C0808" w:rsidRPr="003B5BD8" w:rsidRDefault="006B4E25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 w:themeColor="text1"/>
          <w:sz w:val="24"/>
          <w:szCs w:val="24"/>
        </w:rPr>
      </w:pPr>
      <w:r w:rsidRPr="003B5BD8">
        <w:rPr>
          <w:rFonts w:ascii="微软雅黑" w:eastAsia="微软雅黑" w:hAnsi="微软雅黑" w:cs="Arial"/>
          <w:color w:val="000000" w:themeColor="text1"/>
          <w:sz w:val="24"/>
          <w:szCs w:val="24"/>
        </w:rPr>
        <w:t>5</w:t>
      </w:r>
      <w:r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.</w:t>
      </w:r>
      <w:r w:rsidRPr="003B5BD8">
        <w:rPr>
          <w:rFonts w:ascii="微软雅黑" w:eastAsia="微软雅黑" w:hAnsi="微软雅黑" w:cs="Arial"/>
          <w:color w:val="000000" w:themeColor="text1"/>
          <w:sz w:val="24"/>
          <w:szCs w:val="24"/>
        </w:rPr>
        <w:t xml:space="preserve"> </w:t>
      </w:r>
      <w:r w:rsidR="009C0808"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库存控制和供应商供货方式（模块化供货、VMI、JIT</w:t>
      </w:r>
      <w:r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、MilkRun</w:t>
      </w:r>
      <w:r w:rsidR="009C0808" w:rsidRPr="003B5BD8">
        <w:rPr>
          <w:rFonts w:ascii="微软雅黑" w:eastAsia="微软雅黑" w:hAnsi="微软雅黑" w:cs="Arial" w:hint="eastAsia"/>
          <w:color w:val="000000" w:themeColor="text1"/>
          <w:sz w:val="24"/>
          <w:szCs w:val="24"/>
        </w:rPr>
        <w:t>等）</w:t>
      </w:r>
    </w:p>
    <w:p w:rsidR="003F7F3D" w:rsidRDefault="003F7F3D" w:rsidP="003B5BD8">
      <w:pPr>
        <w:tabs>
          <w:tab w:val="left" w:pos="426"/>
          <w:tab w:val="left" w:pos="4131"/>
          <w:tab w:val="left" w:pos="5229"/>
          <w:tab w:val="left" w:pos="6089"/>
          <w:tab w:val="left" w:pos="6948"/>
        </w:tabs>
        <w:spacing w:line="360" w:lineRule="exact"/>
        <w:jc w:val="left"/>
        <w:rPr>
          <w:rFonts w:ascii="微软雅黑" w:eastAsia="微软雅黑" w:hAnsi="微软雅黑" w:cs="Arial"/>
          <w:b/>
          <w:color w:val="C00000"/>
          <w:sz w:val="24"/>
          <w:szCs w:val="24"/>
        </w:rPr>
      </w:pPr>
      <w:r w:rsidRPr="003B5BD8">
        <w:rPr>
          <w:rFonts w:ascii="微软雅黑" w:eastAsia="微软雅黑" w:hAnsi="微软雅黑" w:cs="Arial"/>
          <w:b/>
          <w:color w:val="C00000"/>
          <w:sz w:val="24"/>
          <w:szCs w:val="24"/>
        </w:rPr>
        <w:t xml:space="preserve">结束语: </w:t>
      </w:r>
      <w:r w:rsidR="002D7F8A" w:rsidRPr="003B5BD8">
        <w:rPr>
          <w:rFonts w:ascii="微软雅黑" w:eastAsia="微软雅黑" w:hAnsi="微软雅黑" w:cs="Arial"/>
          <w:b/>
          <w:color w:val="C00000"/>
          <w:sz w:val="24"/>
          <w:szCs w:val="24"/>
        </w:rPr>
        <w:t>课程总结；行动计划</w:t>
      </w:r>
    </w:p>
    <w:p w:rsidR="00B32FF5" w:rsidRDefault="00B32FF5" w:rsidP="003B5BD8">
      <w:pPr>
        <w:tabs>
          <w:tab w:val="left" w:pos="426"/>
          <w:tab w:val="left" w:pos="4131"/>
          <w:tab w:val="left" w:pos="5229"/>
          <w:tab w:val="left" w:pos="6089"/>
          <w:tab w:val="left" w:pos="6948"/>
        </w:tabs>
        <w:spacing w:line="360" w:lineRule="exact"/>
        <w:jc w:val="left"/>
        <w:rPr>
          <w:rFonts w:ascii="微软雅黑" w:eastAsia="微软雅黑" w:hAnsi="微软雅黑" w:cs="Arial"/>
          <w:b/>
          <w:color w:val="C00000"/>
          <w:sz w:val="24"/>
          <w:szCs w:val="24"/>
        </w:rPr>
      </w:pPr>
    </w:p>
    <w:p w:rsidR="00B32FF5" w:rsidRPr="00B32FF5" w:rsidRDefault="00B32FF5" w:rsidP="003B5BD8">
      <w:pPr>
        <w:tabs>
          <w:tab w:val="left" w:pos="426"/>
          <w:tab w:val="left" w:pos="4131"/>
          <w:tab w:val="left" w:pos="5229"/>
          <w:tab w:val="left" w:pos="6089"/>
          <w:tab w:val="left" w:pos="6948"/>
        </w:tabs>
        <w:spacing w:line="360" w:lineRule="exact"/>
        <w:jc w:val="left"/>
        <w:rPr>
          <w:rFonts w:ascii="微软雅黑" w:eastAsia="微软雅黑" w:hAnsi="微软雅黑" w:cs="Arial" w:hint="eastAsia"/>
          <w:b/>
          <w:color w:val="C00000"/>
          <w:sz w:val="24"/>
          <w:szCs w:val="24"/>
        </w:rPr>
        <w:sectPr w:rsidR="00B32FF5" w:rsidRPr="00B32FF5" w:rsidSect="00AF491E">
          <w:type w:val="continuous"/>
          <w:pgSz w:w="11906" w:h="16838" w:code="9"/>
          <w:pgMar w:top="680" w:right="737" w:bottom="680" w:left="737" w:header="397" w:footer="851" w:gutter="0"/>
          <w:cols w:space="282"/>
          <w:titlePg/>
          <w:docGrid w:type="lines" w:linePitch="312"/>
        </w:sectPr>
      </w:pPr>
    </w:p>
    <w:p w:rsidR="004E6259" w:rsidRPr="00B32FF5" w:rsidRDefault="00AE2528" w:rsidP="00B32FF5">
      <w:pPr>
        <w:pStyle w:val="a9"/>
        <w:adjustRightInd w:val="0"/>
        <w:snapToGrid w:val="0"/>
        <w:spacing w:after="0"/>
        <w:rPr>
          <w:rFonts w:ascii="微软雅黑" w:eastAsia="微软雅黑" w:hAnsi="微软雅黑" w:cs="Arial"/>
          <w:b/>
          <w:bCs/>
          <w:color w:val="244061" w:themeColor="accent1" w:themeShade="80"/>
          <w:sz w:val="24"/>
          <w:szCs w:val="24"/>
        </w:rPr>
        <w:sectPr w:rsidR="004E6259" w:rsidRPr="00B32FF5">
          <w:headerReference w:type="default" r:id="rId12"/>
          <w:footerReference w:type="default" r:id="rId13"/>
          <w:footerReference w:type="first" r:id="rId14"/>
          <w:type w:val="continuous"/>
          <w:pgSz w:w="11906" w:h="16838"/>
          <w:pgMar w:top="850" w:right="850" w:bottom="850" w:left="850" w:header="851" w:footer="850" w:gutter="0"/>
          <w:cols w:space="0"/>
          <w:titlePg/>
          <w:docGrid w:type="lines" w:linePitch="312"/>
        </w:sectPr>
      </w:pPr>
      <w:r w:rsidRPr="00B32FF5">
        <w:rPr>
          <w:rFonts w:ascii="微软雅黑" w:eastAsia="微软雅黑" w:hAnsi="微软雅黑" w:cs="Arial"/>
          <w:b/>
          <w:bCs/>
          <w:color w:val="244061" w:themeColor="accent1" w:themeShade="80"/>
          <w:sz w:val="24"/>
          <w:szCs w:val="24"/>
        </w:rPr>
        <w:t xml:space="preserve"> </w:t>
      </w:r>
      <w:r w:rsidR="00B32FF5" w:rsidRPr="00B32FF5">
        <w:rPr>
          <w:rFonts w:ascii="微软雅黑" w:eastAsia="微软雅黑" w:hAnsi="微软雅黑" w:cs="Arial" w:hint="eastAsia"/>
          <w:b/>
          <w:bCs/>
          <w:color w:val="244061" w:themeColor="accent1" w:themeShade="80"/>
          <w:sz w:val="24"/>
          <w:szCs w:val="24"/>
        </w:rPr>
        <w:t>【</w:t>
      </w:r>
      <w:r w:rsidR="004E6259" w:rsidRPr="00B32FF5">
        <w:rPr>
          <w:rFonts w:ascii="微软雅黑" w:eastAsia="微软雅黑" w:hAnsi="微软雅黑" w:cs="Arial" w:hint="eastAsia"/>
          <w:b/>
          <w:bCs/>
          <w:color w:val="244061" w:themeColor="accent1" w:themeShade="80"/>
          <w:sz w:val="24"/>
          <w:szCs w:val="24"/>
        </w:rPr>
        <w:t>讲师简介</w:t>
      </w:r>
      <w:r w:rsidR="00B32FF5" w:rsidRPr="00B32FF5">
        <w:rPr>
          <w:rFonts w:ascii="微软雅黑" w:eastAsia="微软雅黑" w:hAnsi="微软雅黑" w:cs="Arial" w:hint="eastAsia"/>
          <w:b/>
          <w:bCs/>
          <w:color w:val="244061" w:themeColor="accent1" w:themeShade="80"/>
          <w:sz w:val="24"/>
          <w:szCs w:val="24"/>
        </w:rPr>
        <w:t>】</w:t>
      </w:r>
    </w:p>
    <w:p w:rsidR="004E6259" w:rsidRDefault="004E6259" w:rsidP="004E6259">
      <w:pPr>
        <w:adjustRightInd w:val="0"/>
        <w:snapToGrid w:val="0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 xml:space="preserve">Jered Wang老师  </w:t>
      </w:r>
    </w:p>
    <w:p w:rsidR="004E6259" w:rsidRDefault="004E6259" w:rsidP="004E6259">
      <w:pPr>
        <w:spacing w:beforeLines="50" w:before="156" w:line="340" w:lineRule="exact"/>
        <w:ind w:right="-2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</w:t>
      </w:r>
      <w:r>
        <w:rPr>
          <w:rFonts w:ascii="微软雅黑" w:eastAsia="微软雅黑" w:hAnsi="微软雅黑" w:cs="微软雅黑" w:hint="eastAsia"/>
          <w:sz w:val="24"/>
          <w:szCs w:val="24"/>
        </w:rPr>
        <w:tab/>
        <w:t>济南立正咨询公司资深讲师</w:t>
      </w:r>
    </w:p>
    <w:p w:rsidR="004E6259" w:rsidRDefault="004E6259" w:rsidP="004E6259">
      <w:pPr>
        <w:spacing w:beforeLines="50" w:before="156" w:line="340" w:lineRule="exact"/>
        <w:ind w:right="-2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</w:t>
      </w:r>
      <w:r>
        <w:rPr>
          <w:rFonts w:ascii="微软雅黑" w:eastAsia="微软雅黑" w:hAnsi="微软雅黑" w:cs="微软雅黑" w:hint="eastAsia"/>
          <w:sz w:val="24"/>
          <w:szCs w:val="24"/>
        </w:rPr>
        <w:tab/>
        <w:t>华东理工特邀实战型讲师</w:t>
      </w:r>
    </w:p>
    <w:p w:rsidR="004E6259" w:rsidRDefault="004E6259" w:rsidP="004E6259">
      <w:pPr>
        <w:spacing w:beforeLines="50" w:before="156" w:line="340" w:lineRule="exact"/>
        <w:ind w:right="-2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</w:t>
      </w:r>
      <w:r>
        <w:rPr>
          <w:rFonts w:ascii="微软雅黑" w:eastAsia="微软雅黑" w:hAnsi="微软雅黑" w:cs="微软雅黑" w:hint="eastAsia"/>
          <w:sz w:val="24"/>
          <w:szCs w:val="24"/>
        </w:rPr>
        <w:tab/>
        <w:t>15年世界500强外企中高层管理实践经验</w:t>
      </w:r>
    </w:p>
    <w:p w:rsidR="004E6259" w:rsidRDefault="004E6259" w:rsidP="004E6259">
      <w:pPr>
        <w:spacing w:beforeLines="50" w:before="156" w:line="340" w:lineRule="exact"/>
        <w:ind w:right="-2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</w:t>
      </w:r>
      <w:r>
        <w:rPr>
          <w:rFonts w:ascii="微软雅黑" w:eastAsia="微软雅黑" w:hAnsi="微软雅黑" w:cs="微软雅黑" w:hint="eastAsia"/>
          <w:sz w:val="24"/>
          <w:szCs w:val="24"/>
        </w:rPr>
        <w:tab/>
        <w:t>10年以上精益生产、供应链项目推行实施经验</w:t>
      </w:r>
    </w:p>
    <w:p w:rsidR="004E6259" w:rsidRDefault="004E6259" w:rsidP="004E6259">
      <w:pPr>
        <w:spacing w:beforeLines="50" w:before="156" w:line="340" w:lineRule="exact"/>
        <w:ind w:right="-2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</w:t>
      </w:r>
      <w:r>
        <w:rPr>
          <w:rFonts w:ascii="微软雅黑" w:eastAsia="微软雅黑" w:hAnsi="微软雅黑" w:cs="微软雅黑" w:hint="eastAsia"/>
          <w:sz w:val="24"/>
          <w:szCs w:val="24"/>
        </w:rPr>
        <w:tab/>
      </w: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曾就职于：</w:t>
      </w:r>
    </w:p>
    <w:p w:rsidR="004E6259" w:rsidRDefault="004E6259" w:rsidP="004E6259">
      <w:pPr>
        <w:spacing w:beforeLines="50" w:before="156" w:line="340" w:lineRule="exact"/>
        <w:ind w:right="-2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DEAWOO汽车、庞巴迪轨道交通 、瑞典HADEX贸易，历任大型企业生产经理，物资供应经理，采购经理等职，曾赴韩国研修JIT精益生产模式，具有丰富的生产、采购和物料管理经验，熟悉整个供应链的流程和实际操作，对供应链管理有着深刻的认识和理解。</w:t>
      </w:r>
    </w:p>
    <w:p w:rsidR="004E6259" w:rsidRDefault="004E6259" w:rsidP="004E6259">
      <w:pPr>
        <w:spacing w:beforeLines="50" w:before="156" w:line="340" w:lineRule="exact"/>
        <w:ind w:right="-2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专长领域</w:t>
      </w:r>
    </w:p>
    <w:p w:rsidR="004E6259" w:rsidRDefault="004E6259" w:rsidP="004E6259">
      <w:pPr>
        <w:spacing w:beforeLines="50" w:before="156" w:line="340" w:lineRule="exact"/>
        <w:ind w:right="-2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</w:t>
      </w:r>
      <w:r>
        <w:rPr>
          <w:rFonts w:ascii="微软雅黑" w:eastAsia="微软雅黑" w:hAnsi="微软雅黑" w:cs="微软雅黑" w:hint="eastAsia"/>
          <w:sz w:val="24"/>
          <w:szCs w:val="24"/>
        </w:rPr>
        <w:tab/>
        <w:t>供应链管理</w:t>
      </w:r>
    </w:p>
    <w:p w:rsidR="004E6259" w:rsidRDefault="004E6259" w:rsidP="004E6259">
      <w:pPr>
        <w:spacing w:beforeLines="50" w:before="156" w:line="340" w:lineRule="exact"/>
        <w:ind w:right="-2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</w:t>
      </w:r>
      <w:r>
        <w:rPr>
          <w:rFonts w:ascii="微软雅黑" w:eastAsia="微软雅黑" w:hAnsi="微软雅黑" w:cs="微软雅黑" w:hint="eastAsia"/>
          <w:sz w:val="24"/>
          <w:szCs w:val="24"/>
        </w:rPr>
        <w:tab/>
        <w:t>柔性生产计划与排程</w:t>
      </w:r>
    </w:p>
    <w:p w:rsidR="004E6259" w:rsidRDefault="004E6259" w:rsidP="004E6259">
      <w:pPr>
        <w:spacing w:beforeLines="50" w:before="156" w:line="340" w:lineRule="exact"/>
        <w:ind w:right="-2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</w:t>
      </w:r>
      <w:r>
        <w:rPr>
          <w:rFonts w:ascii="微软雅黑" w:eastAsia="微软雅黑" w:hAnsi="微软雅黑" w:cs="微软雅黑" w:hint="eastAsia"/>
          <w:sz w:val="24"/>
          <w:szCs w:val="24"/>
        </w:rPr>
        <w:tab/>
        <w:t>采购、供应商管理</w:t>
      </w:r>
    </w:p>
    <w:p w:rsidR="004E6259" w:rsidRDefault="004E6259" w:rsidP="004E6259">
      <w:pPr>
        <w:spacing w:beforeLines="50" w:before="156" w:line="340" w:lineRule="exact"/>
        <w:ind w:right="-2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</w:t>
      </w:r>
      <w:r>
        <w:rPr>
          <w:rFonts w:ascii="微软雅黑" w:eastAsia="微软雅黑" w:hAnsi="微软雅黑" w:cs="微软雅黑" w:hint="eastAsia"/>
          <w:sz w:val="24"/>
          <w:szCs w:val="24"/>
        </w:rPr>
        <w:tab/>
        <w:t>库存与仓库管理</w:t>
      </w:r>
    </w:p>
    <w:p w:rsidR="004E6259" w:rsidRDefault="004E6259" w:rsidP="004E6259">
      <w:pPr>
        <w:spacing w:beforeLines="50" w:before="156" w:line="340" w:lineRule="exact"/>
        <w:ind w:right="-2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b/>
          <w:sz w:val="24"/>
          <w:szCs w:val="24"/>
        </w:rPr>
        <w:t>授课风格</w:t>
      </w:r>
    </w:p>
    <w:p w:rsidR="004E6259" w:rsidRDefault="004E6259" w:rsidP="004E6259">
      <w:pPr>
        <w:spacing w:beforeLines="50" w:before="156" w:line="340" w:lineRule="exact"/>
        <w:ind w:right="-2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</w:t>
      </w:r>
      <w:r>
        <w:rPr>
          <w:rFonts w:ascii="微软雅黑" w:eastAsia="微软雅黑" w:hAnsi="微软雅黑" w:cs="微软雅黑" w:hint="eastAsia"/>
          <w:sz w:val="24"/>
          <w:szCs w:val="24"/>
        </w:rPr>
        <w:tab/>
        <w:t>实战派讲师，精通ERP，熟识采购、计划、物料和库存控制系统</w:t>
      </w:r>
    </w:p>
    <w:p w:rsidR="004E6259" w:rsidRDefault="004E6259" w:rsidP="004E6259">
      <w:pPr>
        <w:spacing w:beforeLines="50" w:before="156" w:line="340" w:lineRule="exact"/>
        <w:ind w:right="-2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</w:t>
      </w:r>
      <w:r>
        <w:rPr>
          <w:rFonts w:ascii="微软雅黑" w:eastAsia="微软雅黑" w:hAnsi="微软雅黑" w:cs="微软雅黑" w:hint="eastAsia"/>
          <w:sz w:val="24"/>
          <w:szCs w:val="24"/>
        </w:rPr>
        <w:tab/>
        <w:t>结合自身丰富的实践经历，教授大量的方法和工具，主张学员提出实际问题并加以引导，注重落地实操性，倡导学以致用</w:t>
      </w:r>
    </w:p>
    <w:p w:rsidR="004E6259" w:rsidRDefault="004E6259" w:rsidP="004E6259">
      <w:pPr>
        <w:spacing w:beforeLines="50" w:before="156" w:line="340" w:lineRule="exact"/>
        <w:ind w:right="-2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</w:t>
      </w:r>
      <w:r>
        <w:rPr>
          <w:rFonts w:ascii="微软雅黑" w:eastAsia="微软雅黑" w:hAnsi="微软雅黑" w:cs="微软雅黑" w:hint="eastAsia"/>
          <w:sz w:val="24"/>
          <w:szCs w:val="24"/>
        </w:rPr>
        <w:tab/>
        <w:t>针对性的协助企业进行流程优化和导入，咨询式的培训带动学员参与，启发学员思考，给学员以震动性反应和实际的收获。</w:t>
      </w:r>
    </w:p>
    <w:p w:rsidR="004E6259" w:rsidRDefault="004E6259" w:rsidP="004E6259">
      <w:pPr>
        <w:spacing w:beforeLines="50" w:before="156" w:line="340" w:lineRule="exact"/>
        <w:ind w:right="-2"/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lastRenderedPageBreak/>
        <w:t>服务企业（部分）</w:t>
      </w:r>
    </w:p>
    <w:p w:rsidR="004E6259" w:rsidRDefault="004E6259" w:rsidP="004E6259">
      <w:pPr>
        <w:spacing w:beforeLines="50" w:before="156" w:line="340" w:lineRule="exact"/>
        <w:ind w:right="-2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汽车交通</w:t>
      </w:r>
      <w:r>
        <w:rPr>
          <w:rFonts w:ascii="微软雅黑" w:eastAsia="微软雅黑" w:hAnsi="微软雅黑" w:cs="微软雅黑" w:hint="eastAsia"/>
          <w:sz w:val="24"/>
          <w:szCs w:val="24"/>
        </w:rPr>
        <w:t>：上汽、广汽研究院、长安汽车、通用五菱汽车、大众汽车、大连一汽发动机、江铃控股、延锋伟世通汽车电子、采埃弗、敏实集团、北汽新能源、河南西峡内燃机、四方庞巴迪、株洲机车、京车装备</w:t>
      </w:r>
    </w:p>
    <w:p w:rsidR="004E6259" w:rsidRDefault="004E6259" w:rsidP="004E6259">
      <w:pPr>
        <w:spacing w:beforeLines="50" w:before="156" w:line="340" w:lineRule="exact"/>
        <w:ind w:right="-2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食品医药</w:t>
      </w:r>
      <w:r>
        <w:rPr>
          <w:rFonts w:ascii="微软雅黑" w:eastAsia="微软雅黑" w:hAnsi="微软雅黑" w:cs="微软雅黑" w:hint="eastAsia"/>
          <w:sz w:val="24"/>
          <w:szCs w:val="24"/>
        </w:rPr>
        <w:t>：中烟青岛烟厂、上海烟草机械、贵州烟草、天津烟厂、云南烟草实业、汾酒集团、河套酒业、青岛啤酒、百事可乐、天津嘉里荷牧业、云南白药、西安正大制药、石家庄药业、华仁药业、四川南格尔生物、通威股份、临沂金锣</w:t>
      </w:r>
    </w:p>
    <w:p w:rsidR="004E6259" w:rsidRDefault="004E6259" w:rsidP="004E6259">
      <w:pPr>
        <w:spacing w:beforeLines="50" w:before="156" w:line="340" w:lineRule="exact"/>
        <w:ind w:right="-2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化工能源</w:t>
      </w:r>
      <w:r>
        <w:rPr>
          <w:rFonts w:ascii="微软雅黑" w:eastAsia="微软雅黑" w:hAnsi="微软雅黑" w:cs="微软雅黑" w:hint="eastAsia"/>
          <w:sz w:val="24"/>
          <w:szCs w:val="24"/>
        </w:rPr>
        <w:t>：太原煤气化集团、神华宁煤、中核核电运行，金风科技，银川宝丰能源、广西华银铝业、吉林天池矿业、建业化工、天津石化、圣戈班（广汉）陶粒、江苏井神盐化、辽宁科隆精细化工、陕西北元化工集团、皇明热水器、协鑫光伏、尚德光伏</w:t>
      </w:r>
    </w:p>
    <w:p w:rsidR="004E6259" w:rsidRDefault="004E6259" w:rsidP="004E6259">
      <w:pPr>
        <w:spacing w:beforeLines="50" w:before="156" w:line="340" w:lineRule="exact"/>
        <w:ind w:right="-2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机械机电</w:t>
      </w:r>
      <w:r>
        <w:rPr>
          <w:rFonts w:ascii="微软雅黑" w:eastAsia="微软雅黑" w:hAnsi="微软雅黑" w:cs="微软雅黑" w:hint="eastAsia"/>
          <w:sz w:val="24"/>
          <w:szCs w:val="24"/>
        </w:rPr>
        <w:t>：山推集团、三一重载、龙口港集团、意大利戴博泵业、海信日立、凌云集团、西门子西伯乐斯，长虹模塑、烟台来福士钻井平台、齐耀瓦锡兰菱重工船泊柴油机</w:t>
      </w:r>
    </w:p>
    <w:p w:rsidR="004E6259" w:rsidRDefault="004E6259" w:rsidP="004E6259">
      <w:pPr>
        <w:spacing w:beforeLines="50" w:before="156" w:line="340" w:lineRule="exact"/>
        <w:ind w:right="-2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其他制造</w:t>
      </w:r>
      <w:r>
        <w:rPr>
          <w:rFonts w:ascii="微软雅黑" w:eastAsia="微软雅黑" w:hAnsi="微软雅黑" w:cs="微软雅黑" w:hint="eastAsia"/>
          <w:sz w:val="24"/>
          <w:szCs w:val="24"/>
        </w:rPr>
        <w:t>：云南湄公河集团、北京京东方、四川集成科技、</w:t>
      </w:r>
      <w:bookmarkStart w:id="0" w:name="_GoBack"/>
      <w:bookmarkEnd w:id="0"/>
      <w:r>
        <w:rPr>
          <w:rFonts w:ascii="微软雅黑" w:eastAsia="微软雅黑" w:hAnsi="微软雅黑" w:cs="微软雅黑" w:hint="eastAsia"/>
          <w:sz w:val="24"/>
          <w:szCs w:val="24"/>
        </w:rPr>
        <w:t>重庆建设集团、广西登高集团、贺州电力，成都自来水、吉林移动、怡瑞丰服饰、双虎家私、全友家具、维达纸业、宝鸡宝光集团</w:t>
      </w:r>
    </w:p>
    <w:p w:rsidR="004E6259" w:rsidRDefault="004E6259" w:rsidP="004E6259">
      <w:pPr>
        <w:adjustRightInd w:val="0"/>
        <w:snapToGrid w:val="0"/>
        <w:ind w:firstLineChars="1400" w:firstLine="3920"/>
        <w:rPr>
          <w:rFonts w:ascii="微软雅黑" w:eastAsia="微软雅黑" w:hAnsi="微软雅黑" w:cs="微软雅黑"/>
          <w:b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报名表</w:t>
      </w:r>
    </w:p>
    <w:tbl>
      <w:tblPr>
        <w:tblW w:w="1044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1690"/>
        <w:gridCol w:w="5409"/>
      </w:tblGrid>
      <w:tr w:rsidR="004E6259" w:rsidTr="00772B8B">
        <w:trPr>
          <w:trHeight w:val="217"/>
        </w:trPr>
        <w:tc>
          <w:tcPr>
            <w:tcW w:w="3341" w:type="dxa"/>
            <w:shd w:val="clear" w:color="auto" w:fill="4F81BD"/>
          </w:tcPr>
          <w:p w:rsidR="004E6259" w:rsidRDefault="004E6259" w:rsidP="00772B8B">
            <w:pPr>
              <w:adjustRightInd w:val="0"/>
              <w:snapToGrid w:val="0"/>
              <w:rPr>
                <w:rFonts w:ascii="华文细黑" w:eastAsia="华文细黑" w:hAnsi="华文细黑"/>
                <w:sz w:val="8"/>
                <w:szCs w:val="10"/>
              </w:rPr>
            </w:pPr>
          </w:p>
        </w:tc>
        <w:tc>
          <w:tcPr>
            <w:tcW w:w="1690" w:type="dxa"/>
            <w:shd w:val="clear" w:color="auto" w:fill="C0504D"/>
          </w:tcPr>
          <w:p w:rsidR="004E6259" w:rsidRDefault="004E6259" w:rsidP="00772B8B">
            <w:pPr>
              <w:adjustRightInd w:val="0"/>
              <w:snapToGrid w:val="0"/>
              <w:rPr>
                <w:rFonts w:ascii="华文细黑" w:eastAsia="华文细黑" w:hAnsi="华文细黑"/>
                <w:sz w:val="8"/>
                <w:szCs w:val="10"/>
              </w:rPr>
            </w:pPr>
          </w:p>
        </w:tc>
        <w:tc>
          <w:tcPr>
            <w:tcW w:w="5409" w:type="dxa"/>
            <w:shd w:val="clear" w:color="auto" w:fill="8064A2"/>
          </w:tcPr>
          <w:p w:rsidR="004E6259" w:rsidRDefault="004E6259" w:rsidP="00772B8B">
            <w:pPr>
              <w:adjustRightInd w:val="0"/>
              <w:snapToGrid w:val="0"/>
              <w:rPr>
                <w:rFonts w:ascii="华文细黑" w:eastAsia="华文细黑" w:hAnsi="华文细黑"/>
                <w:sz w:val="8"/>
                <w:szCs w:val="10"/>
              </w:rPr>
            </w:pPr>
          </w:p>
        </w:tc>
      </w:tr>
    </w:tbl>
    <w:p w:rsidR="004E6259" w:rsidRDefault="004E6259" w:rsidP="004E6259">
      <w:pPr>
        <w:pStyle w:val="ad"/>
        <w:tabs>
          <w:tab w:val="left" w:pos="3780"/>
        </w:tabs>
        <w:adjustRightInd w:val="0"/>
        <w:snapToGrid w:val="0"/>
        <w:jc w:val="left"/>
        <w:rPr>
          <w:rFonts w:eastAsia="微软雅黑"/>
        </w:rPr>
      </w:pPr>
      <w:r>
        <w:rPr>
          <w:rFonts w:eastAsia="微软雅黑" w:hint="eastAsia"/>
        </w:rPr>
        <w:t>注：请至少提前一周将报名回执回传我司，电话：</w:t>
      </w:r>
      <w:r>
        <w:rPr>
          <w:rFonts w:eastAsia="微软雅黑"/>
        </w:rPr>
        <w:t>0531-8595</w:t>
      </w:r>
      <w:r>
        <w:rPr>
          <w:rFonts w:eastAsia="微软雅黑" w:hint="eastAsia"/>
        </w:rPr>
        <w:t>69</w:t>
      </w:r>
      <w:r>
        <w:rPr>
          <w:rFonts w:eastAsia="微软雅黑"/>
        </w:rPr>
        <w:t xml:space="preserve">56 </w:t>
      </w:r>
      <w:r>
        <w:rPr>
          <w:rFonts w:eastAsia="微软雅黑" w:hint="eastAsia"/>
        </w:rPr>
        <w:t>手机：</w:t>
      </w:r>
      <w:r>
        <w:rPr>
          <w:rFonts w:eastAsia="微软雅黑" w:hint="eastAsia"/>
        </w:rPr>
        <w:t>13864004657</w:t>
      </w:r>
      <w:r>
        <w:rPr>
          <w:rFonts w:eastAsia="微软雅黑" w:hint="eastAsia"/>
        </w:rPr>
        <w:t>微信与手机同步</w:t>
      </w:r>
      <w:r>
        <w:rPr>
          <w:rFonts w:eastAsia="微软雅黑" w:hint="eastAsia"/>
        </w:rPr>
        <w:t xml:space="preserve"> 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21"/>
        <w:gridCol w:w="1348"/>
        <w:gridCol w:w="2187"/>
        <w:gridCol w:w="1323"/>
        <w:gridCol w:w="132"/>
        <w:gridCol w:w="2712"/>
      </w:tblGrid>
      <w:tr w:rsidR="004E6259" w:rsidTr="00772B8B">
        <w:trPr>
          <w:trHeight w:hRule="exact" w:val="534"/>
          <w:jc w:val="center"/>
        </w:trPr>
        <w:tc>
          <w:tcPr>
            <w:tcW w:w="1277" w:type="dxa"/>
            <w:vAlign w:val="center"/>
          </w:tcPr>
          <w:p w:rsidR="004E6259" w:rsidRDefault="004E6259" w:rsidP="00772B8B">
            <w:pPr>
              <w:tabs>
                <w:tab w:val="left" w:pos="1080"/>
              </w:tabs>
              <w:adjustRightInd w:val="0"/>
              <w:snapToGrid w:val="0"/>
              <w:spacing w:line="340" w:lineRule="exact"/>
              <w:jc w:val="center"/>
              <w:rPr>
                <w:rFonts w:ascii="Calibri" w:eastAsia="微软雅黑" w:hAnsi="Calibri"/>
                <w:b/>
                <w:kern w:val="10"/>
                <w:sz w:val="20"/>
              </w:rPr>
            </w:pPr>
            <w:r>
              <w:rPr>
                <w:rFonts w:ascii="Calibri" w:eastAsia="微软雅黑" w:hAnsi="Calibri"/>
                <w:b/>
                <w:kern w:val="10"/>
                <w:sz w:val="20"/>
              </w:rPr>
              <w:t>课程名称</w:t>
            </w:r>
          </w:p>
        </w:tc>
        <w:tc>
          <w:tcPr>
            <w:tcW w:w="4356" w:type="dxa"/>
            <w:gridSpan w:val="3"/>
            <w:vAlign w:val="center"/>
          </w:tcPr>
          <w:p w:rsidR="004E6259" w:rsidRDefault="004E6259" w:rsidP="00772B8B">
            <w:pPr>
              <w:tabs>
                <w:tab w:val="left" w:pos="1080"/>
              </w:tabs>
              <w:adjustRightInd w:val="0"/>
              <w:snapToGrid w:val="0"/>
              <w:spacing w:line="340" w:lineRule="exact"/>
              <w:jc w:val="center"/>
              <w:rPr>
                <w:rFonts w:ascii="Calibri" w:eastAsia="微软雅黑" w:hAnsi="Calibri"/>
                <w:b/>
                <w:kern w:val="10"/>
                <w:sz w:val="20"/>
              </w:rPr>
            </w:pPr>
          </w:p>
        </w:tc>
        <w:tc>
          <w:tcPr>
            <w:tcW w:w="1323" w:type="dxa"/>
            <w:vAlign w:val="center"/>
          </w:tcPr>
          <w:p w:rsidR="004E6259" w:rsidRDefault="004E6259" w:rsidP="00772B8B">
            <w:pPr>
              <w:tabs>
                <w:tab w:val="left" w:pos="1080"/>
              </w:tabs>
              <w:adjustRightInd w:val="0"/>
              <w:snapToGrid w:val="0"/>
              <w:spacing w:line="340" w:lineRule="exact"/>
              <w:jc w:val="center"/>
              <w:rPr>
                <w:rFonts w:ascii="Calibri" w:eastAsia="微软雅黑" w:hAnsi="Calibri"/>
                <w:b/>
                <w:kern w:val="10"/>
                <w:sz w:val="20"/>
              </w:rPr>
            </w:pPr>
            <w:r>
              <w:rPr>
                <w:rFonts w:ascii="Calibri" w:eastAsia="微软雅黑" w:hAnsi="Calibri" w:hint="eastAsia"/>
                <w:b/>
                <w:kern w:val="10"/>
                <w:sz w:val="20"/>
              </w:rPr>
              <w:t>城市</w:t>
            </w:r>
            <w:r>
              <w:rPr>
                <w:rFonts w:ascii="Calibri" w:eastAsia="微软雅黑" w:hAnsi="Calibri" w:hint="eastAsia"/>
                <w:b/>
                <w:kern w:val="10"/>
                <w:sz w:val="20"/>
              </w:rPr>
              <w:t>/</w:t>
            </w:r>
            <w:r>
              <w:rPr>
                <w:rFonts w:ascii="Calibri" w:eastAsia="微软雅黑" w:hAnsi="Calibri" w:hint="eastAsia"/>
                <w:b/>
                <w:kern w:val="10"/>
                <w:sz w:val="20"/>
              </w:rPr>
              <w:t>日期</w:t>
            </w:r>
          </w:p>
        </w:tc>
        <w:tc>
          <w:tcPr>
            <w:tcW w:w="2844" w:type="dxa"/>
            <w:gridSpan w:val="2"/>
            <w:vAlign w:val="center"/>
          </w:tcPr>
          <w:p w:rsidR="004E6259" w:rsidRDefault="004E6259" w:rsidP="00772B8B">
            <w:pPr>
              <w:tabs>
                <w:tab w:val="left" w:pos="1080"/>
              </w:tabs>
              <w:adjustRightInd w:val="0"/>
              <w:snapToGrid w:val="0"/>
              <w:spacing w:line="340" w:lineRule="exact"/>
              <w:jc w:val="center"/>
              <w:rPr>
                <w:rFonts w:ascii="Calibri" w:eastAsia="微软雅黑" w:hAnsi="Calibri"/>
                <w:b/>
                <w:kern w:val="10"/>
                <w:sz w:val="20"/>
              </w:rPr>
            </w:pPr>
          </w:p>
        </w:tc>
      </w:tr>
      <w:tr w:rsidR="004E6259" w:rsidTr="00772B8B">
        <w:trPr>
          <w:trHeight w:hRule="exact" w:val="666"/>
          <w:jc w:val="center"/>
        </w:trPr>
        <w:tc>
          <w:tcPr>
            <w:tcW w:w="3446" w:type="dxa"/>
            <w:gridSpan w:val="3"/>
            <w:vAlign w:val="center"/>
          </w:tcPr>
          <w:p w:rsidR="004E6259" w:rsidRDefault="004E6259" w:rsidP="00772B8B">
            <w:pPr>
              <w:tabs>
                <w:tab w:val="left" w:pos="1080"/>
              </w:tabs>
              <w:adjustRightInd w:val="0"/>
              <w:snapToGrid w:val="0"/>
              <w:spacing w:line="340" w:lineRule="exact"/>
              <w:rPr>
                <w:rFonts w:ascii="Calibri" w:eastAsia="微软雅黑" w:hAnsi="Calibri"/>
                <w:b/>
                <w:kern w:val="10"/>
                <w:sz w:val="20"/>
              </w:rPr>
            </w:pPr>
            <w:r>
              <w:rPr>
                <w:rFonts w:ascii="Calibri" w:eastAsia="微软雅黑" w:hAnsi="Calibri"/>
                <w:b/>
                <w:kern w:val="10"/>
                <w:sz w:val="20"/>
              </w:rPr>
              <w:t>培训负责人：</w:t>
            </w:r>
          </w:p>
        </w:tc>
        <w:tc>
          <w:tcPr>
            <w:tcW w:w="6354" w:type="dxa"/>
            <w:gridSpan w:val="4"/>
            <w:vAlign w:val="center"/>
          </w:tcPr>
          <w:p w:rsidR="004E6259" w:rsidRDefault="004E6259" w:rsidP="00772B8B">
            <w:pPr>
              <w:tabs>
                <w:tab w:val="left" w:pos="1080"/>
              </w:tabs>
              <w:adjustRightInd w:val="0"/>
              <w:snapToGrid w:val="0"/>
              <w:spacing w:line="340" w:lineRule="exact"/>
              <w:rPr>
                <w:rFonts w:ascii="Calibri" w:eastAsia="微软雅黑" w:hAnsi="Calibri"/>
                <w:b/>
                <w:kern w:val="10"/>
                <w:sz w:val="20"/>
              </w:rPr>
            </w:pPr>
            <w:r>
              <w:rPr>
                <w:rFonts w:ascii="Calibri" w:eastAsia="微软雅黑" w:hAnsi="Calibri"/>
                <w:b/>
                <w:kern w:val="10"/>
                <w:sz w:val="20"/>
              </w:rPr>
              <w:t>公司名称：</w:t>
            </w:r>
          </w:p>
        </w:tc>
      </w:tr>
      <w:tr w:rsidR="004E6259" w:rsidTr="00772B8B">
        <w:trPr>
          <w:trHeight w:hRule="exact" w:val="534"/>
          <w:jc w:val="center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4E6259" w:rsidRDefault="004E6259" w:rsidP="00772B8B">
            <w:pPr>
              <w:tabs>
                <w:tab w:val="left" w:pos="1080"/>
              </w:tabs>
              <w:adjustRightInd w:val="0"/>
              <w:snapToGrid w:val="0"/>
              <w:spacing w:line="340" w:lineRule="exact"/>
              <w:jc w:val="center"/>
              <w:rPr>
                <w:rFonts w:ascii="Calibri" w:eastAsia="微软雅黑" w:hAnsi="Calibri"/>
                <w:b/>
                <w:kern w:val="10"/>
                <w:sz w:val="20"/>
              </w:rPr>
            </w:pPr>
            <w:r>
              <w:rPr>
                <w:rFonts w:ascii="Calibri" w:eastAsia="微软雅黑" w:hAnsi="Calibri"/>
                <w:b/>
                <w:kern w:val="10"/>
                <w:sz w:val="20"/>
              </w:rPr>
              <w:t>姓名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4E6259" w:rsidRDefault="004E6259" w:rsidP="00772B8B">
            <w:pPr>
              <w:tabs>
                <w:tab w:val="left" w:pos="1080"/>
              </w:tabs>
              <w:adjustRightInd w:val="0"/>
              <w:snapToGrid w:val="0"/>
              <w:spacing w:line="340" w:lineRule="exact"/>
              <w:jc w:val="center"/>
              <w:rPr>
                <w:rFonts w:ascii="Calibri" w:eastAsia="微软雅黑" w:hAnsi="Calibri"/>
                <w:b/>
                <w:kern w:val="10"/>
                <w:sz w:val="20"/>
              </w:rPr>
            </w:pPr>
            <w:r>
              <w:rPr>
                <w:rFonts w:ascii="Calibri" w:eastAsia="微软雅黑" w:hAnsi="Calibri"/>
                <w:b/>
                <w:kern w:val="10"/>
                <w:sz w:val="20"/>
              </w:rPr>
              <w:t>性别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4E6259" w:rsidRDefault="004E6259" w:rsidP="00772B8B">
            <w:pPr>
              <w:tabs>
                <w:tab w:val="left" w:pos="1080"/>
              </w:tabs>
              <w:adjustRightInd w:val="0"/>
              <w:snapToGrid w:val="0"/>
              <w:spacing w:line="340" w:lineRule="exact"/>
              <w:jc w:val="center"/>
              <w:rPr>
                <w:rFonts w:ascii="Calibri" w:eastAsia="微软雅黑" w:hAnsi="Calibri"/>
                <w:b/>
                <w:kern w:val="10"/>
                <w:sz w:val="20"/>
              </w:rPr>
            </w:pPr>
            <w:r>
              <w:rPr>
                <w:rFonts w:ascii="Calibri" w:eastAsia="微软雅黑" w:hAnsi="Calibri"/>
                <w:b/>
                <w:kern w:val="10"/>
                <w:sz w:val="20"/>
              </w:rPr>
              <w:t>部门</w:t>
            </w:r>
            <w:r>
              <w:rPr>
                <w:rFonts w:ascii="Calibri" w:eastAsia="微软雅黑" w:hAnsi="Calibri"/>
                <w:b/>
                <w:kern w:val="10"/>
                <w:sz w:val="20"/>
              </w:rPr>
              <w:t>/</w:t>
            </w:r>
            <w:r>
              <w:rPr>
                <w:rFonts w:ascii="Calibri" w:eastAsia="微软雅黑" w:hAnsi="Calibri"/>
                <w:b/>
                <w:kern w:val="10"/>
                <w:sz w:val="20"/>
              </w:rPr>
              <w:t>职位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:rsidR="004E6259" w:rsidRDefault="004E6259" w:rsidP="00772B8B">
            <w:pPr>
              <w:tabs>
                <w:tab w:val="left" w:pos="1080"/>
              </w:tabs>
              <w:adjustRightInd w:val="0"/>
              <w:snapToGrid w:val="0"/>
              <w:spacing w:line="340" w:lineRule="exact"/>
              <w:jc w:val="center"/>
              <w:rPr>
                <w:rFonts w:ascii="Calibri" w:eastAsia="微软雅黑" w:hAnsi="Calibri"/>
                <w:b/>
                <w:kern w:val="10"/>
                <w:sz w:val="20"/>
              </w:rPr>
            </w:pPr>
            <w:r>
              <w:rPr>
                <w:rFonts w:ascii="Calibri" w:eastAsia="微软雅黑" w:hAnsi="Calibri" w:hint="eastAsia"/>
                <w:b/>
                <w:kern w:val="10"/>
                <w:sz w:val="20"/>
              </w:rPr>
              <w:t>手机</w:t>
            </w:r>
          </w:p>
        </w:tc>
        <w:tc>
          <w:tcPr>
            <w:tcW w:w="4167" w:type="dxa"/>
            <w:gridSpan w:val="3"/>
            <w:tcBorders>
              <w:bottom w:val="single" w:sz="4" w:space="0" w:color="auto"/>
            </w:tcBorders>
            <w:vAlign w:val="center"/>
          </w:tcPr>
          <w:p w:rsidR="004E6259" w:rsidRDefault="004E6259" w:rsidP="00772B8B">
            <w:pPr>
              <w:tabs>
                <w:tab w:val="left" w:pos="1080"/>
              </w:tabs>
              <w:adjustRightInd w:val="0"/>
              <w:snapToGrid w:val="0"/>
              <w:spacing w:line="340" w:lineRule="exact"/>
              <w:jc w:val="center"/>
              <w:rPr>
                <w:rFonts w:ascii="Calibri" w:eastAsia="微软雅黑" w:hAnsi="Calibri"/>
                <w:b/>
                <w:kern w:val="10"/>
                <w:sz w:val="20"/>
              </w:rPr>
            </w:pPr>
            <w:r>
              <w:rPr>
                <w:rFonts w:ascii="Calibri" w:eastAsia="微软雅黑" w:hAnsi="Calibri" w:hint="eastAsia"/>
                <w:b/>
                <w:kern w:val="10"/>
                <w:sz w:val="20"/>
              </w:rPr>
              <w:t>邮箱</w:t>
            </w:r>
          </w:p>
        </w:tc>
      </w:tr>
      <w:tr w:rsidR="004E6259" w:rsidTr="00772B8B">
        <w:trPr>
          <w:trHeight w:hRule="exact" w:val="541"/>
          <w:jc w:val="center"/>
        </w:trPr>
        <w:tc>
          <w:tcPr>
            <w:tcW w:w="1277" w:type="dxa"/>
          </w:tcPr>
          <w:p w:rsidR="004E6259" w:rsidRDefault="004E6259" w:rsidP="00772B8B">
            <w:pPr>
              <w:adjustRightInd w:val="0"/>
              <w:snapToGrid w:val="0"/>
              <w:spacing w:line="340" w:lineRule="exact"/>
              <w:jc w:val="center"/>
              <w:rPr>
                <w:rFonts w:ascii="Calibri" w:eastAsia="微软雅黑" w:hAnsi="Calibri"/>
                <w:sz w:val="20"/>
              </w:rPr>
            </w:pPr>
          </w:p>
        </w:tc>
        <w:tc>
          <w:tcPr>
            <w:tcW w:w="821" w:type="dxa"/>
          </w:tcPr>
          <w:p w:rsidR="004E6259" w:rsidRDefault="004E6259" w:rsidP="00772B8B">
            <w:pPr>
              <w:adjustRightInd w:val="0"/>
              <w:snapToGrid w:val="0"/>
              <w:spacing w:line="340" w:lineRule="exact"/>
              <w:jc w:val="center"/>
              <w:rPr>
                <w:rFonts w:ascii="Calibri" w:eastAsia="微软雅黑" w:hAnsi="Calibri"/>
                <w:sz w:val="20"/>
              </w:rPr>
            </w:pPr>
          </w:p>
        </w:tc>
        <w:tc>
          <w:tcPr>
            <w:tcW w:w="1348" w:type="dxa"/>
          </w:tcPr>
          <w:p w:rsidR="004E6259" w:rsidRDefault="004E6259" w:rsidP="00772B8B">
            <w:pPr>
              <w:adjustRightInd w:val="0"/>
              <w:snapToGrid w:val="0"/>
              <w:spacing w:line="340" w:lineRule="exact"/>
              <w:jc w:val="center"/>
              <w:rPr>
                <w:rFonts w:ascii="Calibri" w:eastAsia="微软雅黑" w:hAnsi="Calibri"/>
                <w:sz w:val="20"/>
              </w:rPr>
            </w:pPr>
          </w:p>
        </w:tc>
        <w:tc>
          <w:tcPr>
            <w:tcW w:w="2187" w:type="dxa"/>
          </w:tcPr>
          <w:p w:rsidR="004E6259" w:rsidRDefault="004E6259" w:rsidP="00772B8B">
            <w:pPr>
              <w:adjustRightInd w:val="0"/>
              <w:snapToGrid w:val="0"/>
              <w:spacing w:line="340" w:lineRule="exact"/>
              <w:jc w:val="center"/>
              <w:rPr>
                <w:rFonts w:ascii="Calibri" w:eastAsia="微软雅黑" w:hAnsi="Calibri"/>
                <w:sz w:val="20"/>
              </w:rPr>
            </w:pPr>
          </w:p>
        </w:tc>
        <w:tc>
          <w:tcPr>
            <w:tcW w:w="4167" w:type="dxa"/>
            <w:gridSpan w:val="3"/>
          </w:tcPr>
          <w:p w:rsidR="004E6259" w:rsidRDefault="004E6259" w:rsidP="00772B8B">
            <w:pPr>
              <w:adjustRightInd w:val="0"/>
              <w:snapToGrid w:val="0"/>
              <w:spacing w:line="340" w:lineRule="exact"/>
              <w:jc w:val="center"/>
              <w:rPr>
                <w:rFonts w:ascii="Calibri" w:eastAsia="微软雅黑" w:hAnsi="Calibri"/>
                <w:sz w:val="20"/>
              </w:rPr>
            </w:pPr>
          </w:p>
        </w:tc>
      </w:tr>
      <w:tr w:rsidR="004E6259" w:rsidTr="00772B8B">
        <w:trPr>
          <w:trHeight w:hRule="exact" w:val="541"/>
          <w:jc w:val="center"/>
        </w:trPr>
        <w:tc>
          <w:tcPr>
            <w:tcW w:w="1277" w:type="dxa"/>
          </w:tcPr>
          <w:p w:rsidR="004E6259" w:rsidRDefault="004E6259" w:rsidP="00772B8B">
            <w:pPr>
              <w:adjustRightInd w:val="0"/>
              <w:snapToGrid w:val="0"/>
              <w:spacing w:line="340" w:lineRule="exact"/>
              <w:jc w:val="center"/>
              <w:rPr>
                <w:rFonts w:ascii="Calibri" w:eastAsia="微软雅黑" w:hAnsi="Calibri"/>
                <w:sz w:val="20"/>
              </w:rPr>
            </w:pPr>
          </w:p>
        </w:tc>
        <w:tc>
          <w:tcPr>
            <w:tcW w:w="821" w:type="dxa"/>
          </w:tcPr>
          <w:p w:rsidR="004E6259" w:rsidRDefault="004E6259" w:rsidP="00772B8B">
            <w:pPr>
              <w:adjustRightInd w:val="0"/>
              <w:snapToGrid w:val="0"/>
              <w:spacing w:line="340" w:lineRule="exact"/>
              <w:jc w:val="center"/>
              <w:rPr>
                <w:rFonts w:ascii="Calibri" w:eastAsia="微软雅黑" w:hAnsi="Calibri"/>
                <w:sz w:val="20"/>
              </w:rPr>
            </w:pPr>
          </w:p>
        </w:tc>
        <w:tc>
          <w:tcPr>
            <w:tcW w:w="1348" w:type="dxa"/>
          </w:tcPr>
          <w:p w:rsidR="004E6259" w:rsidRDefault="004E6259" w:rsidP="00772B8B">
            <w:pPr>
              <w:adjustRightInd w:val="0"/>
              <w:snapToGrid w:val="0"/>
              <w:spacing w:line="340" w:lineRule="exact"/>
              <w:jc w:val="center"/>
              <w:rPr>
                <w:rFonts w:ascii="Calibri" w:eastAsia="微软雅黑" w:hAnsi="Calibri"/>
                <w:sz w:val="20"/>
              </w:rPr>
            </w:pPr>
          </w:p>
        </w:tc>
        <w:tc>
          <w:tcPr>
            <w:tcW w:w="2187" w:type="dxa"/>
          </w:tcPr>
          <w:p w:rsidR="004E6259" w:rsidRDefault="004E6259" w:rsidP="00772B8B">
            <w:pPr>
              <w:adjustRightInd w:val="0"/>
              <w:snapToGrid w:val="0"/>
              <w:spacing w:line="340" w:lineRule="exact"/>
              <w:jc w:val="center"/>
              <w:rPr>
                <w:rFonts w:ascii="Calibri" w:eastAsia="微软雅黑" w:hAnsi="Calibri"/>
                <w:sz w:val="20"/>
              </w:rPr>
            </w:pPr>
          </w:p>
        </w:tc>
        <w:tc>
          <w:tcPr>
            <w:tcW w:w="4167" w:type="dxa"/>
            <w:gridSpan w:val="3"/>
          </w:tcPr>
          <w:p w:rsidR="004E6259" w:rsidRDefault="004E6259" w:rsidP="00772B8B">
            <w:pPr>
              <w:adjustRightInd w:val="0"/>
              <w:snapToGrid w:val="0"/>
              <w:spacing w:line="340" w:lineRule="exact"/>
              <w:jc w:val="center"/>
              <w:rPr>
                <w:rFonts w:ascii="Calibri" w:eastAsia="微软雅黑" w:hAnsi="Calibri"/>
                <w:sz w:val="20"/>
              </w:rPr>
            </w:pPr>
          </w:p>
        </w:tc>
      </w:tr>
      <w:tr w:rsidR="004E6259" w:rsidTr="00772B8B">
        <w:trPr>
          <w:trHeight w:hRule="exact" w:val="534"/>
          <w:jc w:val="center"/>
        </w:trPr>
        <w:tc>
          <w:tcPr>
            <w:tcW w:w="1277" w:type="dxa"/>
          </w:tcPr>
          <w:p w:rsidR="004E6259" w:rsidRDefault="004E6259" w:rsidP="00772B8B">
            <w:pPr>
              <w:adjustRightInd w:val="0"/>
              <w:snapToGrid w:val="0"/>
              <w:spacing w:line="340" w:lineRule="exact"/>
              <w:jc w:val="center"/>
              <w:rPr>
                <w:rFonts w:ascii="Calibri" w:eastAsia="微软雅黑" w:hAnsi="Calibri"/>
                <w:sz w:val="20"/>
              </w:rPr>
            </w:pPr>
          </w:p>
        </w:tc>
        <w:tc>
          <w:tcPr>
            <w:tcW w:w="821" w:type="dxa"/>
          </w:tcPr>
          <w:p w:rsidR="004E6259" w:rsidRDefault="004E6259" w:rsidP="00772B8B">
            <w:pPr>
              <w:adjustRightInd w:val="0"/>
              <w:snapToGrid w:val="0"/>
              <w:spacing w:line="340" w:lineRule="exact"/>
              <w:jc w:val="center"/>
              <w:rPr>
                <w:rFonts w:ascii="Calibri" w:eastAsia="微软雅黑" w:hAnsi="Calibri"/>
                <w:sz w:val="20"/>
              </w:rPr>
            </w:pPr>
          </w:p>
        </w:tc>
        <w:tc>
          <w:tcPr>
            <w:tcW w:w="1348" w:type="dxa"/>
          </w:tcPr>
          <w:p w:rsidR="004E6259" w:rsidRDefault="004E6259" w:rsidP="00772B8B">
            <w:pPr>
              <w:adjustRightInd w:val="0"/>
              <w:snapToGrid w:val="0"/>
              <w:spacing w:line="340" w:lineRule="exact"/>
              <w:jc w:val="center"/>
              <w:rPr>
                <w:rFonts w:ascii="Calibri" w:eastAsia="微软雅黑" w:hAnsi="Calibri"/>
                <w:sz w:val="20"/>
              </w:rPr>
            </w:pPr>
          </w:p>
        </w:tc>
        <w:tc>
          <w:tcPr>
            <w:tcW w:w="2187" w:type="dxa"/>
          </w:tcPr>
          <w:p w:rsidR="004E6259" w:rsidRDefault="004E6259" w:rsidP="00772B8B">
            <w:pPr>
              <w:adjustRightInd w:val="0"/>
              <w:snapToGrid w:val="0"/>
              <w:spacing w:line="340" w:lineRule="exact"/>
              <w:jc w:val="center"/>
              <w:rPr>
                <w:rFonts w:ascii="Calibri" w:eastAsia="微软雅黑" w:hAnsi="Calibri"/>
                <w:sz w:val="20"/>
              </w:rPr>
            </w:pPr>
          </w:p>
        </w:tc>
        <w:tc>
          <w:tcPr>
            <w:tcW w:w="4167" w:type="dxa"/>
            <w:gridSpan w:val="3"/>
          </w:tcPr>
          <w:p w:rsidR="004E6259" w:rsidRDefault="004E6259" w:rsidP="00772B8B">
            <w:pPr>
              <w:adjustRightInd w:val="0"/>
              <w:snapToGrid w:val="0"/>
              <w:spacing w:line="340" w:lineRule="exact"/>
              <w:jc w:val="center"/>
              <w:rPr>
                <w:rFonts w:ascii="Calibri" w:eastAsia="微软雅黑" w:hAnsi="Calibri"/>
                <w:sz w:val="20"/>
              </w:rPr>
            </w:pPr>
          </w:p>
        </w:tc>
      </w:tr>
      <w:tr w:rsidR="004E6259" w:rsidTr="00772B8B">
        <w:trPr>
          <w:trHeight w:hRule="exact" w:val="1769"/>
          <w:jc w:val="center"/>
        </w:trPr>
        <w:tc>
          <w:tcPr>
            <w:tcW w:w="5633" w:type="dxa"/>
            <w:gridSpan w:val="4"/>
            <w:shd w:val="clear" w:color="auto" w:fill="FFFFFF"/>
            <w:vAlign w:val="center"/>
          </w:tcPr>
          <w:p w:rsidR="004E6259" w:rsidRDefault="004E6259" w:rsidP="00772B8B">
            <w:pPr>
              <w:adjustRightInd w:val="0"/>
              <w:snapToGrid w:val="0"/>
              <w:rPr>
                <w:rFonts w:ascii="Calibri" w:eastAsia="微软雅黑" w:hAnsi="Calibri"/>
                <w:b/>
              </w:rPr>
            </w:pPr>
            <w:r>
              <w:rPr>
                <w:rFonts w:ascii="Calibri" w:eastAsia="微软雅黑" w:hAnsi="Calibri" w:hint="eastAsia"/>
                <w:b/>
              </w:rPr>
              <w:t>济南立正账户信息：</w:t>
            </w:r>
          </w:p>
          <w:p w:rsidR="004E6259" w:rsidRDefault="004E6259" w:rsidP="00772B8B">
            <w:pPr>
              <w:adjustRightInd w:val="0"/>
              <w:snapToGrid w:val="0"/>
              <w:ind w:leftChars="100" w:left="210"/>
              <w:rPr>
                <w:rFonts w:ascii="Calibri" w:eastAsia="微软雅黑" w:hAnsi="Calibri"/>
              </w:rPr>
            </w:pPr>
            <w:r>
              <w:rPr>
                <w:rFonts w:ascii="Calibri" w:eastAsia="微软雅黑" w:hAnsi="Calibri" w:hint="eastAsia"/>
              </w:rPr>
              <w:t>开户名称：济南立正管理咨询有限公司</w:t>
            </w:r>
            <w:r>
              <w:rPr>
                <w:rFonts w:ascii="Calibri" w:eastAsia="微软雅黑" w:hAnsi="Calibri" w:hint="eastAsia"/>
              </w:rPr>
              <w:t xml:space="preserve"> </w:t>
            </w:r>
          </w:p>
          <w:p w:rsidR="004E6259" w:rsidRDefault="004E6259" w:rsidP="00772B8B">
            <w:pPr>
              <w:adjustRightInd w:val="0"/>
              <w:snapToGrid w:val="0"/>
              <w:ind w:leftChars="100" w:left="210"/>
              <w:rPr>
                <w:rFonts w:ascii="Calibri" w:eastAsia="微软雅黑" w:hAnsi="Calibri"/>
              </w:rPr>
            </w:pPr>
            <w:r>
              <w:rPr>
                <w:rFonts w:ascii="Calibri" w:eastAsia="微软雅黑" w:hAnsi="Calibri" w:hint="eastAsia"/>
              </w:rPr>
              <w:t>银行帐号：</w:t>
            </w:r>
            <w:r>
              <w:rPr>
                <w:rFonts w:ascii="Calibri" w:eastAsia="微软雅黑" w:hAnsi="Calibri"/>
              </w:rPr>
              <w:t>1602005009200108586</w:t>
            </w:r>
          </w:p>
          <w:p w:rsidR="004E6259" w:rsidRDefault="004E6259" w:rsidP="00772B8B">
            <w:pPr>
              <w:adjustRightInd w:val="0"/>
              <w:snapToGrid w:val="0"/>
              <w:ind w:leftChars="100" w:left="210"/>
              <w:rPr>
                <w:rFonts w:ascii="Calibri" w:eastAsia="微软雅黑" w:hAnsi="Calibri"/>
                <w:b/>
                <w:kern w:val="10"/>
                <w:sz w:val="20"/>
              </w:rPr>
            </w:pPr>
            <w:r>
              <w:rPr>
                <w:rFonts w:ascii="Calibri" w:eastAsia="微软雅黑" w:hAnsi="Calibri" w:hint="eastAsia"/>
              </w:rPr>
              <w:t>开户银行：中国工商银行济南市天桥支行</w:t>
            </w:r>
          </w:p>
        </w:tc>
        <w:tc>
          <w:tcPr>
            <w:tcW w:w="4167" w:type="dxa"/>
            <w:gridSpan w:val="3"/>
            <w:shd w:val="clear" w:color="auto" w:fill="FFFFFF"/>
            <w:vAlign w:val="center"/>
          </w:tcPr>
          <w:p w:rsidR="004E6259" w:rsidRDefault="004E6259" w:rsidP="00772B8B">
            <w:pPr>
              <w:shd w:val="solid" w:color="FFFFFF" w:fill="auto"/>
              <w:autoSpaceDN w:val="0"/>
              <w:adjustRightInd w:val="0"/>
              <w:snapToGrid w:val="0"/>
              <w:spacing w:line="360" w:lineRule="exact"/>
              <w:textAlignment w:val="baseline"/>
              <w:rPr>
                <w:rFonts w:ascii="Calibri" w:eastAsia="微软雅黑" w:hAnsi="Calibri"/>
                <w:b/>
                <w:sz w:val="20"/>
              </w:rPr>
            </w:pPr>
            <w:r>
              <w:rPr>
                <w:rFonts w:ascii="Segoe UI Symbol" w:eastAsia="微软雅黑" w:hAnsi="Segoe UI Symbol" w:cs="Segoe UI Symbol"/>
                <w:b/>
                <w:sz w:val="20"/>
              </w:rPr>
              <w:t>★</w:t>
            </w:r>
            <w:r>
              <w:rPr>
                <w:rFonts w:ascii="Calibri" w:eastAsia="微软雅黑" w:hAnsi="Calibri"/>
                <w:b/>
                <w:sz w:val="20"/>
              </w:rPr>
              <w:t>缴费方式：</w:t>
            </w:r>
            <w:r>
              <w:rPr>
                <w:rFonts w:ascii="Calibri" w:eastAsia="微软雅黑" w:hAnsi="Calibri"/>
                <w:b/>
                <w:sz w:val="20"/>
              </w:rPr>
              <w:t xml:space="preserve"> </w:t>
            </w:r>
          </w:p>
          <w:p w:rsidR="004E6259" w:rsidRDefault="004E6259" w:rsidP="00772B8B">
            <w:pPr>
              <w:shd w:val="solid" w:color="FFFFFF" w:fill="auto"/>
              <w:autoSpaceDN w:val="0"/>
              <w:adjustRightInd w:val="0"/>
              <w:snapToGrid w:val="0"/>
              <w:spacing w:line="360" w:lineRule="exact"/>
              <w:textAlignment w:val="baseline"/>
              <w:rPr>
                <w:rFonts w:ascii="Calibri" w:eastAsia="微软雅黑" w:hAnsi="Calibri"/>
                <w:b/>
                <w:sz w:val="20"/>
              </w:rPr>
            </w:pPr>
            <w:r>
              <w:rPr>
                <w:rFonts w:ascii="Calibri" w:eastAsia="微软雅黑" w:hAnsi="Calibri"/>
                <w:b/>
                <w:sz w:val="20"/>
              </w:rPr>
              <w:sym w:font="Wingdings" w:char="F06F"/>
            </w:r>
            <w:r>
              <w:rPr>
                <w:rFonts w:ascii="Calibri" w:eastAsia="微软雅黑" w:hAnsi="Calibri"/>
                <w:b/>
                <w:sz w:val="20"/>
              </w:rPr>
              <w:t xml:space="preserve"> </w:t>
            </w:r>
            <w:r>
              <w:rPr>
                <w:rFonts w:ascii="Calibri" w:eastAsia="微软雅黑" w:hAnsi="Calibri"/>
                <w:b/>
                <w:sz w:val="20"/>
              </w:rPr>
              <w:t>现场缴费</w:t>
            </w:r>
            <w:r>
              <w:rPr>
                <w:rFonts w:ascii="Calibri" w:eastAsia="微软雅黑" w:hAnsi="Calibri" w:hint="eastAsia"/>
                <w:b/>
                <w:sz w:val="20"/>
                <w:szCs w:val="21"/>
              </w:rPr>
              <w:t>（现金，微信，支付宝）</w:t>
            </w:r>
            <w:r>
              <w:rPr>
                <w:rFonts w:ascii="Calibri" w:eastAsia="微软雅黑" w:hAnsi="Calibri" w:hint="eastAsia"/>
                <w:b/>
                <w:sz w:val="20"/>
              </w:rPr>
              <w:t xml:space="preserve">   </w:t>
            </w:r>
            <w:r>
              <w:rPr>
                <w:rFonts w:ascii="Calibri" w:eastAsia="微软雅黑" w:hAnsi="Calibri"/>
                <w:b/>
                <w:sz w:val="20"/>
              </w:rPr>
              <w:t xml:space="preserve">   </w:t>
            </w:r>
          </w:p>
          <w:p w:rsidR="004E6259" w:rsidRDefault="004E6259" w:rsidP="00772B8B">
            <w:pPr>
              <w:shd w:val="solid" w:color="FFFFFF" w:fill="auto"/>
              <w:autoSpaceDN w:val="0"/>
              <w:adjustRightInd w:val="0"/>
              <w:snapToGrid w:val="0"/>
              <w:spacing w:line="360" w:lineRule="exact"/>
              <w:textAlignment w:val="baseline"/>
              <w:rPr>
                <w:rFonts w:ascii="Calibri" w:eastAsia="微软雅黑" w:hAnsi="Calibri"/>
                <w:b/>
                <w:sz w:val="20"/>
              </w:rPr>
            </w:pPr>
            <w:r>
              <w:rPr>
                <w:rFonts w:ascii="Calibri" w:eastAsia="微软雅黑" w:hAnsi="Calibri"/>
                <w:b/>
                <w:sz w:val="20"/>
              </w:rPr>
              <w:sym w:font="Wingdings" w:char="F06F"/>
            </w:r>
            <w:r>
              <w:rPr>
                <w:rFonts w:ascii="Calibri" w:eastAsia="微软雅黑" w:hAnsi="Calibri"/>
                <w:b/>
                <w:sz w:val="20"/>
              </w:rPr>
              <w:t xml:space="preserve"> </w:t>
            </w:r>
            <w:r>
              <w:rPr>
                <w:rFonts w:ascii="Calibri" w:eastAsia="微软雅黑" w:hAnsi="Calibri"/>
                <w:b/>
                <w:sz w:val="20"/>
              </w:rPr>
              <w:t>公司转账</w:t>
            </w:r>
            <w:r>
              <w:rPr>
                <w:rFonts w:ascii="Calibri" w:eastAsia="微软雅黑" w:hAnsi="Calibri" w:hint="eastAsia"/>
                <w:b/>
                <w:sz w:val="20"/>
              </w:rPr>
              <w:t xml:space="preserve">     </w:t>
            </w:r>
          </w:p>
          <w:p w:rsidR="004E6259" w:rsidRDefault="004E6259" w:rsidP="00772B8B">
            <w:pPr>
              <w:shd w:val="solid" w:color="FFFFFF" w:fill="auto"/>
              <w:autoSpaceDN w:val="0"/>
              <w:adjustRightInd w:val="0"/>
              <w:snapToGrid w:val="0"/>
              <w:spacing w:line="360" w:lineRule="exact"/>
              <w:textAlignment w:val="baseline"/>
              <w:rPr>
                <w:rFonts w:ascii="Calibri" w:eastAsia="微软雅黑" w:hAnsi="Calibri"/>
                <w:sz w:val="20"/>
                <w:szCs w:val="21"/>
              </w:rPr>
            </w:pPr>
            <w:r>
              <w:rPr>
                <w:rFonts w:ascii="Calibri" w:eastAsia="微软雅黑" w:hAnsi="Calibri"/>
                <w:b/>
                <w:color w:val="FF0000"/>
                <w:sz w:val="20"/>
                <w:szCs w:val="21"/>
              </w:rPr>
              <w:t>（</w:t>
            </w:r>
            <w:r>
              <w:rPr>
                <w:rFonts w:ascii="Calibri" w:eastAsia="微软雅黑" w:hAnsi="Calibri" w:hint="eastAsia"/>
                <w:b/>
                <w:color w:val="FF0000"/>
                <w:sz w:val="20"/>
                <w:szCs w:val="21"/>
              </w:rPr>
              <w:t>注：</w:t>
            </w:r>
            <w:r>
              <w:rPr>
                <w:rFonts w:ascii="Calibri" w:eastAsia="微软雅黑" w:hAnsi="Calibri"/>
                <w:b/>
                <w:color w:val="FF0000"/>
                <w:sz w:val="20"/>
                <w:szCs w:val="21"/>
              </w:rPr>
              <w:t>现场没有</w:t>
            </w:r>
            <w:r>
              <w:rPr>
                <w:rFonts w:ascii="Calibri" w:eastAsia="微软雅黑" w:hAnsi="Calibri" w:hint="eastAsia"/>
                <w:b/>
                <w:color w:val="FF0000"/>
                <w:sz w:val="20"/>
                <w:szCs w:val="21"/>
              </w:rPr>
              <w:t>POS</w:t>
            </w:r>
            <w:r>
              <w:rPr>
                <w:rFonts w:ascii="Calibri" w:eastAsia="微软雅黑" w:hAnsi="Calibri" w:hint="eastAsia"/>
                <w:b/>
                <w:color w:val="FF0000"/>
                <w:sz w:val="20"/>
                <w:szCs w:val="21"/>
              </w:rPr>
              <w:t>机，不提供刷卡服务</w:t>
            </w:r>
            <w:r>
              <w:rPr>
                <w:rFonts w:ascii="Calibri" w:eastAsia="微软雅黑" w:hAnsi="Calibri"/>
                <w:b/>
                <w:color w:val="FF0000"/>
                <w:sz w:val="20"/>
                <w:szCs w:val="21"/>
              </w:rPr>
              <w:t>）</w:t>
            </w:r>
          </w:p>
        </w:tc>
      </w:tr>
      <w:tr w:rsidR="004E6259" w:rsidTr="00772B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259" w:rsidRDefault="004E6259" w:rsidP="00772B8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b/>
                <w:sz w:val="1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  <w:szCs w:val="21"/>
              </w:rPr>
              <w:t>开票信息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259" w:rsidRDefault="004E6259" w:rsidP="00772B8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b/>
                <w:sz w:val="16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259" w:rsidRDefault="004E6259" w:rsidP="00772B8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b/>
                <w:sz w:val="1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  <w:szCs w:val="21"/>
              </w:rPr>
              <w:t>发票领取方式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259" w:rsidRDefault="004E6259" w:rsidP="004E6259">
            <w:pPr>
              <w:numPr>
                <w:ilvl w:val="0"/>
                <w:numId w:val="16"/>
              </w:num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1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21"/>
              </w:rPr>
              <w:t>课前邮寄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 w:val="16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  <w:szCs w:val="21"/>
              </w:rPr>
              <w:t>现场领取</w:t>
            </w:r>
          </w:p>
        </w:tc>
      </w:tr>
      <w:tr w:rsidR="004E6259" w:rsidTr="00772B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259" w:rsidRDefault="004E6259" w:rsidP="00772B8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b/>
                <w:sz w:val="1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  <w:szCs w:val="21"/>
              </w:rPr>
              <w:t>发票内容</w:t>
            </w: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259" w:rsidRDefault="004E6259" w:rsidP="00772B8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24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 w:val="24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  <w:szCs w:val="21"/>
              </w:rPr>
              <w:t>咨询费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 w:val="24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  <w:szCs w:val="21"/>
              </w:rPr>
              <w:t>会务费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 w:val="24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  <w:szCs w:val="21"/>
              </w:rPr>
              <w:t>培训费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 w:val="16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  <w:szCs w:val="21"/>
              </w:rPr>
              <w:t>培训服务费</w:t>
            </w:r>
            <w:r>
              <w:rPr>
                <w:rFonts w:ascii="微软雅黑" w:eastAsia="微软雅黑" w:hAnsi="微软雅黑" w:cs="微软雅黑"/>
                <w:sz w:val="16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  <w:szCs w:val="21"/>
              </w:rPr>
              <w:t xml:space="preserve">   付款总额：</w:t>
            </w:r>
            <w:r>
              <w:rPr>
                <w:rFonts w:ascii="微软雅黑" w:eastAsia="微软雅黑" w:hAnsi="微软雅黑" w:cs="微软雅黑" w:hint="eastAsia"/>
                <w:b/>
                <w:color w:val="FF0000"/>
                <w:sz w:val="16"/>
                <w:szCs w:val="21"/>
              </w:rPr>
              <w:t>￥</w:t>
            </w:r>
            <w:r>
              <w:rPr>
                <w:rFonts w:ascii="微软雅黑" w:eastAsia="微软雅黑" w:hAnsi="微软雅黑" w:cs="微软雅黑"/>
                <w:b/>
                <w:color w:val="FF0000"/>
                <w:sz w:val="16"/>
                <w:szCs w:val="21"/>
                <w:u w:val="single"/>
              </w:rPr>
              <w:t xml:space="preserve">        </w:t>
            </w:r>
            <w:r>
              <w:rPr>
                <w:rFonts w:ascii="微软雅黑" w:eastAsia="微软雅黑" w:hAnsi="微软雅黑" w:cs="微软雅黑" w:hint="eastAsia"/>
                <w:b/>
                <w:color w:val="FF0000"/>
                <w:sz w:val="16"/>
                <w:szCs w:val="21"/>
              </w:rPr>
              <w:t>元</w:t>
            </w:r>
          </w:p>
        </w:tc>
      </w:tr>
      <w:tr w:rsidR="004E6259" w:rsidTr="00772B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6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259" w:rsidRDefault="004E6259" w:rsidP="00772B8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b/>
                <w:sz w:val="1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  <w:szCs w:val="21"/>
              </w:rPr>
              <w:t>住宿要求</w:t>
            </w: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259" w:rsidRDefault="004E6259" w:rsidP="00772B8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1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16"/>
                <w:szCs w:val="21"/>
              </w:rPr>
              <w:t>是否需要代订酒店：</w:t>
            </w:r>
            <w:r>
              <w:rPr>
                <w:rFonts w:ascii="微软雅黑" w:eastAsia="微软雅黑" w:hAnsi="微软雅黑" w:cs="微软雅黑"/>
                <w:sz w:val="16"/>
                <w:szCs w:val="21"/>
              </w:rPr>
              <w:t xml:space="preserve">               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 w:val="24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  <w:szCs w:val="21"/>
              </w:rPr>
              <w:t>是</w:t>
            </w:r>
            <w:r>
              <w:rPr>
                <w:rFonts w:ascii="微软雅黑" w:eastAsia="微软雅黑" w:hAnsi="微软雅黑" w:cs="微软雅黑"/>
                <w:sz w:val="16"/>
                <w:szCs w:val="21"/>
              </w:rPr>
              <w:t xml:space="preserve">            </w:t>
            </w:r>
            <w:r>
              <w:rPr>
                <w:rFonts w:ascii="微软雅黑" w:eastAsia="微软雅黑" w:hAnsi="微软雅黑" w:cs="微软雅黑" w:hint="eastAsia"/>
                <w:sz w:val="24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 w:val="24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  <w:szCs w:val="21"/>
              </w:rPr>
              <w:t>否</w:t>
            </w:r>
          </w:p>
        </w:tc>
      </w:tr>
      <w:tr w:rsidR="004E6259" w:rsidTr="00772B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23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6259" w:rsidRDefault="004E6259" w:rsidP="00772B8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16"/>
                <w:szCs w:val="21"/>
              </w:rPr>
            </w:pP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59" w:rsidRDefault="004E6259" w:rsidP="004E6259">
            <w:pPr>
              <w:numPr>
                <w:ilvl w:val="0"/>
                <w:numId w:val="17"/>
              </w:num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1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  <w:szCs w:val="21"/>
              </w:rPr>
              <w:t>预订：</w:t>
            </w:r>
            <w:r>
              <w:rPr>
                <w:rFonts w:ascii="微软雅黑" w:eastAsia="微软雅黑" w:hAnsi="微软雅黑" w:cs="微软雅黑"/>
                <w:sz w:val="16"/>
                <w:szCs w:val="21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sz w:val="16"/>
                <w:szCs w:val="21"/>
              </w:rPr>
              <w:t>单人房</w:t>
            </w:r>
            <w:r>
              <w:rPr>
                <w:rFonts w:ascii="微软雅黑" w:eastAsia="微软雅黑" w:hAnsi="微软雅黑" w:cs="微软雅黑"/>
                <w:b/>
                <w:sz w:val="16"/>
                <w:szCs w:val="21"/>
                <w:u w:val="single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sz w:val="16"/>
                <w:szCs w:val="21"/>
              </w:rPr>
              <w:t>间；</w:t>
            </w:r>
            <w:r>
              <w:rPr>
                <w:rFonts w:ascii="微软雅黑" w:eastAsia="微软雅黑" w:hAnsi="微软雅黑" w:cs="微软雅黑"/>
                <w:sz w:val="16"/>
                <w:szCs w:val="21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16"/>
                <w:szCs w:val="21"/>
              </w:rPr>
              <w:t>双人房</w:t>
            </w:r>
            <w:r>
              <w:rPr>
                <w:rFonts w:ascii="微软雅黑" w:eastAsia="微软雅黑" w:hAnsi="微软雅黑" w:cs="微软雅黑"/>
                <w:b/>
                <w:sz w:val="16"/>
                <w:szCs w:val="21"/>
                <w:u w:val="single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sz w:val="16"/>
                <w:szCs w:val="21"/>
              </w:rPr>
              <w:t>间</w:t>
            </w:r>
          </w:p>
          <w:p w:rsidR="004E6259" w:rsidRDefault="004E6259" w:rsidP="004E6259">
            <w:pPr>
              <w:numPr>
                <w:ilvl w:val="0"/>
                <w:numId w:val="17"/>
              </w:num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1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  <w:szCs w:val="21"/>
              </w:rPr>
              <w:t>住宿时间：</w:t>
            </w:r>
            <w:r>
              <w:rPr>
                <w:rFonts w:ascii="微软雅黑" w:eastAsia="微软雅黑" w:hAnsi="微软雅黑" w:cs="微软雅黑"/>
                <w:sz w:val="16"/>
                <w:szCs w:val="21"/>
              </w:rPr>
              <w:t xml:space="preserve">    </w:t>
            </w:r>
            <w:r>
              <w:rPr>
                <w:rFonts w:ascii="微软雅黑" w:eastAsia="微软雅黑" w:hAnsi="微软雅黑" w:cs="微软雅黑"/>
                <w:b/>
                <w:sz w:val="16"/>
                <w:szCs w:val="21"/>
                <w:u w:val="single"/>
              </w:rPr>
              <w:t xml:space="preserve">        </w:t>
            </w:r>
            <w:r>
              <w:rPr>
                <w:rFonts w:ascii="微软雅黑" w:eastAsia="微软雅黑" w:hAnsi="微软雅黑" w:cs="微软雅黑" w:hint="eastAsia"/>
                <w:sz w:val="16"/>
                <w:szCs w:val="21"/>
              </w:rPr>
              <w:t>月</w:t>
            </w:r>
            <w:r>
              <w:rPr>
                <w:rFonts w:ascii="微软雅黑" w:eastAsia="微软雅黑" w:hAnsi="微软雅黑" w:cs="微软雅黑"/>
                <w:sz w:val="16"/>
                <w:szCs w:val="21"/>
                <w:u w:val="single"/>
              </w:rPr>
              <w:t xml:space="preserve"> </w:t>
            </w:r>
            <w:r>
              <w:rPr>
                <w:rFonts w:ascii="微软雅黑" w:eastAsia="微软雅黑" w:hAnsi="微软雅黑" w:cs="微软雅黑"/>
                <w:b/>
                <w:sz w:val="16"/>
                <w:szCs w:val="21"/>
                <w:u w:val="single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sz w:val="16"/>
                <w:szCs w:val="21"/>
              </w:rPr>
              <w:t>日</w:t>
            </w:r>
            <w:r>
              <w:rPr>
                <w:rFonts w:ascii="微软雅黑" w:eastAsia="微软雅黑" w:hAnsi="微软雅黑" w:cs="微软雅黑"/>
                <w:b/>
                <w:sz w:val="16"/>
                <w:szCs w:val="21"/>
                <w:u w:val="single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sz w:val="16"/>
                <w:szCs w:val="21"/>
              </w:rPr>
              <w:t>点</w:t>
            </w:r>
            <w:r>
              <w:rPr>
                <w:rFonts w:ascii="微软雅黑" w:eastAsia="微软雅黑" w:hAnsi="微软雅黑" w:cs="微软雅黑"/>
                <w:sz w:val="16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16"/>
                <w:szCs w:val="21"/>
              </w:rPr>
              <w:t>至</w:t>
            </w:r>
            <w:r>
              <w:rPr>
                <w:rFonts w:ascii="微软雅黑" w:eastAsia="微软雅黑" w:hAnsi="微软雅黑" w:cs="微软雅黑"/>
                <w:sz w:val="16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/>
                <w:b/>
                <w:sz w:val="16"/>
                <w:szCs w:val="21"/>
                <w:u w:val="single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sz w:val="16"/>
                <w:szCs w:val="21"/>
              </w:rPr>
              <w:t>月</w:t>
            </w:r>
            <w:r>
              <w:rPr>
                <w:rFonts w:ascii="微软雅黑" w:eastAsia="微软雅黑" w:hAnsi="微软雅黑" w:cs="微软雅黑"/>
                <w:b/>
                <w:sz w:val="16"/>
                <w:szCs w:val="21"/>
                <w:u w:val="single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sz w:val="16"/>
                <w:szCs w:val="21"/>
              </w:rPr>
              <w:t>日</w:t>
            </w:r>
            <w:r>
              <w:rPr>
                <w:rFonts w:ascii="微软雅黑" w:eastAsia="微软雅黑" w:hAnsi="微软雅黑" w:cs="微软雅黑"/>
                <w:b/>
                <w:sz w:val="16"/>
                <w:szCs w:val="21"/>
                <w:u w:val="single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sz w:val="16"/>
                <w:szCs w:val="21"/>
              </w:rPr>
              <w:t>点</w:t>
            </w:r>
          </w:p>
        </w:tc>
      </w:tr>
    </w:tbl>
    <w:p w:rsidR="004E6259" w:rsidRDefault="004E6259" w:rsidP="004E6259">
      <w:pPr>
        <w:pStyle w:val="a9"/>
        <w:spacing w:beforeLines="100" w:before="312" w:after="0" w:line="500" w:lineRule="exact"/>
        <w:rPr>
          <w:rFonts w:ascii="微软雅黑" w:eastAsia="微软雅黑" w:hAnsi="微软雅黑" w:cs="Arial"/>
          <w:b/>
          <w:sz w:val="28"/>
          <w:szCs w:val="28"/>
        </w:rPr>
      </w:pPr>
    </w:p>
    <w:p w:rsidR="004E6259" w:rsidRPr="004E6259" w:rsidRDefault="004E6259" w:rsidP="003B5BD8">
      <w:pPr>
        <w:widowControl/>
        <w:spacing w:line="360" w:lineRule="exact"/>
        <w:ind w:rightChars="353" w:right="741"/>
        <w:rPr>
          <w:rFonts w:ascii="微软雅黑" w:eastAsia="微软雅黑" w:hAnsi="微软雅黑" w:cs="Arial"/>
          <w:color w:val="000000"/>
          <w:sz w:val="24"/>
          <w:szCs w:val="24"/>
        </w:rPr>
      </w:pPr>
    </w:p>
    <w:sectPr w:rsidR="004E6259" w:rsidRPr="004E6259" w:rsidSect="004E6259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680" w:right="737" w:bottom="680" w:left="737" w:header="0" w:footer="0" w:gutter="0"/>
      <w:cols w:space="282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19A" w:rsidRDefault="006E319A">
      <w:r>
        <w:separator/>
      </w:r>
    </w:p>
  </w:endnote>
  <w:endnote w:type="continuationSeparator" w:id="0">
    <w:p w:rsidR="006E319A" w:rsidRDefault="006E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F1" w:rsidRDefault="00430FF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FF1" w:rsidRDefault="00430FF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259" w:rsidRDefault="004E625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7FB7C764" wp14:editId="48694C2D">
              <wp:simplePos x="0" y="0"/>
              <wp:positionH relativeFrom="column">
                <wp:posOffset>771525</wp:posOffset>
              </wp:positionH>
              <wp:positionV relativeFrom="paragraph">
                <wp:posOffset>107315</wp:posOffset>
              </wp:positionV>
              <wp:extent cx="1266190" cy="276225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19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4E6259" w:rsidRDefault="004E6259"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Arial" w:eastAsia="微软雅黑" w:hAnsi="Arial" w:cs="Arial"/>
                              <w:color w:val="FFFFFF"/>
                              <w:kern w:val="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B7C76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60.75pt;margin-top:8.45pt;width:99.7pt;height:21.7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" filled="f" stroked="f">
              <v:textbox>
                <w:txbxContent>
                  <w:p w:rsidR="004E6259" w:rsidRDefault="004E6259">
                    <w:pPr>
                      <w:adjustRightInd w:val="0"/>
                      <w:snapToGrid w:val="0"/>
                      <w:jc w:val="left"/>
                      <w:rPr>
                        <w:rFonts w:ascii="Arial" w:eastAsia="微软雅黑" w:hAnsi="Arial" w:cs="Arial"/>
                        <w:color w:val="FFFFFF"/>
                        <w:kern w:val="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A9C3623" wp14:editId="25D5A3C0">
              <wp:simplePos x="0" y="0"/>
              <wp:positionH relativeFrom="column">
                <wp:posOffset>2421255</wp:posOffset>
              </wp:positionH>
              <wp:positionV relativeFrom="paragraph">
                <wp:posOffset>95885</wp:posOffset>
              </wp:positionV>
              <wp:extent cx="2130425" cy="276225"/>
              <wp:effectExtent l="0" t="0" r="0" b="0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042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4E6259" w:rsidRDefault="004E6259"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微软雅黑" w:eastAsia="微软雅黑" w:hAnsi="微软雅黑" w:cs="宋体"/>
                              <w:color w:val="FFFFFF"/>
                              <w:kern w:val="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9C3623" id="文本框 10" o:spid="_x0000_s1027" type="#_x0000_t202" style="position:absolute;margin-left:190.65pt;margin-top:7.55pt;width:167.75pt;height:21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" filled="f" stroked="f">
              <v:textbox>
                <w:txbxContent>
                  <w:p w:rsidR="004E6259" w:rsidRDefault="004E6259">
                    <w:pPr>
                      <w:adjustRightInd w:val="0"/>
                      <w:snapToGrid w:val="0"/>
                      <w:jc w:val="left"/>
                      <w:rPr>
                        <w:rFonts w:ascii="微软雅黑" w:eastAsia="微软雅黑" w:hAnsi="微软雅黑" w:cs="宋体"/>
                        <w:color w:val="FFFFFF"/>
                        <w:kern w:val="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259" w:rsidRDefault="004E625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0FF7B7B9" wp14:editId="2D4FE5D0">
              <wp:simplePos x="0" y="0"/>
              <wp:positionH relativeFrom="column">
                <wp:posOffset>779145</wp:posOffset>
              </wp:positionH>
              <wp:positionV relativeFrom="paragraph">
                <wp:posOffset>92075</wp:posOffset>
              </wp:positionV>
              <wp:extent cx="1266190" cy="276225"/>
              <wp:effectExtent l="0" t="0" r="0" b="0"/>
              <wp:wrapNone/>
              <wp:docPr id="6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19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4E6259" w:rsidRDefault="004E6259"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Arial" w:eastAsia="微软雅黑" w:hAnsi="Arial" w:cs="Arial"/>
                              <w:color w:val="FFFFFF"/>
                              <w:kern w:val="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F7B7B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1.35pt;margin-top:7.25pt;width:99.7pt;height:21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" filled="f" stroked="f">
              <v:textbox>
                <w:txbxContent>
                  <w:p w:rsidR="004E6259" w:rsidRDefault="004E6259">
                    <w:pPr>
                      <w:adjustRightInd w:val="0"/>
                      <w:snapToGrid w:val="0"/>
                      <w:jc w:val="left"/>
                      <w:rPr>
                        <w:rFonts w:ascii="Arial" w:eastAsia="微软雅黑" w:hAnsi="Arial" w:cs="Arial"/>
                        <w:color w:val="FFFFFF"/>
                        <w:kern w:val="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6D30197A" wp14:editId="694E5102">
              <wp:simplePos x="0" y="0"/>
              <wp:positionH relativeFrom="column">
                <wp:posOffset>2428875</wp:posOffset>
              </wp:positionH>
              <wp:positionV relativeFrom="paragraph">
                <wp:posOffset>80645</wp:posOffset>
              </wp:positionV>
              <wp:extent cx="2130425" cy="276225"/>
              <wp:effectExtent l="0" t="0" r="0" b="0"/>
              <wp:wrapNone/>
              <wp:docPr id="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042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4E6259" w:rsidRDefault="004E6259"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微软雅黑" w:eastAsia="微软雅黑" w:hAnsi="微软雅黑" w:cs="宋体"/>
                              <w:color w:val="FFFFFF"/>
                              <w:kern w:val="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30197A" id="_x0000_s1029" type="#_x0000_t202" style="position:absolute;margin-left:191.25pt;margin-top:6.35pt;width:167.75pt;height:21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" filled="f" stroked="f">
              <v:textbox>
                <w:txbxContent>
                  <w:p w:rsidR="004E6259" w:rsidRDefault="004E6259">
                    <w:pPr>
                      <w:adjustRightInd w:val="0"/>
                      <w:snapToGrid w:val="0"/>
                      <w:jc w:val="left"/>
                      <w:rPr>
                        <w:rFonts w:ascii="微软雅黑" w:eastAsia="微软雅黑" w:hAnsi="微软雅黑" w:cs="宋体"/>
                        <w:color w:val="FFFFFF"/>
                        <w:kern w:val="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DB8" w:rsidRDefault="003D3D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3DB8" w:rsidRDefault="003D3DB8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05" w:rsidRDefault="00B45605">
    <w:pPr>
      <w:pStyle w:val="a4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0C" w:rsidRDefault="005E153D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C54E5E9" wp14:editId="5004DA6F">
          <wp:simplePos x="0" y="0"/>
          <wp:positionH relativeFrom="column">
            <wp:posOffset>-900430</wp:posOffset>
          </wp:positionH>
          <wp:positionV relativeFrom="paragraph">
            <wp:posOffset>-179705</wp:posOffset>
          </wp:positionV>
          <wp:extent cx="7574915" cy="802005"/>
          <wp:effectExtent l="0" t="0" r="6985" b="0"/>
          <wp:wrapNone/>
          <wp:docPr id="15" name="图片 15" descr="页脚ne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页脚new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9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19A" w:rsidRDefault="006E319A">
      <w:r>
        <w:separator/>
      </w:r>
    </w:p>
  </w:footnote>
  <w:footnote w:type="continuationSeparator" w:id="0">
    <w:p w:rsidR="006E319A" w:rsidRDefault="006E3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F1" w:rsidRDefault="00430FF1" w:rsidP="00AD33FD">
    <w:pPr>
      <w:tabs>
        <w:tab w:val="left" w:pos="885"/>
        <w:tab w:val="right" w:pos="8965"/>
      </w:tabs>
      <w:ind w:right="105"/>
      <w:jc w:val="left"/>
    </w:pPr>
    <w:r w:rsidRPr="0068609F">
      <w:rPr>
        <w:rFonts w:ascii="楷体_GB2312" w:eastAsia="楷体_GB2312"/>
        <w:b/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259" w:rsidRDefault="004E6259">
    <w:pPr>
      <w:tabs>
        <w:tab w:val="left" w:pos="885"/>
        <w:tab w:val="right" w:pos="8965"/>
      </w:tabs>
      <w:ind w:right="105"/>
      <w:jc w:val="left"/>
    </w:pPr>
    <w:r>
      <w:rPr>
        <w:rFonts w:ascii="楷体_GB2312" w:eastAsia="楷体_GB2312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3FD" w:rsidRDefault="00AD33FD" w:rsidP="00AD33FD">
    <w:pPr>
      <w:tabs>
        <w:tab w:val="left" w:pos="885"/>
        <w:tab w:val="right" w:pos="8965"/>
      </w:tabs>
      <w:ind w:right="105"/>
      <w:jc w:val="left"/>
    </w:pPr>
    <w:r w:rsidRPr="0068609F">
      <w:rPr>
        <w:rFonts w:ascii="楷体_GB2312" w:eastAsia="楷体_GB2312"/>
        <w:b/>
        <w:noProof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44B" w:rsidRPr="00B13BC8" w:rsidRDefault="0034644B" w:rsidP="00B13B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D96"/>
    <w:multiLevelType w:val="hybridMultilevel"/>
    <w:tmpl w:val="0E68F5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790016"/>
    <w:multiLevelType w:val="hybridMultilevel"/>
    <w:tmpl w:val="70829E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2C58DB"/>
    <w:multiLevelType w:val="hybridMultilevel"/>
    <w:tmpl w:val="499EA8B6"/>
    <w:lvl w:ilvl="0" w:tplc="A65CAF6C">
      <w:start w:val="1"/>
      <w:numFmt w:val="decimal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25625C0"/>
    <w:multiLevelType w:val="hybridMultilevel"/>
    <w:tmpl w:val="0E68F5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C9E08C2"/>
    <w:multiLevelType w:val="multilevel"/>
    <w:tmpl w:val="ECB20B82"/>
    <w:lvl w:ilvl="0">
      <w:start w:val="5"/>
      <w:numFmt w:val="decimal"/>
      <w:lvlText w:val="%1"/>
      <w:lvlJc w:val="left"/>
      <w:pPr>
        <w:ind w:left="425" w:hanging="425"/>
      </w:pPr>
      <w:rPr>
        <w:rFonts w:hint="eastAsia"/>
        <w:sz w:val="22"/>
        <w:szCs w:val="22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07269D9"/>
    <w:multiLevelType w:val="multilevel"/>
    <w:tmpl w:val="E8E8B642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2555700D"/>
    <w:multiLevelType w:val="hybridMultilevel"/>
    <w:tmpl w:val="DBE2F7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F4A6457"/>
    <w:multiLevelType w:val="hybridMultilevel"/>
    <w:tmpl w:val="0E68F5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C832FB"/>
    <w:multiLevelType w:val="multilevel"/>
    <w:tmpl w:val="68002F76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4A3B7E81"/>
    <w:multiLevelType w:val="hybridMultilevel"/>
    <w:tmpl w:val="EFBA348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ED92E43"/>
    <w:multiLevelType w:val="multilevel"/>
    <w:tmpl w:val="969EA3DA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5DA41D0B"/>
    <w:multiLevelType w:val="multilevel"/>
    <w:tmpl w:val="964C642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603C1AF2"/>
    <w:multiLevelType w:val="hybridMultilevel"/>
    <w:tmpl w:val="BC626F6E"/>
    <w:lvl w:ilvl="0" w:tplc="C494E5A0">
      <w:start w:val="1"/>
      <w:numFmt w:val="bullet"/>
      <w:lvlText w:val="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EF66CB8E">
      <w:start w:val="1"/>
      <w:numFmt w:val="bullet"/>
      <w:pStyle w:val="aa"/>
      <w:lvlText w:val="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A67834"/>
    <w:multiLevelType w:val="multilevel"/>
    <w:tmpl w:val="68A67834"/>
    <w:lvl w:ilvl="0">
      <w:numFmt w:val="bullet"/>
      <w:lvlText w:val="□"/>
      <w:lvlJc w:val="left"/>
      <w:pPr>
        <w:ind w:left="360" w:hanging="360"/>
      </w:pPr>
      <w:rPr>
        <w:rFonts w:ascii="微软雅黑" w:eastAsia="微软雅黑" w:hAnsi="微软雅黑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3B4200"/>
    <w:multiLevelType w:val="hybridMultilevel"/>
    <w:tmpl w:val="0E68F5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E753BB9"/>
    <w:multiLevelType w:val="multilevel"/>
    <w:tmpl w:val="6E753BB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ED519F"/>
    <w:multiLevelType w:val="hybridMultilevel"/>
    <w:tmpl w:val="0E68F5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16"/>
  </w:num>
  <w:num w:numId="11">
    <w:abstractNumId w:val="14"/>
  </w:num>
  <w:num w:numId="12">
    <w:abstractNumId w:val="9"/>
  </w:num>
  <w:num w:numId="13">
    <w:abstractNumId w:val="3"/>
  </w:num>
  <w:num w:numId="14">
    <w:abstractNumId w:val="7"/>
  </w:num>
  <w:num w:numId="15">
    <w:abstractNumId w:val="1"/>
  </w:num>
  <w:num w:numId="16">
    <w:abstractNumId w:val="13"/>
  </w:num>
  <w:num w:numId="1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01"/>
    <w:rsid w:val="00007595"/>
    <w:rsid w:val="0001026F"/>
    <w:rsid w:val="00034747"/>
    <w:rsid w:val="0003583B"/>
    <w:rsid w:val="0003594C"/>
    <w:rsid w:val="00052581"/>
    <w:rsid w:val="00064252"/>
    <w:rsid w:val="000815B0"/>
    <w:rsid w:val="00093C98"/>
    <w:rsid w:val="00097DEA"/>
    <w:rsid w:val="000A1E58"/>
    <w:rsid w:val="000C1F4B"/>
    <w:rsid w:val="000C2C0F"/>
    <w:rsid w:val="000C6A6F"/>
    <w:rsid w:val="000E6F3D"/>
    <w:rsid w:val="000E75D9"/>
    <w:rsid w:val="001007ED"/>
    <w:rsid w:val="00117C94"/>
    <w:rsid w:val="00126399"/>
    <w:rsid w:val="00133D1B"/>
    <w:rsid w:val="001363DD"/>
    <w:rsid w:val="00146399"/>
    <w:rsid w:val="001517F0"/>
    <w:rsid w:val="00151C25"/>
    <w:rsid w:val="0015243C"/>
    <w:rsid w:val="00152D9E"/>
    <w:rsid w:val="00154565"/>
    <w:rsid w:val="00154D66"/>
    <w:rsid w:val="0016310F"/>
    <w:rsid w:val="00166D7F"/>
    <w:rsid w:val="0017065C"/>
    <w:rsid w:val="00183CE3"/>
    <w:rsid w:val="00185E72"/>
    <w:rsid w:val="00187D5B"/>
    <w:rsid w:val="00187EAA"/>
    <w:rsid w:val="00195BA4"/>
    <w:rsid w:val="001966E3"/>
    <w:rsid w:val="001C076A"/>
    <w:rsid w:val="001C27BE"/>
    <w:rsid w:val="001D4B93"/>
    <w:rsid w:val="001E56A3"/>
    <w:rsid w:val="001F08E5"/>
    <w:rsid w:val="001F2035"/>
    <w:rsid w:val="00200DF9"/>
    <w:rsid w:val="002070B2"/>
    <w:rsid w:val="002120C9"/>
    <w:rsid w:val="00214D93"/>
    <w:rsid w:val="00217BD4"/>
    <w:rsid w:val="00217CD1"/>
    <w:rsid w:val="00223127"/>
    <w:rsid w:val="002262B0"/>
    <w:rsid w:val="00231AAA"/>
    <w:rsid w:val="00245159"/>
    <w:rsid w:val="0025753C"/>
    <w:rsid w:val="00262F7F"/>
    <w:rsid w:val="00264651"/>
    <w:rsid w:val="002719BD"/>
    <w:rsid w:val="00275D70"/>
    <w:rsid w:val="0029224E"/>
    <w:rsid w:val="002960E9"/>
    <w:rsid w:val="002B526B"/>
    <w:rsid w:val="002D2426"/>
    <w:rsid w:val="002D59BC"/>
    <w:rsid w:val="002D79F6"/>
    <w:rsid w:val="002D7F8A"/>
    <w:rsid w:val="002E276A"/>
    <w:rsid w:val="002E3951"/>
    <w:rsid w:val="002F0D1B"/>
    <w:rsid w:val="003125D7"/>
    <w:rsid w:val="003221CA"/>
    <w:rsid w:val="003274AC"/>
    <w:rsid w:val="003302A9"/>
    <w:rsid w:val="003313AB"/>
    <w:rsid w:val="003443BA"/>
    <w:rsid w:val="003451C2"/>
    <w:rsid w:val="0034644B"/>
    <w:rsid w:val="00353000"/>
    <w:rsid w:val="00356121"/>
    <w:rsid w:val="00381D2D"/>
    <w:rsid w:val="003829CE"/>
    <w:rsid w:val="00396C0F"/>
    <w:rsid w:val="003B5BD8"/>
    <w:rsid w:val="003C2CBB"/>
    <w:rsid w:val="003C6F84"/>
    <w:rsid w:val="003D0604"/>
    <w:rsid w:val="003D3DB8"/>
    <w:rsid w:val="003D4FB5"/>
    <w:rsid w:val="003D51F2"/>
    <w:rsid w:val="003F7F3D"/>
    <w:rsid w:val="004054B1"/>
    <w:rsid w:val="00412022"/>
    <w:rsid w:val="004247DF"/>
    <w:rsid w:val="00430FF1"/>
    <w:rsid w:val="004412B7"/>
    <w:rsid w:val="0047020C"/>
    <w:rsid w:val="004913AE"/>
    <w:rsid w:val="004A6208"/>
    <w:rsid w:val="004B3E88"/>
    <w:rsid w:val="004B79A0"/>
    <w:rsid w:val="004C2350"/>
    <w:rsid w:val="004C6278"/>
    <w:rsid w:val="004E6259"/>
    <w:rsid w:val="004E7E4E"/>
    <w:rsid w:val="004F7E97"/>
    <w:rsid w:val="00513DA3"/>
    <w:rsid w:val="005169A1"/>
    <w:rsid w:val="00535FA4"/>
    <w:rsid w:val="00541C36"/>
    <w:rsid w:val="0054212E"/>
    <w:rsid w:val="0054705F"/>
    <w:rsid w:val="005552A2"/>
    <w:rsid w:val="005572AB"/>
    <w:rsid w:val="005619C9"/>
    <w:rsid w:val="005748DC"/>
    <w:rsid w:val="00582CD0"/>
    <w:rsid w:val="005A0E02"/>
    <w:rsid w:val="005A2083"/>
    <w:rsid w:val="005C0921"/>
    <w:rsid w:val="005C5FA0"/>
    <w:rsid w:val="005E153D"/>
    <w:rsid w:val="005E1752"/>
    <w:rsid w:val="005F3CA0"/>
    <w:rsid w:val="00617696"/>
    <w:rsid w:val="00620C21"/>
    <w:rsid w:val="00623892"/>
    <w:rsid w:val="00634278"/>
    <w:rsid w:val="006509C3"/>
    <w:rsid w:val="0065289C"/>
    <w:rsid w:val="00660E87"/>
    <w:rsid w:val="006834A2"/>
    <w:rsid w:val="00696136"/>
    <w:rsid w:val="006B4E25"/>
    <w:rsid w:val="006C06D0"/>
    <w:rsid w:val="006C2483"/>
    <w:rsid w:val="006D096F"/>
    <w:rsid w:val="006D2DA5"/>
    <w:rsid w:val="006D322A"/>
    <w:rsid w:val="006D6770"/>
    <w:rsid w:val="006E319A"/>
    <w:rsid w:val="006F6820"/>
    <w:rsid w:val="00703B76"/>
    <w:rsid w:val="00704C9B"/>
    <w:rsid w:val="0071338E"/>
    <w:rsid w:val="00721D37"/>
    <w:rsid w:val="00726DB8"/>
    <w:rsid w:val="00731BB0"/>
    <w:rsid w:val="00746B0E"/>
    <w:rsid w:val="00761BAA"/>
    <w:rsid w:val="00764F1C"/>
    <w:rsid w:val="00766B90"/>
    <w:rsid w:val="00771BB2"/>
    <w:rsid w:val="0077460F"/>
    <w:rsid w:val="00775701"/>
    <w:rsid w:val="00785EEE"/>
    <w:rsid w:val="00794722"/>
    <w:rsid w:val="00796A1D"/>
    <w:rsid w:val="007B65A3"/>
    <w:rsid w:val="007C1A95"/>
    <w:rsid w:val="007C7C89"/>
    <w:rsid w:val="007D175F"/>
    <w:rsid w:val="007E5BE2"/>
    <w:rsid w:val="007F063A"/>
    <w:rsid w:val="00820309"/>
    <w:rsid w:val="00820908"/>
    <w:rsid w:val="00841E98"/>
    <w:rsid w:val="008452AA"/>
    <w:rsid w:val="00851834"/>
    <w:rsid w:val="008662C3"/>
    <w:rsid w:val="008725F4"/>
    <w:rsid w:val="008915AF"/>
    <w:rsid w:val="00894027"/>
    <w:rsid w:val="008A1C9F"/>
    <w:rsid w:val="008C2F24"/>
    <w:rsid w:val="008C7E63"/>
    <w:rsid w:val="008D66BF"/>
    <w:rsid w:val="008E034D"/>
    <w:rsid w:val="008E3E51"/>
    <w:rsid w:val="008E6DC4"/>
    <w:rsid w:val="008F182B"/>
    <w:rsid w:val="00903986"/>
    <w:rsid w:val="00912EC6"/>
    <w:rsid w:val="009151D6"/>
    <w:rsid w:val="00915E78"/>
    <w:rsid w:val="0092382E"/>
    <w:rsid w:val="00943836"/>
    <w:rsid w:val="009509BA"/>
    <w:rsid w:val="00951855"/>
    <w:rsid w:val="00967BB0"/>
    <w:rsid w:val="00987865"/>
    <w:rsid w:val="009940F7"/>
    <w:rsid w:val="009A0890"/>
    <w:rsid w:val="009A6BDA"/>
    <w:rsid w:val="009B25D3"/>
    <w:rsid w:val="009B7E6C"/>
    <w:rsid w:val="009C0808"/>
    <w:rsid w:val="009D11CD"/>
    <w:rsid w:val="009E4121"/>
    <w:rsid w:val="009E44CF"/>
    <w:rsid w:val="009E4884"/>
    <w:rsid w:val="009E4A10"/>
    <w:rsid w:val="009E62EC"/>
    <w:rsid w:val="009F6BB9"/>
    <w:rsid w:val="00A05E8C"/>
    <w:rsid w:val="00A11B9B"/>
    <w:rsid w:val="00A276AC"/>
    <w:rsid w:val="00A32623"/>
    <w:rsid w:val="00A3600C"/>
    <w:rsid w:val="00A365AE"/>
    <w:rsid w:val="00A40466"/>
    <w:rsid w:val="00A476FD"/>
    <w:rsid w:val="00A52F85"/>
    <w:rsid w:val="00A60DA0"/>
    <w:rsid w:val="00A624A4"/>
    <w:rsid w:val="00A66609"/>
    <w:rsid w:val="00A824C7"/>
    <w:rsid w:val="00AA2C0F"/>
    <w:rsid w:val="00AA6ADF"/>
    <w:rsid w:val="00AA7B28"/>
    <w:rsid w:val="00AB7221"/>
    <w:rsid w:val="00AC350C"/>
    <w:rsid w:val="00AD0AD5"/>
    <w:rsid w:val="00AD33FD"/>
    <w:rsid w:val="00AD6731"/>
    <w:rsid w:val="00AE2528"/>
    <w:rsid w:val="00AF18AB"/>
    <w:rsid w:val="00AF2BE3"/>
    <w:rsid w:val="00AF491E"/>
    <w:rsid w:val="00B03A3C"/>
    <w:rsid w:val="00B1039C"/>
    <w:rsid w:val="00B13BC8"/>
    <w:rsid w:val="00B16733"/>
    <w:rsid w:val="00B32FF5"/>
    <w:rsid w:val="00B40C89"/>
    <w:rsid w:val="00B44F7B"/>
    <w:rsid w:val="00B454EB"/>
    <w:rsid w:val="00B45605"/>
    <w:rsid w:val="00B565AC"/>
    <w:rsid w:val="00B565FF"/>
    <w:rsid w:val="00B60852"/>
    <w:rsid w:val="00B767EB"/>
    <w:rsid w:val="00B92E15"/>
    <w:rsid w:val="00B94D1A"/>
    <w:rsid w:val="00BA0BFF"/>
    <w:rsid w:val="00BA63CA"/>
    <w:rsid w:val="00BC6D30"/>
    <w:rsid w:val="00BD2E19"/>
    <w:rsid w:val="00BE362B"/>
    <w:rsid w:val="00BE5906"/>
    <w:rsid w:val="00BF38C7"/>
    <w:rsid w:val="00BF3EEF"/>
    <w:rsid w:val="00C0440D"/>
    <w:rsid w:val="00C16212"/>
    <w:rsid w:val="00C25849"/>
    <w:rsid w:val="00C36F4D"/>
    <w:rsid w:val="00C47923"/>
    <w:rsid w:val="00C5314E"/>
    <w:rsid w:val="00C56234"/>
    <w:rsid w:val="00C63284"/>
    <w:rsid w:val="00C6592D"/>
    <w:rsid w:val="00C66F70"/>
    <w:rsid w:val="00C77167"/>
    <w:rsid w:val="00C868DF"/>
    <w:rsid w:val="00C954C1"/>
    <w:rsid w:val="00C97BB2"/>
    <w:rsid w:val="00CA67AD"/>
    <w:rsid w:val="00CB77DD"/>
    <w:rsid w:val="00CC5857"/>
    <w:rsid w:val="00CD09C9"/>
    <w:rsid w:val="00CE3C4C"/>
    <w:rsid w:val="00D12154"/>
    <w:rsid w:val="00D205DC"/>
    <w:rsid w:val="00D23AB2"/>
    <w:rsid w:val="00D26964"/>
    <w:rsid w:val="00D27185"/>
    <w:rsid w:val="00D30060"/>
    <w:rsid w:val="00D303F7"/>
    <w:rsid w:val="00D34894"/>
    <w:rsid w:val="00D41FB0"/>
    <w:rsid w:val="00D429A5"/>
    <w:rsid w:val="00D517AC"/>
    <w:rsid w:val="00D60452"/>
    <w:rsid w:val="00D7119F"/>
    <w:rsid w:val="00D72E36"/>
    <w:rsid w:val="00D8628A"/>
    <w:rsid w:val="00D91445"/>
    <w:rsid w:val="00D91807"/>
    <w:rsid w:val="00D9269C"/>
    <w:rsid w:val="00DB6649"/>
    <w:rsid w:val="00DC228A"/>
    <w:rsid w:val="00DF1F60"/>
    <w:rsid w:val="00E11C9E"/>
    <w:rsid w:val="00E148F4"/>
    <w:rsid w:val="00E152D3"/>
    <w:rsid w:val="00E1760F"/>
    <w:rsid w:val="00E20511"/>
    <w:rsid w:val="00E21D12"/>
    <w:rsid w:val="00E277E5"/>
    <w:rsid w:val="00E314E1"/>
    <w:rsid w:val="00E33D70"/>
    <w:rsid w:val="00E54A63"/>
    <w:rsid w:val="00E61105"/>
    <w:rsid w:val="00E63B34"/>
    <w:rsid w:val="00E81461"/>
    <w:rsid w:val="00EA6FDF"/>
    <w:rsid w:val="00EC6AD4"/>
    <w:rsid w:val="00ED2FBB"/>
    <w:rsid w:val="00EE5A8E"/>
    <w:rsid w:val="00EE7C10"/>
    <w:rsid w:val="00EF0534"/>
    <w:rsid w:val="00EF0BDC"/>
    <w:rsid w:val="00EF2A48"/>
    <w:rsid w:val="00F03049"/>
    <w:rsid w:val="00F05241"/>
    <w:rsid w:val="00F155D8"/>
    <w:rsid w:val="00F1655A"/>
    <w:rsid w:val="00F32929"/>
    <w:rsid w:val="00F33F48"/>
    <w:rsid w:val="00F64131"/>
    <w:rsid w:val="00F7458A"/>
    <w:rsid w:val="00F75F47"/>
    <w:rsid w:val="00F80A07"/>
    <w:rsid w:val="00F93634"/>
    <w:rsid w:val="00F97E36"/>
    <w:rsid w:val="00FA0D5D"/>
    <w:rsid w:val="00FA5799"/>
    <w:rsid w:val="00FA58C8"/>
    <w:rsid w:val="00FB028B"/>
    <w:rsid w:val="00FB15EF"/>
    <w:rsid w:val="00FB5609"/>
    <w:rsid w:val="00FB666F"/>
    <w:rsid w:val="00FC0EF7"/>
    <w:rsid w:val="00FC6000"/>
    <w:rsid w:val="00FD265F"/>
    <w:rsid w:val="00FD506D"/>
    <w:rsid w:val="00FD5296"/>
    <w:rsid w:val="00FD6A98"/>
    <w:rsid w:val="00FE7427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64739"/>
  <w15:docId w15:val="{A3C314FD-EB6F-438E-B2EB-6EEB407B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</w:style>
  <w:style w:type="character" w:styleId="a7">
    <w:name w:val="Hyperlink"/>
    <w:uiPriority w:val="99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EF0534"/>
    <w:pPr>
      <w:tabs>
        <w:tab w:val="right" w:leader="middleDot" w:pos="9180"/>
      </w:tabs>
      <w:spacing w:line="360" w:lineRule="auto"/>
    </w:pPr>
    <w:rPr>
      <w:rFonts w:ascii="Arial" w:eastAsia="黑体" w:hAnsi="Arial" w:cs="Arial"/>
      <w:color w:val="000000"/>
      <w:sz w:val="24"/>
      <w:szCs w:val="24"/>
    </w:rPr>
  </w:style>
  <w:style w:type="paragraph" w:styleId="3">
    <w:name w:val="Body Text 3"/>
    <w:basedOn w:val="a"/>
    <w:pPr>
      <w:spacing w:line="340" w:lineRule="exact"/>
    </w:pPr>
    <w:rPr>
      <w:rFonts w:ascii="Arial" w:eastAsia="楷体_GB2312" w:hAnsi="Arial" w:cs="Arial"/>
      <w:sz w:val="24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Body Text"/>
    <w:basedOn w:val="a"/>
    <w:link w:val="ab"/>
    <w:pPr>
      <w:spacing w:after="120"/>
    </w:pPr>
  </w:style>
  <w:style w:type="paragraph" w:styleId="ac">
    <w:name w:val="Body Text Indent"/>
    <w:basedOn w:val="a"/>
    <w:pPr>
      <w:spacing w:after="120"/>
      <w:ind w:leftChars="200" w:left="420"/>
    </w:pPr>
  </w:style>
  <w:style w:type="paragraph" w:customStyle="1" w:styleId="aa">
    <w:name w:val="aa"/>
    <w:basedOn w:val="a"/>
    <w:pPr>
      <w:numPr>
        <w:ilvl w:val="1"/>
        <w:numId w:val="1"/>
      </w:numPr>
    </w:pPr>
    <w:rPr>
      <w:rFonts w:ascii="Goudy Old Style" w:hAnsi="Goudy Old Style"/>
      <w:spacing w:val="20"/>
      <w:sz w:val="24"/>
    </w:rPr>
  </w:style>
  <w:style w:type="paragraph" w:customStyle="1" w:styleId="Char">
    <w:name w:val="Char"/>
    <w:basedOn w:val="a"/>
    <w:rsid w:val="0006425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Char1CharCharCharCharCharChar">
    <w:name w:val="Char Char1 Char Char Char Char Char Char"/>
    <w:basedOn w:val="a"/>
    <w:autoRedefine/>
    <w:rsid w:val="007B65A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styleId="ad">
    <w:name w:val="List Paragraph"/>
    <w:basedOn w:val="a"/>
    <w:uiPriority w:val="34"/>
    <w:qFormat/>
    <w:rsid w:val="00430FF1"/>
    <w:pPr>
      <w:ind w:firstLineChars="200" w:firstLine="420"/>
    </w:pPr>
    <w:rPr>
      <w:rFonts w:ascii="Calibri" w:hAnsi="Calibri"/>
      <w:szCs w:val="22"/>
    </w:rPr>
  </w:style>
  <w:style w:type="character" w:customStyle="1" w:styleId="ab">
    <w:name w:val="正文文本 字符"/>
    <w:basedOn w:val="a0"/>
    <w:link w:val="a9"/>
    <w:rsid w:val="004E6259"/>
    <w:rPr>
      <w:kern w:val="2"/>
      <w:sz w:val="21"/>
    </w:rPr>
  </w:style>
  <w:style w:type="character" w:customStyle="1" w:styleId="a5">
    <w:name w:val="页脚 字符"/>
    <w:basedOn w:val="a0"/>
    <w:link w:val="a4"/>
    <w:rsid w:val="004E62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stc.org.cn/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sstc.org.cn/" TargetMode="Externa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http://cert.msstc.org.cn/" TargetMode="External"/><Relationship Id="rId14" Type="http://schemas.openxmlformats.org/officeDocument/2006/relationships/footer" Target="footer3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508</Words>
  <Characters>2902</Characters>
  <Application>Microsoft Office Word</Application>
  <DocSecurity>0</DocSecurity>
  <Lines>24</Lines>
  <Paragraphs>6</Paragraphs>
  <ScaleCrop>false</ScaleCrop>
  <Company>bestway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81</cp:revision>
  <cp:lastPrinted>2015-12-03T07:09:00Z</cp:lastPrinted>
  <dcterms:created xsi:type="dcterms:W3CDTF">2021-09-27T05:49:00Z</dcterms:created>
  <dcterms:modified xsi:type="dcterms:W3CDTF">2021-09-27T07:28:00Z</dcterms:modified>
</cp:coreProperties>
</file>