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360" w:lineRule="auto"/>
        <w:jc w:val="center"/>
        <w:rPr>
          <w:rFonts w:cs="Times New Roman"/>
          <w:bCs/>
          <w:color w:val="FF0000"/>
          <w:w w:val="110"/>
          <w:kern w:val="2"/>
          <w:sz w:val="72"/>
          <w:szCs w:val="72"/>
        </w:rPr>
      </w:pPr>
    </w:p>
    <w:p>
      <w:pPr>
        <w:pStyle w:val="18"/>
        <w:spacing w:before="0" w:beforeAutospacing="0" w:after="0" w:afterAutospacing="0" w:line="360" w:lineRule="auto"/>
        <w:jc w:val="center"/>
        <w:rPr>
          <w:rFonts w:cs="Times New Roman"/>
          <w:bCs/>
          <w:color w:val="FF0000"/>
          <w:w w:val="110"/>
          <w:kern w:val="2"/>
          <w:sz w:val="72"/>
          <w:szCs w:val="72"/>
        </w:rPr>
      </w:pPr>
      <w:r>
        <w:rPr>
          <w:rFonts w:hint="eastAsia" w:cs="Times New Roman"/>
          <w:bCs/>
          <w:color w:val="FF0000"/>
          <w:w w:val="110"/>
          <w:kern w:val="2"/>
          <w:sz w:val="72"/>
          <w:szCs w:val="72"/>
        </w:rPr>
        <w:t>中国公文写作网</w:t>
      </w:r>
    </w:p>
    <w:p>
      <w:pPr>
        <w:autoSpaceDE w:val="0"/>
        <w:autoSpaceDN w:val="0"/>
        <w:adjustRightInd w:val="0"/>
        <w:spacing w:line="520" w:lineRule="exact"/>
        <w:ind w:firstLine="3360" w:firstLineChars="1050"/>
        <w:rPr>
          <w:rFonts w:ascii="仿宋" w:hAnsi="仿宋" w:eastAsia="仿宋" w:cs="宋体"/>
          <w:sz w:val="32"/>
          <w:szCs w:val="32"/>
        </w:rPr>
      </w:pPr>
    </w:p>
    <w:p>
      <w:pPr>
        <w:autoSpaceDE w:val="0"/>
        <w:autoSpaceDN w:val="0"/>
        <w:adjustRightInd w:val="0"/>
        <w:spacing w:line="520" w:lineRule="exact"/>
        <w:ind w:firstLine="3360" w:firstLineChars="1050"/>
        <w:rPr>
          <w:rFonts w:ascii="仿宋" w:hAnsi="仿宋" w:eastAsia="仿宋" w:cs="宋体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仿宋" w:hAnsi="仿宋" w:eastAsia="仿宋" w:cs="宋体"/>
          <w:sz w:val="32"/>
          <w:szCs w:val="32"/>
        </w:rPr>
        <w:t>中公文〔2021〕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5705475" cy="0"/>
                <wp:effectExtent l="19050" t="12700" r="19050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31pt;height:0pt;width:449.25pt;z-index:251660288;mso-width-relative:page;mso-height-relative:page;" filled="f" stroked="t" coordsize="21600,21600" o:gfxdata="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edekfUAAAABgEAAA8AAAAAAAAAAQAgAAAAIgAAAGRycy9kb3ducmV2LnhtbFBLAQIU&#10;ABQAAAAIAIdO4kDy0boU9wEAAL8DAAAOAAAAAAAAAAEAIAAAACM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center"/>
        <w:rPr>
          <w:rFonts w:ascii="黑体" w:hAnsi="黑体" w:eastAsia="黑体"/>
          <w:bCs/>
          <w:sz w:val="44"/>
          <w:szCs w:val="44"/>
        </w:rPr>
      </w:pPr>
    </w:p>
    <w:p>
      <w:pPr>
        <w:pStyle w:val="7"/>
        <w:spacing w:line="460" w:lineRule="exact"/>
        <w:rPr>
          <w:rFonts w:ascii="宋体" w:hAnsi="宋体" w:eastAsia="宋体" w:cs="仿宋"/>
          <w:b w:val="0"/>
          <w:color w:val="000000"/>
          <w:spacing w:val="10"/>
          <w:sz w:val="44"/>
          <w:szCs w:val="44"/>
        </w:rPr>
      </w:pPr>
      <w:r>
        <w:rPr>
          <w:rFonts w:hint="eastAsia" w:ascii="宋体" w:hAnsi="宋体" w:eastAsia="宋体" w:cs="仿宋"/>
          <w:b w:val="0"/>
          <w:color w:val="000000"/>
          <w:spacing w:val="10"/>
          <w:sz w:val="44"/>
          <w:szCs w:val="44"/>
        </w:rPr>
        <w:t>关于举办公文写作与高级</w:t>
      </w:r>
      <w:r>
        <w:rPr>
          <w:rFonts w:hint="eastAsia" w:ascii="宋体" w:hAnsi="宋体" w:eastAsia="宋体" w:cs="仿宋"/>
          <w:b w:val="0"/>
          <w:color w:val="000000"/>
          <w:spacing w:val="10"/>
          <w:sz w:val="44"/>
          <w:szCs w:val="44"/>
          <w:lang w:eastAsia="zh-CN"/>
        </w:rPr>
        <w:t>文</w:t>
      </w:r>
      <w:r>
        <w:rPr>
          <w:rFonts w:hint="eastAsia" w:ascii="宋体" w:hAnsi="宋体" w:eastAsia="宋体" w:cs="仿宋"/>
          <w:b w:val="0"/>
          <w:color w:val="000000"/>
          <w:spacing w:val="10"/>
          <w:sz w:val="44"/>
          <w:szCs w:val="44"/>
        </w:rPr>
        <w:t>秘实操能力</w:t>
      </w:r>
    </w:p>
    <w:p>
      <w:pPr>
        <w:pStyle w:val="7"/>
        <w:spacing w:line="46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宋体" w:hAnsi="宋体" w:eastAsia="宋体" w:cs="仿宋"/>
          <w:b w:val="0"/>
          <w:color w:val="000000"/>
          <w:spacing w:val="10"/>
          <w:sz w:val="44"/>
          <w:szCs w:val="44"/>
        </w:rPr>
        <w:t>提升专题培训班的通知</w:t>
      </w:r>
    </w:p>
    <w:p>
      <w:pPr>
        <w:spacing w:line="360" w:lineRule="exact"/>
        <w:textAlignment w:val="baseline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spacing w:line="360" w:lineRule="exact"/>
        <w:textAlignment w:val="baseline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spacing w:line="360" w:lineRule="exact"/>
        <w:textAlignment w:val="baseline"/>
        <w:rPr>
          <w:rFonts w:ascii="华文中宋" w:hAnsi="华文中宋" w:eastAsia="华文中宋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各相关单位：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办公室是单位的综合性、枢纽型机构，担负着决策、实施、督查、协调、服务等多种职能，对整个单位的科学、高效运行具有举足轻重的作用；办公室人员的业务素质、实务能力的高低是影响办公室工作水平的决定性因素。为提高党政机关、企事业单位及其他社会组织办公室人员公文写作、文书处理、档案管理、会议组织、协调监督、公关活动、商务礼仪、办公室管理等方面的业务水平和实操能力，中国公文写作网联合北京中科领航教育咨询有限公司决定举办“公文写作与高级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eastAsia="zh-CN"/>
        </w:rPr>
        <w:t>文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秘实操能力提升专题培训班”。本次培训注重实效，通过朴实的材料、真实的案例、生动的语言、现场的互动让学员全面掌握办公室各主要工作所需要的知识和能力。具体事宜由北京中科领航教育咨询有限公司承办，请相关单位根据情况组织人员参加。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现将相关事宜通知如下：</w:t>
      </w:r>
    </w:p>
    <w:p>
      <w:pPr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一、培训内容</w:t>
      </w:r>
    </w:p>
    <w:p>
      <w:pPr>
        <w:widowControl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（一）公文写作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1.公文的实质和公文写作的基本规律；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2.《党政机关公文处理工作条例》《党政公文格式》重点、难点解读；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3.15种法定公文与常见事务文书的写作技巧；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4.公文写作常见病例及修改；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5.公文评价机制、公文写作制度的构建；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6.提升公文写作水平的途径与方法；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7.如何为领导人写出高水平、体现其风格的讲话稿；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8.如何写出受领导人关注的调研报告； 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9.如何写出有特色的工作总结、述职报告、汇报材料；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10.党对改进公文文风的要求及改进策略。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案例分享：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疫情期间突发事件的工作汇报的写作；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著名领导人讲话稿赏读；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典范的述职报告、工作总结评介。</w:t>
      </w:r>
    </w:p>
    <w:p>
      <w:pPr>
        <w:widowControl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（二）文书处理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1.文书处理与公文写作、档案管理的关系；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2.文书处理的规范流程及操作规则；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3.文书处理的重点、难点解析：审核、拟办、批办、承办、整理归档；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4.文书工作常见错误及纠正方法；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5.文书工作制度建立与完善。</w:t>
      </w:r>
    </w:p>
    <w:p>
      <w:pPr>
        <w:widowControl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（三）会议组织与管理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1.常见会议的种类、会议的要素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2.会前准备工作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（1）会议总体方案的编写与审核；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（2）会议应急预案的编写与审核；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（3）会议工作人员的培训和要求；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（4）会议新闻媒体的邀请与接待。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3.会议组织与落实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（1）会议主持工作的要求与技巧； 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（2）会议突发事件的处理与要求；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（3）会议简报的编写要求与技巧；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（4）会议新闻稿编写要求与技巧； 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（5）会议决议的督查要求与技巧。</w:t>
      </w:r>
    </w:p>
    <w:p>
      <w:pPr>
        <w:widowControl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（四）商务活动与商务礼仪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1.商务礼仪基本要求；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2.商务会谈会见的内容和程序；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3.商务谈判的要素、种类、过程和原则；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4.大型商务旅行活动的方案编写与组织实施；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5.签字仪式、典礼仪式和发布会等活动的流程与注意事项。 </w:t>
      </w:r>
    </w:p>
    <w:p>
      <w:pPr>
        <w:widowControl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(五)办公部门督查督办工作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1.新时代办公室管理的新特点和新要求；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2.办公室人员的核心能力的新层次分析；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3.办公部门在督查督办工作中的定位与职责；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4.督办工作中的重点环节、程序与新政策对督办工作的新要求；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5.文件催办与督办的技巧（如何催领导、催同级、催下级）；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6.督办公文的写作：如何写办结报告、督办通报；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7.新时代基督查督办工作创新体系建设经验。</w:t>
      </w:r>
    </w:p>
    <w:p>
      <w:pPr>
        <w:widowControl/>
        <w:ind w:firstLine="640" w:firstLineChars="200"/>
        <w:jc w:val="left"/>
        <w:rPr>
          <w:rFonts w:ascii="楷体" w:hAnsi="楷体" w:eastAsia="楷体"/>
          <w:snapToGrid w:val="0"/>
          <w:color w:val="000000"/>
          <w:sz w:val="32"/>
          <w:szCs w:val="32"/>
        </w:rPr>
      </w:pP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（六）档案</w:t>
      </w:r>
      <w:r>
        <w:rPr>
          <w:rFonts w:hint="eastAsia" w:ascii="楷体" w:hAnsi="楷体" w:eastAsia="楷体" w:cs="仿宋"/>
          <w:color w:val="000000"/>
          <w:spacing w:val="10"/>
          <w:sz w:val="32"/>
          <w:szCs w:val="32"/>
        </w:rPr>
        <w:t>管理</w:t>
      </w:r>
      <w:r>
        <w:rPr>
          <w:rFonts w:hint="eastAsia" w:ascii="楷体" w:hAnsi="楷体" w:eastAsia="楷体"/>
          <w:snapToGrid w:val="0"/>
          <w:color w:val="000000"/>
          <w:sz w:val="32"/>
          <w:szCs w:val="32"/>
        </w:rPr>
        <w:t>长效机制和数字化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1.新《档案法》（2020年版）及《归档文件整理规则》（</w:t>
      </w:r>
      <w:r>
        <w:rPr>
          <w:rFonts w:ascii="仿宋" w:hAnsi="仿宋" w:eastAsia="仿宋" w:cs="仿宋"/>
          <w:color w:val="000000"/>
          <w:spacing w:val="10"/>
          <w:sz w:val="32"/>
          <w:szCs w:val="32"/>
        </w:rPr>
        <w:t>DA/T22-2015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）重点解读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（1）新《档案法》新理念；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（2）新《档案法》的主要变化；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（3）新《规则》修订主要内容和特点优势；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（4）新《规则》整理原则、流程与一般要求；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（5）新《规则》对档号编制的原则与要求；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（6）新《规则》对目录编制的要求与方法；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（7）新《规则》对装订方式的选择与适用。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2.档案管理长效机制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（1）档案员岗位责任制与形象重塑；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（2）建立科学、标准化的档案管理制度；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（3）企业</w:t>
      </w:r>
      <w:r>
        <w:fldChar w:fldCharType="begin"/>
      </w:r>
      <w:r>
        <w:instrText xml:space="preserve"> HYPERLINK "http://www.mingketang.com/zh/word944.html" \o "档案管理流程培训"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档案管理流程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优化设计及操作标准编撰；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（4）企业档案管理责任架构与岗位操作指引设计；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（5）档案管理工作标准化、规范化建设的五种方法。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3.档案管理信息化建设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（1）纸质档案数字化方法与标准；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（2）电子文件管理的目标和方法；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（3）电子文件的鉴定与整理归档；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（4）电子文件的保管与移交；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（5）档案数字化工作的要求；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（6）档案数字化技术和案例；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（7）档案信息化建设核心内容；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（8）档案管理信息化开发与网络建设；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（9）档案管理信息化的安全预防与管理；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（10）信息资源管理机制的改革与个性化；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（11）档案网站建设与数字档案馆的建设；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（12）国家档案信息化建设纲要等相关规章解读。</w:t>
      </w:r>
    </w:p>
    <w:p>
      <w:pPr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二、拟请主讲专家</w:t>
      </w:r>
    </w:p>
    <w:p>
      <w:pPr>
        <w:ind w:firstLine="680" w:firstLineChars="200"/>
        <w:textAlignment w:val="baseline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本次培训班将邀请中央党校、中国人事科学研究院、清华大学、新华社、中国写作学会等有关部门的专家学者授课，现场答疑。</w:t>
      </w:r>
    </w:p>
    <w:p>
      <w:pPr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三、参加人员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各级省市政府机关、国资委单位相关工作人员，企事业单位办公室主任、董秘，总经理工作部、经理办、综合管理部、行政部、党群工作部、党委办公室等部门的文字秘书、人事秘书、行政秘书，档案室主任、档案管理员等有关工作人员。</w:t>
      </w:r>
    </w:p>
    <w:p>
      <w:pPr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培训时间及地点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2021年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9月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9月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eastAsia="zh-CN"/>
        </w:rPr>
        <w:t>成都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市（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日全天报到）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2021年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日-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eastAsia="zh-CN"/>
        </w:rPr>
        <w:t>西安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市（2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日全天报到）</w:t>
      </w:r>
    </w:p>
    <w:p>
      <w:pPr>
        <w:widowControl/>
        <w:ind w:firstLine="680" w:firstLineChars="200"/>
        <w:jc w:val="left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2021年1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日-1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eastAsia="zh-CN"/>
        </w:rPr>
        <w:t>长沙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市（2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日全天报到）</w:t>
      </w:r>
    </w:p>
    <w:p>
      <w:pPr>
        <w:widowControl/>
        <w:ind w:firstLine="680" w:firstLineChars="200"/>
        <w:jc w:val="left"/>
        <w:rPr>
          <w:rFonts w:hint="default" w:ascii="仿宋" w:hAnsi="仿宋" w:eastAsia="仿宋" w:cs="仿宋"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  <w:lang w:val="en-US" w:eastAsia="zh-CN"/>
        </w:rPr>
        <w:t>2021年12月24日-12月28日 海口市（24日全天报到）</w:t>
      </w:r>
    </w:p>
    <w:p>
      <w:pPr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五、收费标准</w:t>
      </w:r>
    </w:p>
    <w:p>
      <w:pPr>
        <w:ind w:firstLine="680" w:firstLineChars="200"/>
        <w:textAlignment w:val="baseline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A:2980元/人（含培训费、资料费、电子课件、场地、会议期间午餐、专家等）。住宿统一安排，费用自理。</w:t>
      </w:r>
    </w:p>
    <w:p>
      <w:pPr>
        <w:ind w:firstLine="680" w:firstLineChars="200"/>
        <w:textAlignment w:val="baseline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B：3980元/人（含培训、证书、午餐、资料、电子课件、场地、专家等费用（参加完规定线上、线下培训学时，经考核合格后，颁发《高级行政管理师》证书）。</w:t>
      </w:r>
    </w:p>
    <w:p>
      <w:pPr>
        <w:ind w:firstLine="680" w:firstLineChars="200"/>
        <w:textAlignment w:val="baseline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C：5980元/人（含培训、证书、资料、电子课件、场地、专家、交流、食宿等费用（参加完规定线上、线下培训学时，经考核合格后，颁发《高级行政管理师》证书）。</w:t>
      </w:r>
    </w:p>
    <w:p>
      <w:pPr>
        <w:ind w:firstLine="680" w:firstLineChars="200"/>
        <w:textAlignment w:val="baseline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备注：（不参加线下培训，单独申报证书2800元/人，可以听线上课程），证书报名材料：报名表一份、2寸照电子照片（白底免冠彩照）、身份证复印件一份、学历证书复印件一份。该证书可在国培网网站人才数据库查询。</w:t>
      </w:r>
    </w:p>
    <w:p>
      <w:pPr>
        <w:ind w:firstLine="640" w:firstLineChars="200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六、报名方式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ascii="仿宋" w:hAnsi="仿宋" w:eastAsia="仿宋" w:cs="仿宋"/>
          <w:color w:val="000000"/>
          <w:spacing w:val="10"/>
          <w:sz w:val="32"/>
          <w:szCs w:val="32"/>
        </w:rPr>
        <w:t>请参加人员按要求认真填写报名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回执</w:t>
      </w:r>
      <w:r>
        <w:rPr>
          <w:rFonts w:ascii="仿宋" w:hAnsi="仿宋" w:eastAsia="仿宋" w:cs="仿宋"/>
          <w:color w:val="000000"/>
          <w:spacing w:val="10"/>
          <w:sz w:val="32"/>
          <w:szCs w:val="32"/>
        </w:rPr>
        <w:t>表，传真至会务组，我们将按报名先后传发报到通知。</w:t>
      </w:r>
    </w:p>
    <w:p>
      <w:pPr>
        <w:widowControl/>
        <w:spacing w:line="240" w:lineRule="auto"/>
        <w:ind w:firstLine="680" w:firstLineChars="200"/>
        <w:jc w:val="left"/>
        <w:rPr>
          <w:rFonts w:hint="eastAsia"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联系人：</w:t>
      </w:r>
      <w:r>
        <w:rPr>
          <w:rFonts w:hint="eastAsia" w:ascii="仿宋" w:hAnsi="仿宋" w:eastAsia="仿宋" w:cs="仿宋"/>
          <w:bCs w:val="0"/>
          <w:color w:val="000000"/>
          <w:spacing w:val="10"/>
          <w:sz w:val="32"/>
          <w:szCs w:val="32"/>
          <w:lang w:eastAsia="zh-CN"/>
        </w:rPr>
        <w:t>孔老师</w:t>
      </w:r>
      <w:r>
        <w:rPr>
          <w:rFonts w:hint="eastAsia" w:ascii="仿宋" w:hAnsi="仿宋" w:eastAsia="仿宋" w:cs="仿宋"/>
          <w:bCs w:val="0"/>
          <w:color w:val="000000"/>
          <w:spacing w:val="10"/>
          <w:sz w:val="32"/>
          <w:szCs w:val="32"/>
          <w:lang w:val="en-US" w:eastAsia="zh-CN"/>
        </w:rPr>
        <w:t xml:space="preserve"> 15102791351</w:t>
      </w:r>
      <w:r>
        <w:rPr>
          <w:rFonts w:hint="eastAsia" w:ascii="仿宋" w:hAnsi="仿宋" w:eastAsia="仿宋" w:cs="仿宋"/>
          <w:bCs w:val="0"/>
          <w:color w:val="000000"/>
          <w:spacing w:val="10"/>
          <w:sz w:val="32"/>
          <w:szCs w:val="32"/>
        </w:rPr>
        <w:t>（同微信 ）</w:t>
      </w: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</w:p>
    <w:p>
      <w:pPr>
        <w:widowControl/>
        <w:ind w:firstLine="680" w:firstLineChars="200"/>
        <w:jc w:val="left"/>
        <w:rPr>
          <w:rFonts w:ascii="仿宋" w:hAnsi="仿宋" w:eastAsia="仿宋" w:cs="仿宋"/>
          <w:color w:val="000000"/>
          <w:spacing w:val="1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10"/>
          <w:sz w:val="32"/>
          <w:szCs w:val="32"/>
        </w:rPr>
        <w:t>附件：报名回执表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109855</wp:posOffset>
            </wp:positionV>
            <wp:extent cx="1737360" cy="1762760"/>
            <wp:effectExtent l="0" t="0" r="0" b="0"/>
            <wp:wrapNone/>
            <wp:docPr id="7" name="图片 7" descr="4c9fa1d6eb6b52184feb1a2a61a5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c9fa1d6eb6b52184feb1a2a61a52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5880" w:leftChars="2800"/>
        <w:textAlignment w:val="baseline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ind w:left="4819" w:leftChars="2027" w:hanging="562" w:hangingChars="201"/>
        <w:jc w:val="center"/>
        <w:textAlignment w:val="baseline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中 国 公 文 写 作 网                                  </w:t>
      </w:r>
    </w:p>
    <w:p>
      <w:pPr>
        <w:ind w:left="4819" w:leftChars="2027" w:hanging="562" w:hangingChars="201"/>
        <w:jc w:val="center"/>
        <w:textAlignment w:val="baseline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二〇二一年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八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月一日</w:t>
      </w:r>
    </w:p>
    <w:p>
      <w:pPr>
        <w:spacing w:line="380" w:lineRule="exact"/>
        <w:textAlignment w:val="baseline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320" w:lineRule="exact"/>
        <w:ind w:firstLine="1120" w:firstLineChars="400"/>
        <w:textAlignment w:val="baseline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320" w:lineRule="exact"/>
        <w:ind w:firstLine="1120" w:firstLineChars="400"/>
        <w:textAlignment w:val="baseline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390" w:lineRule="exact"/>
        <w:textAlignment w:val="baseline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</w:p>
    <w:p>
      <w:pPr>
        <w:spacing w:line="400" w:lineRule="exact"/>
        <w:jc w:val="center"/>
        <w:textAlignment w:val="baseline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spacing w:line="400" w:lineRule="exact"/>
        <w:jc w:val="center"/>
        <w:textAlignment w:val="baseline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spacing w:line="400" w:lineRule="exact"/>
        <w:jc w:val="center"/>
        <w:textAlignment w:val="baseline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spacing w:line="400" w:lineRule="exact"/>
        <w:jc w:val="center"/>
        <w:textAlignment w:val="baseline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spacing w:line="400" w:lineRule="exact"/>
        <w:jc w:val="both"/>
        <w:textAlignment w:val="baseline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spacing w:line="400" w:lineRule="exact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附件：</w:t>
      </w:r>
    </w:p>
    <w:p>
      <w:pPr>
        <w:spacing w:line="400" w:lineRule="exact"/>
        <w:jc w:val="left"/>
        <w:textAlignment w:val="baseline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spacing w:line="400" w:lineRule="exact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公文写作与高级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文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秘实操能力提升专题培训班报名回执表</w:t>
      </w:r>
    </w:p>
    <w:p>
      <w:pPr>
        <w:spacing w:line="400" w:lineRule="exact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tbl>
      <w:tblPr>
        <w:tblStyle w:val="8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849"/>
        <w:gridCol w:w="1281"/>
        <w:gridCol w:w="1984"/>
        <w:gridCol w:w="156"/>
        <w:gridCol w:w="270"/>
        <w:gridCol w:w="726"/>
        <w:gridCol w:w="8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单位</w:t>
            </w:r>
            <w:r>
              <w:rPr>
                <w:rFonts w:hint="eastAsia" w:ascii="仿宋" w:hAnsi="仿宋" w:eastAsia="仿宋" w:cstheme="minorEastAsia"/>
                <w:sz w:val="24"/>
                <w:lang w:eastAsia="zh-CN"/>
              </w:rPr>
              <w:t>名称</w:t>
            </w:r>
          </w:p>
        </w:tc>
        <w:tc>
          <w:tcPr>
            <w:tcW w:w="4540" w:type="dxa"/>
            <w:gridSpan w:val="5"/>
            <w:vAlign w:val="center"/>
          </w:tcPr>
          <w:p>
            <w:pPr>
              <w:keepNext/>
              <w:spacing w:line="360" w:lineRule="exact"/>
              <w:ind w:right="-147" w:rightChars="-70" w:firstLine="958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邮编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单位地址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联系人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Lines/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职位/岗位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办公电话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pageBreakBefore/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手    机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传   真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电子信箱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参加培训人员</w:t>
            </w: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电话</w:t>
            </w: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手机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6" w:type="dxa"/>
            <w:gridSpan w:val="4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是否住宿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□是     □否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ind w:right="-147" w:rightChars="-70" w:firstLine="240" w:firstLineChars="10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住宿标准</w:t>
            </w:r>
          </w:p>
        </w:tc>
        <w:tc>
          <w:tcPr>
            <w:tcW w:w="3971" w:type="dxa"/>
            <w:gridSpan w:val="5"/>
          </w:tcPr>
          <w:p>
            <w:pPr>
              <w:widowControl/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□单住(需另补床位费)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 w:firstLine="480" w:firstLineChars="200"/>
              <w:rPr>
                <w:rFonts w:ascii="仿宋" w:hAnsi="仿宋" w:eastAsia="仿宋" w:cs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地点选</w:t>
            </w:r>
            <w:r>
              <w:rPr>
                <w:rFonts w:hint="eastAsia" w:ascii="仿宋" w:hAnsi="仿宋" w:eastAsia="仿宋" w:cstheme="minorEastAsia"/>
                <w:color w:val="000000"/>
                <w:sz w:val="24"/>
              </w:rPr>
              <w:t>择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spacing w:line="360" w:lineRule="exact"/>
              <w:ind w:right="-147" w:rightChars="-70" w:firstLine="843" w:firstLineChars="350"/>
              <w:jc w:val="left"/>
              <w:rPr>
                <w:rFonts w:ascii="仿宋" w:hAnsi="仿宋" w:eastAsia="仿宋" w:cstheme="minorEastAsia"/>
                <w:b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exact"/>
              <w:ind w:right="-147" w:rightChars="-70" w:firstLine="240" w:firstLineChars="100"/>
              <w:jc w:val="left"/>
              <w:rPr>
                <w:rFonts w:ascii="仿宋" w:hAnsi="仿宋" w:eastAsia="仿宋" w:cstheme="minorEastAsia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bCs/>
                <w:color w:val="000000"/>
                <w:sz w:val="24"/>
              </w:rPr>
              <w:t>证书申报</w:t>
            </w:r>
          </w:p>
        </w:tc>
        <w:tc>
          <w:tcPr>
            <w:tcW w:w="3971" w:type="dxa"/>
            <w:gridSpan w:val="5"/>
            <w:vAlign w:val="center"/>
          </w:tcPr>
          <w:p>
            <w:pPr>
              <w:spacing w:line="360" w:lineRule="exact"/>
              <w:ind w:right="-147" w:rightChars="-70"/>
              <w:jc w:val="left"/>
              <w:rPr>
                <w:rFonts w:ascii="仿宋" w:hAnsi="仿宋" w:eastAsia="仿宋" w:cstheme="minorEastAsia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4"/>
              </w:rPr>
              <w:t>高级行政管理师□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标准选项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spacing w:line="360" w:lineRule="exact"/>
              <w:ind w:right="-147" w:rightChars="-70" w:firstLine="480" w:firstLineChars="200"/>
              <w:jc w:val="left"/>
              <w:rPr>
                <w:rFonts w:ascii="仿宋" w:hAnsi="仿宋" w:eastAsia="仿宋" w:cs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sz w:val="24"/>
              </w:rPr>
              <w:t>A:2980元□       B：3980元□     C.5980元□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2" w:type="dxa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付款方式</w:t>
            </w:r>
          </w:p>
        </w:tc>
        <w:tc>
          <w:tcPr>
            <w:tcW w:w="4270" w:type="dxa"/>
            <w:gridSpan w:val="4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 xml:space="preserve">□通过银行     □通过网银 </w:t>
            </w:r>
          </w:p>
        </w:tc>
        <w:tc>
          <w:tcPr>
            <w:tcW w:w="996" w:type="dxa"/>
            <w:gridSpan w:val="2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金额</w:t>
            </w:r>
          </w:p>
        </w:tc>
        <w:tc>
          <w:tcPr>
            <w:tcW w:w="2819" w:type="dxa"/>
            <w:gridSpan w:val="2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62" w:type="dxa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需要与专家</w:t>
            </w:r>
          </w:p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沟通的问题</w:t>
            </w:r>
          </w:p>
        </w:tc>
        <w:tc>
          <w:tcPr>
            <w:tcW w:w="8085" w:type="dxa"/>
            <w:gridSpan w:val="8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指定收款账户</w:t>
            </w:r>
          </w:p>
        </w:tc>
        <w:tc>
          <w:tcPr>
            <w:tcW w:w="8085" w:type="dxa"/>
            <w:gridSpan w:val="8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单位全称: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ab/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北京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  <w:lang w:eastAsia="zh-CN"/>
              </w:rPr>
              <w:t>中科领航教育咨询有限公司</w:t>
            </w:r>
          </w:p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开 户 行：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ab/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中国工商银行股份有限公司北京半壁店支行</w:t>
            </w:r>
          </w:p>
          <w:p>
            <w:pPr>
              <w:spacing w:line="360" w:lineRule="exact"/>
              <w:ind w:right="-147" w:rightChars="-70"/>
              <w:rPr>
                <w:rFonts w:hint="eastAsia" w:ascii="仿宋" w:hAnsi="仿宋" w:eastAsia="仿宋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帐    户：02002470092000</w:t>
            </w:r>
            <w:r>
              <w:rPr>
                <w:rFonts w:hint="eastAsia" w:ascii="仿宋" w:hAnsi="仿宋" w:eastAsia="仿宋" w:cstheme="minorEastAsia"/>
                <w:b/>
                <w:bCs/>
                <w:sz w:val="24"/>
                <w:lang w:val="en-US" w:eastAsia="zh-CN"/>
              </w:rPr>
              <w:t>76612</w:t>
            </w:r>
          </w:p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4"/>
              </w:rPr>
              <w:t>行    号:102100024703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" w:hAnsi="仿宋" w:eastAsia="仿宋" w:cstheme="minorEastAsia"/>
                <w:b/>
                <w:bCs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备注</w:t>
            </w:r>
          </w:p>
        </w:tc>
        <w:tc>
          <w:tcPr>
            <w:tcW w:w="4540" w:type="dxa"/>
            <w:gridSpan w:val="5"/>
            <w:vAlign w:val="center"/>
          </w:tcPr>
          <w:p>
            <w:pPr>
              <w:spacing w:line="360" w:lineRule="exact"/>
              <w:ind w:right="-147" w:rightChars="-7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ab/>
            </w:r>
            <w:r>
              <w:rPr>
                <w:rFonts w:hint="eastAsia" w:ascii="仿宋" w:hAnsi="仿宋" w:eastAsia="仿宋" w:cstheme="minorEastAsia"/>
                <w:sz w:val="24"/>
              </w:rPr>
              <w:t>请将参会回执回传或E-mail至会务组，在报名3日内将培训费通过银行或邮局等方式付款，会务组确认到款后即发《参会凭证》，其中将详细注明报到时间、地点、等具体安排事项。各参会代表凭证入场。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60" w:lineRule="exact"/>
              <w:ind w:right="-147" w:rightChars="-70" w:firstLine="720" w:firstLineChars="30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单位印章</w:t>
            </w:r>
          </w:p>
          <w:p>
            <w:pPr>
              <w:spacing w:line="360" w:lineRule="exact"/>
              <w:ind w:right="-147" w:rightChars="-70" w:firstLine="240" w:firstLineChars="100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2021年  月  日</w:t>
            </w:r>
          </w:p>
        </w:tc>
      </w:tr>
    </w:tbl>
    <w:p>
      <w:pPr>
        <w:spacing w:line="400" w:lineRule="exact"/>
        <w:rPr>
          <w:rFonts w:hint="eastAsia" w:ascii="仿宋" w:hAnsi="仿宋" w:eastAsia="仿宋" w:cstheme="minorEastAsia"/>
          <w:sz w:val="24"/>
        </w:rPr>
      </w:pPr>
      <w:r>
        <w:rPr>
          <w:rFonts w:hint="eastAsia" w:ascii="仿宋" w:hAnsi="仿宋" w:eastAsia="仿宋" w:cstheme="minorEastAsia"/>
          <w:sz w:val="24"/>
        </w:rPr>
        <w:t>备注：此表可复制</w:t>
      </w:r>
    </w:p>
    <w:p>
      <w:pPr>
        <w:spacing w:line="400" w:lineRule="exact"/>
        <w:rPr>
          <w:rFonts w:hint="eastAsia" w:ascii="仿宋" w:hAnsi="仿宋" w:eastAsia="仿宋" w:cstheme="minorEastAsia"/>
          <w:sz w:val="24"/>
        </w:rPr>
      </w:pPr>
      <w:bookmarkStart w:id="0" w:name="_GoBack"/>
      <w:bookmarkEnd w:id="0"/>
      <w:r>
        <w:rPr>
          <w:rFonts w:hint="eastAsia" w:ascii="仿宋" w:hAnsi="仿宋" w:eastAsia="仿宋" w:cstheme="minorEastAsia"/>
          <w:sz w:val="24"/>
        </w:rPr>
        <w:t>联系人：</w:t>
      </w:r>
      <w:r>
        <w:rPr>
          <w:rFonts w:hint="eastAsia" w:ascii="仿宋" w:hAnsi="仿宋" w:eastAsia="仿宋" w:cstheme="minorEastAsia"/>
          <w:sz w:val="24"/>
          <w:lang w:eastAsia="zh-CN"/>
        </w:rPr>
        <w:t>孔老师</w:t>
      </w:r>
      <w:r>
        <w:rPr>
          <w:rFonts w:hint="eastAsia" w:ascii="仿宋" w:hAnsi="仿宋" w:eastAsia="仿宋" w:cstheme="minorEastAsia"/>
          <w:sz w:val="24"/>
          <w:lang w:val="en-US" w:eastAsia="zh-CN"/>
        </w:rPr>
        <w:t xml:space="preserve"> 15102791351</w:t>
      </w:r>
      <w:r>
        <w:rPr>
          <w:rFonts w:hint="eastAsia" w:ascii="仿宋" w:hAnsi="仿宋" w:eastAsia="仿宋" w:cstheme="minorEastAsia"/>
          <w:sz w:val="24"/>
        </w:rPr>
        <w:t>（同微信 ）</w:t>
      </w:r>
    </w:p>
    <w:p>
      <w:pPr>
        <w:spacing w:line="400" w:lineRule="exact"/>
        <w:rPr>
          <w:rFonts w:ascii="仿宋" w:hAnsi="仿宋" w:eastAsia="仿宋" w:cstheme="minorEastAsia"/>
          <w:sz w:val="24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 w:firstLine="280" w:firstLine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35"/>
    <w:rsid w:val="00041439"/>
    <w:rsid w:val="00090A15"/>
    <w:rsid w:val="000A7D38"/>
    <w:rsid w:val="000D57E6"/>
    <w:rsid w:val="000F6A9D"/>
    <w:rsid w:val="001B15FC"/>
    <w:rsid w:val="001C646C"/>
    <w:rsid w:val="001C6AB1"/>
    <w:rsid w:val="001E3A77"/>
    <w:rsid w:val="001F54BF"/>
    <w:rsid w:val="002276E2"/>
    <w:rsid w:val="00235EC6"/>
    <w:rsid w:val="00255A18"/>
    <w:rsid w:val="00265877"/>
    <w:rsid w:val="00271E8E"/>
    <w:rsid w:val="002966FD"/>
    <w:rsid w:val="002A2765"/>
    <w:rsid w:val="002B680B"/>
    <w:rsid w:val="002F6C07"/>
    <w:rsid w:val="0031196F"/>
    <w:rsid w:val="00332CFE"/>
    <w:rsid w:val="003765E8"/>
    <w:rsid w:val="003D0167"/>
    <w:rsid w:val="003E5AB1"/>
    <w:rsid w:val="003F1FCC"/>
    <w:rsid w:val="004A7DA4"/>
    <w:rsid w:val="004C251D"/>
    <w:rsid w:val="004E73F7"/>
    <w:rsid w:val="00530EDC"/>
    <w:rsid w:val="00560C1B"/>
    <w:rsid w:val="00570459"/>
    <w:rsid w:val="005A3E65"/>
    <w:rsid w:val="005B340B"/>
    <w:rsid w:val="005C6B69"/>
    <w:rsid w:val="00613255"/>
    <w:rsid w:val="00616063"/>
    <w:rsid w:val="00637114"/>
    <w:rsid w:val="006A1504"/>
    <w:rsid w:val="006E4F4C"/>
    <w:rsid w:val="00725F87"/>
    <w:rsid w:val="007829BF"/>
    <w:rsid w:val="00786EDA"/>
    <w:rsid w:val="0079378A"/>
    <w:rsid w:val="007C70B6"/>
    <w:rsid w:val="008523BC"/>
    <w:rsid w:val="00886B47"/>
    <w:rsid w:val="0089253B"/>
    <w:rsid w:val="008A4005"/>
    <w:rsid w:val="008A78AC"/>
    <w:rsid w:val="008A7E28"/>
    <w:rsid w:val="008C1E59"/>
    <w:rsid w:val="008E7BFF"/>
    <w:rsid w:val="00947B56"/>
    <w:rsid w:val="009A2626"/>
    <w:rsid w:val="009C19A5"/>
    <w:rsid w:val="009C42E1"/>
    <w:rsid w:val="009D5A17"/>
    <w:rsid w:val="009E7A98"/>
    <w:rsid w:val="00A25635"/>
    <w:rsid w:val="00A337C0"/>
    <w:rsid w:val="00A36FBA"/>
    <w:rsid w:val="00A52172"/>
    <w:rsid w:val="00A75C48"/>
    <w:rsid w:val="00AB34B5"/>
    <w:rsid w:val="00AB3DFB"/>
    <w:rsid w:val="00B242D4"/>
    <w:rsid w:val="00B6617E"/>
    <w:rsid w:val="00B8228E"/>
    <w:rsid w:val="00B95880"/>
    <w:rsid w:val="00BA3C16"/>
    <w:rsid w:val="00BB3254"/>
    <w:rsid w:val="00BD2B0A"/>
    <w:rsid w:val="00BE0CAA"/>
    <w:rsid w:val="00C06182"/>
    <w:rsid w:val="00C96EFB"/>
    <w:rsid w:val="00CB1102"/>
    <w:rsid w:val="00CB4C80"/>
    <w:rsid w:val="00CE14A0"/>
    <w:rsid w:val="00D033D3"/>
    <w:rsid w:val="00D76767"/>
    <w:rsid w:val="00DF2BDA"/>
    <w:rsid w:val="00E14DBD"/>
    <w:rsid w:val="00E46B61"/>
    <w:rsid w:val="00E92371"/>
    <w:rsid w:val="00EB7C78"/>
    <w:rsid w:val="00EC2D01"/>
    <w:rsid w:val="00EF71A1"/>
    <w:rsid w:val="00F058E2"/>
    <w:rsid w:val="00F45E68"/>
    <w:rsid w:val="00F81827"/>
    <w:rsid w:val="00FA6966"/>
    <w:rsid w:val="00FB5DD5"/>
    <w:rsid w:val="00FE74E9"/>
    <w:rsid w:val="02112E88"/>
    <w:rsid w:val="02145925"/>
    <w:rsid w:val="035100EE"/>
    <w:rsid w:val="06833D63"/>
    <w:rsid w:val="07315BB8"/>
    <w:rsid w:val="07837BA3"/>
    <w:rsid w:val="07F211A6"/>
    <w:rsid w:val="0F051A87"/>
    <w:rsid w:val="0FB866B5"/>
    <w:rsid w:val="10953405"/>
    <w:rsid w:val="158C6089"/>
    <w:rsid w:val="18B5529A"/>
    <w:rsid w:val="1B025106"/>
    <w:rsid w:val="1E1755BA"/>
    <w:rsid w:val="1EA125EF"/>
    <w:rsid w:val="1F6B2AC6"/>
    <w:rsid w:val="213B1BEB"/>
    <w:rsid w:val="230479E7"/>
    <w:rsid w:val="266F02B4"/>
    <w:rsid w:val="27352B20"/>
    <w:rsid w:val="29011C20"/>
    <w:rsid w:val="2A3F3F16"/>
    <w:rsid w:val="2B8463C1"/>
    <w:rsid w:val="2FBA2D65"/>
    <w:rsid w:val="38235CC4"/>
    <w:rsid w:val="3AAB77C4"/>
    <w:rsid w:val="3C490043"/>
    <w:rsid w:val="3EBA0C98"/>
    <w:rsid w:val="40634414"/>
    <w:rsid w:val="407D3798"/>
    <w:rsid w:val="43431B27"/>
    <w:rsid w:val="43435FD4"/>
    <w:rsid w:val="436179D8"/>
    <w:rsid w:val="4574722A"/>
    <w:rsid w:val="45932895"/>
    <w:rsid w:val="461D6A52"/>
    <w:rsid w:val="49485FAE"/>
    <w:rsid w:val="4BF05034"/>
    <w:rsid w:val="4C453BED"/>
    <w:rsid w:val="4CA677B2"/>
    <w:rsid w:val="4CF74AF5"/>
    <w:rsid w:val="4DD77F10"/>
    <w:rsid w:val="51170269"/>
    <w:rsid w:val="518C6330"/>
    <w:rsid w:val="52627934"/>
    <w:rsid w:val="535F32B6"/>
    <w:rsid w:val="55994E6B"/>
    <w:rsid w:val="59FD1B50"/>
    <w:rsid w:val="5A805351"/>
    <w:rsid w:val="5D557E43"/>
    <w:rsid w:val="600528D3"/>
    <w:rsid w:val="60A1067D"/>
    <w:rsid w:val="6159161F"/>
    <w:rsid w:val="62CA6035"/>
    <w:rsid w:val="64AC48BE"/>
    <w:rsid w:val="65E76217"/>
    <w:rsid w:val="66414B58"/>
    <w:rsid w:val="689C697C"/>
    <w:rsid w:val="6AE86195"/>
    <w:rsid w:val="6C680AD2"/>
    <w:rsid w:val="71B54639"/>
    <w:rsid w:val="729850DF"/>
    <w:rsid w:val="72F62719"/>
    <w:rsid w:val="74C632F1"/>
    <w:rsid w:val="76647D2C"/>
    <w:rsid w:val="78D334DC"/>
    <w:rsid w:val="7999773E"/>
    <w:rsid w:val="7A72123B"/>
    <w:rsid w:val="7AC855B5"/>
    <w:rsid w:val="7BC26EC0"/>
    <w:rsid w:val="7C692922"/>
    <w:rsid w:val="7CD02EBA"/>
    <w:rsid w:val="7DA41F6D"/>
    <w:rsid w:val="7EB55505"/>
    <w:rsid w:val="7FA54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640" w:firstLineChars="200"/>
    </w:pPr>
    <w:rPr>
      <w:sz w:val="32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rPr>
      <w:rFonts w:eastAsia="华文仿宋"/>
      <w:b/>
      <w:kern w:val="144"/>
      <w:sz w:val="24"/>
      <w:szCs w:val="28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标题 Char"/>
    <w:link w:val="7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4">
    <w:name w:val="标题 Char1"/>
    <w:basedOn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7">
    <w:name w:val="正文文本缩进 Char"/>
    <w:basedOn w:val="9"/>
    <w:link w:val="2"/>
    <w:qFormat/>
    <w:uiPriority w:val="0"/>
    <w:rPr>
      <w:kern w:val="2"/>
      <w:sz w:val="32"/>
      <w:szCs w:val="24"/>
    </w:r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30843-69CC-4C54-9F5A-38669B2D5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508</Words>
  <Characters>2896</Characters>
  <Lines>24</Lines>
  <Paragraphs>6</Paragraphs>
  <TotalTime>0</TotalTime>
  <ScaleCrop>false</ScaleCrop>
  <LinksUpToDate>false</LinksUpToDate>
  <CharactersWithSpaces>3398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2020-05-07T03:00:00Z</dcterms:created>
  <dc:creator>微软用户</dc:creator>
  <cp:lastModifiedBy>陈标</cp:lastModifiedBy>
  <dcterms:modified xsi:type="dcterms:W3CDTF">2021-10-08T07:12:44Z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8777D19DF1034664A34C6D9CF5726750</vt:lpwstr>
  </property>
</Properties>
</file>