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46442" w14:textId="77777777" w:rsidR="004A7CD9" w:rsidRDefault="00490DB2">
      <w:pPr>
        <w:widowControl/>
        <w:adjustRightInd w:val="0"/>
        <w:snapToGrid w:val="0"/>
        <w:spacing w:before="240" w:after="240" w:line="400" w:lineRule="exact"/>
        <w:ind w:rightChars="-146" w:right="-307"/>
        <w:jc w:val="center"/>
        <w:rPr>
          <w:rFonts w:ascii="宋体" w:eastAsia="宋体" w:hAnsi="宋体" w:cs="Times New Roman"/>
          <w:b/>
          <w:color w:val="000000" w:themeColor="text1"/>
          <w:kern w:val="0"/>
          <w:sz w:val="36"/>
          <w:szCs w:val="36"/>
        </w:rPr>
      </w:pPr>
      <w:r>
        <w:rPr>
          <w:rFonts w:ascii="宋体" w:eastAsia="宋体" w:hAnsi="宋体" w:cs="Times New Roman" w:hint="eastAsia"/>
          <w:b/>
          <w:color w:val="000000" w:themeColor="text1"/>
          <w:kern w:val="0"/>
          <w:sz w:val="36"/>
          <w:szCs w:val="36"/>
        </w:rPr>
        <w:t>CISP注册信息安全专业人员认证</w:t>
      </w:r>
    </w:p>
    <w:p w14:paraId="7ADBB624" w14:textId="34CD4E03" w:rsidR="00684DAE" w:rsidRDefault="00490DB2" w:rsidP="004C40C9">
      <w:pPr>
        <w:widowControl/>
        <w:adjustRightInd w:val="0"/>
        <w:snapToGrid w:val="0"/>
        <w:spacing w:before="240" w:after="240" w:line="400" w:lineRule="exact"/>
        <w:ind w:rightChars="-146" w:right="-307"/>
        <w:jc w:val="center"/>
        <w:rPr>
          <w:rFonts w:ascii="宋体" w:eastAsia="宋体" w:hAnsi="宋体" w:cs="Times New Roman"/>
          <w:b/>
          <w:color w:val="000000" w:themeColor="text1"/>
          <w:kern w:val="0"/>
          <w:sz w:val="36"/>
          <w:szCs w:val="36"/>
        </w:rPr>
      </w:pPr>
      <w:r>
        <w:rPr>
          <w:rFonts w:ascii="宋体" w:eastAsia="宋体" w:hAnsi="宋体" w:cs="Times New Roman" w:hint="eastAsia"/>
          <w:b/>
          <w:color w:val="000000" w:themeColor="text1"/>
          <w:kern w:val="0"/>
          <w:sz w:val="36"/>
          <w:szCs w:val="36"/>
        </w:rPr>
        <w:t>培训班</w:t>
      </w:r>
    </w:p>
    <w:tbl>
      <w:tblPr>
        <w:tblW w:w="8385"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273"/>
        <w:gridCol w:w="1843"/>
        <w:gridCol w:w="1984"/>
        <w:gridCol w:w="1560"/>
        <w:gridCol w:w="1725"/>
      </w:tblGrid>
      <w:tr w:rsidR="00D72A4B" w14:paraId="39EDA7D9" w14:textId="7EEB04C1" w:rsidTr="00967D2E">
        <w:trPr>
          <w:trHeight w:val="602"/>
          <w:jc w:val="center"/>
        </w:trPr>
        <w:tc>
          <w:tcPr>
            <w:tcW w:w="3116" w:type="dxa"/>
            <w:gridSpan w:val="2"/>
            <w:shd w:val="clear" w:color="auto" w:fill="FFFFFF"/>
            <w:vAlign w:val="center"/>
          </w:tcPr>
          <w:p w14:paraId="696A5C0B" w14:textId="576C92A3" w:rsidR="00D72A4B" w:rsidRPr="00D05A2B" w:rsidRDefault="00D72A4B" w:rsidP="00885DB8">
            <w:pPr>
              <w:adjustRightInd w:val="0"/>
              <w:snapToGrid w:val="0"/>
              <w:jc w:val="center"/>
              <w:rPr>
                <w:rFonts w:asciiTheme="majorEastAsia" w:eastAsiaTheme="majorEastAsia" w:hAnsiTheme="majorEastAsia" w:cs="黑体"/>
                <w:b/>
                <w:bCs/>
                <w:color w:val="0066FF"/>
                <w:sz w:val="24"/>
                <w:szCs w:val="24"/>
              </w:rPr>
            </w:pPr>
            <w:r w:rsidRPr="00D05A2B">
              <w:rPr>
                <w:rFonts w:asciiTheme="majorEastAsia" w:eastAsiaTheme="majorEastAsia" w:hAnsiTheme="majorEastAsia" w:cs="黑体"/>
                <w:b/>
                <w:bCs/>
                <w:color w:val="0066FF"/>
                <w:sz w:val="24"/>
                <w:szCs w:val="24"/>
              </w:rPr>
              <w:t>10</w:t>
            </w:r>
            <w:r w:rsidRPr="00D05A2B">
              <w:rPr>
                <w:rFonts w:asciiTheme="majorEastAsia" w:eastAsiaTheme="majorEastAsia" w:hAnsiTheme="majorEastAsia" w:cs="黑体" w:hint="eastAsia"/>
                <w:b/>
                <w:bCs/>
                <w:color w:val="0066FF"/>
                <w:sz w:val="24"/>
                <w:szCs w:val="24"/>
              </w:rPr>
              <w:t>月</w:t>
            </w:r>
          </w:p>
        </w:tc>
        <w:tc>
          <w:tcPr>
            <w:tcW w:w="1984" w:type="dxa"/>
            <w:shd w:val="clear" w:color="auto" w:fill="FFFFFF"/>
            <w:vAlign w:val="center"/>
          </w:tcPr>
          <w:p w14:paraId="305A05E9" w14:textId="39887F21" w:rsidR="00D72A4B" w:rsidRPr="00D05A2B" w:rsidRDefault="00D72A4B" w:rsidP="00885DB8">
            <w:pPr>
              <w:adjustRightInd w:val="0"/>
              <w:snapToGrid w:val="0"/>
              <w:jc w:val="center"/>
              <w:rPr>
                <w:rFonts w:asciiTheme="majorEastAsia" w:eastAsiaTheme="majorEastAsia" w:hAnsiTheme="majorEastAsia" w:cs="黑体"/>
                <w:b/>
                <w:bCs/>
                <w:color w:val="0066FF"/>
                <w:sz w:val="24"/>
                <w:szCs w:val="24"/>
              </w:rPr>
            </w:pPr>
            <w:r w:rsidRPr="00D05A2B">
              <w:rPr>
                <w:rFonts w:asciiTheme="majorEastAsia" w:eastAsiaTheme="majorEastAsia" w:hAnsiTheme="majorEastAsia" w:cs="黑体" w:hint="eastAsia"/>
                <w:b/>
                <w:bCs/>
                <w:color w:val="0066FF"/>
                <w:sz w:val="24"/>
                <w:szCs w:val="24"/>
              </w:rPr>
              <w:t>1</w:t>
            </w:r>
            <w:r w:rsidRPr="00D05A2B">
              <w:rPr>
                <w:rFonts w:asciiTheme="majorEastAsia" w:eastAsiaTheme="majorEastAsia" w:hAnsiTheme="majorEastAsia" w:cs="黑体"/>
                <w:b/>
                <w:bCs/>
                <w:color w:val="0066FF"/>
                <w:sz w:val="24"/>
                <w:szCs w:val="24"/>
              </w:rPr>
              <w:t>1</w:t>
            </w:r>
            <w:r w:rsidRPr="00D05A2B">
              <w:rPr>
                <w:rFonts w:asciiTheme="majorEastAsia" w:eastAsiaTheme="majorEastAsia" w:hAnsiTheme="majorEastAsia" w:cs="黑体" w:hint="eastAsia"/>
                <w:b/>
                <w:bCs/>
                <w:color w:val="0066FF"/>
                <w:sz w:val="24"/>
                <w:szCs w:val="24"/>
              </w:rPr>
              <w:t>月</w:t>
            </w:r>
          </w:p>
        </w:tc>
        <w:tc>
          <w:tcPr>
            <w:tcW w:w="1560" w:type="dxa"/>
            <w:shd w:val="clear" w:color="auto" w:fill="FFFFFF"/>
            <w:vAlign w:val="center"/>
          </w:tcPr>
          <w:p w14:paraId="08A1956A" w14:textId="5D4B92FC" w:rsidR="00D72A4B" w:rsidRPr="00D05A2B" w:rsidRDefault="00D72A4B" w:rsidP="00885DB8">
            <w:pPr>
              <w:adjustRightInd w:val="0"/>
              <w:snapToGrid w:val="0"/>
              <w:jc w:val="center"/>
              <w:rPr>
                <w:rFonts w:asciiTheme="majorEastAsia" w:eastAsiaTheme="majorEastAsia" w:hAnsiTheme="majorEastAsia" w:cs="黑体"/>
                <w:b/>
                <w:bCs/>
                <w:color w:val="0066FF"/>
                <w:sz w:val="24"/>
                <w:szCs w:val="24"/>
              </w:rPr>
            </w:pPr>
            <w:r w:rsidRPr="00D05A2B">
              <w:rPr>
                <w:rFonts w:asciiTheme="majorEastAsia" w:eastAsiaTheme="majorEastAsia" w:hAnsiTheme="majorEastAsia" w:cs="黑体" w:hint="eastAsia"/>
                <w:b/>
                <w:bCs/>
                <w:color w:val="0066FF"/>
                <w:sz w:val="24"/>
                <w:szCs w:val="24"/>
              </w:rPr>
              <w:t>1</w:t>
            </w:r>
            <w:r w:rsidRPr="00D05A2B">
              <w:rPr>
                <w:rFonts w:asciiTheme="majorEastAsia" w:eastAsiaTheme="majorEastAsia" w:hAnsiTheme="majorEastAsia" w:cs="黑体"/>
                <w:b/>
                <w:bCs/>
                <w:color w:val="0066FF"/>
                <w:sz w:val="24"/>
                <w:szCs w:val="24"/>
              </w:rPr>
              <w:t>2</w:t>
            </w:r>
            <w:r w:rsidRPr="00D05A2B">
              <w:rPr>
                <w:rFonts w:asciiTheme="majorEastAsia" w:eastAsiaTheme="majorEastAsia" w:hAnsiTheme="majorEastAsia" w:cs="黑体" w:hint="eastAsia"/>
                <w:b/>
                <w:bCs/>
                <w:color w:val="0066FF"/>
                <w:sz w:val="24"/>
                <w:szCs w:val="24"/>
              </w:rPr>
              <w:t>月</w:t>
            </w:r>
          </w:p>
        </w:tc>
        <w:tc>
          <w:tcPr>
            <w:tcW w:w="1725" w:type="dxa"/>
            <w:shd w:val="clear" w:color="auto" w:fill="FFFFFF"/>
            <w:vAlign w:val="center"/>
          </w:tcPr>
          <w:p w14:paraId="5DE07254" w14:textId="77777777" w:rsidR="00D72A4B" w:rsidRDefault="00D72A4B" w:rsidP="00885DB8">
            <w:pPr>
              <w:adjustRightInd w:val="0"/>
              <w:snapToGrid w:val="0"/>
              <w:jc w:val="center"/>
              <w:rPr>
                <w:rFonts w:asciiTheme="majorEastAsia" w:eastAsiaTheme="majorEastAsia" w:hAnsiTheme="majorEastAsia" w:cs="黑体"/>
                <w:b/>
                <w:bCs/>
                <w:color w:val="0066FF"/>
                <w:sz w:val="24"/>
                <w:szCs w:val="24"/>
              </w:rPr>
            </w:pPr>
            <w:r>
              <w:rPr>
                <w:rFonts w:asciiTheme="majorEastAsia" w:eastAsiaTheme="majorEastAsia" w:hAnsiTheme="majorEastAsia" w:cs="黑体" w:hint="eastAsia"/>
                <w:b/>
                <w:bCs/>
                <w:color w:val="0066FF"/>
                <w:sz w:val="24"/>
                <w:szCs w:val="24"/>
              </w:rPr>
              <w:t>2</w:t>
            </w:r>
            <w:r>
              <w:rPr>
                <w:rFonts w:asciiTheme="majorEastAsia" w:eastAsiaTheme="majorEastAsia" w:hAnsiTheme="majorEastAsia" w:cs="黑体"/>
                <w:b/>
                <w:bCs/>
                <w:color w:val="0066FF"/>
                <w:sz w:val="24"/>
                <w:szCs w:val="24"/>
              </w:rPr>
              <w:t>2</w:t>
            </w:r>
            <w:r>
              <w:rPr>
                <w:rFonts w:asciiTheme="majorEastAsia" w:eastAsiaTheme="majorEastAsia" w:hAnsiTheme="majorEastAsia" w:cs="黑体" w:hint="eastAsia"/>
                <w:b/>
                <w:bCs/>
                <w:color w:val="0066FF"/>
                <w:sz w:val="24"/>
                <w:szCs w:val="24"/>
              </w:rPr>
              <w:t>年</w:t>
            </w:r>
          </w:p>
          <w:p w14:paraId="19225E12" w14:textId="58A8C6D3" w:rsidR="00D72A4B" w:rsidRPr="00D05A2B" w:rsidRDefault="00D72A4B" w:rsidP="00885DB8">
            <w:pPr>
              <w:adjustRightInd w:val="0"/>
              <w:snapToGrid w:val="0"/>
              <w:jc w:val="center"/>
              <w:rPr>
                <w:rFonts w:asciiTheme="majorEastAsia" w:eastAsiaTheme="majorEastAsia" w:hAnsiTheme="majorEastAsia" w:cs="黑体"/>
                <w:b/>
                <w:bCs/>
                <w:color w:val="0066FF"/>
                <w:sz w:val="24"/>
                <w:szCs w:val="24"/>
              </w:rPr>
            </w:pPr>
            <w:r>
              <w:rPr>
                <w:rFonts w:asciiTheme="majorEastAsia" w:eastAsiaTheme="majorEastAsia" w:hAnsiTheme="majorEastAsia" w:cs="黑体" w:hint="eastAsia"/>
                <w:b/>
                <w:bCs/>
                <w:color w:val="0066FF"/>
                <w:sz w:val="24"/>
                <w:szCs w:val="24"/>
              </w:rPr>
              <w:t>1月</w:t>
            </w:r>
          </w:p>
        </w:tc>
      </w:tr>
      <w:tr w:rsidR="00D72A4B" w14:paraId="0997A1E0" w14:textId="567F990D" w:rsidTr="00967D2E">
        <w:trPr>
          <w:trHeight w:val="602"/>
          <w:jc w:val="center"/>
        </w:trPr>
        <w:tc>
          <w:tcPr>
            <w:tcW w:w="3116" w:type="dxa"/>
            <w:gridSpan w:val="2"/>
            <w:shd w:val="clear" w:color="auto" w:fill="FFFFFF"/>
            <w:vAlign w:val="center"/>
          </w:tcPr>
          <w:p w14:paraId="36C3C836" w14:textId="5AC0DBE1" w:rsidR="00D72A4B" w:rsidRDefault="00D72A4B" w:rsidP="00CE35E2">
            <w:pPr>
              <w:adjustRightInd w:val="0"/>
              <w:snapToGrid w:val="0"/>
              <w:jc w:val="center"/>
              <w:rPr>
                <w:rFonts w:asciiTheme="majorEastAsia" w:eastAsiaTheme="majorEastAsia" w:hAnsiTheme="majorEastAsia" w:cs="黑体"/>
                <w:b/>
                <w:bCs/>
                <w:color w:val="0066FF"/>
                <w:sz w:val="24"/>
                <w:szCs w:val="24"/>
              </w:rPr>
            </w:pPr>
            <w:r w:rsidRPr="00CE35E2">
              <w:rPr>
                <w:rFonts w:asciiTheme="majorEastAsia" w:eastAsiaTheme="majorEastAsia" w:hAnsiTheme="majorEastAsia" w:cs="黑体" w:hint="eastAsia"/>
                <w:b/>
                <w:bCs/>
                <w:color w:val="0066FF"/>
                <w:sz w:val="24"/>
                <w:szCs w:val="24"/>
              </w:rPr>
              <w:t>北京</w:t>
            </w:r>
          </w:p>
          <w:p w14:paraId="4B1D64C0" w14:textId="4BEF9023" w:rsidR="00D72A4B" w:rsidRPr="00D05A2B" w:rsidRDefault="00D72A4B" w:rsidP="00D72A4B">
            <w:pPr>
              <w:adjustRightInd w:val="0"/>
              <w:snapToGrid w:val="0"/>
              <w:jc w:val="center"/>
              <w:rPr>
                <w:rFonts w:asciiTheme="majorEastAsia" w:eastAsiaTheme="majorEastAsia" w:hAnsiTheme="majorEastAsia" w:cs="黑体"/>
                <w:b/>
                <w:bCs/>
                <w:color w:val="0066FF"/>
                <w:sz w:val="24"/>
                <w:szCs w:val="24"/>
              </w:rPr>
            </w:pPr>
            <w:r w:rsidRPr="00CE35E2">
              <w:rPr>
                <w:rFonts w:asciiTheme="majorEastAsia" w:eastAsiaTheme="majorEastAsia" w:hAnsiTheme="majorEastAsia" w:cs="黑体"/>
                <w:b/>
                <w:bCs/>
                <w:color w:val="0066FF"/>
                <w:sz w:val="24"/>
                <w:szCs w:val="24"/>
              </w:rPr>
              <w:t>22-27</w:t>
            </w:r>
          </w:p>
        </w:tc>
        <w:tc>
          <w:tcPr>
            <w:tcW w:w="1984" w:type="dxa"/>
            <w:shd w:val="clear" w:color="auto" w:fill="FFFFFF"/>
            <w:vAlign w:val="center"/>
          </w:tcPr>
          <w:p w14:paraId="0DDB097E" w14:textId="77777777" w:rsidR="00D72A4B" w:rsidRDefault="00D15409" w:rsidP="00CE35E2">
            <w:pPr>
              <w:adjustRightInd w:val="0"/>
              <w:snapToGrid w:val="0"/>
              <w:jc w:val="center"/>
              <w:rPr>
                <w:rFonts w:asciiTheme="majorEastAsia" w:eastAsiaTheme="majorEastAsia" w:hAnsiTheme="majorEastAsia" w:cs="黑体"/>
                <w:b/>
                <w:bCs/>
                <w:color w:val="0066FF"/>
                <w:sz w:val="24"/>
                <w:szCs w:val="24"/>
              </w:rPr>
            </w:pPr>
            <w:r>
              <w:rPr>
                <w:rFonts w:asciiTheme="majorEastAsia" w:eastAsiaTheme="majorEastAsia" w:hAnsiTheme="majorEastAsia" w:cs="黑体" w:hint="eastAsia"/>
                <w:b/>
                <w:bCs/>
                <w:color w:val="0066FF"/>
                <w:sz w:val="24"/>
                <w:szCs w:val="24"/>
              </w:rPr>
              <w:t>北京</w:t>
            </w:r>
          </w:p>
          <w:p w14:paraId="41AEF34A" w14:textId="2DA44DAD" w:rsidR="00D15409" w:rsidRPr="00D05A2B" w:rsidRDefault="00D15409" w:rsidP="00CE35E2">
            <w:pPr>
              <w:adjustRightInd w:val="0"/>
              <w:snapToGrid w:val="0"/>
              <w:jc w:val="center"/>
              <w:rPr>
                <w:rFonts w:asciiTheme="majorEastAsia" w:eastAsiaTheme="majorEastAsia" w:hAnsiTheme="majorEastAsia" w:cs="黑体"/>
                <w:b/>
                <w:bCs/>
                <w:color w:val="0066FF"/>
                <w:sz w:val="24"/>
                <w:szCs w:val="24"/>
              </w:rPr>
            </w:pPr>
            <w:r>
              <w:rPr>
                <w:rFonts w:asciiTheme="majorEastAsia" w:eastAsiaTheme="majorEastAsia" w:hAnsiTheme="majorEastAsia" w:cs="黑体" w:hint="eastAsia"/>
                <w:b/>
                <w:bCs/>
                <w:color w:val="0066FF"/>
                <w:sz w:val="24"/>
                <w:szCs w:val="24"/>
              </w:rPr>
              <w:t>1</w:t>
            </w:r>
            <w:r>
              <w:rPr>
                <w:rFonts w:asciiTheme="majorEastAsia" w:eastAsiaTheme="majorEastAsia" w:hAnsiTheme="majorEastAsia" w:cs="黑体"/>
                <w:b/>
                <w:bCs/>
                <w:color w:val="0066FF"/>
                <w:sz w:val="24"/>
                <w:szCs w:val="24"/>
              </w:rPr>
              <w:t>9-24</w:t>
            </w:r>
          </w:p>
        </w:tc>
        <w:tc>
          <w:tcPr>
            <w:tcW w:w="1560" w:type="dxa"/>
            <w:shd w:val="clear" w:color="auto" w:fill="FFFFFF"/>
            <w:vAlign w:val="center"/>
          </w:tcPr>
          <w:p w14:paraId="77AF0997" w14:textId="45F4C2FE" w:rsidR="00D72A4B" w:rsidRDefault="00D72A4B" w:rsidP="00CE35E2">
            <w:pPr>
              <w:adjustRightInd w:val="0"/>
              <w:snapToGrid w:val="0"/>
              <w:jc w:val="center"/>
              <w:rPr>
                <w:rFonts w:asciiTheme="majorEastAsia" w:eastAsiaTheme="majorEastAsia" w:hAnsiTheme="majorEastAsia" w:cs="黑体"/>
                <w:b/>
                <w:bCs/>
                <w:color w:val="0066FF"/>
                <w:sz w:val="24"/>
                <w:szCs w:val="24"/>
              </w:rPr>
            </w:pPr>
            <w:r w:rsidRPr="00CE35E2">
              <w:rPr>
                <w:rFonts w:asciiTheme="majorEastAsia" w:eastAsiaTheme="majorEastAsia" w:hAnsiTheme="majorEastAsia" w:cs="黑体" w:hint="eastAsia"/>
                <w:b/>
                <w:bCs/>
                <w:color w:val="0066FF"/>
                <w:sz w:val="24"/>
                <w:szCs w:val="24"/>
              </w:rPr>
              <w:t>北京</w:t>
            </w:r>
          </w:p>
          <w:p w14:paraId="6FB83A0B" w14:textId="110FE6CF" w:rsidR="00D72A4B" w:rsidRPr="00D05A2B" w:rsidRDefault="00D72A4B" w:rsidP="00CE35E2">
            <w:pPr>
              <w:adjustRightInd w:val="0"/>
              <w:snapToGrid w:val="0"/>
              <w:jc w:val="center"/>
              <w:rPr>
                <w:rFonts w:asciiTheme="majorEastAsia" w:eastAsiaTheme="majorEastAsia" w:hAnsiTheme="majorEastAsia" w:cs="黑体"/>
                <w:b/>
                <w:bCs/>
                <w:color w:val="0066FF"/>
                <w:sz w:val="24"/>
                <w:szCs w:val="24"/>
              </w:rPr>
            </w:pPr>
            <w:r w:rsidRPr="00CE35E2">
              <w:rPr>
                <w:rFonts w:asciiTheme="majorEastAsia" w:eastAsiaTheme="majorEastAsia" w:hAnsiTheme="majorEastAsia" w:cs="黑体"/>
                <w:b/>
                <w:bCs/>
                <w:color w:val="0066FF"/>
                <w:sz w:val="24"/>
                <w:szCs w:val="24"/>
              </w:rPr>
              <w:t>11-16</w:t>
            </w:r>
          </w:p>
        </w:tc>
        <w:tc>
          <w:tcPr>
            <w:tcW w:w="1725" w:type="dxa"/>
            <w:vMerge w:val="restart"/>
            <w:shd w:val="clear" w:color="auto" w:fill="FFFFFF"/>
            <w:vAlign w:val="center"/>
          </w:tcPr>
          <w:p w14:paraId="22E2E062" w14:textId="77777777" w:rsidR="00D72A4B" w:rsidRDefault="00D72A4B" w:rsidP="00CE35E2">
            <w:pPr>
              <w:adjustRightInd w:val="0"/>
              <w:snapToGrid w:val="0"/>
              <w:jc w:val="center"/>
              <w:rPr>
                <w:rFonts w:asciiTheme="majorEastAsia" w:eastAsiaTheme="majorEastAsia" w:hAnsiTheme="majorEastAsia" w:cs="黑体"/>
                <w:b/>
                <w:bCs/>
                <w:color w:val="0066FF"/>
                <w:sz w:val="24"/>
                <w:szCs w:val="24"/>
              </w:rPr>
            </w:pPr>
            <w:r>
              <w:rPr>
                <w:rFonts w:asciiTheme="majorEastAsia" w:eastAsiaTheme="majorEastAsia" w:hAnsiTheme="majorEastAsia" w:cs="黑体" w:hint="eastAsia"/>
                <w:b/>
                <w:bCs/>
                <w:color w:val="0066FF"/>
                <w:sz w:val="24"/>
                <w:szCs w:val="24"/>
              </w:rPr>
              <w:t>北京</w:t>
            </w:r>
          </w:p>
          <w:p w14:paraId="781F709F" w14:textId="74C6E625" w:rsidR="00D72A4B" w:rsidRPr="00CE35E2" w:rsidRDefault="00D72A4B" w:rsidP="00CE35E2">
            <w:pPr>
              <w:adjustRightInd w:val="0"/>
              <w:snapToGrid w:val="0"/>
              <w:jc w:val="center"/>
              <w:rPr>
                <w:rFonts w:asciiTheme="majorEastAsia" w:eastAsiaTheme="majorEastAsia" w:hAnsiTheme="majorEastAsia" w:cs="黑体"/>
                <w:b/>
                <w:bCs/>
                <w:color w:val="0066FF"/>
                <w:sz w:val="24"/>
                <w:szCs w:val="24"/>
              </w:rPr>
            </w:pPr>
            <w:r>
              <w:rPr>
                <w:rFonts w:asciiTheme="majorEastAsia" w:eastAsiaTheme="majorEastAsia" w:hAnsiTheme="majorEastAsia" w:cs="黑体" w:hint="eastAsia"/>
                <w:b/>
                <w:bCs/>
                <w:color w:val="0066FF"/>
                <w:sz w:val="24"/>
                <w:szCs w:val="24"/>
              </w:rPr>
              <w:t>直播</w:t>
            </w:r>
          </w:p>
        </w:tc>
      </w:tr>
      <w:tr w:rsidR="00D72A4B" w14:paraId="3F2191F4" w14:textId="693068FD" w:rsidTr="00967D2E">
        <w:trPr>
          <w:trHeight w:val="977"/>
          <w:jc w:val="center"/>
        </w:trPr>
        <w:tc>
          <w:tcPr>
            <w:tcW w:w="3116" w:type="dxa"/>
            <w:gridSpan w:val="2"/>
            <w:shd w:val="clear" w:color="auto" w:fill="FFFFFF"/>
            <w:vAlign w:val="center"/>
          </w:tcPr>
          <w:p w14:paraId="40795BBE" w14:textId="77777777" w:rsidR="00D72A4B" w:rsidRDefault="00D72A4B" w:rsidP="00D72A4B">
            <w:pPr>
              <w:adjustRightInd w:val="0"/>
              <w:snapToGrid w:val="0"/>
              <w:jc w:val="center"/>
              <w:rPr>
                <w:rFonts w:asciiTheme="majorEastAsia" w:eastAsiaTheme="majorEastAsia" w:hAnsiTheme="majorEastAsia" w:cs="黑体"/>
                <w:b/>
                <w:bCs/>
                <w:color w:val="0066FF"/>
                <w:sz w:val="24"/>
                <w:szCs w:val="24"/>
              </w:rPr>
            </w:pPr>
            <w:r w:rsidRPr="00CE35E2">
              <w:rPr>
                <w:rFonts w:asciiTheme="majorEastAsia" w:eastAsiaTheme="majorEastAsia" w:hAnsiTheme="majorEastAsia" w:cs="黑体" w:hint="eastAsia"/>
                <w:b/>
                <w:bCs/>
                <w:color w:val="0066FF"/>
                <w:sz w:val="24"/>
                <w:szCs w:val="24"/>
              </w:rPr>
              <w:t>成都</w:t>
            </w:r>
          </w:p>
          <w:p w14:paraId="00E9B09D" w14:textId="0AC15760" w:rsidR="00D72A4B" w:rsidRPr="00D05A2B" w:rsidRDefault="00D72A4B" w:rsidP="00D72A4B">
            <w:pPr>
              <w:adjustRightInd w:val="0"/>
              <w:snapToGrid w:val="0"/>
              <w:jc w:val="center"/>
              <w:rPr>
                <w:rFonts w:asciiTheme="majorEastAsia" w:eastAsiaTheme="majorEastAsia" w:hAnsiTheme="majorEastAsia" w:cs="黑体"/>
                <w:b/>
                <w:bCs/>
                <w:color w:val="0066FF"/>
                <w:sz w:val="24"/>
                <w:szCs w:val="24"/>
              </w:rPr>
            </w:pPr>
            <w:r w:rsidRPr="00CE35E2">
              <w:rPr>
                <w:rFonts w:asciiTheme="majorEastAsia" w:eastAsiaTheme="majorEastAsia" w:hAnsiTheme="majorEastAsia" w:cs="黑体"/>
                <w:b/>
                <w:bCs/>
                <w:color w:val="0066FF"/>
                <w:sz w:val="24"/>
                <w:szCs w:val="24"/>
              </w:rPr>
              <w:t>11-16</w:t>
            </w:r>
          </w:p>
        </w:tc>
        <w:tc>
          <w:tcPr>
            <w:tcW w:w="1984" w:type="dxa"/>
            <w:shd w:val="clear" w:color="auto" w:fill="FFFFFF"/>
            <w:vAlign w:val="center"/>
          </w:tcPr>
          <w:p w14:paraId="272B854F" w14:textId="77777777" w:rsidR="00D15409" w:rsidRDefault="00D15409" w:rsidP="00D15409">
            <w:pPr>
              <w:adjustRightInd w:val="0"/>
              <w:snapToGrid w:val="0"/>
              <w:jc w:val="center"/>
              <w:rPr>
                <w:rFonts w:asciiTheme="majorEastAsia" w:eastAsiaTheme="majorEastAsia" w:hAnsiTheme="majorEastAsia" w:cs="黑体"/>
                <w:b/>
                <w:bCs/>
                <w:color w:val="0066FF"/>
                <w:sz w:val="24"/>
                <w:szCs w:val="24"/>
              </w:rPr>
            </w:pPr>
            <w:r w:rsidRPr="00CE35E2">
              <w:rPr>
                <w:rFonts w:asciiTheme="majorEastAsia" w:eastAsiaTheme="majorEastAsia" w:hAnsiTheme="majorEastAsia" w:cs="黑体" w:hint="eastAsia"/>
                <w:b/>
                <w:bCs/>
                <w:color w:val="0066FF"/>
                <w:sz w:val="24"/>
                <w:szCs w:val="24"/>
              </w:rPr>
              <w:t>郑州</w:t>
            </w:r>
          </w:p>
          <w:p w14:paraId="2029318E" w14:textId="4BA5E644" w:rsidR="00D72A4B" w:rsidRPr="00D05A2B" w:rsidRDefault="00D15409" w:rsidP="00D15409">
            <w:pPr>
              <w:adjustRightInd w:val="0"/>
              <w:snapToGrid w:val="0"/>
              <w:jc w:val="center"/>
              <w:rPr>
                <w:rFonts w:asciiTheme="majorEastAsia" w:eastAsiaTheme="majorEastAsia" w:hAnsiTheme="majorEastAsia" w:cs="黑体"/>
                <w:b/>
                <w:bCs/>
                <w:color w:val="0066FF"/>
                <w:sz w:val="24"/>
                <w:szCs w:val="24"/>
              </w:rPr>
            </w:pPr>
            <w:r w:rsidRPr="00CE35E2">
              <w:rPr>
                <w:rFonts w:asciiTheme="majorEastAsia" w:eastAsiaTheme="majorEastAsia" w:hAnsiTheme="majorEastAsia" w:cs="黑体"/>
                <w:b/>
                <w:bCs/>
                <w:color w:val="0066FF"/>
                <w:sz w:val="24"/>
                <w:szCs w:val="24"/>
              </w:rPr>
              <w:t>23-28</w:t>
            </w:r>
          </w:p>
        </w:tc>
        <w:tc>
          <w:tcPr>
            <w:tcW w:w="1560" w:type="dxa"/>
            <w:shd w:val="clear" w:color="auto" w:fill="FFFFFF"/>
            <w:vAlign w:val="center"/>
          </w:tcPr>
          <w:p w14:paraId="7EB2AE28" w14:textId="4036AB5B" w:rsidR="00D72A4B" w:rsidRDefault="00D72A4B" w:rsidP="00CE35E2">
            <w:pPr>
              <w:adjustRightInd w:val="0"/>
              <w:snapToGrid w:val="0"/>
              <w:jc w:val="center"/>
              <w:rPr>
                <w:rFonts w:asciiTheme="majorEastAsia" w:eastAsiaTheme="majorEastAsia" w:hAnsiTheme="majorEastAsia" w:cs="黑体"/>
                <w:b/>
                <w:bCs/>
                <w:color w:val="0066FF"/>
                <w:sz w:val="24"/>
                <w:szCs w:val="24"/>
              </w:rPr>
            </w:pPr>
            <w:r w:rsidRPr="00CE35E2">
              <w:rPr>
                <w:rFonts w:asciiTheme="majorEastAsia" w:eastAsiaTheme="majorEastAsia" w:hAnsiTheme="majorEastAsia" w:cs="黑体" w:hint="eastAsia"/>
                <w:b/>
                <w:bCs/>
                <w:color w:val="0066FF"/>
                <w:sz w:val="24"/>
                <w:szCs w:val="24"/>
              </w:rPr>
              <w:t>广州</w:t>
            </w:r>
          </w:p>
          <w:p w14:paraId="675EE91B" w14:textId="27D03C01" w:rsidR="00D72A4B" w:rsidRPr="00D05A2B" w:rsidRDefault="00D72A4B" w:rsidP="00CE35E2">
            <w:pPr>
              <w:adjustRightInd w:val="0"/>
              <w:snapToGrid w:val="0"/>
              <w:jc w:val="center"/>
              <w:rPr>
                <w:rFonts w:asciiTheme="majorEastAsia" w:eastAsiaTheme="majorEastAsia" w:hAnsiTheme="majorEastAsia" w:cs="黑体"/>
                <w:b/>
                <w:bCs/>
                <w:color w:val="0066FF"/>
                <w:sz w:val="24"/>
                <w:szCs w:val="24"/>
              </w:rPr>
            </w:pPr>
            <w:r w:rsidRPr="00CE35E2">
              <w:rPr>
                <w:rFonts w:asciiTheme="majorEastAsia" w:eastAsiaTheme="majorEastAsia" w:hAnsiTheme="majorEastAsia" w:cs="黑体"/>
                <w:b/>
                <w:bCs/>
                <w:color w:val="0066FF"/>
                <w:sz w:val="24"/>
                <w:szCs w:val="24"/>
              </w:rPr>
              <w:t>6-11</w:t>
            </w:r>
          </w:p>
        </w:tc>
        <w:tc>
          <w:tcPr>
            <w:tcW w:w="1725" w:type="dxa"/>
            <w:vMerge/>
            <w:shd w:val="clear" w:color="auto" w:fill="FFFFFF"/>
            <w:vAlign w:val="center"/>
          </w:tcPr>
          <w:p w14:paraId="01389B0A" w14:textId="77777777" w:rsidR="00D72A4B" w:rsidRPr="00CE35E2" w:rsidRDefault="00D72A4B" w:rsidP="00CE35E2">
            <w:pPr>
              <w:adjustRightInd w:val="0"/>
              <w:snapToGrid w:val="0"/>
              <w:jc w:val="center"/>
              <w:rPr>
                <w:rFonts w:asciiTheme="majorEastAsia" w:eastAsiaTheme="majorEastAsia" w:hAnsiTheme="majorEastAsia" w:cs="黑体"/>
                <w:b/>
                <w:bCs/>
                <w:color w:val="0066FF"/>
                <w:sz w:val="24"/>
                <w:szCs w:val="24"/>
              </w:rPr>
            </w:pPr>
          </w:p>
        </w:tc>
      </w:tr>
      <w:tr w:rsidR="00D22626" w14:paraId="1B986A8C" w14:textId="77777777" w:rsidTr="00173ECE">
        <w:trPr>
          <w:trHeight w:val="977"/>
          <w:jc w:val="center"/>
        </w:trPr>
        <w:tc>
          <w:tcPr>
            <w:tcW w:w="1273" w:type="dxa"/>
            <w:shd w:val="clear" w:color="auto" w:fill="FFFFFF"/>
            <w:vAlign w:val="center"/>
          </w:tcPr>
          <w:p w14:paraId="1E6E7B19" w14:textId="77777777" w:rsidR="00547792" w:rsidRDefault="00547792" w:rsidP="00885DB8">
            <w:pPr>
              <w:adjustRightInd w:val="0"/>
              <w:snapToGrid w:val="0"/>
              <w:jc w:val="center"/>
              <w:rPr>
                <w:rFonts w:asciiTheme="majorEastAsia" w:eastAsiaTheme="majorEastAsia" w:hAnsiTheme="majorEastAsia" w:cs="黑体"/>
                <w:b/>
                <w:bCs/>
                <w:color w:val="0066FF"/>
                <w:sz w:val="24"/>
                <w:szCs w:val="24"/>
              </w:rPr>
            </w:pPr>
            <w:r>
              <w:rPr>
                <w:rFonts w:asciiTheme="majorEastAsia" w:eastAsiaTheme="majorEastAsia" w:hAnsiTheme="majorEastAsia" w:cs="黑体" w:hint="eastAsia"/>
                <w:b/>
                <w:bCs/>
                <w:color w:val="0066FF"/>
                <w:sz w:val="24"/>
                <w:szCs w:val="24"/>
              </w:rPr>
              <w:t>增值</w:t>
            </w:r>
          </w:p>
          <w:p w14:paraId="3880949D" w14:textId="24925FB5" w:rsidR="00D22626" w:rsidRDefault="00547792" w:rsidP="00885DB8">
            <w:pPr>
              <w:adjustRightInd w:val="0"/>
              <w:snapToGrid w:val="0"/>
              <w:jc w:val="center"/>
              <w:rPr>
                <w:rFonts w:asciiTheme="majorEastAsia" w:eastAsiaTheme="majorEastAsia" w:hAnsiTheme="majorEastAsia" w:cs="黑体"/>
                <w:b/>
                <w:bCs/>
                <w:color w:val="0066FF"/>
                <w:sz w:val="24"/>
                <w:szCs w:val="24"/>
              </w:rPr>
            </w:pPr>
            <w:r>
              <w:rPr>
                <w:rFonts w:asciiTheme="majorEastAsia" w:eastAsiaTheme="majorEastAsia" w:hAnsiTheme="majorEastAsia" w:cs="黑体" w:hint="eastAsia"/>
                <w:b/>
                <w:bCs/>
                <w:color w:val="0066FF"/>
                <w:sz w:val="24"/>
                <w:szCs w:val="24"/>
              </w:rPr>
              <w:t>服务</w:t>
            </w:r>
          </w:p>
        </w:tc>
        <w:tc>
          <w:tcPr>
            <w:tcW w:w="7112" w:type="dxa"/>
            <w:gridSpan w:val="4"/>
            <w:shd w:val="clear" w:color="auto" w:fill="FFFFFF"/>
            <w:vAlign w:val="center"/>
          </w:tcPr>
          <w:p w14:paraId="42AB6D42" w14:textId="7F8E6B1E" w:rsidR="00547792" w:rsidRPr="00547792" w:rsidRDefault="00547792" w:rsidP="00547792">
            <w:pPr>
              <w:adjustRightInd w:val="0"/>
              <w:snapToGrid w:val="0"/>
              <w:jc w:val="left"/>
              <w:rPr>
                <w:rFonts w:asciiTheme="majorEastAsia" w:eastAsiaTheme="majorEastAsia" w:hAnsiTheme="majorEastAsia" w:cs="黑体"/>
                <w:b/>
                <w:bCs/>
                <w:color w:val="0066FF"/>
                <w:sz w:val="24"/>
                <w:szCs w:val="24"/>
              </w:rPr>
            </w:pPr>
            <w:r w:rsidRPr="00547792">
              <w:rPr>
                <w:rFonts w:asciiTheme="majorEastAsia" w:eastAsiaTheme="majorEastAsia" w:hAnsiTheme="majorEastAsia" w:cs="黑体" w:hint="eastAsia"/>
                <w:b/>
                <w:bCs/>
                <w:color w:val="0066FF"/>
                <w:sz w:val="24"/>
                <w:szCs w:val="24"/>
              </w:rPr>
              <w:t>1.凡参加网络直播课程的学员，后期同一课程的网络直播课程可以再免费学习一次。</w:t>
            </w:r>
          </w:p>
          <w:p w14:paraId="0C802DC2" w14:textId="15B06B97" w:rsidR="00547792" w:rsidRPr="00547792" w:rsidRDefault="00547792" w:rsidP="00547792">
            <w:pPr>
              <w:adjustRightInd w:val="0"/>
              <w:snapToGrid w:val="0"/>
              <w:jc w:val="left"/>
              <w:rPr>
                <w:rFonts w:asciiTheme="majorEastAsia" w:eastAsiaTheme="majorEastAsia" w:hAnsiTheme="majorEastAsia" w:cs="黑体"/>
                <w:b/>
                <w:bCs/>
                <w:color w:val="0066FF"/>
                <w:sz w:val="24"/>
                <w:szCs w:val="24"/>
              </w:rPr>
            </w:pPr>
            <w:r w:rsidRPr="00547792">
              <w:rPr>
                <w:rFonts w:asciiTheme="majorEastAsia" w:eastAsiaTheme="majorEastAsia" w:hAnsiTheme="majorEastAsia" w:cs="黑体" w:hint="eastAsia"/>
                <w:b/>
                <w:bCs/>
                <w:color w:val="0066FF"/>
                <w:sz w:val="24"/>
                <w:szCs w:val="24"/>
              </w:rPr>
              <w:t>2.凡参加网络直播的学员可以享受免费再参加一次本课程的线下面授教学。</w:t>
            </w:r>
          </w:p>
          <w:p w14:paraId="762C4678" w14:textId="2C682240" w:rsidR="00D22626" w:rsidRPr="00547792" w:rsidRDefault="00547792" w:rsidP="00547792">
            <w:pPr>
              <w:adjustRightInd w:val="0"/>
              <w:snapToGrid w:val="0"/>
              <w:jc w:val="left"/>
              <w:rPr>
                <w:rFonts w:asciiTheme="majorEastAsia" w:eastAsiaTheme="majorEastAsia" w:hAnsiTheme="majorEastAsia" w:cs="黑体"/>
                <w:b/>
                <w:bCs/>
                <w:color w:val="0066FF"/>
                <w:sz w:val="24"/>
                <w:szCs w:val="24"/>
              </w:rPr>
            </w:pPr>
            <w:r w:rsidRPr="00547792">
              <w:rPr>
                <w:rFonts w:asciiTheme="majorEastAsia" w:eastAsiaTheme="majorEastAsia" w:hAnsiTheme="majorEastAsia" w:cs="黑体" w:hint="eastAsia"/>
                <w:b/>
                <w:bCs/>
                <w:color w:val="0066FF"/>
                <w:sz w:val="24"/>
                <w:szCs w:val="24"/>
              </w:rPr>
              <w:t>3.视频回放免费学习一年。</w:t>
            </w:r>
          </w:p>
        </w:tc>
      </w:tr>
      <w:tr w:rsidR="00173ECE" w14:paraId="66A6CF9E" w14:textId="77777777" w:rsidTr="00173ECE">
        <w:trPr>
          <w:trHeight w:val="977"/>
          <w:jc w:val="center"/>
        </w:trPr>
        <w:tc>
          <w:tcPr>
            <w:tcW w:w="1273" w:type="dxa"/>
            <w:tcBorders>
              <w:bottom w:val="single" w:sz="2" w:space="0" w:color="000000" w:themeColor="text1"/>
            </w:tcBorders>
            <w:shd w:val="clear" w:color="auto" w:fill="FFFFFF"/>
            <w:vAlign w:val="center"/>
          </w:tcPr>
          <w:p w14:paraId="40CF62B0" w14:textId="19214EEE" w:rsidR="00173ECE" w:rsidRDefault="00173ECE" w:rsidP="00885DB8">
            <w:pPr>
              <w:adjustRightInd w:val="0"/>
              <w:snapToGrid w:val="0"/>
              <w:jc w:val="center"/>
              <w:rPr>
                <w:rFonts w:asciiTheme="majorEastAsia" w:eastAsiaTheme="majorEastAsia" w:hAnsiTheme="majorEastAsia" w:cs="黑体"/>
                <w:b/>
                <w:bCs/>
                <w:color w:val="0066FF"/>
                <w:sz w:val="24"/>
                <w:szCs w:val="24"/>
              </w:rPr>
            </w:pPr>
            <w:r>
              <w:rPr>
                <w:rFonts w:asciiTheme="majorEastAsia" w:eastAsiaTheme="majorEastAsia" w:hAnsiTheme="majorEastAsia" w:cs="黑体" w:hint="eastAsia"/>
                <w:b/>
                <w:bCs/>
                <w:color w:val="0066FF"/>
                <w:sz w:val="24"/>
                <w:szCs w:val="24"/>
              </w:rPr>
              <w:t>培训方式</w:t>
            </w:r>
          </w:p>
        </w:tc>
        <w:tc>
          <w:tcPr>
            <w:tcW w:w="7112" w:type="dxa"/>
            <w:gridSpan w:val="4"/>
            <w:tcBorders>
              <w:bottom w:val="single" w:sz="2" w:space="0" w:color="000000" w:themeColor="text1"/>
            </w:tcBorders>
            <w:shd w:val="clear" w:color="auto" w:fill="FFFFFF"/>
            <w:vAlign w:val="center"/>
          </w:tcPr>
          <w:p w14:paraId="6F09D114" w14:textId="58716378" w:rsidR="00173ECE" w:rsidRPr="00547792" w:rsidRDefault="00173ECE" w:rsidP="00173ECE">
            <w:pPr>
              <w:adjustRightInd w:val="0"/>
              <w:snapToGrid w:val="0"/>
              <w:jc w:val="center"/>
              <w:rPr>
                <w:rFonts w:asciiTheme="majorEastAsia" w:eastAsiaTheme="majorEastAsia" w:hAnsiTheme="majorEastAsia" w:cs="黑体"/>
                <w:b/>
                <w:bCs/>
                <w:color w:val="0066FF"/>
                <w:sz w:val="24"/>
                <w:szCs w:val="24"/>
              </w:rPr>
            </w:pPr>
            <w:r>
              <w:rPr>
                <w:rFonts w:asciiTheme="majorEastAsia" w:eastAsiaTheme="majorEastAsia" w:hAnsiTheme="majorEastAsia" w:cs="黑体" w:hint="eastAsia"/>
                <w:b/>
                <w:bCs/>
                <w:color w:val="0066FF"/>
                <w:sz w:val="24"/>
                <w:szCs w:val="24"/>
              </w:rPr>
              <w:t>面授+直播</w:t>
            </w:r>
            <w:r w:rsidR="006A432A" w:rsidRPr="006A432A">
              <w:rPr>
                <w:rFonts w:asciiTheme="majorEastAsia" w:eastAsiaTheme="majorEastAsia" w:hAnsiTheme="majorEastAsia" w:cs="黑体" w:hint="eastAsia"/>
                <w:b/>
                <w:bCs/>
                <w:color w:val="0066FF"/>
                <w:sz w:val="24"/>
                <w:szCs w:val="24"/>
              </w:rPr>
              <w:t>（视频回放免费学习一年）</w:t>
            </w:r>
          </w:p>
        </w:tc>
      </w:tr>
    </w:tbl>
    <w:p w14:paraId="58B9533D" w14:textId="77777777" w:rsidR="00595917" w:rsidRDefault="00595917" w:rsidP="00B05B73">
      <w:pPr>
        <w:widowControl/>
        <w:adjustRightInd w:val="0"/>
        <w:snapToGrid w:val="0"/>
        <w:spacing w:before="240" w:after="240" w:line="400" w:lineRule="exact"/>
        <w:ind w:rightChars="-146" w:right="-307"/>
        <w:rPr>
          <w:rFonts w:ascii="宋体" w:eastAsia="宋体" w:hAnsi="宋体" w:cs="Times New Roman"/>
          <w:b/>
          <w:color w:val="000000" w:themeColor="text1"/>
          <w:kern w:val="0"/>
          <w:sz w:val="36"/>
          <w:szCs w:val="36"/>
        </w:rPr>
      </w:pPr>
    </w:p>
    <w:p w14:paraId="2E14FFCD" w14:textId="77777777" w:rsidR="004A7CD9" w:rsidRDefault="00490DB2">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培训</w:t>
      </w:r>
      <w:r>
        <w:rPr>
          <w:rFonts w:ascii="宋体" w:eastAsia="宋体" w:hAnsi="宋体" w:cs="仿宋_GB2312"/>
          <w:b/>
          <w:bCs/>
          <w:color w:val="000000" w:themeColor="text1"/>
          <w:sz w:val="28"/>
          <w:szCs w:val="28"/>
        </w:rPr>
        <w:t>收益</w:t>
      </w:r>
    </w:p>
    <w:p w14:paraId="76A62A85" w14:textId="77777777" w:rsidR="004A7CD9" w:rsidRDefault="00490DB2">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通过此次课程培训，可使学习者获得如下收益：</w:t>
      </w:r>
    </w:p>
    <w:p w14:paraId="5FBA225B" w14:textId="77777777" w:rsidR="004A7CD9" w:rsidRDefault="00490DB2">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1.信息安全保障：理解信息安全保障的框架、基本原理和实践，掌握注册信息安全专业的基础知识。</w:t>
      </w:r>
    </w:p>
    <w:p w14:paraId="02C4E896" w14:textId="77777777" w:rsidR="004A7CD9" w:rsidRDefault="00490DB2">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2.信息安全技术：掌握密码技术、访问控制、审计监控等安全技术机制，网络、操作系统、数据库和应用软件等方面的基本安全原理和实践，以及信息安全攻防和软件安全开发相关的技术知识。</w:t>
      </w:r>
    </w:p>
    <w:p w14:paraId="571B68B4" w14:textId="77777777" w:rsidR="004A7CD9" w:rsidRDefault="00490DB2">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3.信息安全管理：理解信息安全管理体系的建设、信息安全的风险管理、安全管理措施等相关的管理知识。</w:t>
      </w:r>
    </w:p>
    <w:p w14:paraId="518CB3A8" w14:textId="77777777" w:rsidR="004A7CD9" w:rsidRDefault="00490DB2">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4.信息安全工程：理解信息安全相关的工程的基本理论和实践方法。</w:t>
      </w:r>
    </w:p>
    <w:p w14:paraId="1DD524F3" w14:textId="77777777" w:rsidR="004A7CD9" w:rsidRDefault="00490DB2">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5.信息安全标准法规：掌握信息安全相关的标准、法律法规、政策和道德规范等通用基础知识。</w:t>
      </w:r>
    </w:p>
    <w:p w14:paraId="14F74DDB" w14:textId="77777777" w:rsidR="004A7CD9" w:rsidRDefault="00490DB2">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6.考试通过后获得中国信息安全测评中心颁发的CISP（注册信息安全工程师）证书。</w:t>
      </w:r>
    </w:p>
    <w:p w14:paraId="6E727A49" w14:textId="77777777" w:rsidR="004A7CD9" w:rsidRDefault="00490DB2">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CISP介绍</w:t>
      </w:r>
    </w:p>
    <w:p w14:paraId="38CA3769" w14:textId="77777777" w:rsidR="004A7CD9" w:rsidRDefault="00490DB2">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注册信息安全专业人员（英文名称Certified Information Security Professional，简称“CISP"），是由中国信息安全测评中心于2002年推出的、业内公认的国内信息安全领域最权威的国家级认证，自推出以来累计为国家培养了近2万名持证人员。培训的学员涵盖了中央和国家机关、地方政府部门、军队和各企事业单位。通过CISP培训及认证，为各单位的信息安全</w:t>
      </w:r>
      <w:r>
        <w:rPr>
          <w:rFonts w:ascii="宋体" w:eastAsia="宋体" w:hAnsi="宋体" w:hint="eastAsia"/>
          <w:color w:val="000000"/>
          <w:spacing w:val="8"/>
          <w:sz w:val="24"/>
          <w:szCs w:val="21"/>
        </w:rPr>
        <w:lastRenderedPageBreak/>
        <w:t>岗位储备了专业型的技术人才，大大提高了各单位信息安全保障的综合能力。同时，通过CISP认证的人员，具备了符合国际标准要求的信息安全知识和能力，并为其今后的发展提供新的机遇。</w:t>
      </w:r>
    </w:p>
    <w:p w14:paraId="40BC7868" w14:textId="77777777" w:rsidR="004A7CD9" w:rsidRDefault="00490DB2">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组织</w:t>
      </w:r>
      <w:r>
        <w:rPr>
          <w:rFonts w:ascii="宋体" w:eastAsia="宋体" w:hAnsi="宋体" w:cs="仿宋_GB2312"/>
          <w:b/>
          <w:bCs/>
          <w:color w:val="000000" w:themeColor="text1"/>
          <w:sz w:val="28"/>
          <w:szCs w:val="28"/>
        </w:rPr>
        <w:t>形式</w:t>
      </w:r>
    </w:p>
    <w:p w14:paraId="19640FA4" w14:textId="77777777" w:rsidR="004A7CD9" w:rsidRDefault="00490DB2">
      <w:pPr>
        <w:tabs>
          <w:tab w:val="left" w:pos="10080"/>
        </w:tabs>
        <w:adjustRightInd w:val="0"/>
        <w:snapToGrid w:val="0"/>
        <w:spacing w:before="240" w:line="380" w:lineRule="exact"/>
        <w:ind w:rightChars="-39" w:right="-82"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指导单位：中国信息安全测评中心</w:t>
      </w:r>
    </w:p>
    <w:p w14:paraId="2EB8C299" w14:textId="77777777" w:rsidR="004A7CD9" w:rsidRDefault="00490DB2">
      <w:pPr>
        <w:tabs>
          <w:tab w:val="left" w:pos="10080"/>
        </w:tabs>
        <w:adjustRightInd w:val="0"/>
        <w:snapToGrid w:val="0"/>
        <w:spacing w:before="240" w:line="380" w:lineRule="exact"/>
        <w:ind w:rightChars="-39" w:right="-82"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主办单位：北京中培伟业管理咨询有限公司</w:t>
      </w:r>
    </w:p>
    <w:p w14:paraId="010E2E05" w14:textId="77777777" w:rsidR="004A7CD9" w:rsidRDefault="00490DB2">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b/>
          <w:bCs/>
          <w:color w:val="000000" w:themeColor="text1"/>
          <w:sz w:val="28"/>
          <w:szCs w:val="28"/>
        </w:rPr>
        <w:t>培训</w:t>
      </w:r>
      <w:r>
        <w:rPr>
          <w:rFonts w:ascii="宋体" w:eastAsia="宋体" w:hAnsi="宋体" w:cs="仿宋_GB2312" w:hint="eastAsia"/>
          <w:b/>
          <w:bCs/>
          <w:color w:val="000000" w:themeColor="text1"/>
          <w:sz w:val="28"/>
          <w:szCs w:val="28"/>
        </w:rPr>
        <w:t>特色</w:t>
      </w:r>
    </w:p>
    <w:p w14:paraId="18081F68" w14:textId="77777777" w:rsidR="004A7CD9" w:rsidRDefault="00490DB2">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1.理论与实践相结合、案例分析与实验穿插进行；</w:t>
      </w:r>
    </w:p>
    <w:p w14:paraId="0AA984FE" w14:textId="77777777" w:rsidR="004A7CD9" w:rsidRDefault="00490DB2">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2.专家精彩内容解析、学员专题讨论、分组研究；</w:t>
      </w:r>
    </w:p>
    <w:p w14:paraId="245FC9B2" w14:textId="77777777" w:rsidR="004A7CD9" w:rsidRDefault="00490DB2">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3.通过全面知识理解、专题技能掌握和安全实践增强的授课方式。</w:t>
      </w:r>
    </w:p>
    <w:p w14:paraId="09C98374" w14:textId="77777777" w:rsidR="004A7CD9" w:rsidRDefault="00490DB2">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日程安排</w:t>
      </w:r>
    </w:p>
    <w:p w14:paraId="12C4A371" w14:textId="47BF28E6" w:rsidR="004A7CD9" w:rsidRDefault="00490DB2">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注册信息安全专业人员（CISP）认证培训内容涵盖信息安全保障、</w:t>
      </w:r>
      <w:r w:rsidR="00501A33">
        <w:rPr>
          <w:rFonts w:ascii="宋体" w:eastAsia="宋体" w:hAnsi="宋体" w:hint="eastAsia"/>
          <w:color w:val="000000" w:themeColor="text1"/>
          <w:spacing w:val="8"/>
          <w:sz w:val="24"/>
          <w:szCs w:val="24"/>
        </w:rPr>
        <w:t>信息</w:t>
      </w:r>
      <w:r>
        <w:rPr>
          <w:rFonts w:ascii="宋体" w:eastAsia="宋体" w:hAnsi="宋体" w:hint="eastAsia"/>
          <w:color w:val="000000" w:themeColor="text1"/>
          <w:spacing w:val="8"/>
          <w:sz w:val="24"/>
          <w:szCs w:val="24"/>
        </w:rPr>
        <w:t>安全技术、信息安全标准法规、信息安全管理、信息安全工程等方面。培训教材采用中国信息安全测评中心指定的CISP培训教材，授课教师为中国信息安全测评中心的CISI认证讲师。</w:t>
      </w:r>
    </w:p>
    <w:p w14:paraId="1CBEDAEA" w14:textId="77777777" w:rsidR="004A7CD9" w:rsidRDefault="00490DB2">
      <w:pPr>
        <w:tabs>
          <w:tab w:val="left" w:pos="10080"/>
        </w:tabs>
        <w:adjustRightInd w:val="0"/>
        <w:snapToGrid w:val="0"/>
        <w:spacing w:line="400" w:lineRule="exact"/>
        <w:ind w:rightChars="-39" w:right="-82" w:firstLineChars="200" w:firstLine="512"/>
        <w:rPr>
          <w:rFonts w:ascii="宋体" w:eastAsia="宋体" w:hAnsi="宋体"/>
          <w:color w:val="000000" w:themeColor="text1"/>
          <w:spacing w:val="8"/>
          <w:sz w:val="24"/>
          <w:szCs w:val="24"/>
        </w:rPr>
      </w:pPr>
      <w:r>
        <w:rPr>
          <w:rFonts w:ascii="宋体" w:eastAsia="宋体" w:hAnsi="宋体" w:hint="eastAsia"/>
          <w:color w:val="000000" w:themeColor="text1"/>
          <w:spacing w:val="8"/>
          <w:sz w:val="24"/>
          <w:szCs w:val="24"/>
        </w:rPr>
        <w:t>课程体系严格遵照中国信息安全测评中心的课程大纲要求，具体培训课程设置如下：</w:t>
      </w:r>
    </w:p>
    <w:p w14:paraId="60E10F52" w14:textId="77777777" w:rsidR="004A7CD9" w:rsidRDefault="004A7CD9">
      <w:pPr>
        <w:tabs>
          <w:tab w:val="left" w:pos="10080"/>
        </w:tabs>
        <w:adjustRightInd w:val="0"/>
        <w:snapToGrid w:val="0"/>
        <w:spacing w:line="400" w:lineRule="exact"/>
        <w:ind w:rightChars="-39" w:right="-82"/>
        <w:rPr>
          <w:rFonts w:ascii="宋体" w:eastAsia="宋体" w:hAnsi="宋体"/>
          <w:color w:val="000000" w:themeColor="text1"/>
          <w:spacing w:val="8"/>
          <w:sz w:val="24"/>
          <w:szCs w:val="24"/>
        </w:rPr>
      </w:pP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1"/>
        <w:gridCol w:w="2069"/>
        <w:gridCol w:w="6892"/>
      </w:tblGrid>
      <w:tr w:rsidR="004A7CD9" w14:paraId="46CD1BCF" w14:textId="77777777" w:rsidTr="001661C9">
        <w:trPr>
          <w:jc w:val="center"/>
        </w:trPr>
        <w:tc>
          <w:tcPr>
            <w:tcW w:w="1461" w:type="dxa"/>
            <w:shd w:val="clear" w:color="auto" w:fill="FFFFFF" w:themeFill="background1"/>
            <w:vAlign w:val="center"/>
          </w:tcPr>
          <w:p w14:paraId="3515A9D9" w14:textId="77777777" w:rsidR="004A7CD9" w:rsidRDefault="00490DB2">
            <w:pPr>
              <w:spacing w:line="276" w:lineRule="auto"/>
              <w:jc w:val="center"/>
              <w:rPr>
                <w:rFonts w:ascii="宋体" w:eastAsia="宋体" w:hAnsi="宋体"/>
                <w:b/>
                <w:sz w:val="24"/>
                <w:szCs w:val="24"/>
              </w:rPr>
            </w:pPr>
            <w:r>
              <w:rPr>
                <w:rFonts w:ascii="宋体" w:eastAsia="宋体" w:hAnsi="宋体" w:hint="eastAsia"/>
                <w:b/>
                <w:sz w:val="24"/>
                <w:szCs w:val="24"/>
              </w:rPr>
              <w:t>时间</w:t>
            </w:r>
          </w:p>
        </w:tc>
        <w:tc>
          <w:tcPr>
            <w:tcW w:w="2069" w:type="dxa"/>
            <w:shd w:val="clear" w:color="auto" w:fill="FFFFFF" w:themeFill="background1"/>
            <w:vAlign w:val="center"/>
          </w:tcPr>
          <w:p w14:paraId="1B21BEF4" w14:textId="77777777" w:rsidR="004A7CD9" w:rsidRDefault="00490DB2">
            <w:pPr>
              <w:snapToGrid w:val="0"/>
              <w:jc w:val="center"/>
              <w:rPr>
                <w:rFonts w:ascii="宋体" w:eastAsia="宋体" w:hAnsi="宋体"/>
                <w:b/>
                <w:sz w:val="24"/>
                <w:szCs w:val="24"/>
              </w:rPr>
            </w:pPr>
            <w:r>
              <w:rPr>
                <w:rFonts w:ascii="宋体" w:eastAsia="宋体" w:hAnsi="宋体" w:hint="eastAsia"/>
                <w:b/>
                <w:sz w:val="24"/>
                <w:szCs w:val="24"/>
              </w:rPr>
              <w:t>模块</w:t>
            </w:r>
          </w:p>
        </w:tc>
        <w:tc>
          <w:tcPr>
            <w:tcW w:w="6892" w:type="dxa"/>
            <w:shd w:val="clear" w:color="auto" w:fill="FFFFFF" w:themeFill="background1"/>
          </w:tcPr>
          <w:p w14:paraId="78A7574D" w14:textId="77777777" w:rsidR="004A7CD9" w:rsidRDefault="00490DB2">
            <w:pPr>
              <w:spacing w:line="276" w:lineRule="auto"/>
              <w:jc w:val="center"/>
              <w:rPr>
                <w:rFonts w:ascii="宋体" w:eastAsia="宋体" w:hAnsi="宋体"/>
                <w:b/>
                <w:sz w:val="24"/>
                <w:szCs w:val="24"/>
              </w:rPr>
            </w:pPr>
            <w:r>
              <w:rPr>
                <w:rFonts w:ascii="宋体" w:eastAsia="宋体" w:hAnsi="宋体" w:hint="eastAsia"/>
                <w:b/>
                <w:sz w:val="24"/>
                <w:szCs w:val="24"/>
              </w:rPr>
              <w:t>大纲</w:t>
            </w:r>
          </w:p>
        </w:tc>
      </w:tr>
      <w:tr w:rsidR="004A7CD9" w14:paraId="6EF10ED3" w14:textId="77777777" w:rsidTr="001661C9">
        <w:trPr>
          <w:trHeight w:val="604"/>
          <w:jc w:val="center"/>
        </w:trPr>
        <w:tc>
          <w:tcPr>
            <w:tcW w:w="1461" w:type="dxa"/>
            <w:shd w:val="clear" w:color="auto" w:fill="FFFFFF" w:themeFill="background1"/>
            <w:vAlign w:val="center"/>
          </w:tcPr>
          <w:p w14:paraId="45B0B156" w14:textId="77777777" w:rsidR="004A7CD9" w:rsidRDefault="00490DB2">
            <w:pPr>
              <w:jc w:val="center"/>
              <w:rPr>
                <w:rFonts w:ascii="宋体" w:eastAsia="宋体" w:hAnsi="宋体"/>
                <w:b/>
                <w:color w:val="000000"/>
                <w:sz w:val="24"/>
                <w:szCs w:val="24"/>
              </w:rPr>
            </w:pPr>
            <w:r>
              <w:rPr>
                <w:rFonts w:ascii="宋体" w:eastAsia="宋体" w:hAnsi="宋体" w:hint="eastAsia"/>
                <w:b/>
                <w:color w:val="000000"/>
                <w:sz w:val="24"/>
                <w:szCs w:val="24"/>
              </w:rPr>
              <w:t>第一单元</w:t>
            </w:r>
          </w:p>
        </w:tc>
        <w:tc>
          <w:tcPr>
            <w:tcW w:w="2069" w:type="dxa"/>
            <w:shd w:val="clear" w:color="auto" w:fill="FFFFFF" w:themeFill="background1"/>
            <w:vAlign w:val="center"/>
          </w:tcPr>
          <w:p w14:paraId="2690019E" w14:textId="77777777" w:rsidR="004A7CD9" w:rsidRDefault="00BE5C4B">
            <w:pPr>
              <w:jc w:val="center"/>
              <w:rPr>
                <w:rFonts w:ascii="宋体" w:eastAsia="宋体" w:hAnsi="宋体"/>
                <w:color w:val="000000"/>
                <w:sz w:val="24"/>
                <w:szCs w:val="24"/>
              </w:rPr>
            </w:pPr>
            <w:hyperlink w:anchor="page8"/>
            <w:r w:rsidR="00490DB2">
              <w:rPr>
                <w:rFonts w:ascii="宋体" w:eastAsia="宋体" w:hAnsi="宋体" w:cs="宋体" w:hint="eastAsia"/>
                <w:sz w:val="24"/>
                <w:szCs w:val="24"/>
              </w:rPr>
              <w:t>信息安全保障</w:t>
            </w:r>
          </w:p>
        </w:tc>
        <w:tc>
          <w:tcPr>
            <w:tcW w:w="6892" w:type="dxa"/>
            <w:shd w:val="clear" w:color="auto" w:fill="FFFFFF" w:themeFill="background1"/>
            <w:vAlign w:val="center"/>
          </w:tcPr>
          <w:p w14:paraId="7D9AC7E9" w14:textId="77777777" w:rsidR="004A7CD9" w:rsidRDefault="00490DB2">
            <w:pPr>
              <w:tabs>
                <w:tab w:val="left" w:leader="dot" w:pos="8500"/>
              </w:tabs>
              <w:spacing w:line="320" w:lineRule="exact"/>
              <w:rPr>
                <w:rFonts w:ascii="宋体" w:eastAsia="宋体" w:hAnsi="宋体" w:cs="宋体"/>
                <w:sz w:val="24"/>
                <w:szCs w:val="24"/>
              </w:rPr>
            </w:pPr>
            <w:r>
              <w:rPr>
                <w:rFonts w:ascii="宋体" w:eastAsia="宋体" w:hAnsi="宋体" w:cs="宋体" w:hint="eastAsia"/>
                <w:sz w:val="24"/>
                <w:szCs w:val="24"/>
              </w:rPr>
              <w:t>内容一：信息安全保障基础</w:t>
            </w:r>
          </w:p>
          <w:p w14:paraId="35F43AB8" w14:textId="77777777" w:rsidR="004A7CD9" w:rsidRDefault="00490DB2">
            <w:pPr>
              <w:tabs>
                <w:tab w:val="left" w:leader="dot" w:pos="8500"/>
              </w:tabs>
              <w:spacing w:line="320" w:lineRule="exact"/>
              <w:rPr>
                <w:rFonts w:ascii="宋体" w:eastAsia="宋体" w:hAnsi="宋体"/>
                <w:color w:val="000000"/>
                <w:sz w:val="24"/>
                <w:szCs w:val="24"/>
              </w:rPr>
            </w:pPr>
            <w:r>
              <w:rPr>
                <w:rFonts w:ascii="宋体" w:eastAsia="宋体" w:hAnsi="宋体" w:hint="eastAsia"/>
                <w:color w:val="000000"/>
                <w:sz w:val="24"/>
                <w:szCs w:val="24"/>
              </w:rPr>
              <w:t>1 信息安全概念</w:t>
            </w:r>
          </w:p>
          <w:p w14:paraId="757D6F18" w14:textId="77777777" w:rsidR="004A7CD9" w:rsidRDefault="00490DB2">
            <w:pPr>
              <w:tabs>
                <w:tab w:val="left" w:leader="dot" w:pos="8500"/>
              </w:tabs>
              <w:spacing w:line="320" w:lineRule="exact"/>
              <w:rPr>
                <w:rFonts w:ascii="宋体" w:eastAsia="宋体" w:hAnsi="宋体"/>
                <w:color w:val="000000"/>
                <w:sz w:val="24"/>
                <w:szCs w:val="24"/>
              </w:rPr>
            </w:pPr>
            <w:r>
              <w:rPr>
                <w:rFonts w:ascii="宋体" w:eastAsia="宋体" w:hAnsi="宋体" w:hint="eastAsia"/>
                <w:color w:val="000000"/>
                <w:sz w:val="24"/>
                <w:szCs w:val="24"/>
              </w:rPr>
              <w:t>2 信息安全属性</w:t>
            </w:r>
          </w:p>
          <w:p w14:paraId="681BEC25" w14:textId="77777777" w:rsidR="004A7CD9" w:rsidRDefault="00490DB2">
            <w:pPr>
              <w:tabs>
                <w:tab w:val="left" w:leader="dot" w:pos="8500"/>
              </w:tabs>
              <w:spacing w:line="320" w:lineRule="exact"/>
              <w:rPr>
                <w:rFonts w:ascii="宋体" w:eastAsia="宋体" w:hAnsi="宋体"/>
                <w:color w:val="000000"/>
                <w:sz w:val="24"/>
                <w:szCs w:val="24"/>
              </w:rPr>
            </w:pPr>
            <w:r>
              <w:rPr>
                <w:rFonts w:ascii="宋体" w:eastAsia="宋体" w:hAnsi="宋体" w:hint="eastAsia"/>
                <w:color w:val="000000"/>
                <w:sz w:val="24"/>
                <w:szCs w:val="24"/>
              </w:rPr>
              <w:t>3 信息安全视角</w:t>
            </w:r>
          </w:p>
          <w:p w14:paraId="123F2E2C" w14:textId="77777777" w:rsidR="004A7CD9" w:rsidRDefault="00490DB2">
            <w:pPr>
              <w:tabs>
                <w:tab w:val="left" w:leader="dot" w:pos="8500"/>
              </w:tabs>
              <w:spacing w:line="320" w:lineRule="exact"/>
              <w:rPr>
                <w:rFonts w:ascii="宋体" w:eastAsia="宋体" w:hAnsi="宋体"/>
                <w:color w:val="000000"/>
                <w:sz w:val="24"/>
                <w:szCs w:val="24"/>
              </w:rPr>
            </w:pPr>
            <w:r>
              <w:rPr>
                <w:rFonts w:ascii="宋体" w:eastAsia="宋体" w:hAnsi="宋体" w:hint="eastAsia"/>
                <w:color w:val="000000"/>
                <w:sz w:val="24"/>
                <w:szCs w:val="24"/>
              </w:rPr>
              <w:t>4 信息安全发展阶段</w:t>
            </w:r>
          </w:p>
          <w:p w14:paraId="1CDB0296" w14:textId="77777777" w:rsidR="004A7CD9" w:rsidRDefault="00490DB2">
            <w:pPr>
              <w:tabs>
                <w:tab w:val="left" w:leader="dot" w:pos="8500"/>
              </w:tabs>
              <w:spacing w:line="320" w:lineRule="exact"/>
              <w:rPr>
                <w:rFonts w:ascii="宋体" w:eastAsia="宋体" w:hAnsi="宋体"/>
                <w:color w:val="000000"/>
                <w:sz w:val="24"/>
                <w:szCs w:val="24"/>
              </w:rPr>
            </w:pPr>
            <w:r>
              <w:rPr>
                <w:rFonts w:ascii="宋体" w:eastAsia="宋体" w:hAnsi="宋体" w:hint="eastAsia"/>
                <w:color w:val="000000"/>
                <w:sz w:val="24"/>
                <w:szCs w:val="24"/>
              </w:rPr>
              <w:t>5 信息安全保障新领域</w:t>
            </w:r>
          </w:p>
          <w:p w14:paraId="18FEFB9A" w14:textId="77777777" w:rsidR="004A7CD9" w:rsidRDefault="00490DB2">
            <w:pPr>
              <w:tabs>
                <w:tab w:val="left" w:leader="dot" w:pos="8500"/>
              </w:tabs>
              <w:spacing w:line="320" w:lineRule="exact"/>
              <w:rPr>
                <w:rFonts w:ascii="宋体" w:eastAsia="宋体" w:hAnsi="宋体"/>
                <w:color w:val="000000"/>
                <w:sz w:val="24"/>
                <w:szCs w:val="24"/>
              </w:rPr>
            </w:pPr>
            <w:r>
              <w:rPr>
                <w:rFonts w:ascii="宋体" w:eastAsia="宋体" w:hAnsi="宋体" w:hint="eastAsia"/>
                <w:color w:val="000000"/>
                <w:sz w:val="24"/>
                <w:szCs w:val="24"/>
              </w:rPr>
              <w:t>内容二：安全保障框架模型</w:t>
            </w:r>
          </w:p>
          <w:p w14:paraId="090704E3" w14:textId="77777777" w:rsidR="004A7CD9" w:rsidRDefault="00490DB2">
            <w:pPr>
              <w:tabs>
                <w:tab w:val="left" w:leader="dot" w:pos="8500"/>
              </w:tabs>
              <w:spacing w:line="320" w:lineRule="exact"/>
              <w:rPr>
                <w:rFonts w:ascii="宋体" w:eastAsia="宋体" w:hAnsi="宋体"/>
                <w:color w:val="000000"/>
                <w:sz w:val="24"/>
                <w:szCs w:val="24"/>
              </w:rPr>
            </w:pPr>
            <w:r>
              <w:rPr>
                <w:rFonts w:ascii="宋体" w:eastAsia="宋体" w:hAnsi="宋体" w:hint="eastAsia"/>
                <w:color w:val="000000"/>
                <w:sz w:val="24"/>
                <w:szCs w:val="24"/>
              </w:rPr>
              <w:t>1.基于时间的 PDR 与 PPDR 模型</w:t>
            </w:r>
          </w:p>
          <w:p w14:paraId="6D5325F2" w14:textId="77777777" w:rsidR="004A7CD9" w:rsidRDefault="00490DB2">
            <w:pPr>
              <w:tabs>
                <w:tab w:val="left" w:leader="dot" w:pos="8500"/>
              </w:tabs>
              <w:spacing w:line="320" w:lineRule="exact"/>
              <w:rPr>
                <w:rFonts w:ascii="宋体" w:eastAsia="宋体" w:hAnsi="宋体"/>
                <w:color w:val="000000"/>
                <w:sz w:val="24"/>
                <w:szCs w:val="24"/>
              </w:rPr>
            </w:pPr>
            <w:r>
              <w:rPr>
                <w:rFonts w:ascii="宋体" w:eastAsia="宋体" w:hAnsi="宋体" w:hint="eastAsia"/>
                <w:color w:val="000000"/>
                <w:sz w:val="24"/>
                <w:szCs w:val="24"/>
              </w:rPr>
              <w:t>2 信息安全保障技术框架</w:t>
            </w:r>
          </w:p>
          <w:p w14:paraId="29E39892" w14:textId="77777777" w:rsidR="004A7CD9" w:rsidRDefault="00490DB2">
            <w:pPr>
              <w:tabs>
                <w:tab w:val="left" w:leader="dot" w:pos="8500"/>
              </w:tabs>
              <w:spacing w:line="320" w:lineRule="exact"/>
              <w:rPr>
                <w:rFonts w:ascii="宋体" w:eastAsia="宋体" w:hAnsi="宋体"/>
                <w:color w:val="000000"/>
                <w:sz w:val="24"/>
                <w:szCs w:val="24"/>
              </w:rPr>
            </w:pPr>
            <w:r>
              <w:rPr>
                <w:rFonts w:ascii="宋体" w:eastAsia="宋体" w:hAnsi="宋体" w:hint="eastAsia"/>
                <w:color w:val="000000"/>
                <w:sz w:val="24"/>
                <w:szCs w:val="24"/>
              </w:rPr>
              <w:t>3 信息系统安全保障评估框架</w:t>
            </w:r>
          </w:p>
          <w:p w14:paraId="1B60E2FF" w14:textId="77777777" w:rsidR="004A7CD9" w:rsidRDefault="00490DB2">
            <w:pPr>
              <w:tabs>
                <w:tab w:val="left" w:leader="dot" w:pos="8500"/>
              </w:tabs>
              <w:spacing w:line="320" w:lineRule="exact"/>
              <w:rPr>
                <w:rFonts w:ascii="宋体" w:eastAsia="宋体" w:hAnsi="宋体"/>
                <w:color w:val="000000"/>
                <w:sz w:val="24"/>
                <w:szCs w:val="24"/>
              </w:rPr>
            </w:pPr>
            <w:r>
              <w:rPr>
                <w:rFonts w:ascii="宋体" w:eastAsia="宋体" w:hAnsi="宋体" w:hint="eastAsia"/>
                <w:color w:val="000000"/>
                <w:sz w:val="24"/>
                <w:szCs w:val="24"/>
              </w:rPr>
              <w:t>4 舍伍德的商业应用安全架构</w:t>
            </w:r>
          </w:p>
        </w:tc>
      </w:tr>
      <w:tr w:rsidR="004A7CD9" w14:paraId="319671BF" w14:textId="77777777">
        <w:trPr>
          <w:trHeight w:val="604"/>
          <w:jc w:val="center"/>
        </w:trPr>
        <w:tc>
          <w:tcPr>
            <w:tcW w:w="1461" w:type="dxa"/>
            <w:shd w:val="clear" w:color="auto" w:fill="auto"/>
            <w:vAlign w:val="center"/>
          </w:tcPr>
          <w:p w14:paraId="30D2ABB7" w14:textId="77777777" w:rsidR="004A7CD9" w:rsidRDefault="00490DB2">
            <w:pPr>
              <w:jc w:val="center"/>
              <w:rPr>
                <w:rFonts w:ascii="宋体" w:eastAsia="宋体" w:hAnsi="宋体"/>
                <w:b/>
                <w:color w:val="000000"/>
                <w:sz w:val="24"/>
                <w:szCs w:val="24"/>
              </w:rPr>
            </w:pPr>
            <w:r>
              <w:rPr>
                <w:rFonts w:ascii="宋体" w:eastAsia="宋体" w:hAnsi="宋体" w:hint="eastAsia"/>
                <w:b/>
                <w:color w:val="000000"/>
                <w:sz w:val="24"/>
                <w:szCs w:val="24"/>
              </w:rPr>
              <w:t>第二单元</w:t>
            </w:r>
          </w:p>
        </w:tc>
        <w:tc>
          <w:tcPr>
            <w:tcW w:w="2069" w:type="dxa"/>
            <w:shd w:val="clear" w:color="auto" w:fill="auto"/>
            <w:vAlign w:val="center"/>
          </w:tcPr>
          <w:p w14:paraId="1D125716" w14:textId="77777777" w:rsidR="004A7CD9" w:rsidRDefault="00490DB2">
            <w:pPr>
              <w:jc w:val="center"/>
              <w:rPr>
                <w:rFonts w:ascii="宋体" w:eastAsia="宋体" w:hAnsi="宋体" w:cs="宋体"/>
                <w:sz w:val="24"/>
                <w:szCs w:val="24"/>
              </w:rPr>
            </w:pPr>
            <w:r>
              <w:rPr>
                <w:rFonts w:ascii="宋体" w:eastAsia="宋体" w:hAnsi="宋体" w:cs="宋体" w:hint="eastAsia"/>
                <w:sz w:val="24"/>
                <w:szCs w:val="24"/>
              </w:rPr>
              <w:t>信息安全监管</w:t>
            </w:r>
          </w:p>
        </w:tc>
        <w:tc>
          <w:tcPr>
            <w:tcW w:w="6892" w:type="dxa"/>
            <w:shd w:val="clear" w:color="auto" w:fill="auto"/>
            <w:vAlign w:val="center"/>
          </w:tcPr>
          <w:p w14:paraId="63A3A508" w14:textId="77777777" w:rsidR="004A7CD9" w:rsidRDefault="00490DB2">
            <w:pPr>
              <w:tabs>
                <w:tab w:val="left" w:leader="dot" w:pos="8500"/>
              </w:tabs>
              <w:spacing w:line="320" w:lineRule="exact"/>
              <w:rPr>
                <w:rFonts w:ascii="宋体" w:eastAsia="宋体" w:hAnsi="宋体" w:cs="宋体"/>
                <w:sz w:val="24"/>
                <w:szCs w:val="24"/>
              </w:rPr>
            </w:pPr>
            <w:r>
              <w:rPr>
                <w:rFonts w:ascii="宋体" w:eastAsia="宋体" w:hAnsi="宋体" w:cs="宋体" w:hint="eastAsia"/>
                <w:sz w:val="24"/>
                <w:szCs w:val="24"/>
              </w:rPr>
              <w:t>内容一：网络安全法律体系建设</w:t>
            </w:r>
          </w:p>
          <w:p w14:paraId="17FF0D09" w14:textId="77777777" w:rsidR="004A7CD9" w:rsidRDefault="00490DB2">
            <w:pPr>
              <w:tabs>
                <w:tab w:val="left" w:leader="dot" w:pos="8500"/>
              </w:tabs>
              <w:spacing w:line="320" w:lineRule="exact"/>
              <w:rPr>
                <w:rFonts w:ascii="宋体" w:eastAsia="宋体" w:hAnsi="宋体" w:cs="宋体"/>
                <w:sz w:val="24"/>
                <w:szCs w:val="24"/>
              </w:rPr>
            </w:pPr>
            <w:r>
              <w:rPr>
                <w:rFonts w:ascii="宋体" w:eastAsia="宋体" w:hAnsi="宋体" w:cs="宋体" w:hint="eastAsia"/>
                <w:sz w:val="24"/>
                <w:szCs w:val="24"/>
              </w:rPr>
              <w:t>1 计算机犯罪</w:t>
            </w:r>
          </w:p>
          <w:p w14:paraId="2EA3BFAD" w14:textId="77777777" w:rsidR="004A7CD9" w:rsidRDefault="00490DB2">
            <w:pPr>
              <w:tabs>
                <w:tab w:val="left" w:leader="dot" w:pos="8500"/>
              </w:tabs>
              <w:spacing w:line="320" w:lineRule="exact"/>
              <w:rPr>
                <w:rFonts w:ascii="宋体" w:eastAsia="宋体" w:hAnsi="宋体" w:cs="宋体"/>
                <w:sz w:val="24"/>
                <w:szCs w:val="24"/>
              </w:rPr>
            </w:pPr>
            <w:r>
              <w:rPr>
                <w:rFonts w:ascii="宋体" w:eastAsia="宋体" w:hAnsi="宋体" w:cs="宋体" w:hint="eastAsia"/>
                <w:sz w:val="24"/>
                <w:szCs w:val="24"/>
              </w:rPr>
              <w:t>2 我国立法体系</w:t>
            </w:r>
          </w:p>
          <w:p w14:paraId="5AFD2C88" w14:textId="77777777" w:rsidR="004A7CD9" w:rsidRDefault="00490DB2">
            <w:pPr>
              <w:tabs>
                <w:tab w:val="left" w:leader="dot" w:pos="8500"/>
              </w:tabs>
              <w:spacing w:line="320" w:lineRule="exact"/>
              <w:rPr>
                <w:rFonts w:ascii="宋体" w:eastAsia="宋体" w:hAnsi="宋体" w:cs="宋体"/>
                <w:sz w:val="24"/>
                <w:szCs w:val="24"/>
              </w:rPr>
            </w:pPr>
            <w:r>
              <w:rPr>
                <w:rFonts w:ascii="宋体" w:eastAsia="宋体" w:hAnsi="宋体" w:cs="宋体" w:hint="eastAsia"/>
                <w:sz w:val="24"/>
                <w:szCs w:val="24"/>
              </w:rPr>
              <w:t>3 网络安全法</w:t>
            </w:r>
          </w:p>
          <w:p w14:paraId="3DA251B2" w14:textId="77777777" w:rsidR="004A7CD9" w:rsidRDefault="00490DB2">
            <w:pPr>
              <w:tabs>
                <w:tab w:val="left" w:leader="dot" w:pos="8500"/>
              </w:tabs>
              <w:spacing w:line="320" w:lineRule="exact"/>
              <w:rPr>
                <w:rFonts w:ascii="宋体" w:eastAsia="宋体" w:hAnsi="宋体" w:cs="宋体"/>
                <w:sz w:val="24"/>
                <w:szCs w:val="24"/>
              </w:rPr>
            </w:pPr>
            <w:r>
              <w:rPr>
                <w:rFonts w:ascii="宋体" w:eastAsia="宋体" w:hAnsi="宋体" w:cs="宋体" w:hint="eastAsia"/>
                <w:sz w:val="24"/>
                <w:szCs w:val="24"/>
              </w:rPr>
              <w:t>4 网络安全相关法规</w:t>
            </w:r>
          </w:p>
          <w:p w14:paraId="1724EFE9" w14:textId="77777777" w:rsidR="004A7CD9" w:rsidRDefault="00490DB2">
            <w:pPr>
              <w:tabs>
                <w:tab w:val="left" w:leader="dot" w:pos="8500"/>
              </w:tabs>
              <w:spacing w:line="320" w:lineRule="exact"/>
              <w:rPr>
                <w:rFonts w:ascii="宋体" w:eastAsia="宋体" w:hAnsi="宋体" w:cs="宋体"/>
                <w:sz w:val="24"/>
                <w:szCs w:val="24"/>
              </w:rPr>
            </w:pPr>
            <w:r>
              <w:rPr>
                <w:rFonts w:ascii="宋体" w:eastAsia="宋体" w:hAnsi="宋体" w:cs="宋体" w:hint="eastAsia"/>
                <w:sz w:val="24"/>
                <w:szCs w:val="24"/>
              </w:rPr>
              <w:t>内容二：国家网络安全政策</w:t>
            </w:r>
          </w:p>
          <w:p w14:paraId="7F1473BD" w14:textId="77777777" w:rsidR="004A7CD9" w:rsidRDefault="00490DB2">
            <w:pPr>
              <w:tabs>
                <w:tab w:val="left" w:leader="dot" w:pos="8500"/>
              </w:tabs>
              <w:spacing w:line="320" w:lineRule="exact"/>
              <w:rPr>
                <w:rFonts w:ascii="宋体" w:eastAsia="宋体" w:hAnsi="宋体" w:cs="宋体"/>
                <w:sz w:val="24"/>
                <w:szCs w:val="24"/>
              </w:rPr>
            </w:pPr>
            <w:r>
              <w:rPr>
                <w:rFonts w:ascii="宋体" w:eastAsia="宋体" w:hAnsi="宋体" w:cs="宋体" w:hint="eastAsia"/>
                <w:sz w:val="24"/>
                <w:szCs w:val="24"/>
              </w:rPr>
              <w:t>1 国家网络空间安全战略</w:t>
            </w:r>
          </w:p>
          <w:p w14:paraId="4EA91F68" w14:textId="77777777" w:rsidR="004A7CD9" w:rsidRDefault="00490DB2">
            <w:pPr>
              <w:tabs>
                <w:tab w:val="left" w:leader="dot" w:pos="8500"/>
              </w:tabs>
              <w:spacing w:line="320" w:lineRule="exact"/>
              <w:rPr>
                <w:rFonts w:ascii="宋体" w:eastAsia="宋体" w:hAnsi="宋体" w:cs="宋体"/>
                <w:sz w:val="24"/>
                <w:szCs w:val="24"/>
              </w:rPr>
            </w:pPr>
            <w:r>
              <w:rPr>
                <w:rFonts w:ascii="宋体" w:eastAsia="宋体" w:hAnsi="宋体" w:cs="宋体" w:hint="eastAsia"/>
                <w:sz w:val="24"/>
                <w:szCs w:val="24"/>
              </w:rPr>
              <w:t>2 国家网络安全等级保护相关政策</w:t>
            </w:r>
          </w:p>
          <w:p w14:paraId="4926BB76" w14:textId="77777777" w:rsidR="004A7CD9" w:rsidRDefault="00490DB2">
            <w:pPr>
              <w:tabs>
                <w:tab w:val="left" w:leader="dot" w:pos="8500"/>
              </w:tabs>
              <w:spacing w:line="320" w:lineRule="exact"/>
              <w:rPr>
                <w:rFonts w:ascii="宋体" w:eastAsia="宋体" w:hAnsi="宋体" w:cs="宋体"/>
                <w:sz w:val="24"/>
                <w:szCs w:val="24"/>
              </w:rPr>
            </w:pPr>
            <w:r>
              <w:rPr>
                <w:rFonts w:ascii="宋体" w:eastAsia="宋体" w:hAnsi="宋体" w:cs="宋体" w:hint="eastAsia"/>
                <w:sz w:val="24"/>
                <w:szCs w:val="24"/>
              </w:rPr>
              <w:t>内容三：网络安全道德准则</w:t>
            </w:r>
          </w:p>
          <w:p w14:paraId="6DF2802C" w14:textId="77777777" w:rsidR="004A7CD9" w:rsidRDefault="00490DB2">
            <w:pPr>
              <w:tabs>
                <w:tab w:val="left" w:leader="dot" w:pos="8500"/>
              </w:tabs>
              <w:spacing w:line="320" w:lineRule="exact"/>
              <w:rPr>
                <w:rFonts w:ascii="宋体" w:eastAsia="宋体" w:hAnsi="宋体" w:cs="宋体"/>
                <w:sz w:val="24"/>
                <w:szCs w:val="24"/>
              </w:rPr>
            </w:pPr>
            <w:r>
              <w:rPr>
                <w:rFonts w:ascii="宋体" w:eastAsia="宋体" w:hAnsi="宋体" w:cs="宋体" w:hint="eastAsia"/>
                <w:sz w:val="24"/>
                <w:szCs w:val="24"/>
              </w:rPr>
              <w:lastRenderedPageBreak/>
              <w:t>1 道德约束</w:t>
            </w:r>
          </w:p>
          <w:p w14:paraId="0B2BFDD1" w14:textId="77777777" w:rsidR="004A7CD9" w:rsidRDefault="00490DB2">
            <w:pPr>
              <w:tabs>
                <w:tab w:val="left" w:leader="dot" w:pos="8500"/>
              </w:tabs>
              <w:spacing w:line="320" w:lineRule="exact"/>
              <w:rPr>
                <w:rFonts w:ascii="宋体" w:eastAsia="宋体" w:hAnsi="宋体" w:cs="宋体"/>
                <w:sz w:val="24"/>
                <w:szCs w:val="24"/>
              </w:rPr>
            </w:pPr>
            <w:r>
              <w:rPr>
                <w:rFonts w:ascii="宋体" w:eastAsia="宋体" w:hAnsi="宋体" w:cs="宋体" w:hint="eastAsia"/>
                <w:sz w:val="24"/>
                <w:szCs w:val="24"/>
              </w:rPr>
              <w:t>2 职业道德准则</w:t>
            </w:r>
          </w:p>
          <w:p w14:paraId="31B4E8B5" w14:textId="77777777" w:rsidR="004A7CD9" w:rsidRDefault="00490DB2">
            <w:pPr>
              <w:tabs>
                <w:tab w:val="left" w:leader="dot" w:pos="8500"/>
              </w:tabs>
              <w:spacing w:line="320" w:lineRule="exact"/>
              <w:rPr>
                <w:rFonts w:ascii="宋体" w:eastAsia="宋体" w:hAnsi="宋体" w:cs="宋体"/>
                <w:sz w:val="24"/>
                <w:szCs w:val="24"/>
              </w:rPr>
            </w:pPr>
            <w:r>
              <w:rPr>
                <w:rFonts w:ascii="宋体" w:eastAsia="宋体" w:hAnsi="宋体" w:cs="宋体" w:hint="eastAsia"/>
                <w:sz w:val="24"/>
                <w:szCs w:val="24"/>
              </w:rPr>
              <w:t>内容四：信息安全标准</w:t>
            </w:r>
          </w:p>
          <w:p w14:paraId="045040EC" w14:textId="77777777" w:rsidR="004A7CD9" w:rsidRDefault="00490DB2">
            <w:pPr>
              <w:tabs>
                <w:tab w:val="left" w:leader="dot" w:pos="8500"/>
              </w:tabs>
              <w:spacing w:line="320" w:lineRule="exact"/>
              <w:rPr>
                <w:rFonts w:ascii="宋体" w:eastAsia="宋体" w:hAnsi="宋体" w:cs="宋体"/>
                <w:sz w:val="24"/>
                <w:szCs w:val="24"/>
              </w:rPr>
            </w:pPr>
            <w:r>
              <w:rPr>
                <w:rFonts w:ascii="宋体" w:eastAsia="宋体" w:hAnsi="宋体" w:cs="宋体" w:hint="eastAsia"/>
                <w:sz w:val="24"/>
                <w:szCs w:val="24"/>
              </w:rPr>
              <w:t>1 信息安全标准基础</w:t>
            </w:r>
          </w:p>
          <w:p w14:paraId="15D7570F" w14:textId="77777777" w:rsidR="004A7CD9" w:rsidRDefault="00490DB2">
            <w:pPr>
              <w:tabs>
                <w:tab w:val="left" w:leader="dot" w:pos="8500"/>
              </w:tabs>
              <w:spacing w:line="320" w:lineRule="exact"/>
              <w:rPr>
                <w:rFonts w:ascii="宋体" w:eastAsia="宋体" w:hAnsi="宋体" w:cs="宋体"/>
                <w:sz w:val="24"/>
                <w:szCs w:val="24"/>
              </w:rPr>
            </w:pPr>
            <w:r>
              <w:rPr>
                <w:rFonts w:ascii="宋体" w:eastAsia="宋体" w:hAnsi="宋体" w:cs="宋体" w:hint="eastAsia"/>
                <w:sz w:val="24"/>
                <w:szCs w:val="24"/>
              </w:rPr>
              <w:t>2 我国信息安全标准</w:t>
            </w:r>
          </w:p>
          <w:p w14:paraId="01338C35" w14:textId="053AFF3C" w:rsidR="00FB7BD9" w:rsidRPr="00FB7BD9" w:rsidRDefault="00490DB2" w:rsidP="00C756CC">
            <w:pPr>
              <w:tabs>
                <w:tab w:val="left" w:leader="dot" w:pos="8500"/>
              </w:tabs>
              <w:spacing w:line="320" w:lineRule="exact"/>
              <w:rPr>
                <w:rFonts w:ascii="宋体" w:eastAsia="宋体" w:hAnsi="宋体" w:cs="宋体"/>
                <w:sz w:val="24"/>
                <w:szCs w:val="24"/>
              </w:rPr>
            </w:pPr>
            <w:r>
              <w:rPr>
                <w:rFonts w:ascii="宋体" w:eastAsia="宋体" w:hAnsi="宋体" w:cs="宋体" w:hint="eastAsia"/>
                <w:sz w:val="24"/>
                <w:szCs w:val="24"/>
              </w:rPr>
              <w:t>3 网络安全等级保护标准族</w:t>
            </w:r>
          </w:p>
        </w:tc>
      </w:tr>
      <w:tr w:rsidR="004A7CD9" w14:paraId="6823B92B" w14:textId="77777777">
        <w:trPr>
          <w:trHeight w:val="604"/>
          <w:jc w:val="center"/>
        </w:trPr>
        <w:tc>
          <w:tcPr>
            <w:tcW w:w="1461" w:type="dxa"/>
            <w:shd w:val="clear" w:color="auto" w:fill="auto"/>
            <w:vAlign w:val="center"/>
          </w:tcPr>
          <w:p w14:paraId="73967178" w14:textId="77777777" w:rsidR="004A7CD9" w:rsidRDefault="00490DB2">
            <w:pPr>
              <w:jc w:val="center"/>
              <w:rPr>
                <w:rFonts w:ascii="宋体" w:eastAsia="宋体" w:hAnsi="宋体"/>
                <w:b/>
                <w:color w:val="000000"/>
                <w:sz w:val="24"/>
                <w:szCs w:val="24"/>
              </w:rPr>
            </w:pPr>
            <w:r>
              <w:rPr>
                <w:rFonts w:ascii="宋体" w:eastAsia="宋体" w:hAnsi="宋体" w:hint="eastAsia"/>
                <w:b/>
                <w:color w:val="000000"/>
                <w:sz w:val="24"/>
                <w:szCs w:val="24"/>
              </w:rPr>
              <w:lastRenderedPageBreak/>
              <w:t>第三单元</w:t>
            </w:r>
          </w:p>
        </w:tc>
        <w:tc>
          <w:tcPr>
            <w:tcW w:w="2069" w:type="dxa"/>
            <w:shd w:val="clear" w:color="auto" w:fill="auto"/>
            <w:vAlign w:val="center"/>
          </w:tcPr>
          <w:p w14:paraId="6D8C0011" w14:textId="77777777" w:rsidR="004A7CD9" w:rsidRDefault="00490DB2">
            <w:pPr>
              <w:jc w:val="center"/>
              <w:rPr>
                <w:rFonts w:ascii="宋体" w:eastAsia="宋体" w:hAnsi="宋体" w:cs="宋体"/>
                <w:sz w:val="24"/>
                <w:szCs w:val="24"/>
              </w:rPr>
            </w:pPr>
            <w:r>
              <w:rPr>
                <w:rFonts w:ascii="宋体" w:eastAsia="宋体" w:hAnsi="宋体" w:cs="宋体" w:hint="eastAsia"/>
                <w:sz w:val="24"/>
                <w:szCs w:val="24"/>
              </w:rPr>
              <w:t>信息安全管理</w:t>
            </w:r>
          </w:p>
        </w:tc>
        <w:tc>
          <w:tcPr>
            <w:tcW w:w="6892" w:type="dxa"/>
            <w:shd w:val="clear" w:color="auto" w:fill="auto"/>
            <w:vAlign w:val="center"/>
          </w:tcPr>
          <w:p w14:paraId="09C166A4" w14:textId="77777777" w:rsidR="00C756CC" w:rsidRPr="00C756CC" w:rsidRDefault="00FB7BD9" w:rsidP="00C756CC">
            <w:pPr>
              <w:rPr>
                <w:rFonts w:ascii="宋体" w:eastAsia="宋体" w:hAnsi="宋体"/>
                <w:color w:val="000000"/>
                <w:sz w:val="24"/>
                <w:szCs w:val="24"/>
              </w:rPr>
            </w:pPr>
            <w:r>
              <w:rPr>
                <w:rFonts w:ascii="宋体" w:eastAsia="宋体" w:hAnsi="宋体" w:hint="eastAsia"/>
                <w:color w:val="000000"/>
                <w:sz w:val="24"/>
                <w:szCs w:val="24"/>
              </w:rPr>
              <w:t>内容一：</w:t>
            </w:r>
            <w:r w:rsidR="00C756CC" w:rsidRPr="00C756CC">
              <w:rPr>
                <w:rFonts w:ascii="宋体" w:eastAsia="宋体" w:hAnsi="宋体" w:hint="eastAsia"/>
                <w:color w:val="000000"/>
                <w:sz w:val="24"/>
                <w:szCs w:val="24"/>
              </w:rPr>
              <w:t>信息安全管理基础</w:t>
            </w:r>
          </w:p>
          <w:p w14:paraId="2EEB6AF6" w14:textId="322C3B92" w:rsidR="004A7CD9" w:rsidRDefault="00490DB2">
            <w:pPr>
              <w:rPr>
                <w:rFonts w:ascii="宋体" w:eastAsia="宋体" w:hAnsi="宋体"/>
                <w:color w:val="000000"/>
                <w:sz w:val="24"/>
                <w:szCs w:val="24"/>
              </w:rPr>
            </w:pPr>
            <w:r>
              <w:rPr>
                <w:rFonts w:ascii="宋体" w:eastAsia="宋体" w:hAnsi="宋体" w:hint="eastAsia"/>
                <w:color w:val="000000"/>
                <w:sz w:val="24"/>
                <w:szCs w:val="24"/>
              </w:rPr>
              <w:t>1 基本概念</w:t>
            </w:r>
          </w:p>
          <w:p w14:paraId="187330AB"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2 信息安全管理的作用</w:t>
            </w:r>
          </w:p>
          <w:p w14:paraId="161EC6AC"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内容二：信息安全风险管理</w:t>
            </w:r>
          </w:p>
          <w:p w14:paraId="35B870F4"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1 风险管理基本概念</w:t>
            </w:r>
          </w:p>
          <w:p w14:paraId="7FD20A84"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2 常见风险管理模型</w:t>
            </w:r>
          </w:p>
          <w:p w14:paraId="37EA6DE7"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3 安全风险管理基本过程</w:t>
            </w:r>
          </w:p>
          <w:p w14:paraId="37870BD0"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内容三：信息安全管理体系建设</w:t>
            </w:r>
          </w:p>
          <w:p w14:paraId="52DCFCAF"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1 信息安全管理体系成功因素</w:t>
            </w:r>
          </w:p>
          <w:p w14:paraId="02D6A26A"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2 PDCA 过程</w:t>
            </w:r>
          </w:p>
          <w:p w14:paraId="7F217201"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3 信息安全管理体系建设过程</w:t>
            </w:r>
          </w:p>
          <w:p w14:paraId="411F84BB"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4 文档化</w:t>
            </w:r>
          </w:p>
          <w:p w14:paraId="7133C7C8"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内容四：信息安全管理体系最佳实践</w:t>
            </w:r>
          </w:p>
          <w:p w14:paraId="6A84394B"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1 信息安全管理体系控制措施类型</w:t>
            </w:r>
          </w:p>
          <w:p w14:paraId="6D96D2FA"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2 信息安全管理体系控制措施结构</w:t>
            </w:r>
          </w:p>
          <w:p w14:paraId="4E28ADC4"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3 信息安全管理体系控制措施</w:t>
            </w:r>
          </w:p>
          <w:p w14:paraId="099F163E"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内容五：信息安全管理体系度量</w:t>
            </w:r>
          </w:p>
          <w:p w14:paraId="3724FA6D"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1 基本概念</w:t>
            </w:r>
          </w:p>
          <w:p w14:paraId="20A80064"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2 测量要求与实现</w:t>
            </w:r>
          </w:p>
        </w:tc>
      </w:tr>
      <w:tr w:rsidR="004A7CD9" w14:paraId="334DBA52" w14:textId="77777777">
        <w:trPr>
          <w:trHeight w:val="604"/>
          <w:jc w:val="center"/>
        </w:trPr>
        <w:tc>
          <w:tcPr>
            <w:tcW w:w="1461" w:type="dxa"/>
            <w:shd w:val="clear" w:color="auto" w:fill="auto"/>
            <w:vAlign w:val="center"/>
          </w:tcPr>
          <w:p w14:paraId="3D839358" w14:textId="77777777" w:rsidR="004A7CD9" w:rsidRDefault="00490DB2">
            <w:pPr>
              <w:jc w:val="center"/>
              <w:rPr>
                <w:rFonts w:ascii="宋体" w:eastAsia="宋体" w:hAnsi="宋体"/>
                <w:b/>
                <w:color w:val="000000"/>
                <w:sz w:val="24"/>
                <w:szCs w:val="24"/>
              </w:rPr>
            </w:pPr>
            <w:r>
              <w:rPr>
                <w:rFonts w:ascii="宋体" w:eastAsia="宋体" w:hAnsi="宋体" w:hint="eastAsia"/>
                <w:b/>
                <w:color w:val="000000"/>
                <w:sz w:val="24"/>
                <w:szCs w:val="24"/>
              </w:rPr>
              <w:t>第四单元</w:t>
            </w:r>
          </w:p>
        </w:tc>
        <w:tc>
          <w:tcPr>
            <w:tcW w:w="2069" w:type="dxa"/>
            <w:shd w:val="clear" w:color="auto" w:fill="auto"/>
            <w:vAlign w:val="center"/>
          </w:tcPr>
          <w:p w14:paraId="7BB85FF2" w14:textId="77777777" w:rsidR="004A7CD9" w:rsidRDefault="00490DB2">
            <w:pPr>
              <w:jc w:val="center"/>
              <w:rPr>
                <w:rFonts w:ascii="宋体" w:eastAsia="宋体" w:hAnsi="宋体"/>
                <w:color w:val="000000"/>
                <w:sz w:val="24"/>
                <w:szCs w:val="24"/>
              </w:rPr>
            </w:pPr>
            <w:r>
              <w:rPr>
                <w:rFonts w:ascii="宋体" w:eastAsia="宋体" w:hAnsi="宋体" w:cs="宋体" w:hint="eastAsia"/>
                <w:sz w:val="24"/>
                <w:szCs w:val="24"/>
              </w:rPr>
              <w:t>业务连续性</w:t>
            </w:r>
          </w:p>
        </w:tc>
        <w:tc>
          <w:tcPr>
            <w:tcW w:w="6892" w:type="dxa"/>
            <w:shd w:val="clear" w:color="auto" w:fill="auto"/>
            <w:vAlign w:val="center"/>
          </w:tcPr>
          <w:p w14:paraId="6B45C3F8"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内容一：业务连续性</w:t>
            </w:r>
          </w:p>
          <w:p w14:paraId="6E7BE113"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1 业务连续性管理基础</w:t>
            </w:r>
          </w:p>
          <w:p w14:paraId="217689F8"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2 业务连续性计划</w:t>
            </w:r>
          </w:p>
          <w:p w14:paraId="5B97B081"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内容二：信息安全应急响应</w:t>
            </w:r>
          </w:p>
          <w:p w14:paraId="655B34A8"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1 信息安全事件与应急响应</w:t>
            </w:r>
          </w:p>
          <w:p w14:paraId="76FFEB2B"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2 网络安全应急响应预案</w:t>
            </w:r>
          </w:p>
          <w:p w14:paraId="52EDBE2A"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3 计算机取证与保全</w:t>
            </w:r>
          </w:p>
          <w:p w14:paraId="05A540AE"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4 信息安全应急响应管理过程</w:t>
            </w:r>
          </w:p>
          <w:p w14:paraId="2FAF0A82"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内容三：灾难备份与恢复</w:t>
            </w:r>
          </w:p>
          <w:p w14:paraId="6932F903"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1 灾难备份与恢复基础</w:t>
            </w:r>
          </w:p>
          <w:p w14:paraId="6387D57C"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2 灾难恢复相关技术</w:t>
            </w:r>
          </w:p>
          <w:p w14:paraId="6D15D760"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3 灾难恢复策略</w:t>
            </w:r>
          </w:p>
          <w:p w14:paraId="79F47C33"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4 灾难恢复管理过程</w:t>
            </w:r>
          </w:p>
        </w:tc>
      </w:tr>
      <w:tr w:rsidR="004A7CD9" w14:paraId="754BDDC4" w14:textId="77777777">
        <w:trPr>
          <w:trHeight w:val="604"/>
          <w:jc w:val="center"/>
        </w:trPr>
        <w:tc>
          <w:tcPr>
            <w:tcW w:w="1461" w:type="dxa"/>
            <w:shd w:val="clear" w:color="auto" w:fill="auto"/>
            <w:vAlign w:val="center"/>
          </w:tcPr>
          <w:p w14:paraId="47F1B720" w14:textId="77777777" w:rsidR="004A7CD9" w:rsidRDefault="00490DB2">
            <w:pPr>
              <w:jc w:val="center"/>
              <w:rPr>
                <w:rFonts w:ascii="宋体" w:eastAsia="宋体" w:hAnsi="宋体"/>
                <w:b/>
                <w:color w:val="000000"/>
                <w:sz w:val="24"/>
                <w:szCs w:val="24"/>
              </w:rPr>
            </w:pPr>
            <w:r>
              <w:rPr>
                <w:rFonts w:ascii="宋体" w:eastAsia="宋体" w:hAnsi="宋体" w:hint="eastAsia"/>
                <w:b/>
                <w:color w:val="000000"/>
                <w:sz w:val="24"/>
                <w:szCs w:val="24"/>
              </w:rPr>
              <w:t>第五单元</w:t>
            </w:r>
          </w:p>
        </w:tc>
        <w:tc>
          <w:tcPr>
            <w:tcW w:w="2069" w:type="dxa"/>
            <w:shd w:val="clear" w:color="auto" w:fill="auto"/>
            <w:vAlign w:val="center"/>
          </w:tcPr>
          <w:p w14:paraId="1F0B3093" w14:textId="77777777" w:rsidR="004A7CD9" w:rsidRDefault="00490DB2">
            <w:pPr>
              <w:jc w:val="center"/>
              <w:rPr>
                <w:rFonts w:ascii="宋体" w:eastAsia="宋体" w:hAnsi="宋体"/>
                <w:color w:val="000000"/>
                <w:sz w:val="24"/>
                <w:szCs w:val="24"/>
              </w:rPr>
            </w:pPr>
            <w:r>
              <w:rPr>
                <w:rFonts w:ascii="宋体" w:eastAsia="宋体" w:hAnsi="宋体" w:cs="宋体" w:hint="eastAsia"/>
                <w:sz w:val="24"/>
                <w:szCs w:val="24"/>
              </w:rPr>
              <w:t>安全工程与运营</w:t>
            </w:r>
          </w:p>
        </w:tc>
        <w:tc>
          <w:tcPr>
            <w:tcW w:w="6892" w:type="dxa"/>
            <w:shd w:val="clear" w:color="auto" w:fill="auto"/>
            <w:vAlign w:val="center"/>
          </w:tcPr>
          <w:p w14:paraId="0B534B1A" w14:textId="77777777" w:rsidR="004A7CD9" w:rsidRDefault="00490DB2">
            <w:pPr>
              <w:rPr>
                <w:rFonts w:ascii="宋体" w:eastAsia="宋体" w:hAnsi="宋体" w:cs="宋体"/>
                <w:sz w:val="24"/>
                <w:szCs w:val="24"/>
              </w:rPr>
            </w:pPr>
            <w:r>
              <w:rPr>
                <w:rFonts w:ascii="宋体" w:eastAsia="宋体" w:hAnsi="宋体" w:cs="宋体" w:hint="eastAsia"/>
                <w:sz w:val="24"/>
                <w:szCs w:val="24"/>
              </w:rPr>
              <w:t>内容一：系统安全工程</w:t>
            </w:r>
          </w:p>
          <w:p w14:paraId="1574D3CE" w14:textId="77777777" w:rsidR="004A7CD9" w:rsidRDefault="00490DB2">
            <w:pPr>
              <w:rPr>
                <w:rFonts w:ascii="宋体" w:eastAsia="宋体" w:hAnsi="宋体" w:cs="宋体"/>
                <w:sz w:val="24"/>
                <w:szCs w:val="24"/>
              </w:rPr>
            </w:pPr>
            <w:r>
              <w:rPr>
                <w:rFonts w:ascii="宋体" w:eastAsia="宋体" w:hAnsi="宋体" w:cs="宋体" w:hint="eastAsia"/>
                <w:sz w:val="24"/>
                <w:szCs w:val="24"/>
              </w:rPr>
              <w:t>1 系统安全工程基础</w:t>
            </w:r>
          </w:p>
          <w:p w14:paraId="3DEE3185" w14:textId="77777777" w:rsidR="004A7CD9" w:rsidRDefault="00490DB2">
            <w:pPr>
              <w:rPr>
                <w:rFonts w:ascii="宋体" w:eastAsia="宋体" w:hAnsi="宋体" w:cs="宋体"/>
                <w:sz w:val="24"/>
                <w:szCs w:val="24"/>
              </w:rPr>
            </w:pPr>
            <w:r>
              <w:rPr>
                <w:rFonts w:ascii="宋体" w:eastAsia="宋体" w:hAnsi="宋体" w:cs="宋体" w:hint="eastAsia"/>
                <w:sz w:val="24"/>
                <w:szCs w:val="24"/>
              </w:rPr>
              <w:t>2 系统安全工程理论基础</w:t>
            </w:r>
          </w:p>
          <w:p w14:paraId="75EE912E"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3 系统安全工程能力成熟度模型</w:t>
            </w:r>
          </w:p>
          <w:p w14:paraId="5C44980E"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4 SSE-CMM 的安全工程过程</w:t>
            </w:r>
          </w:p>
          <w:p w14:paraId="4E8A4526"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5</w:t>
            </w:r>
            <w:r>
              <w:rPr>
                <w:rFonts w:hint="eastAsia"/>
              </w:rPr>
              <w:t xml:space="preserve"> </w:t>
            </w:r>
            <w:r>
              <w:t xml:space="preserve"> </w:t>
            </w:r>
            <w:r>
              <w:rPr>
                <w:rFonts w:ascii="宋体" w:eastAsia="宋体" w:hAnsi="宋体" w:hint="eastAsia"/>
                <w:color w:val="000000"/>
                <w:sz w:val="24"/>
                <w:szCs w:val="24"/>
              </w:rPr>
              <w:t>SSE-CMM 的安全工程能力</w:t>
            </w:r>
          </w:p>
          <w:p w14:paraId="298BAA82" w14:textId="0104DA02" w:rsidR="004A7CD9" w:rsidRDefault="00FB7BD9">
            <w:pPr>
              <w:rPr>
                <w:rFonts w:ascii="宋体" w:eastAsia="宋体" w:hAnsi="宋体"/>
                <w:color w:val="000000"/>
                <w:sz w:val="24"/>
                <w:szCs w:val="24"/>
              </w:rPr>
            </w:pPr>
            <w:r>
              <w:rPr>
                <w:rFonts w:ascii="宋体" w:eastAsia="宋体" w:hAnsi="宋体" w:hint="eastAsia"/>
                <w:color w:val="000000"/>
                <w:sz w:val="24"/>
                <w:szCs w:val="24"/>
              </w:rPr>
              <w:t>内</w:t>
            </w:r>
            <w:r w:rsidR="00490DB2">
              <w:rPr>
                <w:rFonts w:ascii="宋体" w:eastAsia="宋体" w:hAnsi="宋体" w:hint="eastAsia"/>
                <w:color w:val="000000"/>
                <w:sz w:val="24"/>
                <w:szCs w:val="24"/>
              </w:rPr>
              <w:t>容二：安全运营</w:t>
            </w:r>
          </w:p>
          <w:p w14:paraId="6E18FFAF"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1 安全运营概述</w:t>
            </w:r>
          </w:p>
          <w:p w14:paraId="5015E132"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lastRenderedPageBreak/>
              <w:t>2 安全运营管理</w:t>
            </w:r>
          </w:p>
          <w:p w14:paraId="726D287B"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内容三：内容安全</w:t>
            </w:r>
          </w:p>
          <w:p w14:paraId="60B6F769"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1 内容安全基础</w:t>
            </w:r>
          </w:p>
          <w:p w14:paraId="663E5361"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2 数字版权</w:t>
            </w:r>
          </w:p>
          <w:p w14:paraId="0011A116"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3 信息保护</w:t>
            </w:r>
          </w:p>
          <w:p w14:paraId="3F5D6B3C"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4 网络舆情</w:t>
            </w:r>
          </w:p>
          <w:p w14:paraId="7DE7B702"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内容四：社会工程学与培训教育</w:t>
            </w:r>
          </w:p>
          <w:p w14:paraId="3D64C9E1"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1 社会工程学</w:t>
            </w:r>
          </w:p>
          <w:p w14:paraId="5EA183D8"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2 培训教育</w:t>
            </w:r>
          </w:p>
        </w:tc>
      </w:tr>
      <w:tr w:rsidR="004A7CD9" w14:paraId="575EBD33" w14:textId="77777777">
        <w:trPr>
          <w:trHeight w:val="604"/>
          <w:jc w:val="center"/>
        </w:trPr>
        <w:tc>
          <w:tcPr>
            <w:tcW w:w="1461" w:type="dxa"/>
            <w:shd w:val="clear" w:color="auto" w:fill="auto"/>
            <w:vAlign w:val="center"/>
          </w:tcPr>
          <w:p w14:paraId="7A87A268" w14:textId="77777777" w:rsidR="004A7CD9" w:rsidRDefault="00490DB2">
            <w:pPr>
              <w:jc w:val="center"/>
              <w:rPr>
                <w:rFonts w:ascii="宋体" w:eastAsia="宋体" w:hAnsi="宋体"/>
                <w:b/>
                <w:color w:val="000000"/>
                <w:sz w:val="24"/>
                <w:szCs w:val="24"/>
              </w:rPr>
            </w:pPr>
            <w:r>
              <w:rPr>
                <w:rFonts w:ascii="宋体" w:eastAsia="宋体" w:hAnsi="宋体" w:hint="eastAsia"/>
                <w:b/>
                <w:color w:val="000000"/>
                <w:sz w:val="24"/>
                <w:szCs w:val="24"/>
              </w:rPr>
              <w:lastRenderedPageBreak/>
              <w:t>第六单元</w:t>
            </w:r>
          </w:p>
        </w:tc>
        <w:tc>
          <w:tcPr>
            <w:tcW w:w="2069" w:type="dxa"/>
            <w:shd w:val="clear" w:color="auto" w:fill="auto"/>
            <w:vAlign w:val="center"/>
          </w:tcPr>
          <w:p w14:paraId="406E79E0" w14:textId="77777777" w:rsidR="004A7CD9" w:rsidRDefault="00490DB2">
            <w:pPr>
              <w:jc w:val="center"/>
              <w:rPr>
                <w:rFonts w:ascii="宋体" w:eastAsia="宋体" w:hAnsi="宋体" w:cs="宋体"/>
                <w:sz w:val="24"/>
                <w:szCs w:val="24"/>
              </w:rPr>
            </w:pPr>
            <w:r>
              <w:rPr>
                <w:rFonts w:ascii="宋体" w:eastAsia="宋体" w:hAnsi="宋体" w:cs="宋体" w:hint="eastAsia"/>
                <w:sz w:val="24"/>
                <w:szCs w:val="24"/>
              </w:rPr>
              <w:t>安全评估</w:t>
            </w:r>
          </w:p>
        </w:tc>
        <w:tc>
          <w:tcPr>
            <w:tcW w:w="6892" w:type="dxa"/>
            <w:shd w:val="clear" w:color="auto" w:fill="auto"/>
            <w:vAlign w:val="center"/>
          </w:tcPr>
          <w:p w14:paraId="69465738" w14:textId="77777777" w:rsidR="004A7CD9" w:rsidRDefault="00490DB2">
            <w:pPr>
              <w:rPr>
                <w:rFonts w:ascii="宋体" w:eastAsia="宋体" w:hAnsi="宋体" w:cs="宋体"/>
                <w:sz w:val="24"/>
                <w:szCs w:val="24"/>
              </w:rPr>
            </w:pPr>
            <w:r>
              <w:rPr>
                <w:rFonts w:ascii="宋体" w:eastAsia="宋体" w:hAnsi="宋体" w:cs="宋体" w:hint="eastAsia"/>
                <w:sz w:val="24"/>
                <w:szCs w:val="24"/>
              </w:rPr>
              <w:t>内容一：安全评估基础</w:t>
            </w:r>
          </w:p>
          <w:p w14:paraId="4A8CFF2C" w14:textId="77777777" w:rsidR="004A7CD9" w:rsidRDefault="00490DB2">
            <w:pPr>
              <w:rPr>
                <w:rFonts w:ascii="宋体" w:eastAsia="宋体" w:hAnsi="宋体" w:cs="宋体"/>
                <w:sz w:val="24"/>
                <w:szCs w:val="24"/>
              </w:rPr>
            </w:pPr>
            <w:r>
              <w:rPr>
                <w:rFonts w:ascii="宋体" w:eastAsia="宋体" w:hAnsi="宋体" w:cs="宋体" w:hint="eastAsia"/>
                <w:sz w:val="24"/>
                <w:szCs w:val="24"/>
              </w:rPr>
              <w:t>1 安全评估概念</w:t>
            </w:r>
          </w:p>
          <w:p w14:paraId="1E26102E" w14:textId="77777777" w:rsidR="004A7CD9" w:rsidRDefault="00490DB2">
            <w:pPr>
              <w:rPr>
                <w:rFonts w:ascii="宋体" w:eastAsia="宋体" w:hAnsi="宋体" w:cs="宋体"/>
                <w:sz w:val="24"/>
                <w:szCs w:val="24"/>
              </w:rPr>
            </w:pPr>
            <w:r>
              <w:rPr>
                <w:rFonts w:ascii="宋体" w:eastAsia="宋体" w:hAnsi="宋体" w:cs="宋体" w:hint="eastAsia"/>
                <w:sz w:val="24"/>
                <w:szCs w:val="24"/>
              </w:rPr>
              <w:t>2 安全评估标准</w:t>
            </w:r>
          </w:p>
          <w:p w14:paraId="35477C58" w14:textId="77777777" w:rsidR="004A7CD9" w:rsidRDefault="00490DB2">
            <w:pPr>
              <w:rPr>
                <w:rFonts w:ascii="宋体" w:eastAsia="宋体" w:hAnsi="宋体" w:cs="宋体"/>
                <w:sz w:val="24"/>
                <w:szCs w:val="24"/>
              </w:rPr>
            </w:pPr>
            <w:r>
              <w:rPr>
                <w:rFonts w:ascii="宋体" w:eastAsia="宋体" w:hAnsi="宋体" w:cs="宋体" w:hint="eastAsia"/>
                <w:sz w:val="24"/>
                <w:szCs w:val="24"/>
              </w:rPr>
              <w:t>内容二：安全评估实施</w:t>
            </w:r>
          </w:p>
          <w:p w14:paraId="127A0853" w14:textId="77777777" w:rsidR="004A7CD9" w:rsidRDefault="00490DB2">
            <w:pPr>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sz w:val="24"/>
                <w:szCs w:val="24"/>
              </w:rPr>
              <w:t xml:space="preserve"> </w:t>
            </w:r>
            <w:r>
              <w:rPr>
                <w:rFonts w:ascii="宋体" w:eastAsia="宋体" w:hAnsi="宋体" w:cs="宋体" w:hint="eastAsia"/>
                <w:sz w:val="24"/>
                <w:szCs w:val="24"/>
              </w:rPr>
              <w:t>风险评估相关要素</w:t>
            </w:r>
          </w:p>
          <w:p w14:paraId="6E9E0F26" w14:textId="77777777" w:rsidR="004A7CD9" w:rsidRDefault="00490DB2">
            <w:pPr>
              <w:rPr>
                <w:rFonts w:ascii="宋体" w:eastAsia="宋体" w:hAnsi="宋体" w:cs="宋体"/>
                <w:sz w:val="24"/>
                <w:szCs w:val="24"/>
              </w:rPr>
            </w:pPr>
            <w:r>
              <w:rPr>
                <w:rFonts w:ascii="宋体" w:eastAsia="宋体" w:hAnsi="宋体" w:cs="宋体" w:hint="eastAsia"/>
                <w:sz w:val="24"/>
                <w:szCs w:val="24"/>
              </w:rPr>
              <w:t>2 风险评估途径与方法</w:t>
            </w:r>
          </w:p>
          <w:p w14:paraId="40B80B15" w14:textId="77777777" w:rsidR="004A7CD9" w:rsidRDefault="00490DB2">
            <w:pPr>
              <w:rPr>
                <w:rFonts w:ascii="宋体" w:eastAsia="宋体" w:hAnsi="宋体" w:cs="宋体"/>
                <w:sz w:val="24"/>
                <w:szCs w:val="24"/>
              </w:rPr>
            </w:pPr>
            <w:r>
              <w:rPr>
                <w:rFonts w:ascii="宋体" w:eastAsia="宋体" w:hAnsi="宋体" w:cs="宋体" w:hint="eastAsia"/>
                <w:sz w:val="24"/>
                <w:szCs w:val="24"/>
              </w:rPr>
              <w:t>3 风险评估基本过程</w:t>
            </w:r>
          </w:p>
          <w:p w14:paraId="6F8DFC38" w14:textId="77777777" w:rsidR="004A7CD9" w:rsidRDefault="00490DB2">
            <w:pPr>
              <w:rPr>
                <w:rFonts w:ascii="宋体" w:eastAsia="宋体" w:hAnsi="宋体" w:cs="宋体"/>
                <w:sz w:val="24"/>
                <w:szCs w:val="24"/>
              </w:rPr>
            </w:pPr>
            <w:r>
              <w:rPr>
                <w:rFonts w:ascii="宋体" w:eastAsia="宋体" w:hAnsi="宋体" w:cs="宋体" w:hint="eastAsia"/>
                <w:sz w:val="24"/>
                <w:szCs w:val="24"/>
              </w:rPr>
              <w:t>4 风险评估文档</w:t>
            </w:r>
          </w:p>
          <w:p w14:paraId="3511D725" w14:textId="77777777" w:rsidR="004A7CD9" w:rsidRDefault="00490DB2">
            <w:pPr>
              <w:rPr>
                <w:rFonts w:ascii="宋体" w:eastAsia="宋体" w:hAnsi="宋体" w:cs="宋体"/>
                <w:sz w:val="24"/>
                <w:szCs w:val="24"/>
              </w:rPr>
            </w:pPr>
            <w:r>
              <w:rPr>
                <w:rFonts w:ascii="宋体" w:eastAsia="宋体" w:hAnsi="宋体" w:cs="宋体" w:hint="eastAsia"/>
                <w:sz w:val="24"/>
                <w:szCs w:val="24"/>
              </w:rPr>
              <w:t>内容三：信息系统审计</w:t>
            </w:r>
          </w:p>
          <w:p w14:paraId="08778860" w14:textId="77777777" w:rsidR="004A7CD9" w:rsidRDefault="00490DB2">
            <w:pPr>
              <w:rPr>
                <w:rFonts w:ascii="宋体" w:eastAsia="宋体" w:hAnsi="宋体" w:cs="宋体"/>
                <w:sz w:val="24"/>
                <w:szCs w:val="24"/>
              </w:rPr>
            </w:pPr>
            <w:r>
              <w:rPr>
                <w:rFonts w:ascii="宋体" w:eastAsia="宋体" w:hAnsi="宋体" w:cs="宋体" w:hint="eastAsia"/>
                <w:sz w:val="24"/>
                <w:szCs w:val="24"/>
              </w:rPr>
              <w:t>1 审计原则与方法</w:t>
            </w:r>
          </w:p>
          <w:p w14:paraId="6CB78DDC" w14:textId="77777777" w:rsidR="004A7CD9" w:rsidRDefault="00490DB2">
            <w:pPr>
              <w:rPr>
                <w:rFonts w:ascii="宋体" w:eastAsia="宋体" w:hAnsi="宋体" w:cs="宋体"/>
                <w:sz w:val="24"/>
                <w:szCs w:val="24"/>
              </w:rPr>
            </w:pPr>
            <w:r>
              <w:rPr>
                <w:rFonts w:ascii="宋体" w:eastAsia="宋体" w:hAnsi="宋体" w:cs="宋体" w:hint="eastAsia"/>
                <w:sz w:val="24"/>
                <w:szCs w:val="24"/>
              </w:rPr>
              <w:t>2 审计技术控制</w:t>
            </w:r>
          </w:p>
          <w:p w14:paraId="58CA1998" w14:textId="77777777" w:rsidR="004A7CD9" w:rsidRDefault="00490DB2">
            <w:pPr>
              <w:rPr>
                <w:rFonts w:ascii="宋体" w:eastAsia="宋体" w:hAnsi="宋体" w:cs="宋体"/>
                <w:sz w:val="24"/>
                <w:szCs w:val="24"/>
              </w:rPr>
            </w:pPr>
            <w:r>
              <w:rPr>
                <w:rFonts w:ascii="宋体" w:eastAsia="宋体" w:hAnsi="宋体" w:cs="宋体" w:hint="eastAsia"/>
                <w:sz w:val="24"/>
                <w:szCs w:val="24"/>
              </w:rPr>
              <w:t>3 审计管理控制</w:t>
            </w:r>
          </w:p>
          <w:p w14:paraId="5C44D2FB" w14:textId="77777777" w:rsidR="004A7CD9" w:rsidRDefault="00490DB2">
            <w:pPr>
              <w:rPr>
                <w:rFonts w:ascii="宋体" w:eastAsia="宋体" w:hAnsi="宋体" w:cs="宋体"/>
                <w:sz w:val="24"/>
                <w:szCs w:val="24"/>
              </w:rPr>
            </w:pPr>
            <w:r>
              <w:rPr>
                <w:rFonts w:ascii="宋体" w:eastAsia="宋体" w:hAnsi="宋体" w:cs="宋体" w:hint="eastAsia"/>
                <w:sz w:val="24"/>
                <w:szCs w:val="24"/>
              </w:rPr>
              <w:t>4 审计报告</w:t>
            </w:r>
          </w:p>
        </w:tc>
      </w:tr>
      <w:tr w:rsidR="004A7CD9" w14:paraId="2F78D8D1" w14:textId="77777777">
        <w:trPr>
          <w:trHeight w:val="604"/>
          <w:jc w:val="center"/>
        </w:trPr>
        <w:tc>
          <w:tcPr>
            <w:tcW w:w="1461" w:type="dxa"/>
            <w:shd w:val="clear" w:color="auto" w:fill="auto"/>
            <w:vAlign w:val="center"/>
          </w:tcPr>
          <w:p w14:paraId="688D3B72" w14:textId="77777777" w:rsidR="004A7CD9" w:rsidRDefault="00490DB2">
            <w:pPr>
              <w:jc w:val="center"/>
              <w:rPr>
                <w:rFonts w:ascii="宋体" w:eastAsia="宋体" w:hAnsi="宋体"/>
                <w:b/>
                <w:color w:val="000000"/>
                <w:sz w:val="24"/>
                <w:szCs w:val="24"/>
              </w:rPr>
            </w:pPr>
            <w:r>
              <w:rPr>
                <w:rFonts w:ascii="宋体" w:eastAsia="宋体" w:hAnsi="宋体" w:hint="eastAsia"/>
                <w:b/>
                <w:color w:val="000000"/>
                <w:sz w:val="24"/>
                <w:szCs w:val="24"/>
              </w:rPr>
              <w:t>第七单元</w:t>
            </w:r>
          </w:p>
        </w:tc>
        <w:tc>
          <w:tcPr>
            <w:tcW w:w="2069" w:type="dxa"/>
            <w:shd w:val="clear" w:color="auto" w:fill="auto"/>
            <w:vAlign w:val="center"/>
          </w:tcPr>
          <w:p w14:paraId="0D2E702A" w14:textId="77777777" w:rsidR="004A7CD9" w:rsidRDefault="00490DB2">
            <w:pPr>
              <w:jc w:val="center"/>
              <w:rPr>
                <w:rFonts w:ascii="宋体" w:eastAsia="宋体" w:hAnsi="宋体"/>
                <w:color w:val="000000"/>
                <w:sz w:val="24"/>
                <w:szCs w:val="24"/>
              </w:rPr>
            </w:pPr>
            <w:r>
              <w:rPr>
                <w:rFonts w:ascii="宋体" w:eastAsia="宋体" w:hAnsi="宋体" w:cs="宋体" w:hint="eastAsia"/>
                <w:sz w:val="24"/>
                <w:szCs w:val="24"/>
              </w:rPr>
              <w:t>安全支撑技术</w:t>
            </w:r>
          </w:p>
        </w:tc>
        <w:tc>
          <w:tcPr>
            <w:tcW w:w="6892" w:type="dxa"/>
            <w:shd w:val="clear" w:color="auto" w:fill="auto"/>
            <w:vAlign w:val="center"/>
          </w:tcPr>
          <w:p w14:paraId="4991B660" w14:textId="77777777" w:rsidR="004A7CD9" w:rsidRDefault="00490DB2">
            <w:pPr>
              <w:rPr>
                <w:rFonts w:ascii="宋体" w:eastAsia="宋体" w:hAnsi="宋体" w:cs="宋体"/>
                <w:sz w:val="24"/>
                <w:szCs w:val="24"/>
              </w:rPr>
            </w:pPr>
            <w:r>
              <w:rPr>
                <w:rFonts w:ascii="宋体" w:eastAsia="宋体" w:hAnsi="宋体" w:cs="宋体" w:hint="eastAsia"/>
                <w:sz w:val="24"/>
                <w:szCs w:val="24"/>
              </w:rPr>
              <w:t>内容一：密码学</w:t>
            </w:r>
          </w:p>
          <w:p w14:paraId="760E66C6" w14:textId="77777777" w:rsidR="004A7CD9" w:rsidRDefault="00490DB2">
            <w:pPr>
              <w:rPr>
                <w:rFonts w:ascii="宋体" w:eastAsia="宋体" w:hAnsi="宋体" w:cs="宋体"/>
                <w:sz w:val="24"/>
                <w:szCs w:val="24"/>
              </w:rPr>
            </w:pPr>
            <w:r>
              <w:rPr>
                <w:rFonts w:ascii="宋体" w:eastAsia="宋体" w:hAnsi="宋体" w:cs="宋体" w:hint="eastAsia"/>
                <w:sz w:val="24"/>
                <w:szCs w:val="24"/>
              </w:rPr>
              <w:t>1 基本概念</w:t>
            </w:r>
          </w:p>
          <w:p w14:paraId="2189BB55" w14:textId="77777777" w:rsidR="004A7CD9" w:rsidRDefault="00490DB2">
            <w:pPr>
              <w:rPr>
                <w:rFonts w:ascii="宋体" w:eastAsia="宋体" w:hAnsi="宋体" w:cs="宋体"/>
                <w:sz w:val="24"/>
                <w:szCs w:val="24"/>
              </w:rPr>
            </w:pPr>
            <w:r>
              <w:rPr>
                <w:rFonts w:ascii="宋体" w:eastAsia="宋体" w:hAnsi="宋体" w:cs="宋体" w:hint="eastAsia"/>
                <w:sz w:val="24"/>
                <w:szCs w:val="24"/>
              </w:rPr>
              <w:t>2 对称密码算法</w:t>
            </w:r>
          </w:p>
          <w:p w14:paraId="3BE47A08" w14:textId="77777777" w:rsidR="004A7CD9" w:rsidRDefault="00490DB2">
            <w:pPr>
              <w:rPr>
                <w:rFonts w:ascii="宋体" w:eastAsia="宋体" w:hAnsi="宋体" w:cs="宋体"/>
                <w:sz w:val="24"/>
                <w:szCs w:val="24"/>
              </w:rPr>
            </w:pPr>
            <w:r>
              <w:rPr>
                <w:rFonts w:ascii="宋体" w:eastAsia="宋体" w:hAnsi="宋体" w:cs="宋体" w:hint="eastAsia"/>
                <w:sz w:val="24"/>
                <w:szCs w:val="24"/>
              </w:rPr>
              <w:t>3 公钥密码算法</w:t>
            </w:r>
          </w:p>
          <w:p w14:paraId="472A49B1" w14:textId="77777777" w:rsidR="004A7CD9" w:rsidRDefault="00490DB2">
            <w:pPr>
              <w:rPr>
                <w:rFonts w:ascii="宋体" w:eastAsia="宋体" w:hAnsi="宋体" w:cs="宋体"/>
                <w:sz w:val="24"/>
                <w:szCs w:val="24"/>
              </w:rPr>
            </w:pPr>
            <w:r>
              <w:rPr>
                <w:rFonts w:ascii="宋体" w:eastAsia="宋体" w:hAnsi="宋体" w:cs="宋体" w:hint="eastAsia"/>
                <w:sz w:val="24"/>
                <w:szCs w:val="24"/>
              </w:rPr>
              <w:t>4 其他密码服务</w:t>
            </w:r>
          </w:p>
          <w:p w14:paraId="3C59DB66" w14:textId="77777777" w:rsidR="004A7CD9" w:rsidRDefault="00490DB2">
            <w:pPr>
              <w:rPr>
                <w:rFonts w:ascii="宋体" w:eastAsia="宋体" w:hAnsi="宋体" w:cs="宋体"/>
                <w:sz w:val="24"/>
                <w:szCs w:val="24"/>
              </w:rPr>
            </w:pPr>
            <w:r>
              <w:rPr>
                <w:rFonts w:ascii="宋体" w:eastAsia="宋体" w:hAnsi="宋体" w:cs="宋体" w:hint="eastAsia"/>
                <w:sz w:val="24"/>
                <w:szCs w:val="24"/>
              </w:rPr>
              <w:t>5 公钥基础设施</w:t>
            </w:r>
          </w:p>
          <w:p w14:paraId="5E42B890" w14:textId="77777777" w:rsidR="004A7CD9" w:rsidRDefault="00490DB2">
            <w:pPr>
              <w:rPr>
                <w:rFonts w:ascii="宋体" w:eastAsia="宋体" w:hAnsi="宋体" w:cs="宋体"/>
                <w:sz w:val="24"/>
                <w:szCs w:val="24"/>
              </w:rPr>
            </w:pPr>
            <w:r>
              <w:rPr>
                <w:rFonts w:ascii="宋体" w:eastAsia="宋体" w:hAnsi="宋体" w:cs="宋体" w:hint="eastAsia"/>
                <w:sz w:val="24"/>
                <w:szCs w:val="24"/>
              </w:rPr>
              <w:t>内容二：身份鉴别</w:t>
            </w:r>
          </w:p>
          <w:p w14:paraId="40AF445B"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1 身份鉴别的概念</w:t>
            </w:r>
          </w:p>
          <w:p w14:paraId="1EDE1AF2"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2 基于实体所知的鉴别</w:t>
            </w:r>
          </w:p>
          <w:p w14:paraId="49BC7F1E"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3 基于实体所有的鉴别</w:t>
            </w:r>
          </w:p>
          <w:p w14:paraId="5F658D7E"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4 基于实体特征的鉴别</w:t>
            </w:r>
          </w:p>
          <w:p w14:paraId="55F214AE"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5 Kerberos 体系</w:t>
            </w:r>
          </w:p>
          <w:p w14:paraId="4310455B"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6 认证、授权和计费</w:t>
            </w:r>
          </w:p>
          <w:p w14:paraId="62418E58"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内容三：访问控制</w:t>
            </w:r>
          </w:p>
          <w:p w14:paraId="07FEC174"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1访问控制模型的基本概念</w:t>
            </w:r>
          </w:p>
          <w:p w14:paraId="53503FCE"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2 自主访问控制模型</w:t>
            </w:r>
          </w:p>
          <w:p w14:paraId="48AC924F"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3 强制访问控制模型</w:t>
            </w:r>
          </w:p>
          <w:p w14:paraId="1F75BDB0"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4 基于角色的访问控制模型</w:t>
            </w:r>
          </w:p>
          <w:p w14:paraId="02FACC61"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5 基于规则的访问控制模型</w:t>
            </w:r>
          </w:p>
          <w:p w14:paraId="6A7F44A2"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6 特权管理基础设施</w:t>
            </w:r>
          </w:p>
        </w:tc>
      </w:tr>
      <w:tr w:rsidR="004A7CD9" w14:paraId="7D5BF65C" w14:textId="77777777">
        <w:trPr>
          <w:trHeight w:val="604"/>
          <w:jc w:val="center"/>
        </w:trPr>
        <w:tc>
          <w:tcPr>
            <w:tcW w:w="1461" w:type="dxa"/>
            <w:shd w:val="clear" w:color="auto" w:fill="auto"/>
            <w:vAlign w:val="center"/>
          </w:tcPr>
          <w:p w14:paraId="4A228BDD" w14:textId="77777777" w:rsidR="004A7CD9" w:rsidRDefault="00490DB2">
            <w:pPr>
              <w:jc w:val="center"/>
              <w:rPr>
                <w:rFonts w:ascii="宋体" w:eastAsia="宋体" w:hAnsi="宋体"/>
                <w:b/>
                <w:color w:val="000000"/>
                <w:sz w:val="24"/>
                <w:szCs w:val="24"/>
              </w:rPr>
            </w:pPr>
            <w:r>
              <w:rPr>
                <w:rFonts w:ascii="宋体" w:eastAsia="宋体" w:hAnsi="宋体" w:hint="eastAsia"/>
                <w:b/>
                <w:color w:val="000000"/>
                <w:sz w:val="24"/>
                <w:szCs w:val="24"/>
              </w:rPr>
              <w:t>第八单元</w:t>
            </w:r>
          </w:p>
        </w:tc>
        <w:tc>
          <w:tcPr>
            <w:tcW w:w="2069" w:type="dxa"/>
            <w:shd w:val="clear" w:color="auto" w:fill="auto"/>
            <w:vAlign w:val="center"/>
          </w:tcPr>
          <w:p w14:paraId="2A5C7122" w14:textId="77777777" w:rsidR="004A7CD9" w:rsidRDefault="00490DB2">
            <w:pPr>
              <w:jc w:val="center"/>
              <w:rPr>
                <w:rFonts w:ascii="宋体" w:eastAsia="宋体" w:hAnsi="宋体"/>
                <w:color w:val="000000"/>
                <w:sz w:val="24"/>
                <w:szCs w:val="24"/>
              </w:rPr>
            </w:pPr>
            <w:r>
              <w:rPr>
                <w:rFonts w:ascii="宋体" w:eastAsia="宋体" w:hAnsi="宋体" w:cs="宋体" w:hint="eastAsia"/>
                <w:sz w:val="24"/>
                <w:szCs w:val="24"/>
              </w:rPr>
              <w:t xml:space="preserve">物理与网络通信安全 </w:t>
            </w:r>
          </w:p>
        </w:tc>
        <w:tc>
          <w:tcPr>
            <w:tcW w:w="6892" w:type="dxa"/>
            <w:shd w:val="clear" w:color="auto" w:fill="auto"/>
            <w:vAlign w:val="center"/>
          </w:tcPr>
          <w:p w14:paraId="376CE2A5" w14:textId="77777777" w:rsidR="004A7CD9" w:rsidRDefault="00490DB2">
            <w:pPr>
              <w:rPr>
                <w:rFonts w:ascii="宋体" w:eastAsia="宋体" w:hAnsi="宋体" w:cs="宋体"/>
                <w:sz w:val="24"/>
                <w:szCs w:val="24"/>
              </w:rPr>
            </w:pPr>
            <w:r>
              <w:rPr>
                <w:rFonts w:ascii="宋体" w:eastAsia="宋体" w:hAnsi="宋体" w:cs="宋体" w:hint="eastAsia"/>
                <w:sz w:val="24"/>
                <w:szCs w:val="24"/>
              </w:rPr>
              <w:t>内容一：物理安全</w:t>
            </w:r>
          </w:p>
          <w:p w14:paraId="673F9DBE" w14:textId="77777777" w:rsidR="004A7CD9" w:rsidRDefault="00490DB2">
            <w:pPr>
              <w:rPr>
                <w:rFonts w:ascii="宋体" w:eastAsia="宋体" w:hAnsi="宋体" w:cs="宋体"/>
                <w:sz w:val="24"/>
                <w:szCs w:val="24"/>
              </w:rPr>
            </w:pPr>
            <w:r>
              <w:rPr>
                <w:rFonts w:ascii="宋体" w:eastAsia="宋体" w:hAnsi="宋体" w:cs="宋体" w:hint="eastAsia"/>
                <w:sz w:val="24"/>
                <w:szCs w:val="24"/>
              </w:rPr>
              <w:t>1 环境安全</w:t>
            </w:r>
          </w:p>
          <w:p w14:paraId="0E937F02" w14:textId="77777777" w:rsidR="004A7CD9" w:rsidRDefault="00490DB2">
            <w:pPr>
              <w:rPr>
                <w:rFonts w:ascii="宋体" w:eastAsia="宋体" w:hAnsi="宋体" w:cs="宋体"/>
                <w:sz w:val="24"/>
                <w:szCs w:val="24"/>
              </w:rPr>
            </w:pPr>
            <w:r>
              <w:rPr>
                <w:rFonts w:ascii="宋体" w:eastAsia="宋体" w:hAnsi="宋体" w:cs="宋体" w:hint="eastAsia"/>
                <w:sz w:val="24"/>
                <w:szCs w:val="24"/>
              </w:rPr>
              <w:t>2 设施安全</w:t>
            </w:r>
          </w:p>
          <w:p w14:paraId="4B7C224E" w14:textId="77777777" w:rsidR="004A7CD9" w:rsidRDefault="00490DB2">
            <w:pPr>
              <w:rPr>
                <w:rFonts w:ascii="宋体" w:eastAsia="宋体" w:hAnsi="宋体" w:cs="宋体"/>
                <w:sz w:val="24"/>
                <w:szCs w:val="24"/>
              </w:rPr>
            </w:pPr>
            <w:r>
              <w:rPr>
                <w:rFonts w:ascii="宋体" w:eastAsia="宋体" w:hAnsi="宋体" w:cs="宋体" w:hint="eastAsia"/>
                <w:sz w:val="24"/>
                <w:szCs w:val="24"/>
              </w:rPr>
              <w:t>3 传输安全</w:t>
            </w:r>
          </w:p>
          <w:p w14:paraId="743CD51D" w14:textId="77777777" w:rsidR="004A7CD9" w:rsidRDefault="00490DB2">
            <w:pPr>
              <w:rPr>
                <w:rFonts w:ascii="宋体" w:eastAsia="宋体" w:hAnsi="宋体" w:cs="宋体"/>
                <w:sz w:val="24"/>
                <w:szCs w:val="24"/>
              </w:rPr>
            </w:pPr>
            <w:r>
              <w:rPr>
                <w:rFonts w:ascii="宋体" w:eastAsia="宋体" w:hAnsi="宋体" w:cs="宋体" w:hint="eastAsia"/>
                <w:sz w:val="24"/>
                <w:szCs w:val="24"/>
              </w:rPr>
              <w:lastRenderedPageBreak/>
              <w:t>内容二：OSI 通信模型</w:t>
            </w:r>
          </w:p>
          <w:p w14:paraId="5CC89E03" w14:textId="77777777" w:rsidR="004A7CD9" w:rsidRDefault="00490DB2">
            <w:pPr>
              <w:rPr>
                <w:rFonts w:ascii="宋体" w:eastAsia="宋体" w:hAnsi="宋体" w:cs="宋体"/>
                <w:sz w:val="24"/>
                <w:szCs w:val="24"/>
              </w:rPr>
            </w:pPr>
            <w:r>
              <w:rPr>
                <w:rFonts w:ascii="宋体" w:eastAsia="宋体" w:hAnsi="宋体" w:cs="宋体" w:hint="eastAsia"/>
                <w:sz w:val="24"/>
                <w:szCs w:val="24"/>
              </w:rPr>
              <w:t>1 OSI 模型</w:t>
            </w:r>
          </w:p>
          <w:p w14:paraId="1762C943"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2 OSI 模型通信过程</w:t>
            </w:r>
          </w:p>
          <w:p w14:paraId="43CFBF98"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3 OSI 模型安全体系构成</w:t>
            </w:r>
          </w:p>
          <w:p w14:paraId="13F60329"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内容三：TCP/IP 协议安全</w:t>
            </w:r>
          </w:p>
          <w:p w14:paraId="5FE406AC"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1 协议结构及安全问题</w:t>
            </w:r>
          </w:p>
          <w:p w14:paraId="49E0D8F7"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2 安全解决方案</w:t>
            </w:r>
          </w:p>
          <w:p w14:paraId="51F04576"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内容四：无线通信安全</w:t>
            </w:r>
          </w:p>
          <w:p w14:paraId="09A58F85"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1 无线局域网安全</w:t>
            </w:r>
          </w:p>
          <w:p w14:paraId="2F7F9804"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2 蓝牙通信安全</w:t>
            </w:r>
          </w:p>
          <w:p w14:paraId="4CF79BDB"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3 RFID 通信安全</w:t>
            </w:r>
          </w:p>
          <w:p w14:paraId="5223088F"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内容五：典型网络攻击防范</w:t>
            </w:r>
          </w:p>
          <w:p w14:paraId="250C3449"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1 欺骗攻击</w:t>
            </w:r>
          </w:p>
          <w:p w14:paraId="603EA24B"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2 拒绝服务攻击</w:t>
            </w:r>
          </w:p>
          <w:p w14:paraId="5DE505EA"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内容六：网络安全防护技术</w:t>
            </w:r>
          </w:p>
          <w:p w14:paraId="3620C6B6"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1 入侵检测系统</w:t>
            </w:r>
          </w:p>
          <w:p w14:paraId="227412C1"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2 防火墙</w:t>
            </w:r>
          </w:p>
          <w:p w14:paraId="5A003966"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3 安全隔离与信息交换系统</w:t>
            </w:r>
          </w:p>
          <w:p w14:paraId="55A6DC3D"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4 虚拟专网</w:t>
            </w:r>
          </w:p>
        </w:tc>
      </w:tr>
      <w:tr w:rsidR="004A7CD9" w14:paraId="4210B15B" w14:textId="77777777">
        <w:trPr>
          <w:trHeight w:val="604"/>
          <w:jc w:val="center"/>
        </w:trPr>
        <w:tc>
          <w:tcPr>
            <w:tcW w:w="1461" w:type="dxa"/>
            <w:shd w:val="clear" w:color="auto" w:fill="auto"/>
            <w:vAlign w:val="center"/>
          </w:tcPr>
          <w:p w14:paraId="4C071E55" w14:textId="77777777" w:rsidR="004A7CD9" w:rsidRDefault="00490DB2">
            <w:pPr>
              <w:jc w:val="center"/>
              <w:rPr>
                <w:rFonts w:ascii="宋体" w:eastAsia="宋体" w:hAnsi="宋体"/>
                <w:color w:val="000000"/>
                <w:sz w:val="24"/>
                <w:szCs w:val="24"/>
              </w:rPr>
            </w:pPr>
            <w:r>
              <w:rPr>
                <w:rFonts w:ascii="宋体" w:eastAsia="宋体" w:hAnsi="宋体" w:hint="eastAsia"/>
                <w:b/>
                <w:color w:val="000000"/>
                <w:sz w:val="24"/>
                <w:szCs w:val="24"/>
              </w:rPr>
              <w:lastRenderedPageBreak/>
              <w:t>第九单元</w:t>
            </w:r>
          </w:p>
        </w:tc>
        <w:tc>
          <w:tcPr>
            <w:tcW w:w="2069" w:type="dxa"/>
            <w:shd w:val="clear" w:color="auto" w:fill="auto"/>
            <w:vAlign w:val="center"/>
          </w:tcPr>
          <w:p w14:paraId="482386E8" w14:textId="77777777" w:rsidR="004A7CD9" w:rsidRDefault="00490DB2">
            <w:pPr>
              <w:jc w:val="center"/>
              <w:rPr>
                <w:rFonts w:ascii="宋体" w:eastAsia="宋体" w:hAnsi="宋体"/>
                <w:color w:val="000000"/>
                <w:sz w:val="24"/>
                <w:szCs w:val="24"/>
              </w:rPr>
            </w:pPr>
            <w:r>
              <w:rPr>
                <w:rFonts w:ascii="宋体" w:eastAsia="宋体" w:hAnsi="宋体" w:cs="宋体" w:hint="eastAsia"/>
                <w:sz w:val="24"/>
                <w:szCs w:val="24"/>
              </w:rPr>
              <w:t>计算环境安全</w:t>
            </w:r>
          </w:p>
        </w:tc>
        <w:tc>
          <w:tcPr>
            <w:tcW w:w="6892" w:type="dxa"/>
            <w:shd w:val="clear" w:color="auto" w:fill="auto"/>
            <w:vAlign w:val="center"/>
          </w:tcPr>
          <w:p w14:paraId="15FB5EEE" w14:textId="77777777" w:rsidR="004A7CD9" w:rsidRDefault="00490DB2">
            <w:pPr>
              <w:rPr>
                <w:rFonts w:ascii="宋体" w:eastAsia="宋体" w:hAnsi="宋体" w:cs="宋体"/>
                <w:sz w:val="24"/>
                <w:szCs w:val="24"/>
              </w:rPr>
            </w:pPr>
            <w:r>
              <w:rPr>
                <w:rFonts w:ascii="宋体" w:eastAsia="宋体" w:hAnsi="宋体" w:cs="宋体" w:hint="eastAsia"/>
                <w:sz w:val="24"/>
                <w:szCs w:val="24"/>
              </w:rPr>
              <w:t>内容一：操作系统安全</w:t>
            </w:r>
          </w:p>
          <w:p w14:paraId="67759278" w14:textId="77777777" w:rsidR="004A7CD9" w:rsidRDefault="00490DB2">
            <w:pPr>
              <w:rPr>
                <w:rFonts w:ascii="宋体" w:eastAsia="宋体" w:hAnsi="宋体" w:cs="宋体"/>
                <w:sz w:val="24"/>
                <w:szCs w:val="24"/>
              </w:rPr>
            </w:pPr>
            <w:r>
              <w:rPr>
                <w:rFonts w:ascii="宋体" w:eastAsia="宋体" w:hAnsi="宋体" w:cs="宋体" w:hint="eastAsia"/>
                <w:sz w:val="24"/>
                <w:szCs w:val="24"/>
              </w:rPr>
              <w:t>1 操作系统安全机制</w:t>
            </w:r>
          </w:p>
          <w:p w14:paraId="248106C6" w14:textId="77777777" w:rsidR="004A7CD9" w:rsidRDefault="00490DB2">
            <w:pPr>
              <w:rPr>
                <w:rFonts w:ascii="宋体" w:eastAsia="宋体" w:hAnsi="宋体" w:cs="宋体"/>
                <w:sz w:val="24"/>
                <w:szCs w:val="24"/>
              </w:rPr>
            </w:pPr>
            <w:r>
              <w:rPr>
                <w:rFonts w:ascii="宋体" w:eastAsia="宋体" w:hAnsi="宋体" w:cs="宋体" w:hint="eastAsia"/>
                <w:sz w:val="24"/>
                <w:szCs w:val="24"/>
              </w:rPr>
              <w:t>2 操作系统安全配置</w:t>
            </w:r>
          </w:p>
          <w:p w14:paraId="04ED931B" w14:textId="77777777" w:rsidR="004A7CD9" w:rsidRDefault="00490DB2">
            <w:pPr>
              <w:rPr>
                <w:rFonts w:ascii="宋体" w:eastAsia="宋体" w:hAnsi="宋体" w:cs="宋体"/>
                <w:sz w:val="24"/>
                <w:szCs w:val="24"/>
              </w:rPr>
            </w:pPr>
            <w:r>
              <w:rPr>
                <w:rFonts w:ascii="宋体" w:eastAsia="宋体" w:hAnsi="宋体" w:cs="宋体" w:hint="eastAsia"/>
                <w:sz w:val="24"/>
                <w:szCs w:val="24"/>
              </w:rPr>
              <w:t>内容二：信息收集与系统攻击</w:t>
            </w:r>
          </w:p>
          <w:p w14:paraId="293116A0"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1 信息收集</w:t>
            </w:r>
          </w:p>
          <w:p w14:paraId="5B3DCB38"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2 缓冲区溢出攻击</w:t>
            </w:r>
          </w:p>
          <w:p w14:paraId="6CAA0E0A"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内容三：恶意代码防护</w:t>
            </w:r>
          </w:p>
          <w:p w14:paraId="52E988A6"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1 恶意代码的预防</w:t>
            </w:r>
          </w:p>
          <w:p w14:paraId="642C1B40"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2 恶意代码的检测分析</w:t>
            </w:r>
          </w:p>
          <w:p w14:paraId="0B1E4304"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3 恶意代码的消除</w:t>
            </w:r>
          </w:p>
          <w:p w14:paraId="22FD9EFC" w14:textId="674A3020" w:rsidR="004A7CD9" w:rsidRDefault="00490DB2">
            <w:pPr>
              <w:rPr>
                <w:rFonts w:ascii="宋体" w:eastAsia="宋体" w:hAnsi="宋体"/>
                <w:color w:val="000000"/>
                <w:sz w:val="24"/>
                <w:szCs w:val="24"/>
              </w:rPr>
            </w:pPr>
            <w:r>
              <w:rPr>
                <w:rFonts w:ascii="宋体" w:eastAsia="宋体" w:hAnsi="宋体" w:hint="eastAsia"/>
                <w:color w:val="000000"/>
                <w:sz w:val="24"/>
                <w:szCs w:val="24"/>
              </w:rPr>
              <w:t>4 基于</w:t>
            </w:r>
            <w:r w:rsidR="00C756CC">
              <w:rPr>
                <w:rFonts w:ascii="宋体" w:eastAsia="宋体" w:hAnsi="宋体" w:hint="eastAsia"/>
                <w:color w:val="000000"/>
                <w:sz w:val="24"/>
                <w:szCs w:val="24"/>
              </w:rPr>
              <w:t>互</w:t>
            </w:r>
            <w:r>
              <w:rPr>
                <w:rFonts w:ascii="宋体" w:eastAsia="宋体" w:hAnsi="宋体" w:hint="eastAsia"/>
                <w:color w:val="000000"/>
                <w:sz w:val="24"/>
                <w:szCs w:val="24"/>
              </w:rPr>
              <w:t>联网的恶意代码防护</w:t>
            </w:r>
          </w:p>
          <w:p w14:paraId="76C8FBAA"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内容四：应用安全</w:t>
            </w:r>
          </w:p>
          <w:p w14:paraId="176BABF6"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1 web 应用安全</w:t>
            </w:r>
          </w:p>
          <w:p w14:paraId="18B0B1F2"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2 电子邮件安全</w:t>
            </w:r>
          </w:p>
          <w:p w14:paraId="4DA73F85"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3 其他互联网应用</w:t>
            </w:r>
          </w:p>
          <w:p w14:paraId="243CAA68"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内容五：数据安全</w:t>
            </w:r>
          </w:p>
          <w:p w14:paraId="4662307F"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1 数据库安全</w:t>
            </w:r>
          </w:p>
          <w:p w14:paraId="3FEB5460"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2 数据泄露防护</w:t>
            </w:r>
          </w:p>
        </w:tc>
      </w:tr>
      <w:tr w:rsidR="004A7CD9" w14:paraId="4F7FBE56" w14:textId="77777777">
        <w:trPr>
          <w:trHeight w:val="604"/>
          <w:jc w:val="center"/>
        </w:trPr>
        <w:tc>
          <w:tcPr>
            <w:tcW w:w="1461" w:type="dxa"/>
            <w:shd w:val="clear" w:color="auto" w:fill="auto"/>
            <w:vAlign w:val="center"/>
          </w:tcPr>
          <w:p w14:paraId="1570B8AB" w14:textId="77777777" w:rsidR="004A7CD9" w:rsidRDefault="00490DB2">
            <w:pPr>
              <w:jc w:val="center"/>
              <w:rPr>
                <w:rFonts w:ascii="宋体" w:eastAsia="宋体" w:hAnsi="宋体"/>
                <w:b/>
                <w:color w:val="000000"/>
                <w:sz w:val="24"/>
                <w:szCs w:val="24"/>
              </w:rPr>
            </w:pPr>
            <w:r>
              <w:rPr>
                <w:rFonts w:ascii="宋体" w:eastAsia="宋体" w:hAnsi="宋体" w:hint="eastAsia"/>
                <w:b/>
                <w:color w:val="000000"/>
                <w:sz w:val="24"/>
                <w:szCs w:val="24"/>
              </w:rPr>
              <w:t>第十单元</w:t>
            </w:r>
          </w:p>
        </w:tc>
        <w:tc>
          <w:tcPr>
            <w:tcW w:w="2069" w:type="dxa"/>
            <w:shd w:val="clear" w:color="auto" w:fill="auto"/>
            <w:vAlign w:val="center"/>
          </w:tcPr>
          <w:p w14:paraId="20692BF9" w14:textId="77777777" w:rsidR="004A7CD9" w:rsidRDefault="00490DB2">
            <w:pPr>
              <w:jc w:val="center"/>
              <w:rPr>
                <w:rFonts w:ascii="宋体" w:eastAsia="宋体" w:hAnsi="宋体"/>
                <w:color w:val="000000"/>
                <w:sz w:val="24"/>
                <w:szCs w:val="24"/>
              </w:rPr>
            </w:pPr>
            <w:r>
              <w:rPr>
                <w:rFonts w:ascii="宋体" w:eastAsia="宋体" w:hAnsi="宋体" w:cs="宋体" w:hint="eastAsia"/>
                <w:sz w:val="24"/>
                <w:szCs w:val="24"/>
              </w:rPr>
              <w:t>软件安全开发</w:t>
            </w:r>
          </w:p>
        </w:tc>
        <w:tc>
          <w:tcPr>
            <w:tcW w:w="6892" w:type="dxa"/>
            <w:shd w:val="clear" w:color="auto" w:fill="auto"/>
            <w:vAlign w:val="center"/>
          </w:tcPr>
          <w:p w14:paraId="7DC8BD9B" w14:textId="77777777" w:rsidR="004A7CD9" w:rsidRDefault="00490DB2">
            <w:pPr>
              <w:rPr>
                <w:rFonts w:ascii="宋体" w:eastAsia="宋体" w:hAnsi="宋体" w:cs="宋体"/>
                <w:sz w:val="24"/>
                <w:szCs w:val="24"/>
              </w:rPr>
            </w:pPr>
            <w:r>
              <w:rPr>
                <w:rFonts w:ascii="宋体" w:eastAsia="宋体" w:hAnsi="宋体" w:cs="宋体" w:hint="eastAsia"/>
                <w:sz w:val="24"/>
                <w:szCs w:val="24"/>
              </w:rPr>
              <w:t>内容一：软件安全开发生命周期</w:t>
            </w:r>
          </w:p>
          <w:p w14:paraId="191ECE75" w14:textId="77777777" w:rsidR="004A7CD9" w:rsidRDefault="00490DB2">
            <w:pPr>
              <w:rPr>
                <w:rFonts w:ascii="宋体" w:eastAsia="宋体" w:hAnsi="宋体" w:cs="宋体"/>
                <w:sz w:val="24"/>
                <w:szCs w:val="24"/>
              </w:rPr>
            </w:pPr>
            <w:r>
              <w:rPr>
                <w:rFonts w:ascii="宋体" w:eastAsia="宋体" w:hAnsi="宋体" w:cs="宋体" w:hint="eastAsia"/>
                <w:sz w:val="24"/>
                <w:szCs w:val="24"/>
              </w:rPr>
              <w:t>1 软件生命周期模型</w:t>
            </w:r>
          </w:p>
          <w:p w14:paraId="4DE32EC0" w14:textId="77777777" w:rsidR="004A7CD9" w:rsidRDefault="00490DB2">
            <w:pPr>
              <w:rPr>
                <w:rFonts w:ascii="宋体" w:eastAsia="宋体" w:hAnsi="宋体" w:cs="宋体"/>
                <w:sz w:val="24"/>
                <w:szCs w:val="24"/>
              </w:rPr>
            </w:pPr>
            <w:r>
              <w:rPr>
                <w:rFonts w:ascii="宋体" w:eastAsia="宋体" w:hAnsi="宋体" w:cs="宋体" w:hint="eastAsia"/>
                <w:sz w:val="24"/>
                <w:szCs w:val="24"/>
              </w:rPr>
              <w:t>2 软件危机与安全问题</w:t>
            </w:r>
          </w:p>
          <w:p w14:paraId="1F856A32" w14:textId="77777777" w:rsidR="004A7CD9" w:rsidRDefault="00490DB2">
            <w:pPr>
              <w:rPr>
                <w:rFonts w:ascii="宋体" w:eastAsia="宋体" w:hAnsi="宋体" w:cs="宋体"/>
                <w:sz w:val="24"/>
                <w:szCs w:val="24"/>
              </w:rPr>
            </w:pPr>
            <w:r>
              <w:rPr>
                <w:rFonts w:ascii="宋体" w:eastAsia="宋体" w:hAnsi="宋体" w:cs="宋体" w:hint="eastAsia"/>
                <w:sz w:val="24"/>
                <w:szCs w:val="24"/>
              </w:rPr>
              <w:t>3 软件安全生命周期模型</w:t>
            </w:r>
          </w:p>
          <w:p w14:paraId="5C47CFF6"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内容二：软件安全需求及设计</w:t>
            </w:r>
          </w:p>
          <w:p w14:paraId="4A01FB5D"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1 威胁建模</w:t>
            </w:r>
          </w:p>
          <w:p w14:paraId="4915074F"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2 软件安全需求分析</w:t>
            </w:r>
          </w:p>
          <w:p w14:paraId="46C64A73"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3 软件安全设计</w:t>
            </w:r>
          </w:p>
          <w:p w14:paraId="4022F512"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内容三：软件安全实现</w:t>
            </w:r>
          </w:p>
          <w:p w14:paraId="18207E78"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lastRenderedPageBreak/>
              <w:t>1 安全编码原则</w:t>
            </w:r>
          </w:p>
          <w:p w14:paraId="31A08DA6"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2 代码安全编译</w:t>
            </w:r>
          </w:p>
          <w:p w14:paraId="7766DACA"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3 代码安全审核</w:t>
            </w:r>
          </w:p>
          <w:p w14:paraId="3FE46E25"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内容四：软件安全测试</w:t>
            </w:r>
          </w:p>
          <w:p w14:paraId="39625789"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1 软件测试</w:t>
            </w:r>
          </w:p>
          <w:p w14:paraId="0CC4F14C"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2 软件安全测试</w:t>
            </w:r>
          </w:p>
          <w:p w14:paraId="7A69B1DE"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内容五：软件安全交付</w:t>
            </w:r>
          </w:p>
          <w:p w14:paraId="43D999DE"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1 软件供应链安全</w:t>
            </w:r>
          </w:p>
          <w:p w14:paraId="0DF0BC2F"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2 软件安全验收</w:t>
            </w:r>
          </w:p>
          <w:p w14:paraId="67700514" w14:textId="77777777" w:rsidR="004A7CD9" w:rsidRDefault="00490DB2">
            <w:pPr>
              <w:rPr>
                <w:rFonts w:ascii="宋体" w:eastAsia="宋体" w:hAnsi="宋体"/>
                <w:color w:val="000000"/>
                <w:sz w:val="24"/>
                <w:szCs w:val="24"/>
              </w:rPr>
            </w:pPr>
            <w:r>
              <w:rPr>
                <w:rFonts w:ascii="宋体" w:eastAsia="宋体" w:hAnsi="宋体" w:hint="eastAsia"/>
                <w:color w:val="000000"/>
                <w:sz w:val="24"/>
                <w:szCs w:val="24"/>
              </w:rPr>
              <w:t>3 软件安全部署</w:t>
            </w:r>
          </w:p>
        </w:tc>
      </w:tr>
    </w:tbl>
    <w:p w14:paraId="72B5BC8F" w14:textId="77777777" w:rsidR="004A7CD9" w:rsidRDefault="00490DB2">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lastRenderedPageBreak/>
        <w:t>授课专家</w:t>
      </w:r>
    </w:p>
    <w:p w14:paraId="728073A5" w14:textId="4BCF15FA" w:rsidR="00B05B73" w:rsidRDefault="00490DB2">
      <w:pPr>
        <w:tabs>
          <w:tab w:val="left" w:pos="10080"/>
        </w:tabs>
        <w:adjustRightInd w:val="0"/>
        <w:snapToGrid w:val="0"/>
        <w:spacing w:line="380" w:lineRule="exact"/>
        <w:ind w:rightChars="-39" w:right="-82" w:firstLineChars="200" w:firstLine="514"/>
        <w:rPr>
          <w:rFonts w:ascii="宋体" w:eastAsia="宋体" w:hAnsi="宋体"/>
          <w:color w:val="000000"/>
          <w:spacing w:val="8"/>
          <w:sz w:val="24"/>
          <w:szCs w:val="21"/>
        </w:rPr>
      </w:pPr>
      <w:r>
        <w:rPr>
          <w:rFonts w:ascii="宋体" w:eastAsia="宋体" w:hAnsi="宋体" w:hint="eastAsia"/>
          <w:b/>
          <w:bCs/>
          <w:color w:val="000000"/>
          <w:spacing w:val="8"/>
          <w:sz w:val="24"/>
          <w:szCs w:val="21"/>
        </w:rPr>
        <w:t>商老师</w:t>
      </w:r>
      <w:r>
        <w:rPr>
          <w:rFonts w:ascii="宋体" w:eastAsia="宋体" w:hAnsi="宋体" w:hint="eastAsia"/>
          <w:color w:val="000000"/>
          <w:spacing w:val="8"/>
          <w:sz w:val="24"/>
          <w:szCs w:val="21"/>
        </w:rPr>
        <w:t xml:space="preserve"> 十八年IT职业培训生涯，16000学时授课经历，国内IT培训金牌讲师。具有丰富的教学和实践经验，对IT职业培训有深刻的理解。曾参与“国家网络技术水平考试”体系设计、课程研发和教师培训，在项目管理、IT服务管理、网络操作系统、网际互联设备、数据库、信息安全等领域有深入的研究。在国内多家大中型企业担任网络安全规划设计顾问。为国内多个行业进行项目管理、网络与信息安全及数据库课程培训，全国巡讲上百场。授课过程理论与实践并重，深入浅出，讲课诙谐幽默、气氛活跃，深受广大学员好评</w:t>
      </w:r>
      <w:r w:rsidR="00B05B73">
        <w:rPr>
          <w:rFonts w:ascii="宋体" w:eastAsia="宋体" w:hAnsi="宋体" w:hint="eastAsia"/>
          <w:color w:val="000000"/>
          <w:spacing w:val="8"/>
          <w:sz w:val="24"/>
          <w:szCs w:val="21"/>
        </w:rPr>
        <w:t>。</w:t>
      </w:r>
    </w:p>
    <w:p w14:paraId="44E174EE" w14:textId="0B90D401" w:rsidR="00B05B73" w:rsidRDefault="00B05B73" w:rsidP="00B05B73">
      <w:pPr>
        <w:tabs>
          <w:tab w:val="left" w:pos="10080"/>
        </w:tabs>
        <w:adjustRightInd w:val="0"/>
        <w:snapToGrid w:val="0"/>
        <w:spacing w:line="380" w:lineRule="exact"/>
        <w:ind w:rightChars="-39" w:right="-82" w:firstLineChars="200" w:firstLine="514"/>
        <w:rPr>
          <w:rFonts w:ascii="宋体" w:eastAsia="宋体" w:hAnsi="宋体"/>
          <w:color w:val="000000"/>
          <w:spacing w:val="8"/>
          <w:sz w:val="24"/>
          <w:szCs w:val="21"/>
        </w:rPr>
      </w:pPr>
      <w:r>
        <w:rPr>
          <w:rFonts w:ascii="宋体" w:eastAsia="宋体" w:hAnsi="宋体" w:hint="eastAsia"/>
          <w:b/>
          <w:color w:val="000000"/>
          <w:spacing w:val="8"/>
          <w:sz w:val="24"/>
          <w:szCs w:val="21"/>
        </w:rPr>
        <w:t>樊老师</w:t>
      </w:r>
      <w:r>
        <w:rPr>
          <w:rFonts w:ascii="宋体" w:eastAsia="宋体" w:hAnsi="宋体" w:hint="eastAsia"/>
          <w:color w:val="000000"/>
          <w:spacing w:val="8"/>
          <w:sz w:val="24"/>
          <w:szCs w:val="21"/>
        </w:rPr>
        <w:t xml:space="preserve">  二十年IT职业培训生涯，9000学时授课经历，国内IT培训金牌讲师。为国内多个行业进行项目管理、网络安全及数据库课程培训，全国巡讲上百场。</w:t>
      </w:r>
    </w:p>
    <w:p w14:paraId="184FAF32" w14:textId="7EA94B16" w:rsidR="00B05B73" w:rsidRDefault="00B05B73" w:rsidP="00B05B73">
      <w:pPr>
        <w:tabs>
          <w:tab w:val="left" w:pos="10080"/>
        </w:tabs>
        <w:adjustRightInd w:val="0"/>
        <w:snapToGrid w:val="0"/>
        <w:spacing w:line="380" w:lineRule="exact"/>
        <w:ind w:rightChars="-39" w:right="-82" w:firstLineChars="200" w:firstLine="514"/>
        <w:rPr>
          <w:rFonts w:ascii="宋体" w:eastAsia="宋体" w:hAnsi="宋体"/>
          <w:color w:val="000000"/>
          <w:spacing w:val="8"/>
          <w:sz w:val="24"/>
          <w:szCs w:val="21"/>
        </w:rPr>
      </w:pPr>
      <w:r>
        <w:rPr>
          <w:rFonts w:ascii="宋体" w:eastAsia="宋体" w:hAnsi="宋体" w:hint="eastAsia"/>
          <w:b/>
          <w:color w:val="000000"/>
          <w:spacing w:val="8"/>
          <w:sz w:val="24"/>
          <w:szCs w:val="21"/>
        </w:rPr>
        <w:t>袁老师</w:t>
      </w:r>
      <w:r>
        <w:rPr>
          <w:rFonts w:ascii="宋体" w:eastAsia="宋体" w:hAnsi="宋体" w:hint="eastAsia"/>
          <w:color w:val="000000"/>
          <w:spacing w:val="8"/>
          <w:sz w:val="24"/>
          <w:szCs w:val="21"/>
        </w:rPr>
        <w:t xml:space="preserve"> 信息安全架构设计、体系规划、12年网络安全工作经验，15年讲师经验，曾就职于天津电信，神州数码公司</w:t>
      </w:r>
      <w:r w:rsidR="00483D5A">
        <w:rPr>
          <w:rFonts w:ascii="宋体" w:eastAsia="宋体" w:hAnsi="宋体" w:hint="eastAsia"/>
          <w:color w:val="000000"/>
          <w:spacing w:val="8"/>
          <w:sz w:val="24"/>
          <w:szCs w:val="21"/>
        </w:rPr>
        <w:t>，</w:t>
      </w:r>
      <w:r>
        <w:rPr>
          <w:rFonts w:ascii="宋体" w:eastAsia="宋体" w:hAnsi="宋体" w:hint="eastAsia"/>
          <w:color w:val="000000"/>
          <w:spacing w:val="8"/>
          <w:sz w:val="24"/>
          <w:szCs w:val="21"/>
        </w:rPr>
        <w:t>国家注册信息安全专家（CISSP和CISP)</w:t>
      </w:r>
      <w:r w:rsidR="00483D5A">
        <w:rPr>
          <w:rFonts w:ascii="宋体" w:eastAsia="宋体" w:hAnsi="宋体" w:hint="eastAsia"/>
          <w:color w:val="000000"/>
          <w:spacing w:val="8"/>
          <w:sz w:val="24"/>
          <w:szCs w:val="21"/>
        </w:rPr>
        <w:t>，</w:t>
      </w:r>
      <w:r>
        <w:rPr>
          <w:rFonts w:ascii="宋体" w:eastAsia="宋体" w:hAnsi="宋体" w:hint="eastAsia"/>
          <w:color w:val="000000"/>
          <w:spacing w:val="8"/>
          <w:sz w:val="24"/>
          <w:szCs w:val="21"/>
        </w:rPr>
        <w:t>中培金牌讲师。</w:t>
      </w:r>
    </w:p>
    <w:p w14:paraId="410FB98D" w14:textId="0769CCC7" w:rsidR="004A7CD9" w:rsidRPr="00B05B73" w:rsidRDefault="00B05B73" w:rsidP="00B05B73">
      <w:pPr>
        <w:tabs>
          <w:tab w:val="left" w:pos="10080"/>
        </w:tabs>
        <w:adjustRightInd w:val="0"/>
        <w:snapToGrid w:val="0"/>
        <w:spacing w:line="380" w:lineRule="exact"/>
        <w:ind w:rightChars="-39" w:right="-82" w:firstLineChars="200" w:firstLine="514"/>
        <w:rPr>
          <w:rFonts w:ascii="宋体" w:eastAsia="宋体" w:hAnsi="宋体"/>
          <w:color w:val="000000"/>
          <w:spacing w:val="8"/>
          <w:sz w:val="24"/>
          <w:szCs w:val="21"/>
        </w:rPr>
      </w:pPr>
      <w:r>
        <w:rPr>
          <w:rFonts w:ascii="宋体" w:eastAsia="宋体" w:hAnsi="宋体" w:hint="eastAsia"/>
          <w:b/>
          <w:color w:val="000000"/>
          <w:spacing w:val="8"/>
          <w:sz w:val="24"/>
          <w:szCs w:val="21"/>
        </w:rPr>
        <w:t>王</w:t>
      </w:r>
      <w:r>
        <w:rPr>
          <w:rFonts w:ascii="宋体" w:eastAsia="宋体" w:hAnsi="宋体"/>
          <w:b/>
          <w:color w:val="000000"/>
          <w:spacing w:val="8"/>
          <w:sz w:val="24"/>
          <w:szCs w:val="21"/>
        </w:rPr>
        <w:t>老师</w:t>
      </w:r>
      <w:r>
        <w:rPr>
          <w:rFonts w:ascii="宋体" w:eastAsia="宋体" w:hAnsi="宋体" w:hint="eastAsia"/>
          <w:color w:val="000000"/>
          <w:spacing w:val="8"/>
          <w:sz w:val="24"/>
          <w:szCs w:val="21"/>
        </w:rPr>
        <w:t xml:space="preserve"> 十二年信息</w:t>
      </w:r>
      <w:r>
        <w:rPr>
          <w:rFonts w:ascii="宋体" w:eastAsia="宋体" w:hAnsi="宋体"/>
          <w:color w:val="000000"/>
          <w:spacing w:val="8"/>
          <w:sz w:val="24"/>
          <w:szCs w:val="21"/>
        </w:rPr>
        <w:t>安全领域</w:t>
      </w:r>
      <w:r>
        <w:rPr>
          <w:rFonts w:ascii="宋体" w:eastAsia="宋体" w:hAnsi="宋体" w:hint="eastAsia"/>
          <w:color w:val="000000"/>
          <w:spacing w:val="8"/>
          <w:sz w:val="24"/>
          <w:szCs w:val="21"/>
        </w:rPr>
        <w:t>工作</w:t>
      </w:r>
      <w:r>
        <w:rPr>
          <w:rFonts w:ascii="宋体" w:eastAsia="宋体" w:hAnsi="宋体"/>
          <w:color w:val="000000"/>
          <w:spacing w:val="8"/>
          <w:sz w:val="24"/>
          <w:szCs w:val="21"/>
        </w:rPr>
        <w:t>经验，</w:t>
      </w:r>
      <w:r>
        <w:rPr>
          <w:rFonts w:ascii="宋体" w:eastAsia="宋体" w:hAnsi="宋体" w:hint="eastAsia"/>
          <w:color w:val="000000"/>
          <w:spacing w:val="8"/>
          <w:sz w:val="24"/>
          <w:szCs w:val="21"/>
        </w:rPr>
        <w:t>具有</w:t>
      </w:r>
      <w:r>
        <w:rPr>
          <w:rFonts w:ascii="宋体" w:eastAsia="宋体" w:hAnsi="宋体"/>
          <w:color w:val="000000"/>
          <w:spacing w:val="8"/>
          <w:sz w:val="24"/>
          <w:szCs w:val="21"/>
        </w:rPr>
        <w:t>丰富的教</w:t>
      </w:r>
      <w:r>
        <w:rPr>
          <w:rFonts w:ascii="宋体" w:eastAsia="宋体" w:hAnsi="宋体" w:hint="eastAsia"/>
          <w:color w:val="000000"/>
          <w:spacing w:val="8"/>
          <w:sz w:val="24"/>
          <w:szCs w:val="21"/>
        </w:rPr>
        <w:t>学</w:t>
      </w:r>
      <w:r>
        <w:rPr>
          <w:rFonts w:ascii="宋体" w:eastAsia="宋体" w:hAnsi="宋体"/>
          <w:color w:val="000000"/>
          <w:spacing w:val="8"/>
          <w:sz w:val="24"/>
          <w:szCs w:val="21"/>
        </w:rPr>
        <w:t>和实践经验，</w:t>
      </w:r>
      <w:r>
        <w:rPr>
          <w:rFonts w:ascii="宋体" w:eastAsia="宋体" w:hAnsi="宋体" w:hint="eastAsia"/>
          <w:color w:val="000000"/>
          <w:spacing w:val="8"/>
          <w:sz w:val="24"/>
          <w:szCs w:val="21"/>
        </w:rPr>
        <w:t>拥有</w:t>
      </w:r>
      <w:r>
        <w:rPr>
          <w:rFonts w:ascii="宋体" w:eastAsia="宋体" w:hAnsi="宋体"/>
          <w:color w:val="000000"/>
          <w:spacing w:val="8"/>
          <w:sz w:val="24"/>
          <w:szCs w:val="21"/>
        </w:rPr>
        <w:t>安全领域多项资质认证，如CISI\CISP\CISAW\CISSP\CISA\Security+</w:t>
      </w:r>
      <w:r>
        <w:rPr>
          <w:rFonts w:ascii="宋体" w:eastAsia="宋体" w:hAnsi="宋体" w:hint="eastAsia"/>
          <w:color w:val="000000"/>
          <w:spacing w:val="8"/>
          <w:sz w:val="24"/>
          <w:szCs w:val="21"/>
        </w:rPr>
        <w:t>等</w:t>
      </w:r>
      <w:r>
        <w:rPr>
          <w:rFonts w:ascii="宋体" w:eastAsia="宋体" w:hAnsi="宋体"/>
          <w:color w:val="000000"/>
          <w:spacing w:val="8"/>
          <w:sz w:val="24"/>
          <w:szCs w:val="21"/>
        </w:rPr>
        <w:t>，</w:t>
      </w:r>
      <w:r>
        <w:rPr>
          <w:rFonts w:ascii="宋体" w:eastAsia="宋体" w:hAnsi="宋体" w:hint="eastAsia"/>
          <w:color w:val="000000"/>
          <w:spacing w:val="8"/>
          <w:sz w:val="24"/>
          <w:szCs w:val="21"/>
        </w:rPr>
        <w:t>现任</w:t>
      </w:r>
      <w:r>
        <w:rPr>
          <w:rFonts w:ascii="宋体" w:eastAsia="宋体" w:hAnsi="宋体"/>
          <w:color w:val="000000"/>
          <w:spacing w:val="8"/>
          <w:sz w:val="24"/>
          <w:szCs w:val="21"/>
        </w:rPr>
        <w:t>北京某大型企业的信息安全总监。</w:t>
      </w:r>
    </w:p>
    <w:p w14:paraId="134E3CF4" w14:textId="77777777" w:rsidR="004A7CD9" w:rsidRDefault="00490DB2">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考试</w:t>
      </w:r>
      <w:r>
        <w:rPr>
          <w:rFonts w:ascii="宋体" w:eastAsia="宋体" w:hAnsi="宋体" w:cs="仿宋_GB2312"/>
          <w:b/>
          <w:bCs/>
          <w:color w:val="000000" w:themeColor="text1"/>
          <w:sz w:val="28"/>
          <w:szCs w:val="28"/>
        </w:rPr>
        <w:t>及取证</w:t>
      </w:r>
    </w:p>
    <w:p w14:paraId="3B85113E" w14:textId="77777777" w:rsidR="004A7CD9" w:rsidRDefault="00490DB2">
      <w:pPr>
        <w:adjustRightInd w:val="0"/>
        <w:snapToGrid w:val="0"/>
        <w:spacing w:before="240" w:line="400" w:lineRule="exact"/>
        <w:ind w:left="170" w:firstLineChars="200" w:firstLine="480"/>
        <w:rPr>
          <w:rFonts w:ascii="宋体" w:eastAsia="宋体" w:hAnsi="宋体" w:cs="仿宋_GB2312"/>
          <w:bCs/>
          <w:color w:val="000000" w:themeColor="text1"/>
          <w:sz w:val="24"/>
          <w:szCs w:val="28"/>
        </w:rPr>
      </w:pPr>
      <w:r>
        <w:rPr>
          <w:rFonts w:ascii="宋体" w:eastAsia="宋体" w:hAnsi="宋体" w:cs="仿宋_GB2312" w:hint="eastAsia"/>
          <w:bCs/>
          <w:color w:val="000000" w:themeColor="text1"/>
          <w:sz w:val="24"/>
          <w:szCs w:val="28"/>
        </w:rPr>
        <w:t>CISP考试由中国信息安全测评中心组织实施，考试合格后可获得由中国信息安全测评中心颁发的“注册信息安全专业人员(CISP)"证书。</w:t>
      </w:r>
    </w:p>
    <w:p w14:paraId="7AF33EA1" w14:textId="77777777" w:rsidR="004A7CD9" w:rsidRDefault="00490DB2">
      <w:pPr>
        <w:adjustRightInd w:val="0"/>
        <w:snapToGrid w:val="0"/>
        <w:spacing w:before="240" w:line="400" w:lineRule="exact"/>
        <w:ind w:left="170"/>
        <w:rPr>
          <w:rFonts w:ascii="宋体" w:eastAsia="宋体" w:hAnsi="宋体" w:cs="仿宋_GB2312"/>
          <w:bCs/>
          <w:color w:val="000000" w:themeColor="text1"/>
          <w:sz w:val="24"/>
          <w:szCs w:val="28"/>
        </w:rPr>
      </w:pPr>
      <w:r>
        <w:rPr>
          <w:rFonts w:ascii="宋体" w:eastAsia="宋体" w:hAnsi="宋体" w:cs="仿宋_GB2312" w:hint="eastAsia"/>
          <w:bCs/>
          <w:color w:val="000000" w:themeColor="text1"/>
          <w:sz w:val="24"/>
          <w:szCs w:val="28"/>
        </w:rPr>
        <w:t>注：考试不通过的学员可免费参加二次补考</w:t>
      </w:r>
    </w:p>
    <w:p w14:paraId="60B68EC9" w14:textId="77777777" w:rsidR="004A7CD9" w:rsidRDefault="00490DB2">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培训费用</w:t>
      </w:r>
    </w:p>
    <w:p w14:paraId="5690AF3A" w14:textId="7991EBEE" w:rsidR="004A7CD9" w:rsidRDefault="00490DB2">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培训费</w:t>
      </w:r>
      <w:r w:rsidR="002A6645">
        <w:rPr>
          <w:rFonts w:ascii="宋体" w:eastAsia="宋体" w:hAnsi="宋体"/>
          <w:color w:val="000000"/>
          <w:spacing w:val="8"/>
          <w:sz w:val="24"/>
          <w:szCs w:val="21"/>
        </w:rPr>
        <w:t>96</w:t>
      </w:r>
      <w:r>
        <w:rPr>
          <w:rFonts w:ascii="宋体" w:eastAsia="宋体" w:hAnsi="宋体"/>
          <w:color w:val="000000"/>
          <w:spacing w:val="8"/>
          <w:sz w:val="24"/>
          <w:szCs w:val="21"/>
        </w:rPr>
        <w:t>00</w:t>
      </w:r>
      <w:r>
        <w:rPr>
          <w:rFonts w:ascii="宋体" w:eastAsia="宋体" w:hAnsi="宋体" w:hint="eastAsia"/>
          <w:color w:val="000000"/>
          <w:spacing w:val="8"/>
          <w:sz w:val="24"/>
          <w:szCs w:val="21"/>
        </w:rPr>
        <w:t>元/人（含培训费</w:t>
      </w:r>
      <w:r w:rsidR="002A6645">
        <w:rPr>
          <w:rFonts w:ascii="宋体" w:eastAsia="宋体" w:hAnsi="宋体"/>
          <w:color w:val="000000"/>
          <w:spacing w:val="8"/>
          <w:sz w:val="24"/>
          <w:szCs w:val="21"/>
        </w:rPr>
        <w:t>66</w:t>
      </w:r>
      <w:r w:rsidR="00684DAE">
        <w:rPr>
          <w:rFonts w:ascii="宋体" w:eastAsia="宋体" w:hAnsi="宋体"/>
          <w:color w:val="000000"/>
          <w:spacing w:val="8"/>
          <w:sz w:val="24"/>
          <w:szCs w:val="21"/>
        </w:rPr>
        <w:t>00</w:t>
      </w:r>
      <w:r w:rsidR="00684DAE">
        <w:rPr>
          <w:rFonts w:ascii="宋体" w:eastAsia="宋体" w:hAnsi="宋体" w:hint="eastAsia"/>
          <w:color w:val="000000"/>
          <w:spacing w:val="8"/>
          <w:sz w:val="24"/>
          <w:szCs w:val="21"/>
        </w:rPr>
        <w:t>元</w:t>
      </w:r>
      <w:r>
        <w:rPr>
          <w:rFonts w:ascii="宋体" w:eastAsia="宋体" w:hAnsi="宋体" w:hint="eastAsia"/>
          <w:color w:val="000000"/>
          <w:spacing w:val="8"/>
          <w:sz w:val="24"/>
          <w:szCs w:val="21"/>
        </w:rPr>
        <w:t>、考试费</w:t>
      </w:r>
      <w:r w:rsidR="002A6645">
        <w:rPr>
          <w:rFonts w:ascii="宋体" w:eastAsia="宋体" w:hAnsi="宋体"/>
          <w:color w:val="000000"/>
          <w:spacing w:val="8"/>
          <w:sz w:val="24"/>
          <w:szCs w:val="21"/>
        </w:rPr>
        <w:t>3</w:t>
      </w:r>
      <w:r w:rsidR="00684DAE">
        <w:rPr>
          <w:rFonts w:ascii="宋体" w:eastAsia="宋体" w:hAnsi="宋体"/>
          <w:color w:val="000000"/>
          <w:spacing w:val="8"/>
          <w:sz w:val="24"/>
          <w:szCs w:val="21"/>
        </w:rPr>
        <w:t>000</w:t>
      </w:r>
      <w:r w:rsidR="00684DAE">
        <w:rPr>
          <w:rFonts w:ascii="宋体" w:eastAsia="宋体" w:hAnsi="宋体" w:hint="eastAsia"/>
          <w:color w:val="000000"/>
          <w:spacing w:val="8"/>
          <w:sz w:val="24"/>
          <w:szCs w:val="21"/>
        </w:rPr>
        <w:t>元</w:t>
      </w:r>
      <w:r>
        <w:rPr>
          <w:rFonts w:ascii="宋体" w:eastAsia="宋体" w:hAnsi="宋体" w:hint="eastAsia"/>
          <w:color w:val="000000"/>
          <w:spacing w:val="8"/>
          <w:sz w:val="24"/>
          <w:szCs w:val="21"/>
        </w:rPr>
        <w:t>、注册服务费、注册年金等）。</w:t>
      </w:r>
    </w:p>
    <w:p w14:paraId="079F27BB" w14:textId="77777777" w:rsidR="004A7CD9" w:rsidRDefault="00490DB2">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需提前</w:t>
      </w:r>
      <w:r>
        <w:rPr>
          <w:rFonts w:ascii="宋体" w:eastAsia="宋体" w:hAnsi="宋体"/>
          <w:color w:val="000000"/>
          <w:spacing w:val="8"/>
          <w:sz w:val="24"/>
          <w:szCs w:val="21"/>
        </w:rPr>
        <w:t>提</w:t>
      </w:r>
      <w:r>
        <w:rPr>
          <w:rFonts w:ascii="宋体" w:eastAsia="宋体" w:hAnsi="宋体" w:hint="eastAsia"/>
          <w:color w:val="000000"/>
          <w:spacing w:val="8"/>
          <w:sz w:val="24"/>
          <w:szCs w:val="21"/>
        </w:rPr>
        <w:t>交的材料：</w:t>
      </w:r>
    </w:p>
    <w:p w14:paraId="7FC3D45F" w14:textId="7C9A8056" w:rsidR="004A7CD9" w:rsidRDefault="00490DB2">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1．个人近期免冠2寸</w:t>
      </w:r>
      <w:r w:rsidR="00AA2248">
        <w:rPr>
          <w:rFonts w:ascii="宋体" w:eastAsia="宋体" w:hAnsi="宋体" w:hint="eastAsia"/>
          <w:color w:val="000000"/>
          <w:spacing w:val="8"/>
          <w:sz w:val="24"/>
          <w:szCs w:val="21"/>
        </w:rPr>
        <w:t>蓝</w:t>
      </w:r>
      <w:r>
        <w:rPr>
          <w:rFonts w:ascii="宋体" w:eastAsia="宋体" w:hAnsi="宋体" w:hint="eastAsia"/>
          <w:color w:val="000000"/>
          <w:spacing w:val="8"/>
          <w:sz w:val="24"/>
          <w:szCs w:val="21"/>
        </w:rPr>
        <w:t>底</w:t>
      </w:r>
      <w:r w:rsidR="00490D6C">
        <w:rPr>
          <w:rFonts w:ascii="宋体" w:eastAsia="宋体" w:hAnsi="宋体" w:hint="eastAsia"/>
          <w:color w:val="000000"/>
          <w:spacing w:val="8"/>
          <w:sz w:val="24"/>
          <w:szCs w:val="21"/>
        </w:rPr>
        <w:t>电子</w:t>
      </w:r>
      <w:r>
        <w:rPr>
          <w:rFonts w:ascii="宋体" w:eastAsia="宋体" w:hAnsi="宋体" w:hint="eastAsia"/>
          <w:color w:val="000000"/>
          <w:spacing w:val="8"/>
          <w:sz w:val="24"/>
          <w:szCs w:val="21"/>
        </w:rPr>
        <w:t>照片</w:t>
      </w:r>
    </w:p>
    <w:p w14:paraId="16B73D7F" w14:textId="77777777" w:rsidR="004A7CD9" w:rsidRDefault="00490DB2">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2．身份证（正反面复印</w:t>
      </w:r>
      <w:r>
        <w:rPr>
          <w:rFonts w:ascii="宋体" w:eastAsia="宋体" w:hAnsi="宋体"/>
          <w:color w:val="000000"/>
          <w:spacing w:val="8"/>
          <w:sz w:val="24"/>
          <w:szCs w:val="21"/>
        </w:rPr>
        <w:t>在一张纸上</w:t>
      </w:r>
      <w:r>
        <w:rPr>
          <w:rFonts w:ascii="宋体" w:eastAsia="宋体" w:hAnsi="宋体" w:hint="eastAsia"/>
          <w:color w:val="000000"/>
          <w:spacing w:val="8"/>
          <w:sz w:val="24"/>
          <w:szCs w:val="21"/>
        </w:rPr>
        <w:t>）复印件l份（务必清晰）；</w:t>
      </w:r>
    </w:p>
    <w:p w14:paraId="0EBEE3B7" w14:textId="77777777" w:rsidR="004A7CD9" w:rsidRDefault="00490DB2">
      <w:pPr>
        <w:tabs>
          <w:tab w:val="left" w:pos="10080"/>
        </w:tabs>
        <w:adjustRightInd w:val="0"/>
        <w:snapToGrid w:val="0"/>
        <w:spacing w:line="380" w:lineRule="exact"/>
        <w:ind w:rightChars="-39" w:right="-82" w:firstLineChars="200" w:firstLine="512"/>
        <w:rPr>
          <w:rFonts w:ascii="宋体" w:eastAsia="宋体" w:hAnsi="宋体"/>
          <w:color w:val="000000"/>
          <w:spacing w:val="8"/>
          <w:sz w:val="24"/>
          <w:szCs w:val="21"/>
        </w:rPr>
      </w:pPr>
      <w:r>
        <w:rPr>
          <w:rFonts w:ascii="宋体" w:eastAsia="宋体" w:hAnsi="宋体" w:hint="eastAsia"/>
          <w:color w:val="000000"/>
          <w:spacing w:val="8"/>
          <w:sz w:val="24"/>
          <w:szCs w:val="21"/>
        </w:rPr>
        <w:t>3．学历、学位证明复印件l份；</w:t>
      </w:r>
    </w:p>
    <w:p w14:paraId="31FDB983" w14:textId="60640AC3" w:rsidR="004A7CD9" w:rsidRPr="005E42A4" w:rsidRDefault="005E42A4" w:rsidP="005E42A4">
      <w:pPr>
        <w:tabs>
          <w:tab w:val="left" w:pos="10080"/>
        </w:tabs>
        <w:adjustRightInd w:val="0"/>
        <w:snapToGrid w:val="0"/>
        <w:spacing w:line="380" w:lineRule="exact"/>
        <w:ind w:rightChars="-39" w:right="-82" w:firstLineChars="200" w:firstLine="514"/>
        <w:rPr>
          <w:rFonts w:ascii="宋体" w:eastAsia="宋体" w:hAnsi="宋体"/>
          <w:b/>
          <w:bCs/>
          <w:color w:val="000000"/>
          <w:spacing w:val="8"/>
          <w:sz w:val="24"/>
          <w:szCs w:val="21"/>
        </w:rPr>
      </w:pPr>
      <w:bookmarkStart w:id="0" w:name="_GoBack"/>
      <w:bookmarkEnd w:id="0"/>
      <w:r w:rsidRPr="005E42A4">
        <w:rPr>
          <w:rFonts w:ascii="宋体" w:eastAsia="宋体" w:hAnsi="宋体" w:hint="eastAsia"/>
          <w:b/>
          <w:bCs/>
          <w:color w:val="000000"/>
          <w:spacing w:val="8"/>
          <w:sz w:val="24"/>
          <w:szCs w:val="21"/>
        </w:rPr>
        <w:t>注:申请表封面需要学员填写申请类型，学员可根据自身情况在CISE(注册信息安全工程师)和CIS0(注册信息安全管理人员)中选一个(必须选)</w:t>
      </w:r>
    </w:p>
    <w:p w14:paraId="4F53FE74" w14:textId="77777777" w:rsidR="004A7CD9" w:rsidRDefault="00490DB2">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lastRenderedPageBreak/>
        <w:t>报名回执《CISP注册信息安全专业人员认证》</w:t>
      </w:r>
    </w:p>
    <w:tbl>
      <w:tblPr>
        <w:tblW w:w="10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9"/>
        <w:gridCol w:w="3893"/>
        <w:gridCol w:w="1419"/>
        <w:gridCol w:w="167"/>
        <w:gridCol w:w="1107"/>
        <w:gridCol w:w="912"/>
        <w:gridCol w:w="812"/>
      </w:tblGrid>
      <w:tr w:rsidR="004A7CD9" w14:paraId="52CEE9B9" w14:textId="77777777" w:rsidTr="00C7120E">
        <w:trPr>
          <w:trHeight w:hRule="exact" w:val="652"/>
          <w:jc w:val="center"/>
        </w:trPr>
        <w:tc>
          <w:tcPr>
            <w:tcW w:w="2159" w:type="dxa"/>
            <w:tcBorders>
              <w:top w:val="single" w:sz="4" w:space="0" w:color="auto"/>
              <w:left w:val="single" w:sz="4" w:space="0" w:color="auto"/>
              <w:bottom w:val="single" w:sz="4" w:space="0" w:color="auto"/>
              <w:right w:val="single" w:sz="4" w:space="0" w:color="auto"/>
            </w:tcBorders>
            <w:vAlign w:val="center"/>
          </w:tcPr>
          <w:p w14:paraId="6455983B" w14:textId="77777777" w:rsidR="004A7CD9" w:rsidRDefault="00490DB2">
            <w:pPr>
              <w:snapToGrid w:val="0"/>
              <w:jc w:val="center"/>
              <w:rPr>
                <w:rFonts w:ascii="宋体" w:eastAsia="宋体" w:hAnsi="宋体"/>
                <w:sz w:val="24"/>
                <w:szCs w:val="24"/>
              </w:rPr>
            </w:pPr>
            <w:r>
              <w:rPr>
                <w:rFonts w:ascii="宋体" w:eastAsia="宋体" w:hAnsi="宋体" w:hint="eastAsia"/>
                <w:sz w:val="24"/>
              </w:rPr>
              <w:t>单位名称</w:t>
            </w:r>
          </w:p>
          <w:p w14:paraId="42BE0572" w14:textId="77777777" w:rsidR="004A7CD9" w:rsidRDefault="00490DB2">
            <w:pPr>
              <w:snapToGrid w:val="0"/>
              <w:jc w:val="center"/>
              <w:rPr>
                <w:rFonts w:ascii="宋体" w:eastAsia="宋体" w:hAnsi="宋体"/>
                <w:sz w:val="24"/>
              </w:rPr>
            </w:pPr>
            <w:r>
              <w:rPr>
                <w:rFonts w:ascii="宋体" w:eastAsia="宋体" w:hAnsi="宋体" w:hint="eastAsia"/>
                <w:sz w:val="24"/>
              </w:rPr>
              <w:t>（开发票名称）</w:t>
            </w:r>
          </w:p>
        </w:tc>
        <w:tc>
          <w:tcPr>
            <w:tcW w:w="8310" w:type="dxa"/>
            <w:gridSpan w:val="6"/>
            <w:tcBorders>
              <w:top w:val="single" w:sz="4" w:space="0" w:color="auto"/>
              <w:left w:val="single" w:sz="4" w:space="0" w:color="auto"/>
              <w:bottom w:val="single" w:sz="4" w:space="0" w:color="auto"/>
              <w:right w:val="single" w:sz="4" w:space="0" w:color="auto"/>
            </w:tcBorders>
            <w:vAlign w:val="center"/>
          </w:tcPr>
          <w:p w14:paraId="0EE3C37A" w14:textId="77777777" w:rsidR="004A7CD9" w:rsidRDefault="004A7CD9">
            <w:pPr>
              <w:snapToGrid w:val="0"/>
              <w:jc w:val="right"/>
              <w:rPr>
                <w:rFonts w:ascii="宋体" w:eastAsia="宋体" w:hAnsi="宋体"/>
                <w:sz w:val="24"/>
              </w:rPr>
            </w:pPr>
          </w:p>
        </w:tc>
      </w:tr>
      <w:tr w:rsidR="004A7CD9" w14:paraId="0686E53D" w14:textId="77777777" w:rsidTr="00C7120E">
        <w:trPr>
          <w:trHeight w:hRule="exact" w:val="390"/>
          <w:jc w:val="center"/>
        </w:trPr>
        <w:tc>
          <w:tcPr>
            <w:tcW w:w="2159" w:type="dxa"/>
            <w:tcBorders>
              <w:top w:val="single" w:sz="4" w:space="0" w:color="auto"/>
              <w:left w:val="single" w:sz="4" w:space="0" w:color="auto"/>
              <w:bottom w:val="single" w:sz="4" w:space="0" w:color="auto"/>
              <w:right w:val="single" w:sz="4" w:space="0" w:color="auto"/>
            </w:tcBorders>
            <w:vAlign w:val="center"/>
          </w:tcPr>
          <w:p w14:paraId="66E94635" w14:textId="77777777" w:rsidR="004A7CD9" w:rsidRDefault="00490DB2">
            <w:pPr>
              <w:snapToGrid w:val="0"/>
              <w:jc w:val="center"/>
              <w:rPr>
                <w:rFonts w:ascii="宋体" w:eastAsia="宋体" w:hAnsi="宋体"/>
                <w:sz w:val="24"/>
              </w:rPr>
            </w:pPr>
            <w:r>
              <w:rPr>
                <w:rFonts w:ascii="宋体" w:eastAsia="宋体" w:hAnsi="宋体" w:hint="eastAsia"/>
                <w:sz w:val="24"/>
              </w:rPr>
              <w:t>快递地址</w:t>
            </w:r>
          </w:p>
        </w:tc>
        <w:tc>
          <w:tcPr>
            <w:tcW w:w="5312" w:type="dxa"/>
            <w:gridSpan w:val="2"/>
            <w:tcBorders>
              <w:top w:val="single" w:sz="4" w:space="0" w:color="auto"/>
              <w:left w:val="single" w:sz="4" w:space="0" w:color="auto"/>
              <w:bottom w:val="single" w:sz="4" w:space="0" w:color="auto"/>
              <w:right w:val="single" w:sz="4" w:space="0" w:color="auto"/>
            </w:tcBorders>
            <w:vAlign w:val="center"/>
          </w:tcPr>
          <w:p w14:paraId="1E373D97" w14:textId="77777777" w:rsidR="004A7CD9" w:rsidRDefault="004A7CD9">
            <w:pPr>
              <w:snapToGrid w:val="0"/>
              <w:jc w:val="center"/>
              <w:rPr>
                <w:rFonts w:ascii="宋体" w:eastAsia="宋体" w:hAnsi="宋体"/>
                <w:sz w:val="24"/>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484297A1" w14:textId="77777777" w:rsidR="004A7CD9" w:rsidRDefault="00490DB2">
            <w:pPr>
              <w:snapToGrid w:val="0"/>
              <w:jc w:val="center"/>
              <w:rPr>
                <w:rFonts w:ascii="宋体" w:eastAsia="宋体" w:hAnsi="宋体"/>
                <w:sz w:val="24"/>
              </w:rPr>
            </w:pPr>
            <w:r>
              <w:rPr>
                <w:rFonts w:ascii="宋体" w:eastAsia="宋体" w:hAnsi="宋体" w:hint="eastAsia"/>
                <w:sz w:val="24"/>
              </w:rPr>
              <w:t>邮编</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3DBFEA28" w14:textId="77777777" w:rsidR="004A7CD9" w:rsidRDefault="004A7CD9">
            <w:pPr>
              <w:snapToGrid w:val="0"/>
              <w:jc w:val="center"/>
              <w:rPr>
                <w:rFonts w:ascii="宋体" w:eastAsia="宋体" w:hAnsi="宋体"/>
                <w:sz w:val="24"/>
              </w:rPr>
            </w:pPr>
          </w:p>
        </w:tc>
      </w:tr>
      <w:tr w:rsidR="004A7CD9" w14:paraId="001AF0DB" w14:textId="77777777" w:rsidTr="00C7120E">
        <w:trPr>
          <w:trHeight w:hRule="exact" w:val="390"/>
          <w:jc w:val="center"/>
        </w:trPr>
        <w:tc>
          <w:tcPr>
            <w:tcW w:w="2159" w:type="dxa"/>
            <w:tcBorders>
              <w:top w:val="single" w:sz="4" w:space="0" w:color="auto"/>
              <w:left w:val="single" w:sz="4" w:space="0" w:color="auto"/>
              <w:bottom w:val="single" w:sz="4" w:space="0" w:color="auto"/>
              <w:right w:val="single" w:sz="4" w:space="0" w:color="auto"/>
            </w:tcBorders>
            <w:vAlign w:val="center"/>
          </w:tcPr>
          <w:p w14:paraId="00150D6F" w14:textId="77777777" w:rsidR="004A7CD9" w:rsidRDefault="00490DB2">
            <w:pPr>
              <w:snapToGrid w:val="0"/>
              <w:jc w:val="center"/>
              <w:rPr>
                <w:rFonts w:ascii="宋体" w:eastAsia="宋体" w:hAnsi="宋体"/>
                <w:sz w:val="24"/>
              </w:rPr>
            </w:pPr>
            <w:r>
              <w:rPr>
                <w:rFonts w:ascii="宋体" w:eastAsia="宋体" w:hAnsi="宋体" w:hint="eastAsia"/>
                <w:sz w:val="24"/>
              </w:rPr>
              <w:t>联 系 人</w:t>
            </w:r>
          </w:p>
        </w:tc>
        <w:tc>
          <w:tcPr>
            <w:tcW w:w="5312" w:type="dxa"/>
            <w:gridSpan w:val="2"/>
            <w:tcBorders>
              <w:top w:val="single" w:sz="4" w:space="0" w:color="auto"/>
              <w:left w:val="single" w:sz="4" w:space="0" w:color="auto"/>
              <w:bottom w:val="single" w:sz="4" w:space="0" w:color="auto"/>
              <w:right w:val="single" w:sz="4" w:space="0" w:color="auto"/>
            </w:tcBorders>
            <w:vAlign w:val="center"/>
          </w:tcPr>
          <w:p w14:paraId="42B11E9C" w14:textId="77777777" w:rsidR="004A7CD9" w:rsidRDefault="00490DB2">
            <w:pPr>
              <w:snapToGrid w:val="0"/>
              <w:jc w:val="center"/>
              <w:rPr>
                <w:rFonts w:ascii="宋体" w:eastAsia="宋体" w:hAnsi="宋体"/>
                <w:sz w:val="24"/>
              </w:rPr>
            </w:pPr>
            <w:r>
              <w:rPr>
                <w:rFonts w:ascii="宋体" w:eastAsia="宋体" w:hAnsi="宋体" w:hint="eastAsia"/>
                <w:sz w:val="24"/>
              </w:rPr>
              <w:t xml:space="preserve"> </w:t>
            </w: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1FF024DC" w14:textId="77777777" w:rsidR="004A7CD9" w:rsidRDefault="00490DB2">
            <w:pPr>
              <w:snapToGrid w:val="0"/>
              <w:jc w:val="center"/>
              <w:rPr>
                <w:rFonts w:ascii="宋体" w:eastAsia="宋体" w:hAnsi="宋体"/>
                <w:sz w:val="24"/>
              </w:rPr>
            </w:pPr>
            <w:r>
              <w:rPr>
                <w:rFonts w:ascii="宋体" w:eastAsia="宋体" w:hAnsi="宋体" w:hint="eastAsia"/>
                <w:sz w:val="24"/>
              </w:rPr>
              <w:t>电话</w:t>
            </w:r>
          </w:p>
        </w:tc>
        <w:tc>
          <w:tcPr>
            <w:tcW w:w="1723" w:type="dxa"/>
            <w:gridSpan w:val="2"/>
            <w:tcBorders>
              <w:top w:val="single" w:sz="4" w:space="0" w:color="auto"/>
              <w:left w:val="single" w:sz="4" w:space="0" w:color="auto"/>
              <w:bottom w:val="single" w:sz="4" w:space="0" w:color="auto"/>
              <w:right w:val="single" w:sz="4" w:space="0" w:color="auto"/>
            </w:tcBorders>
            <w:vAlign w:val="center"/>
          </w:tcPr>
          <w:p w14:paraId="5AC2D965" w14:textId="77777777" w:rsidR="004A7CD9" w:rsidRDefault="004A7CD9">
            <w:pPr>
              <w:snapToGrid w:val="0"/>
              <w:jc w:val="center"/>
              <w:rPr>
                <w:rFonts w:ascii="宋体" w:eastAsia="宋体" w:hAnsi="宋体"/>
                <w:sz w:val="24"/>
              </w:rPr>
            </w:pPr>
          </w:p>
        </w:tc>
      </w:tr>
      <w:tr w:rsidR="004A7CD9" w14:paraId="40189666" w14:textId="77777777" w:rsidTr="00C7120E">
        <w:trPr>
          <w:trHeight w:hRule="exact" w:val="390"/>
          <w:jc w:val="center"/>
        </w:trPr>
        <w:tc>
          <w:tcPr>
            <w:tcW w:w="2159" w:type="dxa"/>
            <w:tcBorders>
              <w:top w:val="single" w:sz="4" w:space="0" w:color="auto"/>
              <w:left w:val="single" w:sz="4" w:space="0" w:color="auto"/>
              <w:bottom w:val="single" w:sz="4" w:space="0" w:color="auto"/>
              <w:right w:val="single" w:sz="4" w:space="0" w:color="auto"/>
            </w:tcBorders>
            <w:vAlign w:val="center"/>
          </w:tcPr>
          <w:p w14:paraId="2496AA06" w14:textId="77777777" w:rsidR="004A7CD9" w:rsidRDefault="00490DB2">
            <w:pPr>
              <w:snapToGrid w:val="0"/>
              <w:jc w:val="center"/>
              <w:rPr>
                <w:rFonts w:ascii="宋体" w:eastAsia="宋体" w:hAnsi="宋体"/>
                <w:sz w:val="24"/>
              </w:rPr>
            </w:pPr>
            <w:r>
              <w:rPr>
                <w:rFonts w:ascii="宋体" w:eastAsia="宋体" w:hAnsi="宋体" w:hint="eastAsia"/>
                <w:sz w:val="24"/>
              </w:rPr>
              <w:t>Email</w:t>
            </w:r>
          </w:p>
        </w:tc>
        <w:tc>
          <w:tcPr>
            <w:tcW w:w="8310" w:type="dxa"/>
            <w:gridSpan w:val="6"/>
            <w:tcBorders>
              <w:top w:val="single" w:sz="4" w:space="0" w:color="auto"/>
              <w:left w:val="single" w:sz="4" w:space="0" w:color="auto"/>
              <w:bottom w:val="single" w:sz="4" w:space="0" w:color="auto"/>
              <w:right w:val="single" w:sz="4" w:space="0" w:color="auto"/>
            </w:tcBorders>
            <w:vAlign w:val="center"/>
          </w:tcPr>
          <w:p w14:paraId="43055EF4" w14:textId="77777777" w:rsidR="004A7CD9" w:rsidRDefault="00490DB2">
            <w:pPr>
              <w:snapToGrid w:val="0"/>
              <w:jc w:val="center"/>
              <w:rPr>
                <w:rFonts w:ascii="宋体" w:eastAsia="宋体" w:hAnsi="宋体"/>
                <w:sz w:val="24"/>
              </w:rPr>
            </w:pPr>
            <w:r>
              <w:rPr>
                <w:rFonts w:ascii="宋体" w:eastAsia="宋体" w:hAnsi="宋体" w:hint="eastAsia"/>
                <w:sz w:val="24"/>
              </w:rPr>
              <w:t xml:space="preserve"> </w:t>
            </w:r>
          </w:p>
        </w:tc>
      </w:tr>
      <w:tr w:rsidR="00190B1D" w14:paraId="37063644" w14:textId="77777777" w:rsidTr="00C7120E">
        <w:trPr>
          <w:trHeight w:hRule="exact" w:val="641"/>
          <w:jc w:val="center"/>
        </w:trPr>
        <w:tc>
          <w:tcPr>
            <w:tcW w:w="2159" w:type="dxa"/>
            <w:tcBorders>
              <w:top w:val="single" w:sz="4" w:space="0" w:color="auto"/>
              <w:left w:val="single" w:sz="4" w:space="0" w:color="auto"/>
              <w:bottom w:val="single" w:sz="4" w:space="0" w:color="auto"/>
              <w:right w:val="single" w:sz="4" w:space="0" w:color="auto"/>
            </w:tcBorders>
            <w:vAlign w:val="center"/>
          </w:tcPr>
          <w:p w14:paraId="0A4EA624" w14:textId="77777777" w:rsidR="00190B1D" w:rsidRDefault="00190B1D">
            <w:pPr>
              <w:snapToGrid w:val="0"/>
              <w:jc w:val="center"/>
              <w:rPr>
                <w:rFonts w:ascii="宋体" w:eastAsia="宋体" w:hAnsi="宋体"/>
                <w:sz w:val="24"/>
              </w:rPr>
            </w:pPr>
            <w:r>
              <w:rPr>
                <w:rFonts w:ascii="宋体" w:eastAsia="宋体" w:hAnsi="宋体" w:hint="eastAsia"/>
                <w:sz w:val="24"/>
              </w:rPr>
              <w:t>学员姓名</w:t>
            </w:r>
          </w:p>
        </w:tc>
        <w:tc>
          <w:tcPr>
            <w:tcW w:w="3893" w:type="dxa"/>
            <w:tcBorders>
              <w:top w:val="single" w:sz="4" w:space="0" w:color="auto"/>
              <w:left w:val="single" w:sz="4" w:space="0" w:color="auto"/>
              <w:bottom w:val="single" w:sz="4" w:space="0" w:color="auto"/>
              <w:right w:val="single" w:sz="4" w:space="0" w:color="auto"/>
            </w:tcBorders>
            <w:vAlign w:val="center"/>
          </w:tcPr>
          <w:p w14:paraId="064879D0" w14:textId="77777777" w:rsidR="00190B1D" w:rsidRDefault="00190B1D">
            <w:pPr>
              <w:snapToGrid w:val="0"/>
              <w:jc w:val="center"/>
              <w:rPr>
                <w:rFonts w:ascii="宋体" w:eastAsia="宋体" w:hAnsi="宋体"/>
                <w:sz w:val="24"/>
              </w:rPr>
            </w:pPr>
            <w:r>
              <w:rPr>
                <w:rFonts w:ascii="宋体" w:eastAsia="宋体" w:hAnsi="宋体" w:hint="eastAsia"/>
                <w:sz w:val="24"/>
              </w:rPr>
              <w:t>邮箱</w:t>
            </w:r>
          </w:p>
        </w:tc>
        <w:tc>
          <w:tcPr>
            <w:tcW w:w="1586" w:type="dxa"/>
            <w:gridSpan w:val="2"/>
            <w:tcBorders>
              <w:top w:val="single" w:sz="4" w:space="0" w:color="auto"/>
              <w:left w:val="single" w:sz="4" w:space="0" w:color="auto"/>
              <w:bottom w:val="single" w:sz="4" w:space="0" w:color="auto"/>
              <w:right w:val="single" w:sz="4" w:space="0" w:color="auto"/>
            </w:tcBorders>
            <w:vAlign w:val="center"/>
          </w:tcPr>
          <w:p w14:paraId="034370C6" w14:textId="77777777" w:rsidR="00190B1D" w:rsidRDefault="00190B1D">
            <w:pPr>
              <w:snapToGrid w:val="0"/>
              <w:jc w:val="center"/>
              <w:rPr>
                <w:rFonts w:ascii="宋体" w:eastAsia="宋体" w:hAnsi="宋体"/>
                <w:sz w:val="24"/>
              </w:rPr>
            </w:pPr>
            <w:r>
              <w:rPr>
                <w:rFonts w:ascii="宋体" w:eastAsia="宋体" w:hAnsi="宋体" w:hint="eastAsia"/>
                <w:sz w:val="24"/>
              </w:rPr>
              <w:t xml:space="preserve">联系电话 </w:t>
            </w:r>
          </w:p>
        </w:tc>
        <w:tc>
          <w:tcPr>
            <w:tcW w:w="2019" w:type="dxa"/>
            <w:gridSpan w:val="2"/>
            <w:tcBorders>
              <w:top w:val="single" w:sz="4" w:space="0" w:color="auto"/>
              <w:left w:val="single" w:sz="4" w:space="0" w:color="auto"/>
              <w:bottom w:val="single" w:sz="4" w:space="0" w:color="auto"/>
              <w:right w:val="single" w:sz="4" w:space="0" w:color="auto"/>
            </w:tcBorders>
            <w:vAlign w:val="center"/>
          </w:tcPr>
          <w:p w14:paraId="794056C0" w14:textId="77777777" w:rsidR="00190B1D" w:rsidRDefault="00190B1D">
            <w:pPr>
              <w:snapToGrid w:val="0"/>
              <w:jc w:val="center"/>
              <w:rPr>
                <w:rFonts w:ascii="宋体" w:eastAsia="宋体" w:hAnsi="宋体"/>
                <w:sz w:val="24"/>
              </w:rPr>
            </w:pPr>
            <w:r>
              <w:rPr>
                <w:rFonts w:ascii="宋体" w:eastAsia="宋体" w:hAnsi="宋体" w:hint="eastAsia"/>
                <w:sz w:val="24"/>
              </w:rPr>
              <w:t>培训地点</w:t>
            </w:r>
          </w:p>
        </w:tc>
        <w:tc>
          <w:tcPr>
            <w:tcW w:w="810" w:type="dxa"/>
            <w:tcBorders>
              <w:top w:val="single" w:sz="4" w:space="0" w:color="auto"/>
              <w:left w:val="single" w:sz="4" w:space="0" w:color="auto"/>
              <w:bottom w:val="single" w:sz="4" w:space="0" w:color="auto"/>
              <w:right w:val="single" w:sz="4" w:space="0" w:color="auto"/>
            </w:tcBorders>
            <w:vAlign w:val="center"/>
          </w:tcPr>
          <w:p w14:paraId="2575E606" w14:textId="13759D70" w:rsidR="00190B1D" w:rsidRDefault="00190B1D">
            <w:pPr>
              <w:snapToGrid w:val="0"/>
              <w:jc w:val="center"/>
              <w:rPr>
                <w:rFonts w:ascii="宋体" w:eastAsia="宋体" w:hAnsi="宋体"/>
                <w:sz w:val="24"/>
              </w:rPr>
            </w:pPr>
            <w:r>
              <w:rPr>
                <w:rFonts w:ascii="宋体" w:eastAsia="宋体" w:hAnsi="宋体" w:hint="eastAsia"/>
                <w:sz w:val="24"/>
              </w:rPr>
              <w:t>是否住宿</w:t>
            </w:r>
          </w:p>
        </w:tc>
      </w:tr>
      <w:tr w:rsidR="00190B1D" w14:paraId="118B5723" w14:textId="77777777" w:rsidTr="00C7120E">
        <w:trPr>
          <w:trHeight w:hRule="exact" w:val="641"/>
          <w:jc w:val="center"/>
        </w:trPr>
        <w:tc>
          <w:tcPr>
            <w:tcW w:w="2159" w:type="dxa"/>
            <w:tcBorders>
              <w:top w:val="single" w:sz="4" w:space="0" w:color="auto"/>
              <w:left w:val="single" w:sz="4" w:space="0" w:color="auto"/>
              <w:bottom w:val="single" w:sz="4" w:space="0" w:color="auto"/>
              <w:right w:val="single" w:sz="4" w:space="0" w:color="auto"/>
            </w:tcBorders>
            <w:vAlign w:val="center"/>
          </w:tcPr>
          <w:p w14:paraId="71645AFD" w14:textId="77777777" w:rsidR="00190B1D" w:rsidRDefault="00190B1D">
            <w:pPr>
              <w:snapToGrid w:val="0"/>
              <w:jc w:val="center"/>
              <w:rPr>
                <w:rFonts w:ascii="宋体" w:eastAsia="宋体" w:hAnsi="宋体"/>
                <w:sz w:val="24"/>
              </w:rPr>
            </w:pPr>
          </w:p>
        </w:tc>
        <w:tc>
          <w:tcPr>
            <w:tcW w:w="3893" w:type="dxa"/>
            <w:tcBorders>
              <w:top w:val="single" w:sz="4" w:space="0" w:color="auto"/>
              <w:left w:val="single" w:sz="4" w:space="0" w:color="auto"/>
              <w:bottom w:val="single" w:sz="4" w:space="0" w:color="auto"/>
              <w:right w:val="single" w:sz="4" w:space="0" w:color="auto"/>
            </w:tcBorders>
            <w:vAlign w:val="center"/>
          </w:tcPr>
          <w:p w14:paraId="32038BC7" w14:textId="77777777" w:rsidR="00190B1D" w:rsidRDefault="00190B1D">
            <w:pPr>
              <w:snapToGrid w:val="0"/>
              <w:jc w:val="center"/>
              <w:rPr>
                <w:rFonts w:ascii="宋体" w:eastAsia="宋体" w:hAnsi="宋体"/>
                <w:sz w:val="24"/>
              </w:rPr>
            </w:pPr>
          </w:p>
        </w:tc>
        <w:tc>
          <w:tcPr>
            <w:tcW w:w="1586" w:type="dxa"/>
            <w:gridSpan w:val="2"/>
            <w:tcBorders>
              <w:top w:val="single" w:sz="4" w:space="0" w:color="auto"/>
              <w:left w:val="single" w:sz="4" w:space="0" w:color="auto"/>
              <w:bottom w:val="single" w:sz="4" w:space="0" w:color="auto"/>
              <w:right w:val="single" w:sz="4" w:space="0" w:color="auto"/>
            </w:tcBorders>
            <w:vAlign w:val="center"/>
          </w:tcPr>
          <w:p w14:paraId="4D163279" w14:textId="77777777" w:rsidR="00190B1D" w:rsidRDefault="00190B1D">
            <w:pPr>
              <w:snapToGrid w:val="0"/>
              <w:jc w:val="center"/>
              <w:rPr>
                <w:rFonts w:ascii="宋体" w:eastAsia="宋体" w:hAnsi="宋体"/>
                <w:sz w:val="24"/>
              </w:rPr>
            </w:pPr>
          </w:p>
        </w:tc>
        <w:tc>
          <w:tcPr>
            <w:tcW w:w="2019" w:type="dxa"/>
            <w:gridSpan w:val="2"/>
            <w:tcBorders>
              <w:top w:val="single" w:sz="4" w:space="0" w:color="auto"/>
              <w:left w:val="single" w:sz="4" w:space="0" w:color="auto"/>
              <w:bottom w:val="single" w:sz="4" w:space="0" w:color="auto"/>
              <w:right w:val="single" w:sz="4" w:space="0" w:color="auto"/>
            </w:tcBorders>
            <w:vAlign w:val="center"/>
          </w:tcPr>
          <w:p w14:paraId="679B3C59" w14:textId="77777777" w:rsidR="00190B1D" w:rsidRDefault="00190B1D">
            <w:pPr>
              <w:snapToGrid w:val="0"/>
              <w:jc w:val="center"/>
              <w:rPr>
                <w:rFonts w:ascii="宋体" w:eastAsia="宋体" w:hAnsi="宋体"/>
                <w:sz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49670DDB" w14:textId="77777777" w:rsidR="00190B1D" w:rsidRDefault="00190B1D">
            <w:pPr>
              <w:snapToGrid w:val="0"/>
              <w:jc w:val="center"/>
              <w:rPr>
                <w:rFonts w:ascii="宋体" w:eastAsia="宋体" w:hAnsi="宋体"/>
                <w:sz w:val="24"/>
              </w:rPr>
            </w:pPr>
          </w:p>
        </w:tc>
      </w:tr>
      <w:tr w:rsidR="00190B1D" w14:paraId="5A1DA8E6" w14:textId="77777777" w:rsidTr="00C7120E">
        <w:trPr>
          <w:trHeight w:hRule="exact" w:val="641"/>
          <w:jc w:val="center"/>
        </w:trPr>
        <w:tc>
          <w:tcPr>
            <w:tcW w:w="2159" w:type="dxa"/>
            <w:tcBorders>
              <w:top w:val="single" w:sz="4" w:space="0" w:color="auto"/>
              <w:left w:val="single" w:sz="4" w:space="0" w:color="auto"/>
              <w:bottom w:val="single" w:sz="4" w:space="0" w:color="auto"/>
              <w:right w:val="single" w:sz="4" w:space="0" w:color="auto"/>
            </w:tcBorders>
            <w:vAlign w:val="center"/>
          </w:tcPr>
          <w:p w14:paraId="7BA7DADD" w14:textId="77777777" w:rsidR="00190B1D" w:rsidRDefault="00190B1D">
            <w:pPr>
              <w:snapToGrid w:val="0"/>
              <w:jc w:val="center"/>
              <w:rPr>
                <w:rFonts w:ascii="宋体" w:eastAsia="宋体" w:hAnsi="宋体"/>
                <w:sz w:val="24"/>
              </w:rPr>
            </w:pPr>
          </w:p>
        </w:tc>
        <w:tc>
          <w:tcPr>
            <w:tcW w:w="3893" w:type="dxa"/>
            <w:tcBorders>
              <w:top w:val="single" w:sz="4" w:space="0" w:color="auto"/>
              <w:left w:val="single" w:sz="4" w:space="0" w:color="auto"/>
              <w:bottom w:val="single" w:sz="4" w:space="0" w:color="auto"/>
              <w:right w:val="single" w:sz="4" w:space="0" w:color="auto"/>
            </w:tcBorders>
            <w:vAlign w:val="center"/>
          </w:tcPr>
          <w:p w14:paraId="71845462" w14:textId="77777777" w:rsidR="00190B1D" w:rsidRDefault="00190B1D">
            <w:pPr>
              <w:snapToGrid w:val="0"/>
              <w:jc w:val="center"/>
              <w:rPr>
                <w:rFonts w:ascii="宋体" w:eastAsia="宋体" w:hAnsi="宋体"/>
                <w:sz w:val="24"/>
              </w:rPr>
            </w:pPr>
          </w:p>
        </w:tc>
        <w:tc>
          <w:tcPr>
            <w:tcW w:w="1586" w:type="dxa"/>
            <w:gridSpan w:val="2"/>
            <w:tcBorders>
              <w:top w:val="single" w:sz="4" w:space="0" w:color="auto"/>
              <w:left w:val="single" w:sz="4" w:space="0" w:color="auto"/>
              <w:bottom w:val="single" w:sz="4" w:space="0" w:color="auto"/>
              <w:right w:val="single" w:sz="4" w:space="0" w:color="auto"/>
            </w:tcBorders>
            <w:vAlign w:val="center"/>
          </w:tcPr>
          <w:p w14:paraId="7CA6166E" w14:textId="77777777" w:rsidR="00190B1D" w:rsidRDefault="00190B1D">
            <w:pPr>
              <w:snapToGrid w:val="0"/>
              <w:jc w:val="center"/>
              <w:rPr>
                <w:rFonts w:ascii="宋体" w:eastAsia="宋体" w:hAnsi="宋体"/>
                <w:sz w:val="24"/>
              </w:rPr>
            </w:pPr>
          </w:p>
        </w:tc>
        <w:tc>
          <w:tcPr>
            <w:tcW w:w="2019" w:type="dxa"/>
            <w:gridSpan w:val="2"/>
            <w:tcBorders>
              <w:top w:val="single" w:sz="4" w:space="0" w:color="auto"/>
              <w:left w:val="single" w:sz="4" w:space="0" w:color="auto"/>
              <w:bottom w:val="single" w:sz="4" w:space="0" w:color="auto"/>
              <w:right w:val="single" w:sz="4" w:space="0" w:color="auto"/>
            </w:tcBorders>
            <w:vAlign w:val="center"/>
          </w:tcPr>
          <w:p w14:paraId="0AB76A48" w14:textId="77777777" w:rsidR="00190B1D" w:rsidRDefault="00190B1D">
            <w:pPr>
              <w:snapToGrid w:val="0"/>
              <w:jc w:val="center"/>
              <w:rPr>
                <w:rFonts w:ascii="宋体" w:eastAsia="宋体" w:hAnsi="宋体"/>
                <w:sz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39750A6C" w14:textId="77777777" w:rsidR="00190B1D" w:rsidRDefault="00190B1D">
            <w:pPr>
              <w:snapToGrid w:val="0"/>
              <w:jc w:val="center"/>
              <w:rPr>
                <w:rFonts w:ascii="宋体" w:eastAsia="宋体" w:hAnsi="宋体"/>
                <w:sz w:val="24"/>
              </w:rPr>
            </w:pPr>
          </w:p>
        </w:tc>
      </w:tr>
      <w:tr w:rsidR="00C7120E" w14:paraId="0FE60C35" w14:textId="77777777" w:rsidTr="00C7120E">
        <w:trPr>
          <w:trHeight w:hRule="exact" w:val="641"/>
          <w:jc w:val="center"/>
        </w:trPr>
        <w:tc>
          <w:tcPr>
            <w:tcW w:w="2159" w:type="dxa"/>
            <w:tcBorders>
              <w:top w:val="single" w:sz="4" w:space="0" w:color="auto"/>
              <w:left w:val="single" w:sz="4" w:space="0" w:color="auto"/>
              <w:bottom w:val="single" w:sz="4" w:space="0" w:color="auto"/>
              <w:right w:val="single" w:sz="4" w:space="0" w:color="auto"/>
            </w:tcBorders>
            <w:vAlign w:val="center"/>
          </w:tcPr>
          <w:p w14:paraId="18C79047" w14:textId="77777777" w:rsidR="00C7120E" w:rsidRDefault="00C7120E">
            <w:pPr>
              <w:snapToGrid w:val="0"/>
              <w:jc w:val="center"/>
              <w:rPr>
                <w:rFonts w:ascii="宋体" w:eastAsia="宋体" w:hAnsi="宋体"/>
                <w:sz w:val="24"/>
              </w:rPr>
            </w:pPr>
          </w:p>
        </w:tc>
        <w:tc>
          <w:tcPr>
            <w:tcW w:w="3893" w:type="dxa"/>
            <w:tcBorders>
              <w:top w:val="single" w:sz="4" w:space="0" w:color="auto"/>
              <w:left w:val="single" w:sz="4" w:space="0" w:color="auto"/>
              <w:bottom w:val="single" w:sz="4" w:space="0" w:color="auto"/>
              <w:right w:val="single" w:sz="4" w:space="0" w:color="auto"/>
            </w:tcBorders>
            <w:vAlign w:val="center"/>
          </w:tcPr>
          <w:p w14:paraId="3AF6C457" w14:textId="77777777" w:rsidR="00C7120E" w:rsidRDefault="00C7120E">
            <w:pPr>
              <w:snapToGrid w:val="0"/>
              <w:jc w:val="center"/>
              <w:rPr>
                <w:rFonts w:ascii="宋体" w:eastAsia="宋体" w:hAnsi="宋体"/>
                <w:sz w:val="24"/>
              </w:rPr>
            </w:pPr>
          </w:p>
        </w:tc>
        <w:tc>
          <w:tcPr>
            <w:tcW w:w="1586" w:type="dxa"/>
            <w:gridSpan w:val="2"/>
            <w:tcBorders>
              <w:top w:val="single" w:sz="4" w:space="0" w:color="auto"/>
              <w:left w:val="single" w:sz="4" w:space="0" w:color="auto"/>
              <w:bottom w:val="single" w:sz="4" w:space="0" w:color="auto"/>
              <w:right w:val="single" w:sz="4" w:space="0" w:color="auto"/>
            </w:tcBorders>
            <w:vAlign w:val="center"/>
          </w:tcPr>
          <w:p w14:paraId="27D72190" w14:textId="77777777" w:rsidR="00C7120E" w:rsidRDefault="00C7120E">
            <w:pPr>
              <w:snapToGrid w:val="0"/>
              <w:jc w:val="center"/>
              <w:rPr>
                <w:rFonts w:ascii="宋体" w:eastAsia="宋体" w:hAnsi="宋体"/>
                <w:sz w:val="24"/>
              </w:rPr>
            </w:pPr>
          </w:p>
        </w:tc>
        <w:tc>
          <w:tcPr>
            <w:tcW w:w="2019" w:type="dxa"/>
            <w:gridSpan w:val="2"/>
            <w:tcBorders>
              <w:top w:val="single" w:sz="4" w:space="0" w:color="auto"/>
              <w:left w:val="single" w:sz="4" w:space="0" w:color="auto"/>
              <w:bottom w:val="single" w:sz="4" w:space="0" w:color="auto"/>
              <w:right w:val="single" w:sz="4" w:space="0" w:color="auto"/>
            </w:tcBorders>
            <w:vAlign w:val="center"/>
          </w:tcPr>
          <w:p w14:paraId="032F50A2" w14:textId="77777777" w:rsidR="00C7120E" w:rsidRDefault="00C7120E">
            <w:pPr>
              <w:snapToGrid w:val="0"/>
              <w:jc w:val="center"/>
              <w:rPr>
                <w:rFonts w:ascii="宋体" w:eastAsia="宋体" w:hAnsi="宋体"/>
                <w:sz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4934F69F" w14:textId="77777777" w:rsidR="00C7120E" w:rsidRDefault="00C7120E">
            <w:pPr>
              <w:snapToGrid w:val="0"/>
              <w:jc w:val="center"/>
              <w:rPr>
                <w:rFonts w:ascii="宋体" w:eastAsia="宋体" w:hAnsi="宋体"/>
                <w:sz w:val="24"/>
              </w:rPr>
            </w:pPr>
          </w:p>
        </w:tc>
      </w:tr>
      <w:tr w:rsidR="00190B1D" w14:paraId="7F6596AE" w14:textId="77777777" w:rsidTr="00C7120E">
        <w:trPr>
          <w:trHeight w:hRule="exact" w:val="641"/>
          <w:jc w:val="center"/>
        </w:trPr>
        <w:tc>
          <w:tcPr>
            <w:tcW w:w="2159" w:type="dxa"/>
            <w:tcBorders>
              <w:top w:val="single" w:sz="4" w:space="0" w:color="auto"/>
              <w:left w:val="single" w:sz="4" w:space="0" w:color="auto"/>
              <w:bottom w:val="single" w:sz="4" w:space="0" w:color="auto"/>
              <w:right w:val="single" w:sz="4" w:space="0" w:color="auto"/>
            </w:tcBorders>
            <w:vAlign w:val="center"/>
          </w:tcPr>
          <w:p w14:paraId="2AAFE0EC" w14:textId="77777777" w:rsidR="00190B1D" w:rsidRDefault="00190B1D">
            <w:pPr>
              <w:snapToGrid w:val="0"/>
              <w:jc w:val="center"/>
              <w:rPr>
                <w:rFonts w:ascii="宋体" w:eastAsia="宋体" w:hAnsi="宋体"/>
                <w:sz w:val="24"/>
              </w:rPr>
            </w:pPr>
          </w:p>
        </w:tc>
        <w:tc>
          <w:tcPr>
            <w:tcW w:w="3893" w:type="dxa"/>
            <w:tcBorders>
              <w:top w:val="single" w:sz="4" w:space="0" w:color="auto"/>
              <w:left w:val="single" w:sz="4" w:space="0" w:color="auto"/>
              <w:bottom w:val="single" w:sz="4" w:space="0" w:color="auto"/>
              <w:right w:val="single" w:sz="4" w:space="0" w:color="auto"/>
            </w:tcBorders>
            <w:vAlign w:val="center"/>
          </w:tcPr>
          <w:p w14:paraId="385478B4" w14:textId="77777777" w:rsidR="00190B1D" w:rsidRDefault="00190B1D">
            <w:pPr>
              <w:snapToGrid w:val="0"/>
              <w:jc w:val="center"/>
              <w:rPr>
                <w:rFonts w:ascii="宋体" w:eastAsia="宋体" w:hAnsi="宋体"/>
                <w:sz w:val="24"/>
              </w:rPr>
            </w:pPr>
          </w:p>
        </w:tc>
        <w:tc>
          <w:tcPr>
            <w:tcW w:w="1586" w:type="dxa"/>
            <w:gridSpan w:val="2"/>
            <w:tcBorders>
              <w:top w:val="single" w:sz="4" w:space="0" w:color="auto"/>
              <w:left w:val="single" w:sz="4" w:space="0" w:color="auto"/>
              <w:bottom w:val="single" w:sz="4" w:space="0" w:color="auto"/>
              <w:right w:val="single" w:sz="4" w:space="0" w:color="auto"/>
            </w:tcBorders>
            <w:vAlign w:val="center"/>
          </w:tcPr>
          <w:p w14:paraId="1BA7695C" w14:textId="77777777" w:rsidR="00190B1D" w:rsidRDefault="00190B1D">
            <w:pPr>
              <w:snapToGrid w:val="0"/>
              <w:jc w:val="center"/>
              <w:rPr>
                <w:rFonts w:ascii="宋体" w:eastAsia="宋体" w:hAnsi="宋体"/>
                <w:sz w:val="24"/>
              </w:rPr>
            </w:pPr>
          </w:p>
        </w:tc>
        <w:tc>
          <w:tcPr>
            <w:tcW w:w="2019" w:type="dxa"/>
            <w:gridSpan w:val="2"/>
            <w:tcBorders>
              <w:top w:val="single" w:sz="4" w:space="0" w:color="auto"/>
              <w:left w:val="single" w:sz="4" w:space="0" w:color="auto"/>
              <w:bottom w:val="single" w:sz="4" w:space="0" w:color="auto"/>
              <w:right w:val="single" w:sz="4" w:space="0" w:color="auto"/>
            </w:tcBorders>
            <w:vAlign w:val="center"/>
          </w:tcPr>
          <w:p w14:paraId="0081AB58" w14:textId="77777777" w:rsidR="00190B1D" w:rsidRDefault="00190B1D">
            <w:pPr>
              <w:snapToGrid w:val="0"/>
              <w:jc w:val="center"/>
              <w:rPr>
                <w:rFonts w:ascii="宋体" w:eastAsia="宋体" w:hAnsi="宋体"/>
                <w:sz w:val="24"/>
              </w:rPr>
            </w:pPr>
          </w:p>
        </w:tc>
        <w:tc>
          <w:tcPr>
            <w:tcW w:w="810" w:type="dxa"/>
            <w:tcBorders>
              <w:top w:val="single" w:sz="4" w:space="0" w:color="auto"/>
              <w:left w:val="single" w:sz="4" w:space="0" w:color="auto"/>
              <w:bottom w:val="single" w:sz="4" w:space="0" w:color="auto"/>
              <w:right w:val="single" w:sz="4" w:space="0" w:color="auto"/>
            </w:tcBorders>
            <w:vAlign w:val="center"/>
          </w:tcPr>
          <w:p w14:paraId="0996F5EF" w14:textId="77777777" w:rsidR="00190B1D" w:rsidRDefault="00190B1D">
            <w:pPr>
              <w:snapToGrid w:val="0"/>
              <w:jc w:val="center"/>
              <w:rPr>
                <w:rFonts w:ascii="宋体" w:eastAsia="宋体" w:hAnsi="宋体"/>
                <w:sz w:val="24"/>
              </w:rPr>
            </w:pPr>
          </w:p>
        </w:tc>
      </w:tr>
      <w:tr w:rsidR="004A7CD9" w14:paraId="5C65F195" w14:textId="77777777" w:rsidTr="00C7120E">
        <w:trPr>
          <w:trHeight w:val="1071"/>
          <w:jc w:val="center"/>
        </w:trPr>
        <w:tc>
          <w:tcPr>
            <w:tcW w:w="2159" w:type="dxa"/>
            <w:tcBorders>
              <w:top w:val="double" w:sz="4" w:space="0" w:color="auto"/>
              <w:left w:val="single" w:sz="4" w:space="0" w:color="auto"/>
              <w:bottom w:val="double" w:sz="4" w:space="0" w:color="auto"/>
              <w:right w:val="double" w:sz="4" w:space="0" w:color="auto"/>
            </w:tcBorders>
            <w:vAlign w:val="center"/>
          </w:tcPr>
          <w:p w14:paraId="0F41DE7A" w14:textId="77777777" w:rsidR="004A7CD9" w:rsidRDefault="00490DB2">
            <w:pPr>
              <w:snapToGrid w:val="0"/>
              <w:spacing w:line="360" w:lineRule="auto"/>
              <w:jc w:val="center"/>
              <w:rPr>
                <w:rFonts w:ascii="宋体" w:eastAsia="宋体" w:hAnsi="宋体"/>
                <w:color w:val="000000"/>
                <w:sz w:val="24"/>
              </w:rPr>
            </w:pPr>
            <w:r>
              <w:rPr>
                <w:rFonts w:ascii="宋体" w:eastAsia="宋体" w:hAnsi="宋体" w:hint="eastAsia"/>
                <w:color w:val="000000"/>
                <w:sz w:val="24"/>
              </w:rPr>
              <w:t>汇  款</w:t>
            </w:r>
          </w:p>
          <w:p w14:paraId="6D00B9D8" w14:textId="77777777" w:rsidR="004A7CD9" w:rsidRDefault="00490DB2">
            <w:pPr>
              <w:snapToGrid w:val="0"/>
              <w:spacing w:line="360" w:lineRule="auto"/>
              <w:jc w:val="center"/>
              <w:rPr>
                <w:rFonts w:ascii="宋体" w:eastAsia="宋体" w:hAnsi="宋体"/>
                <w:color w:val="000000"/>
                <w:sz w:val="24"/>
              </w:rPr>
            </w:pPr>
            <w:r>
              <w:rPr>
                <w:rFonts w:ascii="宋体" w:eastAsia="宋体" w:hAnsi="宋体" w:hint="eastAsia"/>
                <w:color w:val="000000"/>
                <w:sz w:val="24"/>
              </w:rPr>
              <w:t>方  式</w:t>
            </w:r>
          </w:p>
        </w:tc>
        <w:tc>
          <w:tcPr>
            <w:tcW w:w="8310" w:type="dxa"/>
            <w:gridSpan w:val="6"/>
            <w:tcBorders>
              <w:top w:val="double" w:sz="4" w:space="0" w:color="auto"/>
              <w:left w:val="double" w:sz="4" w:space="0" w:color="auto"/>
              <w:bottom w:val="double" w:sz="4" w:space="0" w:color="auto"/>
              <w:right w:val="single" w:sz="4" w:space="0" w:color="auto"/>
            </w:tcBorders>
            <w:vAlign w:val="center"/>
          </w:tcPr>
          <w:p w14:paraId="4FE69744" w14:textId="77777777" w:rsidR="004A7CD9" w:rsidRDefault="00490DB2">
            <w:pPr>
              <w:snapToGrid w:val="0"/>
              <w:spacing w:line="276" w:lineRule="auto"/>
              <w:rPr>
                <w:rFonts w:ascii="宋体" w:eastAsia="宋体" w:hAnsi="宋体"/>
                <w:sz w:val="24"/>
              </w:rPr>
            </w:pPr>
            <w:r>
              <w:rPr>
                <w:rFonts w:ascii="宋体" w:eastAsia="宋体" w:hAnsi="宋体" w:cs="宋体" w:hint="eastAsia"/>
                <w:sz w:val="24"/>
              </w:rPr>
              <w:t>户</w:t>
            </w:r>
            <w:r>
              <w:rPr>
                <w:rFonts w:ascii="宋体" w:eastAsia="宋体" w:hAnsi="宋体" w:hint="eastAsia"/>
                <w:sz w:val="24"/>
              </w:rPr>
              <w:t xml:space="preserve">  名：北京中培</w:t>
            </w:r>
            <w:r>
              <w:rPr>
                <w:rFonts w:ascii="宋体" w:eastAsia="宋体" w:hAnsi="宋体" w:cs="宋体" w:hint="eastAsia"/>
                <w:sz w:val="24"/>
              </w:rPr>
              <w:t>伟业</w:t>
            </w:r>
            <w:r>
              <w:rPr>
                <w:rFonts w:ascii="宋体" w:eastAsia="宋体" w:hAnsi="宋体" w:cs="Dotum" w:hint="eastAsia"/>
                <w:sz w:val="24"/>
              </w:rPr>
              <w:t>管理咨</w:t>
            </w:r>
            <w:r>
              <w:rPr>
                <w:rFonts w:ascii="宋体" w:eastAsia="宋体" w:hAnsi="宋体" w:cs="宋体" w:hint="eastAsia"/>
                <w:sz w:val="24"/>
              </w:rPr>
              <w:t>询</w:t>
            </w:r>
            <w:r>
              <w:rPr>
                <w:rFonts w:ascii="宋体" w:eastAsia="宋体" w:hAnsi="宋体" w:cs="Dotum" w:hint="eastAsia"/>
                <w:sz w:val="24"/>
              </w:rPr>
              <w:t>有限公司</w:t>
            </w:r>
          </w:p>
          <w:p w14:paraId="5C45F906" w14:textId="77777777" w:rsidR="004A7CD9" w:rsidRDefault="00490DB2">
            <w:pPr>
              <w:snapToGrid w:val="0"/>
              <w:spacing w:line="276" w:lineRule="auto"/>
              <w:rPr>
                <w:rFonts w:ascii="宋体" w:eastAsia="宋体" w:hAnsi="宋体"/>
                <w:sz w:val="24"/>
              </w:rPr>
            </w:pPr>
            <w:r>
              <w:rPr>
                <w:rFonts w:ascii="宋体" w:eastAsia="宋体" w:hAnsi="宋体" w:cs="宋体" w:hint="eastAsia"/>
                <w:sz w:val="24"/>
              </w:rPr>
              <w:t>开户</w:t>
            </w:r>
            <w:r>
              <w:rPr>
                <w:rFonts w:ascii="宋体" w:eastAsia="宋体" w:hAnsi="宋体" w:cs="Dotum" w:hint="eastAsia"/>
                <w:sz w:val="24"/>
              </w:rPr>
              <w:t>行：北京</w:t>
            </w:r>
            <w:r>
              <w:rPr>
                <w:rFonts w:ascii="宋体" w:eastAsia="宋体" w:hAnsi="宋体" w:cs="宋体" w:hint="eastAsia"/>
                <w:sz w:val="24"/>
              </w:rPr>
              <w:t>农</w:t>
            </w:r>
            <w:r>
              <w:rPr>
                <w:rFonts w:ascii="宋体" w:eastAsia="宋体" w:hAnsi="宋体" w:cs="Dotum" w:hint="eastAsia"/>
                <w:sz w:val="24"/>
              </w:rPr>
              <w:t>村商</w:t>
            </w:r>
            <w:r>
              <w:rPr>
                <w:rFonts w:ascii="宋体" w:eastAsia="宋体" w:hAnsi="宋体" w:cs="宋体" w:hint="eastAsia"/>
                <w:sz w:val="24"/>
              </w:rPr>
              <w:t>业银</w:t>
            </w:r>
            <w:r>
              <w:rPr>
                <w:rFonts w:ascii="宋体" w:eastAsia="宋体" w:hAnsi="宋体" w:cs="Dotum" w:hint="eastAsia"/>
                <w:sz w:val="24"/>
              </w:rPr>
              <w:t>行</w:t>
            </w:r>
            <w:r>
              <w:rPr>
                <w:rFonts w:ascii="宋体" w:eastAsia="宋体" w:hAnsi="宋体" w:cs="宋体" w:hint="eastAsia"/>
                <w:sz w:val="24"/>
              </w:rPr>
              <w:t>卢沟桥</w:t>
            </w:r>
            <w:r>
              <w:rPr>
                <w:rFonts w:ascii="宋体" w:eastAsia="宋体" w:hAnsi="宋体" w:cs="Dotum" w:hint="eastAsia"/>
                <w:sz w:val="24"/>
              </w:rPr>
              <w:t>支行</w:t>
            </w:r>
            <w:r>
              <w:rPr>
                <w:rFonts w:ascii="宋体" w:eastAsia="宋体" w:hAnsi="宋体" w:cs="宋体" w:hint="eastAsia"/>
                <w:sz w:val="24"/>
              </w:rPr>
              <w:t>营业</w:t>
            </w:r>
            <w:r>
              <w:rPr>
                <w:rFonts w:ascii="宋体" w:eastAsia="宋体" w:hAnsi="宋体" w:cs="Dotum" w:hint="eastAsia"/>
                <w:sz w:val="24"/>
              </w:rPr>
              <w:t>部</w:t>
            </w:r>
          </w:p>
          <w:p w14:paraId="036F358C" w14:textId="77777777" w:rsidR="004A7CD9" w:rsidRDefault="00490DB2">
            <w:pPr>
              <w:snapToGrid w:val="0"/>
              <w:spacing w:line="276" w:lineRule="auto"/>
              <w:rPr>
                <w:rFonts w:ascii="宋体" w:eastAsia="宋体" w:hAnsi="宋体"/>
                <w:sz w:val="24"/>
              </w:rPr>
            </w:pPr>
            <w:r>
              <w:rPr>
                <w:rFonts w:ascii="宋体" w:eastAsia="宋体" w:hAnsi="宋体" w:cs="宋体" w:hint="eastAsia"/>
                <w:sz w:val="24"/>
              </w:rPr>
              <w:t>帐号</w:t>
            </w:r>
            <w:r>
              <w:rPr>
                <w:rFonts w:ascii="宋体" w:eastAsia="宋体" w:hAnsi="宋体" w:cs="Dotum" w:hint="eastAsia"/>
                <w:sz w:val="24"/>
              </w:rPr>
              <w:t>：</w:t>
            </w:r>
            <w:r>
              <w:rPr>
                <w:rFonts w:ascii="宋体" w:eastAsia="宋体" w:hAnsi="宋体" w:hint="eastAsia"/>
                <w:sz w:val="24"/>
              </w:rPr>
              <w:t>0203 0101 0300 0033 172</w:t>
            </w:r>
          </w:p>
        </w:tc>
      </w:tr>
      <w:tr w:rsidR="00914A12" w14:paraId="0A90F359" w14:textId="77777777" w:rsidTr="00C7120E">
        <w:trPr>
          <w:trHeight w:val="1071"/>
          <w:jc w:val="center"/>
        </w:trPr>
        <w:tc>
          <w:tcPr>
            <w:tcW w:w="2159" w:type="dxa"/>
            <w:tcBorders>
              <w:top w:val="double" w:sz="4" w:space="0" w:color="auto"/>
              <w:left w:val="single" w:sz="4" w:space="0" w:color="auto"/>
              <w:bottom w:val="single" w:sz="4" w:space="0" w:color="auto"/>
              <w:right w:val="double" w:sz="4" w:space="0" w:color="auto"/>
            </w:tcBorders>
            <w:vAlign w:val="center"/>
          </w:tcPr>
          <w:p w14:paraId="17322CE5" w14:textId="22D4D1E2" w:rsidR="00914A12" w:rsidRDefault="006C2FF0">
            <w:pPr>
              <w:snapToGrid w:val="0"/>
              <w:spacing w:line="360" w:lineRule="auto"/>
              <w:jc w:val="center"/>
              <w:rPr>
                <w:rFonts w:ascii="宋体" w:eastAsia="宋体" w:hAnsi="宋体"/>
                <w:color w:val="000000"/>
                <w:sz w:val="24"/>
              </w:rPr>
            </w:pPr>
            <w:r>
              <w:rPr>
                <w:rFonts w:ascii="宋体" w:eastAsia="宋体" w:hAnsi="宋体" w:hint="eastAsia"/>
                <w:color w:val="000000"/>
                <w:sz w:val="24"/>
              </w:rPr>
              <w:t>发</w:t>
            </w:r>
            <w:r w:rsidR="00914A12">
              <w:rPr>
                <w:rFonts w:ascii="宋体" w:eastAsia="宋体" w:hAnsi="宋体" w:hint="eastAsia"/>
                <w:color w:val="000000"/>
                <w:sz w:val="24"/>
              </w:rPr>
              <w:t>票信息：</w:t>
            </w:r>
          </w:p>
        </w:tc>
        <w:tc>
          <w:tcPr>
            <w:tcW w:w="8310" w:type="dxa"/>
            <w:gridSpan w:val="6"/>
            <w:tcBorders>
              <w:top w:val="double" w:sz="4" w:space="0" w:color="auto"/>
              <w:left w:val="double" w:sz="4" w:space="0" w:color="auto"/>
              <w:bottom w:val="single" w:sz="4" w:space="0" w:color="auto"/>
              <w:right w:val="single" w:sz="4" w:space="0" w:color="auto"/>
            </w:tcBorders>
            <w:vAlign w:val="center"/>
          </w:tcPr>
          <w:p w14:paraId="3B8670FA" w14:textId="04D5C5D2" w:rsidR="00914A12" w:rsidRPr="00914A12" w:rsidRDefault="006C2FF0" w:rsidP="00914A12">
            <w:pPr>
              <w:spacing w:line="304" w:lineRule="auto"/>
              <w:rPr>
                <w:rFonts w:ascii="宋体" w:eastAsia="宋体" w:hAnsi="宋体" w:cs="宋体"/>
                <w:kern w:val="0"/>
                <w:sz w:val="24"/>
                <w:szCs w:val="24"/>
              </w:rPr>
            </w:pPr>
            <w:r>
              <w:rPr>
                <w:rFonts w:hint="eastAsia"/>
                <w:sz w:val="24"/>
                <w:szCs w:val="24"/>
              </w:rPr>
              <w:t>单位名称</w:t>
            </w:r>
            <w:r w:rsidR="00914A12" w:rsidRPr="00914A12">
              <w:rPr>
                <w:rFonts w:hint="eastAsia"/>
                <w:sz w:val="24"/>
                <w:szCs w:val="24"/>
              </w:rPr>
              <w:t>：</w:t>
            </w:r>
            <w:r w:rsidR="00914A12" w:rsidRPr="00914A12">
              <w:rPr>
                <w:rFonts w:hint="eastAsia"/>
                <w:sz w:val="24"/>
                <w:szCs w:val="24"/>
              </w:rPr>
              <w:t xml:space="preserve">     </w:t>
            </w:r>
          </w:p>
          <w:p w14:paraId="2FA904B5" w14:textId="77777777" w:rsidR="00914A12" w:rsidRPr="00914A12" w:rsidRDefault="00914A12" w:rsidP="00914A12">
            <w:pPr>
              <w:spacing w:line="304" w:lineRule="auto"/>
              <w:rPr>
                <w:sz w:val="24"/>
                <w:szCs w:val="24"/>
              </w:rPr>
            </w:pPr>
            <w:r w:rsidRPr="00914A12">
              <w:rPr>
                <w:rFonts w:hint="eastAsia"/>
                <w:sz w:val="24"/>
                <w:szCs w:val="24"/>
              </w:rPr>
              <w:t>统一社会信用代码：</w:t>
            </w:r>
            <w:r w:rsidRPr="00914A12">
              <w:rPr>
                <w:rFonts w:hint="eastAsia"/>
                <w:sz w:val="24"/>
                <w:szCs w:val="24"/>
              </w:rPr>
              <w:t xml:space="preserve"> </w:t>
            </w:r>
          </w:p>
          <w:p w14:paraId="02265E16" w14:textId="77777777" w:rsidR="00914A12" w:rsidRPr="00914A12" w:rsidRDefault="00914A12" w:rsidP="00914A12">
            <w:pPr>
              <w:spacing w:line="304" w:lineRule="auto"/>
              <w:rPr>
                <w:sz w:val="24"/>
                <w:szCs w:val="24"/>
              </w:rPr>
            </w:pPr>
            <w:r w:rsidRPr="00914A12">
              <w:rPr>
                <w:rFonts w:hint="eastAsia"/>
                <w:sz w:val="24"/>
                <w:szCs w:val="24"/>
              </w:rPr>
              <w:t>开户银行：</w:t>
            </w:r>
            <w:r w:rsidRPr="00914A12">
              <w:rPr>
                <w:rFonts w:hint="eastAsia"/>
                <w:sz w:val="24"/>
                <w:szCs w:val="24"/>
              </w:rPr>
              <w:t xml:space="preserve">       </w:t>
            </w:r>
          </w:p>
          <w:p w14:paraId="14F42CAA" w14:textId="77777777" w:rsidR="00914A12" w:rsidRPr="00914A12" w:rsidRDefault="00914A12" w:rsidP="00914A12">
            <w:pPr>
              <w:spacing w:line="304" w:lineRule="auto"/>
              <w:rPr>
                <w:sz w:val="24"/>
                <w:szCs w:val="24"/>
              </w:rPr>
            </w:pPr>
            <w:r w:rsidRPr="00914A12">
              <w:rPr>
                <w:rFonts w:hint="eastAsia"/>
                <w:sz w:val="24"/>
                <w:szCs w:val="24"/>
              </w:rPr>
              <w:t>账号：</w:t>
            </w:r>
            <w:r w:rsidRPr="00914A12">
              <w:rPr>
                <w:rFonts w:hint="eastAsia"/>
                <w:sz w:val="24"/>
                <w:szCs w:val="24"/>
              </w:rPr>
              <w:t xml:space="preserve">               </w:t>
            </w:r>
          </w:p>
          <w:p w14:paraId="766231DA" w14:textId="77777777" w:rsidR="00914A12" w:rsidRPr="00914A12" w:rsidRDefault="00914A12" w:rsidP="00914A12">
            <w:pPr>
              <w:spacing w:line="304" w:lineRule="auto"/>
              <w:rPr>
                <w:sz w:val="24"/>
                <w:szCs w:val="24"/>
              </w:rPr>
            </w:pPr>
            <w:r w:rsidRPr="00914A12">
              <w:rPr>
                <w:rFonts w:hint="eastAsia"/>
                <w:sz w:val="24"/>
                <w:szCs w:val="24"/>
              </w:rPr>
              <w:t>地址：</w:t>
            </w:r>
            <w:r w:rsidRPr="00914A12">
              <w:rPr>
                <w:rFonts w:hint="eastAsia"/>
                <w:sz w:val="24"/>
                <w:szCs w:val="24"/>
              </w:rPr>
              <w:t xml:space="preserve">        </w:t>
            </w:r>
          </w:p>
          <w:p w14:paraId="7AF0FFC4" w14:textId="301F5C9A" w:rsidR="00914A12" w:rsidRDefault="00914A12" w:rsidP="00914A12">
            <w:pPr>
              <w:snapToGrid w:val="0"/>
              <w:spacing w:line="276" w:lineRule="auto"/>
              <w:rPr>
                <w:rFonts w:ascii="宋体" w:eastAsia="宋体" w:hAnsi="宋体" w:cs="宋体"/>
                <w:sz w:val="24"/>
              </w:rPr>
            </w:pPr>
            <w:r w:rsidRPr="00914A12">
              <w:rPr>
                <w:rFonts w:hint="eastAsia"/>
                <w:sz w:val="24"/>
                <w:szCs w:val="24"/>
              </w:rPr>
              <w:t>电话：</w:t>
            </w:r>
          </w:p>
        </w:tc>
      </w:tr>
    </w:tbl>
    <w:p w14:paraId="4DF1C409" w14:textId="326338B8" w:rsidR="004A7CD9" w:rsidRDefault="004A7CD9">
      <w:pPr>
        <w:adjustRightInd w:val="0"/>
        <w:snapToGrid w:val="0"/>
        <w:spacing w:before="240" w:line="400" w:lineRule="exact"/>
        <w:rPr>
          <w:rFonts w:ascii="宋体" w:eastAsia="宋体" w:hAnsi="宋体" w:cs="仿宋_GB2312"/>
          <w:b/>
          <w:bCs/>
          <w:color w:val="000000" w:themeColor="text1"/>
          <w:sz w:val="28"/>
          <w:szCs w:val="28"/>
        </w:rPr>
      </w:pPr>
    </w:p>
    <w:p w14:paraId="4EFA5E1E" w14:textId="77777777" w:rsidR="004A7CD9" w:rsidRDefault="00490DB2">
      <w:pPr>
        <w:numPr>
          <w:ilvl w:val="0"/>
          <w:numId w:val="2"/>
        </w:numPr>
        <w:adjustRightInd w:val="0"/>
        <w:snapToGrid w:val="0"/>
        <w:spacing w:before="240" w:line="400" w:lineRule="exact"/>
        <w:rPr>
          <w:rFonts w:ascii="宋体" w:eastAsia="宋体" w:hAnsi="宋体" w:cs="仿宋_GB2312"/>
          <w:b/>
          <w:bCs/>
          <w:color w:val="000000" w:themeColor="text1"/>
          <w:sz w:val="28"/>
          <w:szCs w:val="28"/>
        </w:rPr>
      </w:pPr>
      <w:r>
        <w:rPr>
          <w:rFonts w:ascii="宋体" w:eastAsia="宋体" w:hAnsi="宋体" w:cs="仿宋_GB2312" w:hint="eastAsia"/>
          <w:b/>
          <w:bCs/>
          <w:color w:val="000000" w:themeColor="text1"/>
          <w:sz w:val="28"/>
          <w:szCs w:val="28"/>
        </w:rPr>
        <w:t>联系方式</w:t>
      </w:r>
    </w:p>
    <w:p w14:paraId="770E4AFF" w14:textId="484B21BB" w:rsidR="00E736C2" w:rsidRDefault="00490DB2" w:rsidP="00E736C2">
      <w:pPr>
        <w:adjustRightInd w:val="0"/>
        <w:snapToGrid w:val="0"/>
        <w:spacing w:line="400" w:lineRule="exact"/>
        <w:ind w:left="1" w:firstLineChars="58" w:firstLine="139"/>
        <w:rPr>
          <w:rFonts w:asciiTheme="minorEastAsia" w:hAnsiTheme="minorEastAsia"/>
          <w:color w:val="000000" w:themeColor="text1"/>
          <w:sz w:val="24"/>
          <w:szCs w:val="21"/>
        </w:rPr>
      </w:pPr>
      <w:r>
        <w:rPr>
          <w:rFonts w:asciiTheme="minorEastAsia" w:hAnsiTheme="minorEastAsia" w:hint="eastAsia"/>
          <w:color w:val="000000" w:themeColor="text1"/>
          <w:sz w:val="24"/>
          <w:szCs w:val="21"/>
        </w:rPr>
        <w:t>联</w:t>
      </w:r>
      <w:r w:rsidR="00E736C2">
        <w:rPr>
          <w:rFonts w:asciiTheme="minorEastAsia" w:hAnsiTheme="minorEastAsia" w:hint="eastAsia"/>
          <w:color w:val="000000" w:themeColor="text1"/>
          <w:sz w:val="24"/>
          <w:szCs w:val="21"/>
        </w:rPr>
        <w:t>系人：</w:t>
      </w:r>
      <w:r w:rsidR="004B2524">
        <w:rPr>
          <w:rFonts w:asciiTheme="minorEastAsia" w:hAnsiTheme="minorEastAsia" w:hint="eastAsia"/>
          <w:color w:val="000000" w:themeColor="text1"/>
          <w:sz w:val="24"/>
          <w:szCs w:val="21"/>
        </w:rPr>
        <w:t>赵娟</w:t>
      </w:r>
      <w:r w:rsidR="002B17A4">
        <w:rPr>
          <w:rFonts w:asciiTheme="minorEastAsia" w:hAnsiTheme="minorEastAsia" w:hint="eastAsia"/>
          <w:b/>
          <w:bCs/>
          <w:color w:val="000000" w:themeColor="text1"/>
          <w:sz w:val="24"/>
          <w:szCs w:val="21"/>
        </w:rPr>
        <w:t xml:space="preserve"> </w:t>
      </w:r>
      <w:r w:rsidR="00E736C2">
        <w:rPr>
          <w:rFonts w:asciiTheme="minorEastAsia" w:hAnsiTheme="minorEastAsia" w:hint="eastAsia"/>
          <w:b/>
          <w:bCs/>
          <w:color w:val="000000" w:themeColor="text1"/>
          <w:sz w:val="24"/>
          <w:szCs w:val="21"/>
        </w:rPr>
        <w:t xml:space="preserve"> </w:t>
      </w:r>
    </w:p>
    <w:p w14:paraId="7A600D99" w14:textId="0559E000" w:rsidR="00E736C2" w:rsidRDefault="00E736C2" w:rsidP="00E736C2">
      <w:pPr>
        <w:adjustRightInd w:val="0"/>
        <w:snapToGrid w:val="0"/>
        <w:spacing w:line="400" w:lineRule="exact"/>
        <w:ind w:left="1" w:firstLineChars="58" w:firstLine="139"/>
        <w:rPr>
          <w:rFonts w:asciiTheme="minorEastAsia" w:hAnsiTheme="minorEastAsia"/>
          <w:color w:val="000000" w:themeColor="text1"/>
          <w:sz w:val="24"/>
          <w:szCs w:val="21"/>
        </w:rPr>
      </w:pPr>
      <w:r>
        <w:rPr>
          <w:rFonts w:asciiTheme="minorEastAsia" w:hAnsiTheme="minorEastAsia" w:hint="eastAsia"/>
          <w:color w:val="000000" w:themeColor="text1"/>
          <w:sz w:val="24"/>
          <w:szCs w:val="21"/>
        </w:rPr>
        <w:t>手  机（微信）：</w:t>
      </w:r>
      <w:r w:rsidR="004B2524">
        <w:rPr>
          <w:rFonts w:asciiTheme="minorEastAsia" w:hAnsiTheme="minorEastAsia" w:hint="eastAsia"/>
          <w:color w:val="000000" w:themeColor="text1"/>
          <w:sz w:val="24"/>
          <w:szCs w:val="21"/>
        </w:rPr>
        <w:t>13261046023</w:t>
      </w:r>
      <w:r w:rsidR="002B17A4">
        <w:rPr>
          <w:rFonts w:asciiTheme="minorEastAsia" w:hAnsiTheme="minorEastAsia"/>
          <w:color w:val="000000" w:themeColor="text1"/>
          <w:sz w:val="24"/>
          <w:szCs w:val="21"/>
        </w:rPr>
        <w:t xml:space="preserve"> </w:t>
      </w:r>
    </w:p>
    <w:p w14:paraId="51F69540" w14:textId="63F3040A" w:rsidR="00E736C2" w:rsidRDefault="00E736C2" w:rsidP="00E736C2">
      <w:pPr>
        <w:adjustRightInd w:val="0"/>
        <w:snapToGrid w:val="0"/>
        <w:spacing w:line="400" w:lineRule="exact"/>
        <w:ind w:left="1" w:firstLineChars="58" w:firstLine="139"/>
        <w:rPr>
          <w:rFonts w:asciiTheme="minorEastAsia" w:hAnsiTheme="minorEastAsia"/>
          <w:color w:val="000000" w:themeColor="text1"/>
          <w:sz w:val="24"/>
          <w:szCs w:val="21"/>
        </w:rPr>
      </w:pPr>
      <w:r>
        <w:rPr>
          <w:rFonts w:asciiTheme="minorEastAsia" w:hAnsiTheme="minorEastAsia" w:hint="eastAsia"/>
          <w:color w:val="000000" w:themeColor="text1"/>
          <w:sz w:val="24"/>
          <w:szCs w:val="21"/>
        </w:rPr>
        <w:t>QQ：</w:t>
      </w:r>
      <w:r w:rsidR="002B17A4">
        <w:rPr>
          <w:rFonts w:asciiTheme="minorEastAsia" w:hAnsiTheme="minorEastAsia"/>
          <w:color w:val="000000" w:themeColor="text1"/>
          <w:sz w:val="24"/>
          <w:szCs w:val="21"/>
        </w:rPr>
        <w:t xml:space="preserve"> </w:t>
      </w:r>
      <w:r w:rsidR="004B2524">
        <w:rPr>
          <w:rFonts w:asciiTheme="minorEastAsia" w:hAnsiTheme="minorEastAsia" w:hint="eastAsia"/>
          <w:color w:val="000000" w:themeColor="text1"/>
          <w:sz w:val="24"/>
          <w:szCs w:val="21"/>
        </w:rPr>
        <w:t>1164082541</w:t>
      </w:r>
    </w:p>
    <w:p w14:paraId="5A3CFB25" w14:textId="2BA52970" w:rsidR="00E736C2" w:rsidRDefault="004B2524" w:rsidP="004B2524">
      <w:pPr>
        <w:adjustRightInd w:val="0"/>
        <w:snapToGrid w:val="0"/>
        <w:spacing w:line="400" w:lineRule="exact"/>
        <w:ind w:left="1" w:firstLineChars="58" w:firstLine="122"/>
        <w:rPr>
          <w:rFonts w:asciiTheme="minorEastAsia" w:hAnsiTheme="minorEastAsia"/>
          <w:color w:val="000000" w:themeColor="text1"/>
          <w:sz w:val="24"/>
          <w:szCs w:val="21"/>
        </w:rPr>
      </w:pPr>
      <w:r>
        <w:rPr>
          <w:rFonts w:hint="eastAsia"/>
          <w:noProof/>
        </w:rPr>
        <w:drawing>
          <wp:anchor distT="0" distB="0" distL="114300" distR="114300" simplePos="0" relativeHeight="251659264" behindDoc="0" locked="0" layoutInCell="1" allowOverlap="1" wp14:anchorId="6A631AF6" wp14:editId="0CF5AF1A">
            <wp:simplePos x="0" y="0"/>
            <wp:positionH relativeFrom="margin">
              <wp:posOffset>5108575</wp:posOffset>
            </wp:positionH>
            <wp:positionV relativeFrom="paragraph">
              <wp:posOffset>73660</wp:posOffset>
            </wp:positionV>
            <wp:extent cx="1623060" cy="187198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060" cy="1871980"/>
                    </a:xfrm>
                    <a:prstGeom prst="rect">
                      <a:avLst/>
                    </a:prstGeom>
                    <a:noFill/>
                  </pic:spPr>
                </pic:pic>
              </a:graphicData>
            </a:graphic>
            <wp14:sizeRelH relativeFrom="page">
              <wp14:pctWidth>0</wp14:pctWidth>
            </wp14:sizeRelH>
            <wp14:sizeRelV relativeFrom="page">
              <wp14:pctHeight>0</wp14:pctHeight>
            </wp14:sizeRelV>
          </wp:anchor>
        </w:drawing>
      </w:r>
      <w:r w:rsidR="00E736C2">
        <w:rPr>
          <w:rFonts w:asciiTheme="minorEastAsia" w:hAnsiTheme="minorEastAsia" w:hint="eastAsia"/>
          <w:color w:val="000000" w:themeColor="text1"/>
          <w:sz w:val="24"/>
          <w:szCs w:val="21"/>
        </w:rPr>
        <w:t>邮 箱：</w:t>
      </w:r>
      <w:r>
        <w:rPr>
          <w:rFonts w:asciiTheme="minorEastAsia" w:hAnsiTheme="minorEastAsia" w:hint="eastAsia"/>
          <w:color w:val="000000" w:themeColor="text1"/>
          <w:sz w:val="24"/>
          <w:szCs w:val="21"/>
        </w:rPr>
        <w:t>1164082541@qq.com</w:t>
      </w:r>
      <w:r w:rsidR="002B17A4">
        <w:rPr>
          <w:noProof/>
        </w:rPr>
        <w:t xml:space="preserve"> </w:t>
      </w:r>
    </w:p>
    <w:p w14:paraId="723FBDA6" w14:textId="707B9FF7" w:rsidR="00F82E67" w:rsidRPr="00E736C2" w:rsidRDefault="00F82E67" w:rsidP="00E736C2">
      <w:pPr>
        <w:adjustRightInd w:val="0"/>
        <w:snapToGrid w:val="0"/>
        <w:spacing w:line="400" w:lineRule="exact"/>
        <w:ind w:left="1" w:firstLineChars="58" w:firstLine="139"/>
        <w:rPr>
          <w:rFonts w:asciiTheme="minorEastAsia" w:hAnsiTheme="minorEastAsia"/>
          <w:color w:val="000000" w:themeColor="text1"/>
          <w:sz w:val="24"/>
          <w:szCs w:val="21"/>
        </w:rPr>
      </w:pPr>
    </w:p>
    <w:p w14:paraId="125B89F6" w14:textId="77777777" w:rsidR="00F82E67" w:rsidRDefault="00F82E67" w:rsidP="00F82E67">
      <w:pPr>
        <w:adjustRightInd w:val="0"/>
        <w:snapToGrid w:val="0"/>
        <w:spacing w:line="400" w:lineRule="exact"/>
        <w:rPr>
          <w:rFonts w:asciiTheme="minorEastAsia" w:hAnsiTheme="minorEastAsia"/>
          <w:color w:val="000000" w:themeColor="text1"/>
          <w:sz w:val="24"/>
          <w:szCs w:val="21"/>
        </w:rPr>
      </w:pPr>
    </w:p>
    <w:p w14:paraId="5CC85132" w14:textId="77777777" w:rsidR="00F82E67" w:rsidRDefault="00F82E67" w:rsidP="00F82E67">
      <w:pPr>
        <w:adjustRightInd w:val="0"/>
        <w:snapToGrid w:val="0"/>
        <w:spacing w:line="400" w:lineRule="exact"/>
        <w:rPr>
          <w:rFonts w:asciiTheme="minorEastAsia" w:hAnsiTheme="minorEastAsia"/>
          <w:color w:val="000000" w:themeColor="text1"/>
          <w:sz w:val="24"/>
          <w:szCs w:val="21"/>
        </w:rPr>
      </w:pPr>
    </w:p>
    <w:p w14:paraId="0BDFD92A" w14:textId="77777777" w:rsidR="00F82E67" w:rsidRDefault="00F82E67" w:rsidP="00F82E67">
      <w:pPr>
        <w:adjustRightInd w:val="0"/>
        <w:snapToGrid w:val="0"/>
        <w:spacing w:line="400" w:lineRule="exact"/>
        <w:rPr>
          <w:rFonts w:asciiTheme="minorEastAsia" w:hAnsiTheme="minorEastAsia"/>
          <w:color w:val="000000" w:themeColor="text1"/>
          <w:sz w:val="24"/>
          <w:szCs w:val="21"/>
        </w:rPr>
      </w:pPr>
    </w:p>
    <w:p w14:paraId="70799150" w14:textId="32594811" w:rsidR="004A7CD9" w:rsidRPr="00A0534C" w:rsidRDefault="00F82E67" w:rsidP="009F43F6">
      <w:pPr>
        <w:adjustRightInd w:val="0"/>
        <w:snapToGrid w:val="0"/>
        <w:spacing w:line="400" w:lineRule="exact"/>
        <w:ind w:left="1" w:right="240" w:firstLineChars="58" w:firstLine="139"/>
        <w:jc w:val="right"/>
        <w:rPr>
          <w:rFonts w:ascii="宋体" w:eastAsia="宋体" w:hAnsi="宋体"/>
          <w:color w:val="000000" w:themeColor="text1"/>
          <w:sz w:val="24"/>
          <w:szCs w:val="24"/>
        </w:rPr>
      </w:pPr>
      <w:r>
        <w:rPr>
          <w:rFonts w:ascii="宋体" w:eastAsia="宋体" w:hAnsi="宋体" w:hint="eastAsia"/>
          <w:color w:val="000000" w:themeColor="text1"/>
          <w:sz w:val="24"/>
          <w:szCs w:val="21"/>
        </w:rPr>
        <w:t>二〇二一年</w:t>
      </w:r>
      <w:r w:rsidR="004B2524">
        <w:rPr>
          <w:rFonts w:ascii="宋体" w:eastAsia="宋体" w:hAnsi="宋体" w:hint="eastAsia"/>
          <w:color w:val="000000" w:themeColor="text1"/>
          <w:sz w:val="24"/>
          <w:szCs w:val="21"/>
        </w:rPr>
        <w:t>九</w:t>
      </w:r>
      <w:r>
        <w:rPr>
          <w:rFonts w:ascii="宋体" w:eastAsia="宋体" w:hAnsi="宋体" w:hint="eastAsia"/>
          <w:color w:val="000000" w:themeColor="text1"/>
          <w:sz w:val="24"/>
          <w:szCs w:val="21"/>
        </w:rPr>
        <w:t>月一日</w:t>
      </w:r>
    </w:p>
    <w:sectPr w:rsidR="004A7CD9" w:rsidRPr="00A0534C">
      <w:headerReference w:type="default" r:id="rId11"/>
      <w:footerReference w:type="default" r:id="rId12"/>
      <w:pgSz w:w="11906" w:h="16838"/>
      <w:pgMar w:top="1418" w:right="720" w:bottom="851" w:left="720" w:header="284" w:footer="45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D98D9" w14:textId="77777777" w:rsidR="00BE5C4B" w:rsidRDefault="00BE5C4B">
      <w:r>
        <w:separator/>
      </w:r>
    </w:p>
  </w:endnote>
  <w:endnote w:type="continuationSeparator" w:id="0">
    <w:p w14:paraId="5D014B08" w14:textId="77777777" w:rsidR="00BE5C4B" w:rsidRDefault="00BE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Arial Unicode MS"/>
    <w:charset w:val="86"/>
    <w:family w:val="auto"/>
    <w:pitch w:val="default"/>
    <w:sig w:usb0="00000000" w:usb1="00000000" w:usb2="0000000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916782"/>
    </w:sdtPr>
    <w:sdtEndPr/>
    <w:sdtContent>
      <w:sdt>
        <w:sdtPr>
          <w:id w:val="-1705238520"/>
        </w:sdtPr>
        <w:sdtEndPr/>
        <w:sdtContent>
          <w:p w14:paraId="277395C3" w14:textId="77777777" w:rsidR="004A7CD9" w:rsidRDefault="00490DB2">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A7203">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A7203">
              <w:rPr>
                <w:b/>
                <w:bCs/>
                <w:noProof/>
              </w:rPr>
              <w:t>7</w:t>
            </w:r>
            <w:r>
              <w:rPr>
                <w:b/>
                <w:bCs/>
                <w:sz w:val="24"/>
                <w:szCs w:val="24"/>
              </w:rPr>
              <w:fldChar w:fldCharType="end"/>
            </w:r>
          </w:p>
        </w:sdtContent>
      </w:sdt>
    </w:sdtContent>
  </w:sdt>
  <w:p w14:paraId="1845182F" w14:textId="77777777" w:rsidR="004A7CD9" w:rsidRDefault="004A7CD9">
    <w:pPr>
      <w:pStyle w:val="a4"/>
      <w:rPr>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AFA59" w14:textId="77777777" w:rsidR="00BE5C4B" w:rsidRDefault="00BE5C4B">
      <w:r>
        <w:separator/>
      </w:r>
    </w:p>
  </w:footnote>
  <w:footnote w:type="continuationSeparator" w:id="0">
    <w:p w14:paraId="4C926100" w14:textId="77777777" w:rsidR="00BE5C4B" w:rsidRDefault="00BE5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95160" w14:textId="233EC7A0" w:rsidR="004A7CD9" w:rsidRDefault="00B825BF">
    <w:pPr>
      <w:pStyle w:val="a5"/>
      <w:ind w:leftChars="-142" w:left="62" w:rightChars="-146" w:right="-307" w:hangingChars="200" w:hanging="360"/>
      <w:jc w:val="left"/>
    </w:pPr>
    <w:r>
      <w:rPr>
        <w:noProof/>
      </w:rPr>
      <w:drawing>
        <wp:anchor distT="0" distB="0" distL="114300" distR="114300" simplePos="0" relativeHeight="251659264" behindDoc="1" locked="0" layoutInCell="1" allowOverlap="1" wp14:anchorId="3A7D1B12" wp14:editId="58E66366">
          <wp:simplePos x="0" y="0"/>
          <wp:positionH relativeFrom="page">
            <wp:align>right</wp:align>
          </wp:positionH>
          <wp:positionV relativeFrom="page">
            <wp:posOffset>236855</wp:posOffset>
          </wp:positionV>
          <wp:extent cx="7552690" cy="70929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2690" cy="709295"/>
                  </a:xfrm>
                  <a:prstGeom prst="rect">
                    <a:avLst/>
                  </a:prstGeom>
                </pic:spPr>
              </pic:pic>
            </a:graphicData>
          </a:graphic>
        </wp:anchor>
      </w:drawing>
    </w:r>
    <w:r w:rsidR="00490DB2">
      <w:rPr>
        <w:rFonts w:hint="eastAsia"/>
      </w:rPr>
      <w:t xml:space="preserve"> </w:t>
    </w:r>
    <w:r w:rsidR="00490DB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E19B8"/>
    <w:multiLevelType w:val="multilevel"/>
    <w:tmpl w:val="38FE19B8"/>
    <w:lvl w:ilvl="0">
      <w:start w:val="1"/>
      <w:numFmt w:val="chineseCountingThousand"/>
      <w:lvlText w:val="%1、"/>
      <w:lvlJc w:val="left"/>
      <w:pPr>
        <w:ind w:left="170" w:hanging="170"/>
      </w:pPr>
      <w:rPr>
        <w:rFonts w:hint="eastAsia"/>
        <w:snapToGrid w:val="0"/>
        <w:kern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451878BC"/>
    <w:multiLevelType w:val="multilevel"/>
    <w:tmpl w:val="451878BC"/>
    <w:lvl w:ilvl="0">
      <w:start w:val="1"/>
      <w:numFmt w:val="bullet"/>
      <w:pStyle w:val="Dev2"/>
      <w:lvlText w:val=""/>
      <w:lvlJc w:val="left"/>
      <w:pPr>
        <w:ind w:left="900" w:hanging="420"/>
      </w:pPr>
      <w:rPr>
        <w:rFonts w:ascii="Wingdings" w:hAnsi="Wingdings" w:hint="default"/>
        <w:sz w:val="24"/>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21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CB"/>
    <w:rsid w:val="000026A1"/>
    <w:rsid w:val="00011B37"/>
    <w:rsid w:val="00014B33"/>
    <w:rsid w:val="00015C67"/>
    <w:rsid w:val="00020038"/>
    <w:rsid w:val="0002491B"/>
    <w:rsid w:val="00031CFF"/>
    <w:rsid w:val="00032DD0"/>
    <w:rsid w:val="000330DE"/>
    <w:rsid w:val="0003443F"/>
    <w:rsid w:val="000379FC"/>
    <w:rsid w:val="00040558"/>
    <w:rsid w:val="000411A3"/>
    <w:rsid w:val="000428F9"/>
    <w:rsid w:val="0004295E"/>
    <w:rsid w:val="0004545E"/>
    <w:rsid w:val="0004752A"/>
    <w:rsid w:val="000543E1"/>
    <w:rsid w:val="00054A57"/>
    <w:rsid w:val="000560EA"/>
    <w:rsid w:val="00060F86"/>
    <w:rsid w:val="0006500C"/>
    <w:rsid w:val="0007476E"/>
    <w:rsid w:val="0007624D"/>
    <w:rsid w:val="00084C21"/>
    <w:rsid w:val="00093C41"/>
    <w:rsid w:val="000B4DEF"/>
    <w:rsid w:val="000B6F98"/>
    <w:rsid w:val="000C0829"/>
    <w:rsid w:val="000C0EF9"/>
    <w:rsid w:val="000C1C9E"/>
    <w:rsid w:val="000D1750"/>
    <w:rsid w:val="000D2FA2"/>
    <w:rsid w:val="000F1A79"/>
    <w:rsid w:val="000F2771"/>
    <w:rsid w:val="000F2E4F"/>
    <w:rsid w:val="00104C22"/>
    <w:rsid w:val="00110C8F"/>
    <w:rsid w:val="00111F61"/>
    <w:rsid w:val="001143AA"/>
    <w:rsid w:val="00114C2A"/>
    <w:rsid w:val="00116F16"/>
    <w:rsid w:val="00117744"/>
    <w:rsid w:val="00130AD2"/>
    <w:rsid w:val="00133DA1"/>
    <w:rsid w:val="00135F8F"/>
    <w:rsid w:val="00136FCE"/>
    <w:rsid w:val="00152652"/>
    <w:rsid w:val="001554EE"/>
    <w:rsid w:val="00155BBE"/>
    <w:rsid w:val="0016013C"/>
    <w:rsid w:val="001661C9"/>
    <w:rsid w:val="001730E1"/>
    <w:rsid w:val="00173ECE"/>
    <w:rsid w:val="00180DE1"/>
    <w:rsid w:val="0018388E"/>
    <w:rsid w:val="001872C0"/>
    <w:rsid w:val="00187504"/>
    <w:rsid w:val="00190B1D"/>
    <w:rsid w:val="00196E0B"/>
    <w:rsid w:val="001A0F90"/>
    <w:rsid w:val="001B226A"/>
    <w:rsid w:val="001B4D66"/>
    <w:rsid w:val="001C4DE6"/>
    <w:rsid w:val="001D0E31"/>
    <w:rsid w:val="001D1263"/>
    <w:rsid w:val="001D2691"/>
    <w:rsid w:val="001D59A9"/>
    <w:rsid w:val="001E1373"/>
    <w:rsid w:val="001E1532"/>
    <w:rsid w:val="001F4307"/>
    <w:rsid w:val="001F47DE"/>
    <w:rsid w:val="00200483"/>
    <w:rsid w:val="002168A0"/>
    <w:rsid w:val="00225701"/>
    <w:rsid w:val="002267AA"/>
    <w:rsid w:val="00230E5F"/>
    <w:rsid w:val="00256F21"/>
    <w:rsid w:val="00261D96"/>
    <w:rsid w:val="00261EC4"/>
    <w:rsid w:val="00265C5F"/>
    <w:rsid w:val="00272BDC"/>
    <w:rsid w:val="00284616"/>
    <w:rsid w:val="00285A01"/>
    <w:rsid w:val="002906CD"/>
    <w:rsid w:val="002A6645"/>
    <w:rsid w:val="002B17A4"/>
    <w:rsid w:val="002B4061"/>
    <w:rsid w:val="002B5A3E"/>
    <w:rsid w:val="002B743A"/>
    <w:rsid w:val="002C200E"/>
    <w:rsid w:val="002C55AB"/>
    <w:rsid w:val="002D1862"/>
    <w:rsid w:val="002D499F"/>
    <w:rsid w:val="002E5A06"/>
    <w:rsid w:val="002F07D2"/>
    <w:rsid w:val="002F0B26"/>
    <w:rsid w:val="003004A6"/>
    <w:rsid w:val="00307D37"/>
    <w:rsid w:val="00313E7A"/>
    <w:rsid w:val="00315C77"/>
    <w:rsid w:val="00323146"/>
    <w:rsid w:val="00325E75"/>
    <w:rsid w:val="00330715"/>
    <w:rsid w:val="00333F97"/>
    <w:rsid w:val="00334840"/>
    <w:rsid w:val="003351A8"/>
    <w:rsid w:val="00336F6D"/>
    <w:rsid w:val="00346B97"/>
    <w:rsid w:val="00347A35"/>
    <w:rsid w:val="003625D7"/>
    <w:rsid w:val="00370C7C"/>
    <w:rsid w:val="0037154F"/>
    <w:rsid w:val="003816E7"/>
    <w:rsid w:val="0038278E"/>
    <w:rsid w:val="003934FC"/>
    <w:rsid w:val="00393C6F"/>
    <w:rsid w:val="003A3B22"/>
    <w:rsid w:val="003C0ED3"/>
    <w:rsid w:val="003C6819"/>
    <w:rsid w:val="003D09D1"/>
    <w:rsid w:val="003D1A0F"/>
    <w:rsid w:val="003D709A"/>
    <w:rsid w:val="003E039C"/>
    <w:rsid w:val="003E7A31"/>
    <w:rsid w:val="003F11CA"/>
    <w:rsid w:val="003F592F"/>
    <w:rsid w:val="004028B4"/>
    <w:rsid w:val="00403F2E"/>
    <w:rsid w:val="00410F37"/>
    <w:rsid w:val="004130FC"/>
    <w:rsid w:val="00413B22"/>
    <w:rsid w:val="00420959"/>
    <w:rsid w:val="004216AC"/>
    <w:rsid w:val="004352F9"/>
    <w:rsid w:val="00441E5D"/>
    <w:rsid w:val="00446CDC"/>
    <w:rsid w:val="00457915"/>
    <w:rsid w:val="004637EA"/>
    <w:rsid w:val="00477E12"/>
    <w:rsid w:val="00483A1C"/>
    <w:rsid w:val="00483D5A"/>
    <w:rsid w:val="00490D6C"/>
    <w:rsid w:val="00490DB2"/>
    <w:rsid w:val="00493928"/>
    <w:rsid w:val="00493B6E"/>
    <w:rsid w:val="00497A1E"/>
    <w:rsid w:val="004A63D8"/>
    <w:rsid w:val="004A7CD9"/>
    <w:rsid w:val="004B1D14"/>
    <w:rsid w:val="004B2524"/>
    <w:rsid w:val="004B47FE"/>
    <w:rsid w:val="004B6517"/>
    <w:rsid w:val="004C40C9"/>
    <w:rsid w:val="004D308C"/>
    <w:rsid w:val="004D5220"/>
    <w:rsid w:val="004E3230"/>
    <w:rsid w:val="004E6B48"/>
    <w:rsid w:val="004E7CDC"/>
    <w:rsid w:val="004F6DF1"/>
    <w:rsid w:val="00501A33"/>
    <w:rsid w:val="00507648"/>
    <w:rsid w:val="005078F3"/>
    <w:rsid w:val="0051670F"/>
    <w:rsid w:val="005230B0"/>
    <w:rsid w:val="00525F5F"/>
    <w:rsid w:val="00530F7B"/>
    <w:rsid w:val="005363D7"/>
    <w:rsid w:val="00542E1F"/>
    <w:rsid w:val="0054403A"/>
    <w:rsid w:val="00544C21"/>
    <w:rsid w:val="00547792"/>
    <w:rsid w:val="005612AF"/>
    <w:rsid w:val="00562FE3"/>
    <w:rsid w:val="00577EAE"/>
    <w:rsid w:val="00581487"/>
    <w:rsid w:val="0059322F"/>
    <w:rsid w:val="00593652"/>
    <w:rsid w:val="00595917"/>
    <w:rsid w:val="005A1593"/>
    <w:rsid w:val="005A49DE"/>
    <w:rsid w:val="005A6C35"/>
    <w:rsid w:val="005B02BF"/>
    <w:rsid w:val="005B1101"/>
    <w:rsid w:val="005B59B3"/>
    <w:rsid w:val="005B79F5"/>
    <w:rsid w:val="005C49C1"/>
    <w:rsid w:val="005C665C"/>
    <w:rsid w:val="005C6AF2"/>
    <w:rsid w:val="005D03D8"/>
    <w:rsid w:val="005D7B6F"/>
    <w:rsid w:val="005E16E4"/>
    <w:rsid w:val="005E42A4"/>
    <w:rsid w:val="0060556F"/>
    <w:rsid w:val="006106A4"/>
    <w:rsid w:val="00610FB5"/>
    <w:rsid w:val="00614A21"/>
    <w:rsid w:val="00617171"/>
    <w:rsid w:val="00623F18"/>
    <w:rsid w:val="00626507"/>
    <w:rsid w:val="00631505"/>
    <w:rsid w:val="00632A35"/>
    <w:rsid w:val="006406D1"/>
    <w:rsid w:val="006418E9"/>
    <w:rsid w:val="00642F11"/>
    <w:rsid w:val="0064344C"/>
    <w:rsid w:val="00645D06"/>
    <w:rsid w:val="0065311F"/>
    <w:rsid w:val="006608AA"/>
    <w:rsid w:val="00674D0B"/>
    <w:rsid w:val="00676E9D"/>
    <w:rsid w:val="006821F8"/>
    <w:rsid w:val="00684C92"/>
    <w:rsid w:val="00684DAE"/>
    <w:rsid w:val="006A174D"/>
    <w:rsid w:val="006A388C"/>
    <w:rsid w:val="006A432A"/>
    <w:rsid w:val="006A55AD"/>
    <w:rsid w:val="006A7203"/>
    <w:rsid w:val="006B03C4"/>
    <w:rsid w:val="006C2E03"/>
    <w:rsid w:val="006C2FF0"/>
    <w:rsid w:val="006C4849"/>
    <w:rsid w:val="006D59FC"/>
    <w:rsid w:val="006E391B"/>
    <w:rsid w:val="006F159F"/>
    <w:rsid w:val="006F325A"/>
    <w:rsid w:val="006F3542"/>
    <w:rsid w:val="006F44F3"/>
    <w:rsid w:val="006F7F5B"/>
    <w:rsid w:val="007100AD"/>
    <w:rsid w:val="0071405C"/>
    <w:rsid w:val="00714E86"/>
    <w:rsid w:val="007336DB"/>
    <w:rsid w:val="00740191"/>
    <w:rsid w:val="007442BC"/>
    <w:rsid w:val="007470CF"/>
    <w:rsid w:val="00764D65"/>
    <w:rsid w:val="00767A77"/>
    <w:rsid w:val="00767E04"/>
    <w:rsid w:val="00781DE9"/>
    <w:rsid w:val="0078200A"/>
    <w:rsid w:val="00785FBB"/>
    <w:rsid w:val="007869CD"/>
    <w:rsid w:val="007924E8"/>
    <w:rsid w:val="00792E44"/>
    <w:rsid w:val="00793468"/>
    <w:rsid w:val="007A157D"/>
    <w:rsid w:val="007A1BCF"/>
    <w:rsid w:val="007A2D8E"/>
    <w:rsid w:val="007A45F5"/>
    <w:rsid w:val="007B32AA"/>
    <w:rsid w:val="007B4B6B"/>
    <w:rsid w:val="007C3C81"/>
    <w:rsid w:val="007D601F"/>
    <w:rsid w:val="007F2B6C"/>
    <w:rsid w:val="007F4582"/>
    <w:rsid w:val="007F4CF8"/>
    <w:rsid w:val="007F78A7"/>
    <w:rsid w:val="008008C4"/>
    <w:rsid w:val="008034A9"/>
    <w:rsid w:val="008036D8"/>
    <w:rsid w:val="00812D53"/>
    <w:rsid w:val="00812D99"/>
    <w:rsid w:val="00816DA8"/>
    <w:rsid w:val="0083046F"/>
    <w:rsid w:val="00833507"/>
    <w:rsid w:val="00840067"/>
    <w:rsid w:val="008573BD"/>
    <w:rsid w:val="00863AB2"/>
    <w:rsid w:val="00867076"/>
    <w:rsid w:val="0087190A"/>
    <w:rsid w:val="00871A24"/>
    <w:rsid w:val="008744EE"/>
    <w:rsid w:val="00877141"/>
    <w:rsid w:val="00883058"/>
    <w:rsid w:val="00884016"/>
    <w:rsid w:val="00885DB8"/>
    <w:rsid w:val="00886DD3"/>
    <w:rsid w:val="0089455A"/>
    <w:rsid w:val="008A5ECE"/>
    <w:rsid w:val="008B5EF7"/>
    <w:rsid w:val="008C1614"/>
    <w:rsid w:val="008C4D87"/>
    <w:rsid w:val="008D3442"/>
    <w:rsid w:val="008D674F"/>
    <w:rsid w:val="008D6B4E"/>
    <w:rsid w:val="008D7A01"/>
    <w:rsid w:val="008E4D0C"/>
    <w:rsid w:val="008E7FCA"/>
    <w:rsid w:val="008F121B"/>
    <w:rsid w:val="008F256D"/>
    <w:rsid w:val="009057C7"/>
    <w:rsid w:val="009120EE"/>
    <w:rsid w:val="00913BD7"/>
    <w:rsid w:val="00914664"/>
    <w:rsid w:val="00914798"/>
    <w:rsid w:val="00914A12"/>
    <w:rsid w:val="00916B05"/>
    <w:rsid w:val="00916F6F"/>
    <w:rsid w:val="00921261"/>
    <w:rsid w:val="0093144F"/>
    <w:rsid w:val="00936CAD"/>
    <w:rsid w:val="00943D6F"/>
    <w:rsid w:val="00946A64"/>
    <w:rsid w:val="00950529"/>
    <w:rsid w:val="00960DB2"/>
    <w:rsid w:val="00963D24"/>
    <w:rsid w:val="009659C8"/>
    <w:rsid w:val="00967D2E"/>
    <w:rsid w:val="00973C22"/>
    <w:rsid w:val="00982C3A"/>
    <w:rsid w:val="00984F1E"/>
    <w:rsid w:val="0099206D"/>
    <w:rsid w:val="009A3376"/>
    <w:rsid w:val="009A3E9F"/>
    <w:rsid w:val="009A7665"/>
    <w:rsid w:val="009B794D"/>
    <w:rsid w:val="009C30C8"/>
    <w:rsid w:val="009C460D"/>
    <w:rsid w:val="009C7D24"/>
    <w:rsid w:val="009F3CC7"/>
    <w:rsid w:val="009F43F6"/>
    <w:rsid w:val="009F492F"/>
    <w:rsid w:val="009F50AA"/>
    <w:rsid w:val="00A0534C"/>
    <w:rsid w:val="00A15B87"/>
    <w:rsid w:val="00A16075"/>
    <w:rsid w:val="00A20D86"/>
    <w:rsid w:val="00A21076"/>
    <w:rsid w:val="00A2444E"/>
    <w:rsid w:val="00A337F1"/>
    <w:rsid w:val="00A403D3"/>
    <w:rsid w:val="00A42A45"/>
    <w:rsid w:val="00A42C77"/>
    <w:rsid w:val="00A44488"/>
    <w:rsid w:val="00A55A67"/>
    <w:rsid w:val="00A60AC9"/>
    <w:rsid w:val="00A652CA"/>
    <w:rsid w:val="00A673B2"/>
    <w:rsid w:val="00A75308"/>
    <w:rsid w:val="00A82244"/>
    <w:rsid w:val="00A8515E"/>
    <w:rsid w:val="00A851EF"/>
    <w:rsid w:val="00AA0370"/>
    <w:rsid w:val="00AA2248"/>
    <w:rsid w:val="00AA7589"/>
    <w:rsid w:val="00AC0B6E"/>
    <w:rsid w:val="00AC5F92"/>
    <w:rsid w:val="00AD1F24"/>
    <w:rsid w:val="00AD670B"/>
    <w:rsid w:val="00AE6E2F"/>
    <w:rsid w:val="00B05B73"/>
    <w:rsid w:val="00B061D7"/>
    <w:rsid w:val="00B067A7"/>
    <w:rsid w:val="00B126E2"/>
    <w:rsid w:val="00B1683A"/>
    <w:rsid w:val="00B17223"/>
    <w:rsid w:val="00B2204B"/>
    <w:rsid w:val="00B33FDC"/>
    <w:rsid w:val="00B41DCD"/>
    <w:rsid w:val="00B43E1D"/>
    <w:rsid w:val="00B47F8E"/>
    <w:rsid w:val="00B5292C"/>
    <w:rsid w:val="00B52BCD"/>
    <w:rsid w:val="00B615CC"/>
    <w:rsid w:val="00B636DF"/>
    <w:rsid w:val="00B70EF2"/>
    <w:rsid w:val="00B71379"/>
    <w:rsid w:val="00B75277"/>
    <w:rsid w:val="00B825BF"/>
    <w:rsid w:val="00B84A76"/>
    <w:rsid w:val="00B90EC7"/>
    <w:rsid w:val="00B96886"/>
    <w:rsid w:val="00B9769E"/>
    <w:rsid w:val="00BB1435"/>
    <w:rsid w:val="00BB4DAC"/>
    <w:rsid w:val="00BC091C"/>
    <w:rsid w:val="00BC17AD"/>
    <w:rsid w:val="00BC2C41"/>
    <w:rsid w:val="00BD03C8"/>
    <w:rsid w:val="00BD2B0F"/>
    <w:rsid w:val="00BD4DED"/>
    <w:rsid w:val="00BD78DB"/>
    <w:rsid w:val="00BE0CFC"/>
    <w:rsid w:val="00BE5C4B"/>
    <w:rsid w:val="00BF338E"/>
    <w:rsid w:val="00C04B05"/>
    <w:rsid w:val="00C225B5"/>
    <w:rsid w:val="00C436B4"/>
    <w:rsid w:val="00C5355C"/>
    <w:rsid w:val="00C55012"/>
    <w:rsid w:val="00C607DD"/>
    <w:rsid w:val="00C60BEE"/>
    <w:rsid w:val="00C6177E"/>
    <w:rsid w:val="00C675BD"/>
    <w:rsid w:val="00C67848"/>
    <w:rsid w:val="00C708E4"/>
    <w:rsid w:val="00C7120E"/>
    <w:rsid w:val="00C756CC"/>
    <w:rsid w:val="00C75885"/>
    <w:rsid w:val="00C776F3"/>
    <w:rsid w:val="00C80877"/>
    <w:rsid w:val="00C8588A"/>
    <w:rsid w:val="00C94F03"/>
    <w:rsid w:val="00CA3EBC"/>
    <w:rsid w:val="00CA504F"/>
    <w:rsid w:val="00CA52D0"/>
    <w:rsid w:val="00CB2926"/>
    <w:rsid w:val="00CB486D"/>
    <w:rsid w:val="00CC7ABB"/>
    <w:rsid w:val="00CD3075"/>
    <w:rsid w:val="00CE2FCF"/>
    <w:rsid w:val="00CE35E2"/>
    <w:rsid w:val="00D01A4F"/>
    <w:rsid w:val="00D05A2B"/>
    <w:rsid w:val="00D06BFF"/>
    <w:rsid w:val="00D1346A"/>
    <w:rsid w:val="00D15409"/>
    <w:rsid w:val="00D22626"/>
    <w:rsid w:val="00D23D0B"/>
    <w:rsid w:val="00D23EAF"/>
    <w:rsid w:val="00D31B8C"/>
    <w:rsid w:val="00D42613"/>
    <w:rsid w:val="00D512D5"/>
    <w:rsid w:val="00D55363"/>
    <w:rsid w:val="00D56B14"/>
    <w:rsid w:val="00D56FAC"/>
    <w:rsid w:val="00D632DF"/>
    <w:rsid w:val="00D6378B"/>
    <w:rsid w:val="00D66DD5"/>
    <w:rsid w:val="00D67E53"/>
    <w:rsid w:val="00D72A4B"/>
    <w:rsid w:val="00D824E8"/>
    <w:rsid w:val="00D91A75"/>
    <w:rsid w:val="00D91EF1"/>
    <w:rsid w:val="00D97AD7"/>
    <w:rsid w:val="00DA085A"/>
    <w:rsid w:val="00DA35D2"/>
    <w:rsid w:val="00DA3A9F"/>
    <w:rsid w:val="00DA3DBA"/>
    <w:rsid w:val="00DB3997"/>
    <w:rsid w:val="00DB41B6"/>
    <w:rsid w:val="00DC1709"/>
    <w:rsid w:val="00DC6DB5"/>
    <w:rsid w:val="00DC76F7"/>
    <w:rsid w:val="00DC783B"/>
    <w:rsid w:val="00DD2740"/>
    <w:rsid w:val="00DD6531"/>
    <w:rsid w:val="00DF27E8"/>
    <w:rsid w:val="00DF2EDC"/>
    <w:rsid w:val="00E001CB"/>
    <w:rsid w:val="00E00AC4"/>
    <w:rsid w:val="00E1245C"/>
    <w:rsid w:val="00E1748F"/>
    <w:rsid w:val="00E3216B"/>
    <w:rsid w:val="00E36560"/>
    <w:rsid w:val="00E45301"/>
    <w:rsid w:val="00E503EA"/>
    <w:rsid w:val="00E55901"/>
    <w:rsid w:val="00E641A2"/>
    <w:rsid w:val="00E65B92"/>
    <w:rsid w:val="00E72ED4"/>
    <w:rsid w:val="00E736C2"/>
    <w:rsid w:val="00E90DEA"/>
    <w:rsid w:val="00E950FC"/>
    <w:rsid w:val="00ED6FD8"/>
    <w:rsid w:val="00EE756D"/>
    <w:rsid w:val="00EF1DC6"/>
    <w:rsid w:val="00EF529C"/>
    <w:rsid w:val="00EF69BF"/>
    <w:rsid w:val="00F0605E"/>
    <w:rsid w:val="00F230C6"/>
    <w:rsid w:val="00F47C24"/>
    <w:rsid w:val="00F47CE5"/>
    <w:rsid w:val="00F505CF"/>
    <w:rsid w:val="00F540A9"/>
    <w:rsid w:val="00F801E4"/>
    <w:rsid w:val="00F806F2"/>
    <w:rsid w:val="00F82E67"/>
    <w:rsid w:val="00F844CB"/>
    <w:rsid w:val="00F95C9E"/>
    <w:rsid w:val="00FA054E"/>
    <w:rsid w:val="00FA0FCA"/>
    <w:rsid w:val="00FA40DE"/>
    <w:rsid w:val="00FA7737"/>
    <w:rsid w:val="00FB7BD9"/>
    <w:rsid w:val="00FC0787"/>
    <w:rsid w:val="00FD0929"/>
    <w:rsid w:val="00FD3485"/>
    <w:rsid w:val="00FD350D"/>
    <w:rsid w:val="00FD4D04"/>
    <w:rsid w:val="00FE4606"/>
    <w:rsid w:val="00FE482C"/>
    <w:rsid w:val="00FE5FC0"/>
    <w:rsid w:val="00FF2534"/>
    <w:rsid w:val="05707833"/>
    <w:rsid w:val="0A343357"/>
    <w:rsid w:val="0B013740"/>
    <w:rsid w:val="0B3A2151"/>
    <w:rsid w:val="0C3E2B8E"/>
    <w:rsid w:val="0C8E41CC"/>
    <w:rsid w:val="0DAA07EC"/>
    <w:rsid w:val="1250037A"/>
    <w:rsid w:val="12F023E2"/>
    <w:rsid w:val="13A35CBA"/>
    <w:rsid w:val="164F5778"/>
    <w:rsid w:val="1858101E"/>
    <w:rsid w:val="1EB76581"/>
    <w:rsid w:val="1F8A5BBB"/>
    <w:rsid w:val="252B1458"/>
    <w:rsid w:val="267468F1"/>
    <w:rsid w:val="27503390"/>
    <w:rsid w:val="2C4051EE"/>
    <w:rsid w:val="2E4A6F51"/>
    <w:rsid w:val="334128C6"/>
    <w:rsid w:val="338F0DA0"/>
    <w:rsid w:val="39D651B9"/>
    <w:rsid w:val="3BC60EAF"/>
    <w:rsid w:val="3CC70F1A"/>
    <w:rsid w:val="3EA01E98"/>
    <w:rsid w:val="514D2CB0"/>
    <w:rsid w:val="51A7152D"/>
    <w:rsid w:val="542904B1"/>
    <w:rsid w:val="54B75DE8"/>
    <w:rsid w:val="56217D53"/>
    <w:rsid w:val="583539F0"/>
    <w:rsid w:val="58AF75A2"/>
    <w:rsid w:val="59045A8B"/>
    <w:rsid w:val="5C1161A4"/>
    <w:rsid w:val="65AB1AA1"/>
    <w:rsid w:val="68B73B20"/>
    <w:rsid w:val="6B1B74EC"/>
    <w:rsid w:val="6BB913AF"/>
    <w:rsid w:val="6C485EFD"/>
    <w:rsid w:val="6E28506F"/>
    <w:rsid w:val="77915744"/>
    <w:rsid w:val="7C440BAC"/>
    <w:rsid w:val="7ED11695"/>
    <w:rsid w:val="7F143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FC7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qFormat/>
    <w:pPr>
      <w:spacing w:after="120" w:line="480" w:lineRule="auto"/>
      <w:ind w:leftChars="200" w:left="420"/>
    </w:pPr>
    <w:rPr>
      <w:rFonts w:ascii="Times New Roman" w:eastAsia="宋体" w:hAnsi="Times New Roman" w:cs="Times New Roman"/>
      <w:szCs w:val="20"/>
    </w:rPr>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tabs>
        <w:tab w:val="center" w:pos="4153"/>
        <w:tab w:val="right" w:pos="8306"/>
      </w:tabs>
      <w:snapToGrid w:val="0"/>
      <w:jc w:val="center"/>
    </w:pPr>
    <w:rPr>
      <w:sz w:val="18"/>
      <w:szCs w:val="18"/>
    </w:rPr>
  </w:style>
  <w:style w:type="character" w:styleId="a6">
    <w:name w:val="FollowedHyperlink"/>
    <w:basedOn w:val="a0"/>
    <w:uiPriority w:val="99"/>
    <w:semiHidden/>
    <w:unhideWhenUsed/>
    <w:qFormat/>
    <w:rPr>
      <w:color w:val="800080"/>
      <w:u w:val="single"/>
    </w:rPr>
  </w:style>
  <w:style w:type="character" w:styleId="a7">
    <w:name w:val="Hyperlink"/>
    <w:basedOn w:val="a0"/>
    <w:uiPriority w:val="99"/>
    <w:qFormat/>
    <w:rPr>
      <w:rFonts w:cs="Times New Roman"/>
      <w:color w:val="0000FF"/>
      <w:u w:val="single"/>
    </w:rPr>
  </w:style>
  <w:style w:type="paragraph" w:customStyle="1" w:styleId="10">
    <w:name w:val="列出段落1"/>
    <w:basedOn w:val="a"/>
    <w:qFormat/>
    <w:pPr>
      <w:ind w:firstLineChars="200" w:firstLine="420"/>
    </w:pPr>
  </w:style>
  <w:style w:type="paragraph" w:customStyle="1" w:styleId="Dev2">
    <w:name w:val="Dev2"/>
    <w:basedOn w:val="a"/>
    <w:link w:val="Dev2Char"/>
    <w:qFormat/>
    <w:pPr>
      <w:numPr>
        <w:numId w:val="1"/>
      </w:numPr>
      <w:spacing w:after="60" w:line="360" w:lineRule="auto"/>
    </w:pPr>
    <w:rPr>
      <w:rFonts w:ascii="Times New Roman" w:eastAsia="宋体" w:hAnsi="Times New Roman" w:cs="Times New Roman"/>
      <w:sz w:val="24"/>
      <w:szCs w:val="21"/>
      <w:lang w:val="zh-CN"/>
    </w:rPr>
  </w:style>
  <w:style w:type="character" w:customStyle="1" w:styleId="Dev2Char">
    <w:name w:val="Dev2 Char"/>
    <w:link w:val="Dev2"/>
    <w:qFormat/>
    <w:rPr>
      <w:rFonts w:ascii="Times New Roman" w:eastAsia="宋体" w:hAnsi="Times New Roman" w:cs="Times New Roman"/>
      <w:sz w:val="24"/>
      <w:szCs w:val="21"/>
      <w:lang w:val="zh-CN" w:eastAsia="zh-CN"/>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sz w:val="18"/>
      <w:szCs w:val="18"/>
    </w:rPr>
  </w:style>
  <w:style w:type="character" w:customStyle="1" w:styleId="2Char">
    <w:name w:val="正文文本缩进 2 Char"/>
    <w:basedOn w:val="a0"/>
    <w:link w:val="2"/>
    <w:uiPriority w:val="99"/>
    <w:qFormat/>
    <w:rPr>
      <w:rFonts w:ascii="Times New Roman" w:eastAsia="宋体" w:hAnsi="Times New Roman" w:cs="Times New Roman"/>
      <w:szCs w:val="20"/>
    </w:rPr>
  </w:style>
  <w:style w:type="paragraph" w:customStyle="1" w:styleId="ListParagraph1">
    <w:name w:val="List Paragraph1"/>
    <w:basedOn w:val="a"/>
    <w:uiPriority w:val="99"/>
    <w:qFormat/>
    <w:pPr>
      <w:ind w:firstLineChars="200" w:firstLine="200"/>
    </w:pPr>
    <w:rPr>
      <w:rFonts w:ascii="Calibri" w:eastAsia="宋体" w:hAnsi="Calibri" w:cs="Arial"/>
    </w:rPr>
  </w:style>
  <w:style w:type="paragraph" w:customStyle="1" w:styleId="11">
    <w:name w:val="列出段落11"/>
    <w:basedOn w:val="a"/>
    <w:qFormat/>
    <w:pPr>
      <w:ind w:firstLineChars="200" w:firstLine="420"/>
    </w:pPr>
    <w:rPr>
      <w:rFonts w:ascii="Times New Roman" w:eastAsia="宋体" w:hAnsi="Times New Roman" w:cs="Times New Roman"/>
      <w:szCs w:val="21"/>
    </w:rPr>
  </w:style>
  <w:style w:type="character" w:customStyle="1" w:styleId="Char">
    <w:name w:val="批注框文本 Char"/>
    <w:basedOn w:val="a0"/>
    <w:link w:val="a3"/>
    <w:uiPriority w:val="99"/>
    <w:semiHidden/>
    <w:qFormat/>
    <w:rPr>
      <w:sz w:val="18"/>
      <w:szCs w:val="18"/>
    </w:rPr>
  </w:style>
  <w:style w:type="paragraph" w:customStyle="1" w:styleId="a8">
    <w:name w:val="联系人"/>
    <w:basedOn w:val="a"/>
    <w:uiPriority w:val="5"/>
    <w:qFormat/>
    <w:pPr>
      <w:widowControl/>
      <w:spacing w:line="192" w:lineRule="auto"/>
      <w:ind w:left="357" w:right="357"/>
      <w:jc w:val="center"/>
    </w:pPr>
    <w:rPr>
      <w:rFonts w:eastAsia="Microsoft YaHei UI" w:cs="Times New Roman"/>
      <w:color w:val="1F497D"/>
      <w:kern w:val="0"/>
      <w:sz w:val="20"/>
      <w:szCs w:val="20"/>
    </w:rPr>
  </w:style>
  <w:style w:type="paragraph" w:styleId="a9">
    <w:name w:val="No Spacing"/>
    <w:link w:val="Char2"/>
    <w:uiPriority w:val="1"/>
    <w:qFormat/>
    <w:rPr>
      <w:rFonts w:asciiTheme="minorHAnsi" w:eastAsiaTheme="minorEastAsia" w:hAnsiTheme="minorHAnsi" w:cstheme="minorBidi"/>
      <w:sz w:val="22"/>
      <w:szCs w:val="22"/>
    </w:rPr>
  </w:style>
  <w:style w:type="character" w:customStyle="1" w:styleId="Char2">
    <w:name w:val="无间隔 Char"/>
    <w:basedOn w:val="a0"/>
    <w:link w:val="a9"/>
    <w:uiPriority w:val="1"/>
    <w:qFormat/>
    <w:rPr>
      <w:sz w:val="22"/>
      <w:szCs w:val="22"/>
    </w:rPr>
  </w:style>
  <w:style w:type="character" w:styleId="aa">
    <w:name w:val="Placeholder Text"/>
    <w:basedOn w:val="a0"/>
    <w:uiPriority w:val="99"/>
    <w:semiHidden/>
    <w:qFormat/>
    <w:rPr>
      <w:color w:val="808080"/>
    </w:rPr>
  </w:style>
  <w:style w:type="character" w:customStyle="1" w:styleId="12">
    <w:name w:val="未处理的提及1"/>
    <w:basedOn w:val="a0"/>
    <w:uiPriority w:val="99"/>
    <w:semiHidden/>
    <w:unhideWhenUsed/>
    <w:qFormat/>
    <w:rPr>
      <w:color w:val="605E5C"/>
      <w:shd w:val="clear" w:color="auto" w:fill="E1DFDD"/>
    </w:rPr>
  </w:style>
  <w:style w:type="paragraph" w:styleId="ab">
    <w:name w:val="List Paragraph"/>
    <w:basedOn w:val="a"/>
    <w:uiPriority w:val="99"/>
    <w:qFormat/>
    <w:pPr>
      <w:ind w:firstLine="420"/>
    </w:pPr>
  </w:style>
  <w:style w:type="paragraph" w:styleId="ac">
    <w:name w:val="Normal (Web)"/>
    <w:basedOn w:val="a"/>
    <w:uiPriority w:val="99"/>
    <w:semiHidden/>
    <w:unhideWhenUsed/>
    <w:rsid w:val="00C756CC"/>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nhideWhenUsed="0" w:qFormat="1"/>
    <w:lsdException w:name="Hyperlink" w:semiHidden="0" w:unhideWhenUsed="0" w:qFormat="1"/>
    <w:lsdException w:name="FollowedHyperlink"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qFormat/>
    <w:pPr>
      <w:spacing w:after="120" w:line="480" w:lineRule="auto"/>
      <w:ind w:leftChars="200" w:left="420"/>
    </w:pPr>
    <w:rPr>
      <w:rFonts w:ascii="Times New Roman" w:eastAsia="宋体" w:hAnsi="Times New Roman" w:cs="Times New Roman"/>
      <w:szCs w:val="20"/>
    </w:rPr>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tabs>
        <w:tab w:val="center" w:pos="4153"/>
        <w:tab w:val="right" w:pos="8306"/>
      </w:tabs>
      <w:snapToGrid w:val="0"/>
      <w:jc w:val="center"/>
    </w:pPr>
    <w:rPr>
      <w:sz w:val="18"/>
      <w:szCs w:val="18"/>
    </w:rPr>
  </w:style>
  <w:style w:type="character" w:styleId="a6">
    <w:name w:val="FollowedHyperlink"/>
    <w:basedOn w:val="a0"/>
    <w:uiPriority w:val="99"/>
    <w:semiHidden/>
    <w:unhideWhenUsed/>
    <w:qFormat/>
    <w:rPr>
      <w:color w:val="800080"/>
      <w:u w:val="single"/>
    </w:rPr>
  </w:style>
  <w:style w:type="character" w:styleId="a7">
    <w:name w:val="Hyperlink"/>
    <w:basedOn w:val="a0"/>
    <w:uiPriority w:val="99"/>
    <w:qFormat/>
    <w:rPr>
      <w:rFonts w:cs="Times New Roman"/>
      <w:color w:val="0000FF"/>
      <w:u w:val="single"/>
    </w:rPr>
  </w:style>
  <w:style w:type="paragraph" w:customStyle="1" w:styleId="10">
    <w:name w:val="列出段落1"/>
    <w:basedOn w:val="a"/>
    <w:qFormat/>
    <w:pPr>
      <w:ind w:firstLineChars="200" w:firstLine="420"/>
    </w:pPr>
  </w:style>
  <w:style w:type="paragraph" w:customStyle="1" w:styleId="Dev2">
    <w:name w:val="Dev2"/>
    <w:basedOn w:val="a"/>
    <w:link w:val="Dev2Char"/>
    <w:qFormat/>
    <w:pPr>
      <w:numPr>
        <w:numId w:val="1"/>
      </w:numPr>
      <w:spacing w:after="60" w:line="360" w:lineRule="auto"/>
    </w:pPr>
    <w:rPr>
      <w:rFonts w:ascii="Times New Roman" w:eastAsia="宋体" w:hAnsi="Times New Roman" w:cs="Times New Roman"/>
      <w:sz w:val="24"/>
      <w:szCs w:val="21"/>
      <w:lang w:val="zh-CN"/>
    </w:rPr>
  </w:style>
  <w:style w:type="character" w:customStyle="1" w:styleId="Dev2Char">
    <w:name w:val="Dev2 Char"/>
    <w:link w:val="Dev2"/>
    <w:qFormat/>
    <w:rPr>
      <w:rFonts w:ascii="Times New Roman" w:eastAsia="宋体" w:hAnsi="Times New Roman" w:cs="Times New Roman"/>
      <w:sz w:val="24"/>
      <w:szCs w:val="21"/>
      <w:lang w:val="zh-CN" w:eastAsia="zh-CN"/>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sz w:val="18"/>
      <w:szCs w:val="18"/>
    </w:rPr>
  </w:style>
  <w:style w:type="character" w:customStyle="1" w:styleId="2Char">
    <w:name w:val="正文文本缩进 2 Char"/>
    <w:basedOn w:val="a0"/>
    <w:link w:val="2"/>
    <w:uiPriority w:val="99"/>
    <w:qFormat/>
    <w:rPr>
      <w:rFonts w:ascii="Times New Roman" w:eastAsia="宋体" w:hAnsi="Times New Roman" w:cs="Times New Roman"/>
      <w:szCs w:val="20"/>
    </w:rPr>
  </w:style>
  <w:style w:type="paragraph" w:customStyle="1" w:styleId="ListParagraph1">
    <w:name w:val="List Paragraph1"/>
    <w:basedOn w:val="a"/>
    <w:uiPriority w:val="99"/>
    <w:qFormat/>
    <w:pPr>
      <w:ind w:firstLineChars="200" w:firstLine="200"/>
    </w:pPr>
    <w:rPr>
      <w:rFonts w:ascii="Calibri" w:eastAsia="宋体" w:hAnsi="Calibri" w:cs="Arial"/>
    </w:rPr>
  </w:style>
  <w:style w:type="paragraph" w:customStyle="1" w:styleId="11">
    <w:name w:val="列出段落11"/>
    <w:basedOn w:val="a"/>
    <w:qFormat/>
    <w:pPr>
      <w:ind w:firstLineChars="200" w:firstLine="420"/>
    </w:pPr>
    <w:rPr>
      <w:rFonts w:ascii="Times New Roman" w:eastAsia="宋体" w:hAnsi="Times New Roman" w:cs="Times New Roman"/>
      <w:szCs w:val="21"/>
    </w:rPr>
  </w:style>
  <w:style w:type="character" w:customStyle="1" w:styleId="Char">
    <w:name w:val="批注框文本 Char"/>
    <w:basedOn w:val="a0"/>
    <w:link w:val="a3"/>
    <w:uiPriority w:val="99"/>
    <w:semiHidden/>
    <w:qFormat/>
    <w:rPr>
      <w:sz w:val="18"/>
      <w:szCs w:val="18"/>
    </w:rPr>
  </w:style>
  <w:style w:type="paragraph" w:customStyle="1" w:styleId="a8">
    <w:name w:val="联系人"/>
    <w:basedOn w:val="a"/>
    <w:uiPriority w:val="5"/>
    <w:qFormat/>
    <w:pPr>
      <w:widowControl/>
      <w:spacing w:line="192" w:lineRule="auto"/>
      <w:ind w:left="357" w:right="357"/>
      <w:jc w:val="center"/>
    </w:pPr>
    <w:rPr>
      <w:rFonts w:eastAsia="Microsoft YaHei UI" w:cs="Times New Roman"/>
      <w:color w:val="1F497D"/>
      <w:kern w:val="0"/>
      <w:sz w:val="20"/>
      <w:szCs w:val="20"/>
    </w:rPr>
  </w:style>
  <w:style w:type="paragraph" w:styleId="a9">
    <w:name w:val="No Spacing"/>
    <w:link w:val="Char2"/>
    <w:uiPriority w:val="1"/>
    <w:qFormat/>
    <w:rPr>
      <w:rFonts w:asciiTheme="minorHAnsi" w:eastAsiaTheme="minorEastAsia" w:hAnsiTheme="minorHAnsi" w:cstheme="minorBidi"/>
      <w:sz w:val="22"/>
      <w:szCs w:val="22"/>
    </w:rPr>
  </w:style>
  <w:style w:type="character" w:customStyle="1" w:styleId="Char2">
    <w:name w:val="无间隔 Char"/>
    <w:basedOn w:val="a0"/>
    <w:link w:val="a9"/>
    <w:uiPriority w:val="1"/>
    <w:qFormat/>
    <w:rPr>
      <w:sz w:val="22"/>
      <w:szCs w:val="22"/>
    </w:rPr>
  </w:style>
  <w:style w:type="character" w:styleId="aa">
    <w:name w:val="Placeholder Text"/>
    <w:basedOn w:val="a0"/>
    <w:uiPriority w:val="99"/>
    <w:semiHidden/>
    <w:qFormat/>
    <w:rPr>
      <w:color w:val="808080"/>
    </w:rPr>
  </w:style>
  <w:style w:type="character" w:customStyle="1" w:styleId="12">
    <w:name w:val="未处理的提及1"/>
    <w:basedOn w:val="a0"/>
    <w:uiPriority w:val="99"/>
    <w:semiHidden/>
    <w:unhideWhenUsed/>
    <w:qFormat/>
    <w:rPr>
      <w:color w:val="605E5C"/>
      <w:shd w:val="clear" w:color="auto" w:fill="E1DFDD"/>
    </w:rPr>
  </w:style>
  <w:style w:type="paragraph" w:styleId="ab">
    <w:name w:val="List Paragraph"/>
    <w:basedOn w:val="a"/>
    <w:uiPriority w:val="99"/>
    <w:qFormat/>
    <w:pPr>
      <w:ind w:firstLine="420"/>
    </w:pPr>
  </w:style>
  <w:style w:type="paragraph" w:styleId="ac">
    <w:name w:val="Normal (Web)"/>
    <w:basedOn w:val="a"/>
    <w:uiPriority w:val="99"/>
    <w:semiHidden/>
    <w:unhideWhenUsed/>
    <w:rsid w:val="00C756C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8647">
      <w:bodyDiv w:val="1"/>
      <w:marLeft w:val="0"/>
      <w:marRight w:val="0"/>
      <w:marTop w:val="0"/>
      <w:marBottom w:val="0"/>
      <w:divBdr>
        <w:top w:val="none" w:sz="0" w:space="0" w:color="auto"/>
        <w:left w:val="none" w:sz="0" w:space="0" w:color="auto"/>
        <w:bottom w:val="none" w:sz="0" w:space="0" w:color="auto"/>
        <w:right w:val="none" w:sz="0" w:space="0" w:color="auto"/>
      </w:divBdr>
    </w:div>
    <w:div w:id="943266878">
      <w:bodyDiv w:val="1"/>
      <w:marLeft w:val="360"/>
      <w:marRight w:val="360"/>
      <w:marTop w:val="0"/>
      <w:marBottom w:val="0"/>
      <w:divBdr>
        <w:top w:val="none" w:sz="0" w:space="0" w:color="auto"/>
        <w:left w:val="none" w:sz="0" w:space="0" w:color="auto"/>
        <w:bottom w:val="none" w:sz="0" w:space="0" w:color="auto"/>
        <w:right w:val="none" w:sz="0" w:space="0" w:color="auto"/>
      </w:divBdr>
      <w:divsChild>
        <w:div w:id="1282877234">
          <w:marLeft w:val="0"/>
          <w:marRight w:val="0"/>
          <w:marTop w:val="0"/>
          <w:marBottom w:val="0"/>
          <w:divBdr>
            <w:top w:val="none" w:sz="0" w:space="0" w:color="auto"/>
            <w:left w:val="none" w:sz="0" w:space="0" w:color="auto"/>
            <w:bottom w:val="none" w:sz="0" w:space="0" w:color="auto"/>
            <w:right w:val="none" w:sz="0" w:space="0" w:color="auto"/>
          </w:divBdr>
        </w:div>
      </w:divsChild>
    </w:div>
    <w:div w:id="1050687474">
      <w:bodyDiv w:val="1"/>
      <w:marLeft w:val="0"/>
      <w:marRight w:val="0"/>
      <w:marTop w:val="0"/>
      <w:marBottom w:val="0"/>
      <w:divBdr>
        <w:top w:val="none" w:sz="0" w:space="0" w:color="auto"/>
        <w:left w:val="none" w:sz="0" w:space="0" w:color="auto"/>
        <w:bottom w:val="none" w:sz="0" w:space="0" w:color="auto"/>
        <w:right w:val="none" w:sz="0" w:space="0" w:color="auto"/>
      </w:divBdr>
    </w:div>
    <w:div w:id="1328052007">
      <w:bodyDiv w:val="1"/>
      <w:marLeft w:val="0"/>
      <w:marRight w:val="0"/>
      <w:marTop w:val="0"/>
      <w:marBottom w:val="0"/>
      <w:divBdr>
        <w:top w:val="none" w:sz="0" w:space="0" w:color="auto"/>
        <w:left w:val="none" w:sz="0" w:space="0" w:color="auto"/>
        <w:bottom w:val="none" w:sz="0" w:space="0" w:color="auto"/>
        <w:right w:val="none" w:sz="0" w:space="0" w:color="auto"/>
      </w:divBdr>
    </w:div>
    <w:div w:id="1982729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D8F347-960B-4FE1-BBA4-2D46B3F1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liche</dc:creator>
  <cp:lastModifiedBy>xb21cn</cp:lastModifiedBy>
  <cp:revision>9</cp:revision>
  <dcterms:created xsi:type="dcterms:W3CDTF">2021-09-17T00:42:00Z</dcterms:created>
  <dcterms:modified xsi:type="dcterms:W3CDTF">2021-10-13T05:59:00Z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