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7456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68580</wp:posOffset>
                </wp:positionV>
                <wp:extent cx="6953885" cy="32556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3255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100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100"/>
                                <w:sz w:val="56"/>
                                <w:szCs w:val="56"/>
                                <w:lang w:val="en-US" w:eastAsia="zh-CN"/>
                              </w:rPr>
                              <w:t>沙盘模拟：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100"/>
                                <w:sz w:val="56"/>
                                <w:szCs w:val="56"/>
                                <w:lang w:eastAsia="zh-CN" w:bidi="ar"/>
                              </w:rPr>
                              <w:t>盗梦空间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100"/>
                                <w:sz w:val="56"/>
                                <w:szCs w:val="56"/>
                                <w:lang w:bidi="ar"/>
                              </w:rPr>
                              <w:t xml:space="preserve">© -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100"/>
                                <w:sz w:val="56"/>
                                <w:szCs w:val="56"/>
                                <w:lang w:eastAsia="zh-CN" w:bidi="ar"/>
                              </w:rPr>
                              <w:t>有效领导下属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  <w:t>Play-Learn-Apply领导力沙盘授证专家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48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课程对象：团队管理者、部门负责人、中层及以上管理者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5.4pt;height:256.35pt;width:547.55pt;z-index:251659264;mso-width-relative:page;mso-height-relative:page;" fillcolor="#FFFFFF" filled="t" stroked="f" coordsize="21600,21600" o:gfxdata="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f1QenYAAAACgEAAA8AAAAAAAAAAQAgAAAAIgAAAGRy&#10;cy9kb3ducmV2LnhtbFBLAQIUABQAAAAIAIdO4kCTsoa1PgIAAGoEAAAOAAAAAAAAAAEAIAAAACc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100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100"/>
                          <w:sz w:val="56"/>
                          <w:szCs w:val="56"/>
                          <w:lang w:val="en-US" w:eastAsia="zh-CN"/>
                        </w:rPr>
                        <w:t>沙盘模拟：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100"/>
                          <w:sz w:val="56"/>
                          <w:szCs w:val="56"/>
                          <w:lang w:eastAsia="zh-CN" w:bidi="ar"/>
                        </w:rPr>
                        <w:t>盗梦空间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100"/>
                          <w:sz w:val="56"/>
                          <w:szCs w:val="56"/>
                          <w:lang w:bidi="ar"/>
                        </w:rPr>
                        <w:t xml:space="preserve">© -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100"/>
                          <w:sz w:val="56"/>
                          <w:szCs w:val="56"/>
                          <w:lang w:eastAsia="zh-CN" w:bidi="ar"/>
                        </w:rPr>
                        <w:t>有效领导下属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4"/>
                          <w:szCs w:val="44"/>
                          <w:lang w:val="en-US" w:eastAsia="zh-CN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  <w:t>Play-Learn-Apply领导力沙盘授证专家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48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课程对象：团队管理者、部门负责人、中层及以上管理者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5438140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328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8pt;margin-top:428.2pt;height:28.15pt;width:114.05pt;z-index:251670528;mso-width-relative:page;mso-height-relative:page;" coordorigin="12498,8328" coordsize="2281,563" o:gfxdata="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F9iZCLbAAAACgEAAA8AAAAAAAAAAQAgAAAAIgAAAGRycy9k&#10;b3ducmV2LnhtbFBLAQIUABQAAAAIAIdO4kCv9Dax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328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2997835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1、培养优秀的管理者，有效领导下属，形成良好的上下级关系，推动工作进展；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2、以优秀的管理者，降低管理成本，提升管理产出，优化工作效能。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1、了解三个认知维度、乔•哈里窗等工具，有效管理下属；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bidi="ar"/>
                              </w:rPr>
                              <w:t>2、学会把各项管理行为量化，使管理者认识到管理投入的成本，以及优秀管理方式所产出的效果；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bidi="ar"/>
                              </w:rPr>
                              <w:t>3、掌握管理、面谈及辅导流程，更有效辅导下属；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4、明确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作为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领导者本身的成长目标及发展规划。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</w:rPr>
                              <w:t>1、课程以体验式沙盘演练为主，让学员在特定的机制下，自己动手体验并找到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eastAsia="zh-CN"/>
                              </w:rPr>
                              <w:t>适合自己的领导策略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</w:rPr>
                              <w:t>2、沙盘演习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eastAsia="zh-CN"/>
                              </w:rPr>
                              <w:t>内容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</w:rPr>
                              <w:t>与现实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eastAsia="zh-CN"/>
                              </w:rPr>
                              <w:t>领导下属场景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</w:rPr>
                              <w:t>息息相关，使学员在互动中领悟有效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eastAsia="zh-CN"/>
                              </w:rPr>
                              <w:t>领导下属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</w:rPr>
                              <w:t>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eastAsia="zh-CN"/>
                              </w:rPr>
                              <w:t>技巧；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课堂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互动性强，气氛活跃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，学员参与度高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，能很好的融入到课堂学习中；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bidi="ar"/>
                              </w:rPr>
                              <w:t>本沙盘模拟涉及“情境领导、教练技术、DISC模型、需求分析、乔哈里窗”等几大关键要素，使每个管理者都可以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 w:bidi="ar"/>
                              </w:rPr>
                              <w:t>有效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bidi="ar"/>
                              </w:rPr>
                              <w:t>学习，系统应用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 w:bidi="ar"/>
                              </w:rPr>
                              <w:t>于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bidi="ar"/>
                              </w:rPr>
                              <w:t>工作中，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 w:bidi="ar"/>
                              </w:rPr>
                              <w:t>实现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bidi="ar"/>
                              </w:rPr>
                              <w:t>高效领导团队。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5pt;margin-top:236.05pt;height:371.35pt;width:529.45pt;z-index:251666432;mso-width-relative:page;mso-height-relative:page;" filled="f" stroked="f" coordsize="21600,21600" o:gfxdata="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U19xtwAAAAMAQAADwAAAAAAAAABACAAAAAiAAAA&#10;ZHJzL2Rvd25yZXYueG1sUEsBAhQAFAAAAAgAh07iQPTIUPU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  <w:t>企业收益：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1、培养优秀的管理者，有效领导下属，形成良好的上下级关系，推动工作进展；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2、以优秀的管理者，降低管理成本，提升管理产出，优化工作效能。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eastAsia="zh-CN"/>
                        </w:rPr>
                        <w:t>岗位收益：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1、了解三个认知维度、乔•哈里窗等工具，有效管理下属；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bidi="ar"/>
                        </w:rPr>
                        <w:t>2、学会把各项管理行为量化，使管理者认识到管理投入的成本，以及优秀管理方式所产出的效果；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bidi="ar"/>
                        </w:rPr>
                        <w:t>3、掌握管理、面谈及辅导流程，更有效辅导下属；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4、明确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作为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领导者本身的成长目标及发展规划。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</w:rPr>
                        <w:t>1、课程以体验式沙盘演练为主，让学员在特定的机制下，自己动手体验并找到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eastAsia="zh-CN"/>
                        </w:rPr>
                        <w:t>适合自己的领导策略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</w:rPr>
                        <w:t>2、沙盘演习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eastAsia="zh-CN"/>
                        </w:rPr>
                        <w:t>内容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</w:rPr>
                        <w:t>与现实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eastAsia="zh-CN"/>
                        </w:rPr>
                        <w:t>领导下属场景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</w:rPr>
                        <w:t>息息相关，使学员在互动中领悟有效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eastAsia="zh-CN"/>
                        </w:rPr>
                        <w:t>领导下属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</w:rPr>
                        <w:t>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eastAsia="zh-CN"/>
                        </w:rPr>
                        <w:t>技巧；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课堂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互动性强，气氛活跃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，学员参与度高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，能很好的融入到课堂学习中；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bidi="ar"/>
                        </w:rPr>
                        <w:t>本沙盘模拟涉及“情境领导、教练技术、DISC模型、需求分析、乔哈里窗”等几大关键要素，使每个管理者都可以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 w:bidi="ar"/>
                        </w:rPr>
                        <w:t>有效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bidi="ar"/>
                        </w:rPr>
                        <w:t>学习，系统应用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 w:bidi="ar"/>
                        </w:rPr>
                        <w:t>于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bidi="ar"/>
                        </w:rPr>
                        <w:t>工作中，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 w:bidi="ar"/>
                        </w:rPr>
                        <w:t>实现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bidi="ar"/>
                        </w:rPr>
                        <w:t>高效领导团队。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2640965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05pt;margin-top:207.95pt;height:28.1pt;width:114pt;z-index:251668480;mso-width-relative:page;mso-height-relative:page;" coordorigin="12498,8328" coordsize="2280,562" o:gfxdata="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HTUj6D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6" w:tblpY="2685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思源黑体 CN Regular" w:hAnsi="思源黑体 CN Regular" w:eastAsia="思源黑体 CN Regular" w:cs="思源黑体 CN Regular"/>
                <w:b/>
                <w:bCs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Cs w:val="21"/>
              </w:rPr>
              <w:t>第一部分：管理沟通基础（3h）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一、管理与领导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1、管理的定义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2、管理&amp;领导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3、管理权与领导力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4、学习领导力需理解的前提假设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二、教练式领导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1、教练式领导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2、企业教练在组织中的意义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3、自测评：盗梦空间（有效领导下属）现状效果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4、本次《盗梦空间Inception》的学习目标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三、有效的沟通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1、沟通的定义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2、优秀的管理沟通效果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四、信息的分类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1、事实信息 &amp; 观点信息 &amp; 情感信息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2、练习：请把如下信息分类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思源黑体 CN Regular" w:hAnsi="思源黑体 CN Regular" w:eastAsia="思源黑体 CN Regular" w:cs="思源黑体 CN Regular"/>
                <w:b/>
                <w:bCs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Cs w:val="21"/>
              </w:rPr>
              <w:t>第二部分：对下属的三维认知（3h-4h）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一、第一维度：基于任务的准备度及对待方式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1、基于任务（行为标准）的准备度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2、准备度判断模型</w:t>
            </w:r>
          </w:p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3、领导行为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（1）附：“情境领导”与“情境领导II”标准模型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（2）附：准备度指标与表现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（3）附：相应的领导风格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line="400" w:lineRule="exact"/>
              <w:ind w:left="210" w:leftChars="10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4、基于情境任务的企业教练技术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（1）指导 Direct——指导六步法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（2）引导 Guide——BIC模型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（3）辅导 Coach——GROW模型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（4）授权 Delegate——关键注意事项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二、第二维度：人的四种社会风格及对待方式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（1）自测评：社会类型自我评估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（2）人的四种社会风格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（3）社会风格的特点与优劣势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（4）基于社会风格的对待方式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三、第三维度：人内在的需求及相应对待方式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（1）需求的产生</w:t>
            </w:r>
          </w:p>
          <w:p>
            <w:pPr>
              <w:pStyle w:val="20"/>
              <w:spacing w:line="400" w:lineRule="exact"/>
              <w:ind w:left="315" w:leftChars="15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（2）需求的分类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思源黑体 CN Regular" w:hAnsi="思源黑体 CN Regular" w:eastAsia="思源黑体 CN Regular" w:cs="思源黑体 CN Regular"/>
                <w:b/>
                <w:bCs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Cs w:val="21"/>
              </w:rPr>
              <w:t>第三部分：《盗梦空间Inception》的沙盘模拟及实战演练（6h-7h）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一、“盗梦空间Inception”案例背景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二、下属信息挖掘——乔哈里窗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三、自我实战练习——如何领导下属</w:t>
            </w:r>
          </w:p>
          <w:p>
            <w:pPr>
              <w:pStyle w:val="20"/>
              <w:spacing w:line="400" w:lineRule="exact"/>
              <w:ind w:left="42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1、领导力匹配项汇</w:t>
            </w:r>
          </w:p>
          <w:p>
            <w:pPr>
              <w:pStyle w:val="20"/>
              <w:spacing w:line="400" w:lineRule="exact"/>
              <w:ind w:left="42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2、演练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四、自我领导力发展规划</w:t>
            </w:r>
          </w:p>
          <w:p>
            <w:pPr>
              <w:pStyle w:val="20"/>
              <w:spacing w:line="400" w:lineRule="exact"/>
              <w:ind w:left="42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1、您的学习目标，请思考相应的解决思路</w:t>
            </w:r>
          </w:p>
          <w:p>
            <w:pPr>
              <w:pStyle w:val="20"/>
              <w:spacing w:line="400" w:lineRule="exact"/>
              <w:ind w:left="420" w:firstLine="0" w:firstLineChars="0"/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2、建议：以终为始的“盗梦空间”自我修炼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Cs/>
                <w:szCs w:val="24"/>
              </w:rPr>
            </w:pP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80645</wp:posOffset>
            </wp:positionV>
            <wp:extent cx="1935480" cy="560070"/>
            <wp:effectExtent l="0" t="0" r="7620" b="11430"/>
            <wp:wrapNone/>
            <wp:docPr id="46" name="图片 46" descr="plasel_logo(bi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plasel_logo(big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12065</wp:posOffset>
                </wp:positionV>
                <wp:extent cx="4292600" cy="5346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29260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Regular" w:hAnsi="思源黑体 CN Regular" w:eastAsia="思源黑体 CN Bold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Play-Learn-Apply沙盘模拟与体验式学习协会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2pt;margin-top:0.95pt;height:42.1pt;width:338pt;z-index:251665408;mso-width-relative:page;mso-height-relative:page;" filled="f" stroked="f" coordsize="21600,21600" o:gfxdata="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rnUujZAAAACQEAAA8AAAAAAAAA&#10;AQAgAAAAIgAAAGRycy9kb3ducmV2LnhtbFBLAQIUABQAAAAIAIdO4kB8jrz+SQIAAHI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Regular" w:hAnsi="思源黑体 CN Regular" w:eastAsia="思源黑体 CN Bold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Play-Learn-Apply沙盘模拟与体验式学习协会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机构简介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协会由沙盘模拟（Business Simulation）和严肃游戏（Serious Game）的资深从业者在2011年自发组织而成，主要活动包括：研发设计商业运营沙盘模拟产品、撰写沙盘模拟与严肃游戏领域的专业文章、进行体验式学习领域的前沿研究与探索。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协会坚持国际化、定制化、工具化的发展方向，是一家以沙盘模拟培训为核心、定制化沙盘设计交付为基础的机构。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益策教育是Play-Learn-Apply沙盘模拟与体验式学习协会的战略合作伙伴。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机构特色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个性化定制及授证沙盘模拟及严肃游戏课程；</w:t>
                            </w:r>
                          </w:p>
                          <w:p>
                            <w:pPr>
                              <w:pStyle w:val="19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设计联动美国ABSEL（Association of business simulation andexperiential learning），SGA（seriousgame association）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主要版权课程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沙盘模拟：点时成金© - 时间与目标管理；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沙盘模拟：跳出盒子© - 跨部门沟通；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沙盘模拟：盗梦空间© - 有效领导下属；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沙盘模拟：希安© - 问题分析与解决；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沙盘模拟：盗梦空间© - 情境式教练领导技术；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沙盘模拟：灵图© - 基于战略和业务敏锐度的管理落地。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kern w:val="0"/>
                              </w:rPr>
                              <w:t>服务用户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0"/>
                              </w:rPr>
                              <w:t>GE Healthcare、BP、SGS、Johnson Control、上海中心、交通银行、农业银行、新希望、中化国际、中粮集团、和记黄埔、新城地产……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4384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机构简介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协会由沙盘模拟（Business Simulation）和严肃游戏（Serious Game）的资深从业者在2011年自发组织而成，主要活动包括：研发设计商业运营沙盘模拟产品、撰写沙盘模拟与严肃游戏领域的专业文章、进行体验式学习领域的前沿研究与探索。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协会坚持国际化、定制化、工具化的发展方向，是一家以沙盘模拟培训为核心、定制化沙盘设计交付为基础的机构。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益策教育是Play-Learn-Apply沙盘模拟与体验式学习协会的战略合作伙伴。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机构特色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个性化定制及授证沙盘模拟及严肃游戏课程；</w:t>
                      </w:r>
                    </w:p>
                    <w:p>
                      <w:pPr>
                        <w:pStyle w:val="19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设计联动美国ABSEL（Association of business simulation andexperiential learning），SGA（seriousgame association）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主要版权课程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沙盘模拟：点时成金© - 时间与目标管理；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沙盘模拟：跳出盒子© - 跨部门沟通；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沙盘模拟：盗梦空间© - 有效领导下属；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沙盘模拟：希安© - 问题分析与解决；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沙盘模拟：盗梦空间© - 情境式教练领导技术；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沙盘模拟：灵图© - 基于战略和业务敏锐度的管理落地。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  <w:b/>
                          <w:kern w:val="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kern w:val="0"/>
                        </w:rPr>
                        <w:t>服务用户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0"/>
                        </w:rPr>
                        <w:t>GE Healthcare、BP、SGS、Johnson Control、上海中心、交通银行、农业银行、新希望、中化国际、中粮集团、和记黄埔、新城地产……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10098405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9F48A7"/>
    <w:rsid w:val="03EE3FB6"/>
    <w:rsid w:val="04E67EA8"/>
    <w:rsid w:val="057013C4"/>
    <w:rsid w:val="062E50AE"/>
    <w:rsid w:val="071B5B47"/>
    <w:rsid w:val="07A27D2D"/>
    <w:rsid w:val="08553C2C"/>
    <w:rsid w:val="085F5AD9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CFD378E"/>
    <w:rsid w:val="0D175BFD"/>
    <w:rsid w:val="0D5D2529"/>
    <w:rsid w:val="0ED945F0"/>
    <w:rsid w:val="0FE4107F"/>
    <w:rsid w:val="100B46B7"/>
    <w:rsid w:val="11F333A2"/>
    <w:rsid w:val="12014E31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AFE0050"/>
    <w:rsid w:val="1B890D1A"/>
    <w:rsid w:val="1C256B4C"/>
    <w:rsid w:val="1D1F4CA2"/>
    <w:rsid w:val="1D2F0D03"/>
    <w:rsid w:val="1D6A5C0F"/>
    <w:rsid w:val="1F0A0AB2"/>
    <w:rsid w:val="1F5D12BD"/>
    <w:rsid w:val="20066C92"/>
    <w:rsid w:val="206F6632"/>
    <w:rsid w:val="20A31950"/>
    <w:rsid w:val="211A2C77"/>
    <w:rsid w:val="218D2A18"/>
    <w:rsid w:val="21D837CE"/>
    <w:rsid w:val="22510819"/>
    <w:rsid w:val="23A86B89"/>
    <w:rsid w:val="24137C79"/>
    <w:rsid w:val="249C4612"/>
    <w:rsid w:val="24FE5C91"/>
    <w:rsid w:val="25391A67"/>
    <w:rsid w:val="26592CBE"/>
    <w:rsid w:val="26AC4D26"/>
    <w:rsid w:val="26E845A0"/>
    <w:rsid w:val="27095158"/>
    <w:rsid w:val="27481DD6"/>
    <w:rsid w:val="27911F6C"/>
    <w:rsid w:val="29757A1B"/>
    <w:rsid w:val="297A08D1"/>
    <w:rsid w:val="299D2401"/>
    <w:rsid w:val="29DA081D"/>
    <w:rsid w:val="2A2658A2"/>
    <w:rsid w:val="2A564C69"/>
    <w:rsid w:val="2A636C6C"/>
    <w:rsid w:val="2B977A03"/>
    <w:rsid w:val="2C0D3C83"/>
    <w:rsid w:val="2D5943AD"/>
    <w:rsid w:val="2DEE7741"/>
    <w:rsid w:val="2E441D8B"/>
    <w:rsid w:val="2E9C3F8A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0E0449"/>
    <w:rsid w:val="3BAC5ABA"/>
    <w:rsid w:val="3BD3420D"/>
    <w:rsid w:val="3BF34590"/>
    <w:rsid w:val="3CCC3DB7"/>
    <w:rsid w:val="3CD35E82"/>
    <w:rsid w:val="3D520475"/>
    <w:rsid w:val="3E9B0F4D"/>
    <w:rsid w:val="3FA7392E"/>
    <w:rsid w:val="403549E3"/>
    <w:rsid w:val="40C8394C"/>
    <w:rsid w:val="41F539FA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6461901"/>
    <w:rsid w:val="57575844"/>
    <w:rsid w:val="58210AB3"/>
    <w:rsid w:val="591B7DC3"/>
    <w:rsid w:val="5AA22BB1"/>
    <w:rsid w:val="5BE1046E"/>
    <w:rsid w:val="5BE62F6A"/>
    <w:rsid w:val="5C253924"/>
    <w:rsid w:val="5C4B48EF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243010E"/>
    <w:rsid w:val="64943177"/>
    <w:rsid w:val="64C75370"/>
    <w:rsid w:val="655460A3"/>
    <w:rsid w:val="65A95DD0"/>
    <w:rsid w:val="663A7466"/>
    <w:rsid w:val="669316D9"/>
    <w:rsid w:val="669657AF"/>
    <w:rsid w:val="676B27BF"/>
    <w:rsid w:val="679A037D"/>
    <w:rsid w:val="679D50DF"/>
    <w:rsid w:val="67D451F7"/>
    <w:rsid w:val="6A8B08D3"/>
    <w:rsid w:val="6B753CBF"/>
    <w:rsid w:val="6BEF699C"/>
    <w:rsid w:val="6C760AD2"/>
    <w:rsid w:val="6D2B3B75"/>
    <w:rsid w:val="6D797233"/>
    <w:rsid w:val="6E5B446F"/>
    <w:rsid w:val="70071C11"/>
    <w:rsid w:val="70B606D8"/>
    <w:rsid w:val="725D09E2"/>
    <w:rsid w:val="72ED10F6"/>
    <w:rsid w:val="73322CE5"/>
    <w:rsid w:val="737933CA"/>
    <w:rsid w:val="73922A52"/>
    <w:rsid w:val="7399780C"/>
    <w:rsid w:val="73B00C4A"/>
    <w:rsid w:val="740C2B2B"/>
    <w:rsid w:val="748C55EB"/>
    <w:rsid w:val="74B519CB"/>
    <w:rsid w:val="74C72AD0"/>
    <w:rsid w:val="75B902A4"/>
    <w:rsid w:val="76037D42"/>
    <w:rsid w:val="76350307"/>
    <w:rsid w:val="764912CC"/>
    <w:rsid w:val="77D459A8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2021-10-27T06:43:23Z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2C3B724DEA764AA5B5630C33A9DBEA53</vt:lpwstr>
  </property>
</Properties>
</file>