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93345</wp:posOffset>
                </wp:positionV>
                <wp:extent cx="2602865" cy="571500"/>
                <wp:effectExtent l="6350" t="0" r="19685" b="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71468"/>
                          <a:chOff x="2497" y="1786"/>
                          <a:chExt cx="4099" cy="887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78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人力资源学习系列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7.35pt;height:45pt;width:204.95pt;z-index:251668480;mso-width-relative:page;mso-height-relative:page;" coordorigin="2497,1786" coordsize="4099,887" o:gfxdata="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78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人力资源学习系列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68580</wp:posOffset>
                </wp:positionV>
                <wp:extent cx="6953885" cy="24650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2465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2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72"/>
                                <w:szCs w:val="72"/>
                                <w:lang w:val="en-US" w:eastAsia="zh-CN" w:bidi="ar"/>
                              </w:rPr>
                              <w:t>人力资源从业者的商务谈判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40"/>
                                <w:szCs w:val="40"/>
                                <w:lang w:val="en-US" w:eastAsia="zh-CN"/>
                              </w:rPr>
                              <w:t>主讲：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0"/>
                                <w:szCs w:val="40"/>
                                <w:lang w:val="en-US" w:eastAsia="zh-CN"/>
                              </w:rPr>
                              <w:t>原百胜集团、一汽大众指定谈判培训师 吕春兰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84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280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</w:rPr>
                              <w:t xml:space="preserve">0元/人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2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HR从业人士及对谈判感兴趣的相关人士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9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5.4pt;height:194.1pt;width:547.55pt;z-index:251660288;mso-width-relative:page;mso-height-relative:page;" fillcolor="#FFFFFF" filled="t" stroked="f" coordsize="21600,21600" o:gfxdata="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tgnDrNgAAAAKAQAADwAAAAAAAAABACAAAAAiAAAAZHJz&#10;L2Rvd25yZXYueG1sUEsBAhQAFAAAAAgAh07iQA0HpMQ9AgAAagQAAA4AAAAAAAAAAQAgAAAAJwEA&#10;AGRycy9lMm9Eb2MueG1sUEsFBgAAAAAGAAYAWQEAANY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2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72"/>
                          <w:szCs w:val="72"/>
                          <w:lang w:val="en-US" w:eastAsia="zh-CN" w:bidi="ar"/>
                        </w:rPr>
                        <w:t>人力资源从业者的商务谈判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40"/>
                          <w:szCs w:val="40"/>
                          <w:lang w:val="en-US" w:eastAsia="zh-CN"/>
                        </w:rPr>
                        <w:t>主讲：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0"/>
                          <w:szCs w:val="40"/>
                          <w:lang w:val="en-US" w:eastAsia="zh-CN"/>
                        </w:rPr>
                        <w:t>原百胜集团、一汽大众指定谈判培训师 吕春兰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84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280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</w:rPr>
                        <w:t xml:space="preserve">0元/人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2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HR从业人士及对谈判感兴趣的相关人士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9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351155</wp:posOffset>
                </wp:positionH>
                <wp:positionV relativeFrom="paragraph">
                  <wp:posOffset>5151755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65pt;margin-top:405.65pt;height:28.15pt;width:114.05pt;z-index:251670528;mso-width-relative:page;mso-height-relative:page;" coordorigin="12498,8292" coordsize="2281,563" o:gfxdata="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dPEoatoAAAAKAQAADwAAAAAAAAABACAAAAAiAAAAZHJzL2Rv&#10;d25yZXYueG1sUEsBAhQAFAAAAAgAh07iQIxY4+JwAwAAtwcAAA4AAAAAAAAAAQAgAAAAKQ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2210435</wp:posOffset>
                </wp:positionV>
                <wp:extent cx="6724015" cy="47161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71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企业收益：</w:t>
                            </w:r>
                          </w:p>
                          <w:p>
                            <w:pPr>
                              <w:pStyle w:val="7"/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before="0" w:beforeAutospacing="0" w:after="0" w:afterAutospacing="0" w:line="400" w:lineRule="exact"/>
                              <w:jc w:val="both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运用“谈判筹码”来解决员工赔偿、员工冲突、抗议等问题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运用结构化提案方式有效解决：招聘面谈、升职加薪、调岗调职等问题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/>
                              <w:rPr>
                                <w:rFonts w:hint="default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  <w:t>3、为企业培养优秀人力资源人才，优化企业人才结构。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岗位收益：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  <w:t>1、了解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正确的谈判理念和双赢思维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确立谈判关键要点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学会运用不同维度找“谈判筹码”，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巧妙运用各种潜在筹码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发挥自我优势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  <w:t>3、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掌握谈判的四个专业步骤，以及每步骤的注意要点和方法技巧；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  <w:t>4、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掌握有理有据搭柱子的“提案思路”和框架话术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/>
                              </w:rPr>
                              <w:t>5、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  <w:t>运用让步技巧，既能坚守底线、又能做出“让”、“共赢”的姿态。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 w:beforeAutospacing="0" w:after="0" w:afterAutospacing="0" w:line="400" w:lineRule="exact"/>
                              <w:jc w:val="both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9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实战运用：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/>
                              </w:rPr>
                              <w:t>课程中除了例举大量谈判案例开拓视野，更直接运用学员现场案例来解决问题，既授之以“渔”(方法)、并授之以“鱼”（解决现有问题）。</w:t>
                            </w:r>
                          </w:p>
                          <w:p>
                            <w:pPr>
                              <w:pStyle w:val="19"/>
                              <w:numPr>
                                <w:ilvl w:val="0"/>
                                <w:numId w:val="0"/>
                              </w:numPr>
                              <w:spacing w:line="3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2、实战演练：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</w:rPr>
                              <w:t>采用互动演练、案例分享等互动教学形式授课，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不仅活跃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</w:rPr>
                              <w:t>课堂氛围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，更能让学员在练习中掌握谈判技巧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</w:rPr>
                              <w:t xml:space="preserve">;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00" w:lineRule="exact"/>
                              <w:ind w:leftChars="0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 w:val="20"/>
                                <w:szCs w:val="20"/>
                                <w:lang w:val="en-US" w:eastAsia="zh-CN"/>
                              </w:rPr>
                              <w:t>3、针对性强：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  <w:lang w:val="en-US" w:eastAsia="zh-CN"/>
                              </w:rPr>
                              <w:t>专门针对人力资源在工作中遇到的实际问题，讲授相应的谈判策略，提供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</w:rPr>
                              <w:t>切实可行的解决方案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0"/>
                                <w:szCs w:val="20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kern w:val="2"/>
                                <w:sz w:val="21"/>
                                <w:szCs w:val="21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1、课程内容具有聚焦性和针对性，通过详细阐述招投标基本框架、流程和相关法律知识，帮助学员全面掌握采购招投标管理知识点；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default" w:ascii="Calibri" w:hAnsi="Calibri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lang w:val="en-US" w:eastAsia="zh-CN"/>
                              </w:rPr>
                              <w:t>2、通过大量的实战演练，引导学员现场制作出符合招标方要求的投标书、策略报价，让在学员合同谈判中强势胜出。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.55pt;margin-top:174.05pt;height:371.35pt;width:529.45pt;z-index:251667456;mso-width-relative:page;mso-height-relative:page;" filled="f" stroked="f" coordsize="21600,21600" o:gfxdata="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avI42wAAAAwBAAAPAAAAAAAAAAEAIAAAACIAAABk&#10;cnMvZG93bnJldi54bWxQSwECFAAUAAAACACHTuJA9MhQ9T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>企业收益：</w:t>
                      </w:r>
                    </w:p>
                    <w:p>
                      <w:pPr>
                        <w:pStyle w:val="7"/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before="0" w:beforeAutospacing="0" w:after="0" w:afterAutospacing="0" w:line="400" w:lineRule="exact"/>
                        <w:jc w:val="both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运用“谈判筹码”来解决员工赔偿、员工冲突、抗议等问题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运用结构化提案方式有效解决：招聘面谈、升职加薪、调岗调职等问题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360" w:lineRule="exact"/>
                        <w:ind w:leftChars="0"/>
                        <w:rPr>
                          <w:rFonts w:hint="default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  <w:t>3、为企业培养优秀人力资源人才，优化企业人才结构。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36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>岗位收益：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36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  <w:t>1、了解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正确的谈判理念和双赢思维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确立谈判关键要点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36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学会运用不同维度找“谈判筹码”，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巧妙运用各种潜在筹码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发挥自我优势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36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  <w:t>3、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掌握谈判的四个专业步骤，以及每步骤的注意要点和方法技巧；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36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  <w:t>4、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掌握有理有据搭柱子的“提案思路”和框架话术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；</w:t>
                      </w:r>
                    </w:p>
                    <w:p>
                      <w:pPr>
                        <w:pStyle w:val="7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/>
                        </w:rPr>
                        <w:t>5、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  <w:t>运用让步技巧，既能坚守底线、又能做出“让”、“共赢”的姿态。</w:t>
                      </w:r>
                    </w:p>
                    <w:p>
                      <w:pPr>
                        <w:pStyle w:val="7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7"/>
                        <w:spacing w:before="0" w:beforeAutospacing="0" w:after="0" w:afterAutospacing="0" w:line="400" w:lineRule="exact"/>
                        <w:jc w:val="both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</w:p>
                    <w:p>
                      <w:pPr>
                        <w:pStyle w:val="19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  <w:lang w:eastAsia="zh-CN"/>
                        </w:rPr>
                        <w:t>实战运用：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/>
                        </w:rPr>
                        <w:t>课程中除了例举大量谈判案例开拓视野，更直接运用学员现场案例来解决问题，既授之以“渔”(方法)、并授之以“鱼”（解决现有问题）。</w:t>
                      </w:r>
                    </w:p>
                    <w:p>
                      <w:pPr>
                        <w:pStyle w:val="19"/>
                        <w:numPr>
                          <w:ilvl w:val="0"/>
                          <w:numId w:val="0"/>
                        </w:numPr>
                        <w:spacing w:line="360" w:lineRule="exac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0"/>
                          <w:szCs w:val="20"/>
                          <w:lang w:val="en-US" w:eastAsia="zh-CN"/>
                        </w:rPr>
                        <w:t>2、实战演练：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</w:rPr>
                        <w:t>采用互动演练、案例分享等互动教学形式授课，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  <w:lang w:eastAsia="zh-CN"/>
                        </w:rPr>
                        <w:t>不仅活跃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</w:rPr>
                        <w:t>课堂氛围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  <w:lang w:eastAsia="zh-CN"/>
                        </w:rPr>
                        <w:t>，更能让学员在练习中掌握谈判技巧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</w:rPr>
                        <w:t xml:space="preserve">; 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00" w:lineRule="exact"/>
                        <w:ind w:leftChars="0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 w:val="20"/>
                          <w:szCs w:val="20"/>
                          <w:lang w:val="en-US" w:eastAsia="zh-CN"/>
                        </w:rPr>
                        <w:t>3、针对性强：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  <w:lang w:val="en-US" w:eastAsia="zh-CN"/>
                        </w:rPr>
                        <w:t>专门针对人力资源在工作中遇到的实际问题，讲授相应的谈判策略，提供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</w:rPr>
                        <w:t>切实可行的解决方案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0"/>
                          <w:szCs w:val="20"/>
                          <w:lang w:eastAsia="zh-CN"/>
                        </w:rPr>
                        <w:t>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kern w:val="2"/>
                          <w:sz w:val="21"/>
                          <w:szCs w:val="21"/>
                          <w:lang w:val="en-US" w:eastAsia="zh-CN" w:bidi="ar-SA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1、课程内容具有聚焦性和针对性，通过详细阐述招投标基本框架、流程和相关法律知识，帮助学员全面掌握采购招投标管理知识点；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default" w:ascii="Calibri" w:hAnsi="Calibri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lang w:val="en-US" w:eastAsia="zh-CN"/>
                        </w:rPr>
                        <w:t>2、通过大量的实战演练，引导学员现场制作出符合招标方要求的投标书、策略报价，让在学员合同谈判中强势胜出。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1738630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55pt;margin-top:136.9pt;height:28.1pt;width:114pt;z-index:251669504;mso-width-relative:page;mso-height-relative:page;" coordorigin="12498,8328" coordsize="2280,562" o:gfxdata="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MR2IL3aAAAACgEAAA8AAAAAAAAAAQAgAAAAIgAAAGRycy9k&#10;b3ducmV2LnhtbFBLAQIUABQAAAAIAIdO4kCIN/gzcQMAALYHAAAOAAAAAAAAAAEAIAAAACk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2336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66" w:tblpY="2685"/>
        <w:tblW w:w="10314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2"/>
        <w:gridCol w:w="243"/>
        <w:gridCol w:w="5159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4912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  <w:t xml:space="preserve">单元1：分析谈判的策略与筹码              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破冰讨论：何谓谈判、何谓双赢、谈判的运用范围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引出商务谈判的概念和运用范围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探讨人力资源人士可能遇到的各种谈判问题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探讨“双赢”的谈判概念，营造“双赢姿态、感觉共赢”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优秀谈判者应该具备的思维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学习从七个不同纬度找筹码、尤其要巧妙运用隐含的、潜在的优势筹码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逆市反转、不利状态下如何找筹码、巧妙形式转换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思考讨论：人员冲突处理中的筹码运用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情境案例: 员工下班途中意外交通事故身亡，要求赔偿80万，如何谈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员工群起而围攻人力资源经理，不满公司的解聘政策，怎么办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  <w:t xml:space="preserve">单元2：谈判步骤（一）——开局破冰       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 xml:space="preserve">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开局破冰、引进包厢、定调定位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PPP谈判开场陈述模式（Purpose目的、Process过程、Payoff收益）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何时用“硬破冰”，何时用“软破冰”（练习）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案例研讨：基于“立场”和“利益”两方面的谈判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练习区分“理性利益”/“感性利益”/“个人利益”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情境案例: 销售部与行政部为各自利益吵架，如何调停？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牛逼员工与上司顶牛，对着干，怎么办？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  <w:t xml:space="preserve">单元3：谈判步骤（二）——提案引导   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思考讨论：先提案（开价）还是后开价？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用“条件句”开场,掌握可进可退的钥匙</w:t>
            </w:r>
          </w:p>
          <w:p>
            <w:pPr>
              <w:numPr>
                <w:ilvl w:val="0"/>
                <w:numId w:val="0"/>
              </w:numPr>
              <w:overflowPunct w:val="0"/>
              <w:spacing w:line="400" w:lineRule="exact"/>
              <w:ind w:leftChars="0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有理有据“搭柱子”的提案方式</w:t>
            </w:r>
          </w:p>
        </w:tc>
        <w:tc>
          <w:tcPr>
            <w:tcW w:w="24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159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推测虚实、有效提案的四大招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影响、引导对方的期望值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练习: 给你的提案搭柱子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实例演练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情境案例: 如何跟领导（老板）谈升职加薪、职位调动？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案例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如何获得领导的认同支持？买房如何还价？如何劝退员工？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  <w:t>单元4：谈判步骤（三）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  <w:lang w:eastAsia="zh-CN"/>
              </w:rPr>
              <w:t>——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  <w:t xml:space="preserve">推挡让步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谈判桌上的推挡——运用条件式推挡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推挡让步的基本原则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推挡让步的心理博弈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谈判推挡让步的技巧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高抛、捍卫、做加法、做减法、交集法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三种常见的让步模式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情境案例: 工人罢工、劳资谈判处理；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大区经理违规怎么办？绩效考核面谈员工不服气，怎么谈？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0"/>
                <w:szCs w:val="20"/>
              </w:rPr>
              <w:t xml:space="preserve">单元5：谈判步骤（四）——促成协议           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拓宽策略与逐项策略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促成共识的方法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交集法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切割法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拓展法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）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探讨谈判中可能出现的各种僵局/异议/圈套等问题应对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方法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BATNA最佳替代方案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val="en-US" w:eastAsia="zh-CN"/>
              </w:rPr>
              <w:t>5、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把面子留给对方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里子留给自己，实现“感觉双赢”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行动改善计划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情境案例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员工旅游、如何统一意见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0"/>
                <w:szCs w:val="20"/>
              </w:rPr>
              <w:t>买车据理力争后的“感觉共赢”</w:t>
            </w:r>
          </w:p>
        </w:tc>
      </w:tr>
    </w:tbl>
    <w:p>
      <w:r>
        <w:br w:type="page"/>
      </w:r>
    </w:p>
    <w:p/>
    <w:p>
      <w:bookmarkStart w:id="0" w:name="_GoBack"/>
      <w:bookmarkEnd w:id="0"/>
    </w:p>
    <w:p/>
    <w:p/>
    <w:p>
      <w:pPr>
        <w:widowControl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542290</wp:posOffset>
            </wp:positionH>
            <wp:positionV relativeFrom="page">
              <wp:posOffset>1578610</wp:posOffset>
            </wp:positionV>
            <wp:extent cx="1341120" cy="1756410"/>
            <wp:effectExtent l="0" t="0" r="11430" b="15240"/>
            <wp:wrapSquare wrapText="bothSides"/>
            <wp:docPr id="66" name="图片 66" descr="E:\桢莹\2019年发课\6月邀请函\吕春兰.png吕春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 descr="E:\桢莹\2019年发课\6月邀请函\吕春兰.png吕春兰"/>
                    <pic:cNvPicPr>
                      <a:picLocks noChangeAspect="1"/>
                    </pic:cNvPicPr>
                  </pic:nvPicPr>
                  <pic:blipFill>
                    <a:blip r:embed="rId8"/>
                    <a:srcRect t="5372" b="7414"/>
                    <a:stretch>
                      <a:fillRect/>
                    </a:stretch>
                  </pic:blipFill>
                  <pic:spPr>
                    <a:xfrm>
                      <a:off x="0" y="0"/>
                      <a:ext cx="1341120" cy="175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2189480</wp:posOffset>
                </wp:positionH>
                <wp:positionV relativeFrom="paragraph">
                  <wp:posOffset>16510</wp:posOffset>
                </wp:positionV>
                <wp:extent cx="4982210" cy="139827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982210" cy="1398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百胜集团、一汽大众指定谈判培训师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</w:rPr>
                              <w:t>吕春兰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2.4pt;margin-top:1.3pt;height:110.1pt;width:392.3pt;z-index:251666432;mso-width-relative:page;mso-height-relative:page;" filled="f" stroked="f" coordsize="21600,21600" o:gfxdata="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E+lqoNsAAAAKAQAADwAAAAAA&#10;AAABACAAAAAiAAAAZHJzL2Rvd25yZXYueG1sUEsBAhQAFAAAAAgAh07iQDWXZvZJAgAAcw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百胜集团、一汽大众指定谈判培训师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</w:rPr>
                        <w:t>吕春兰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-1524000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20pt;height:54.05pt;width:165.9pt;z-index:251661312;mso-width-relative:page;mso-height-relative:page;" coordorigin="4603,35635" coordsize="3318,1081" o:gfxdata="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2372995</wp:posOffset>
                </wp:positionH>
                <wp:positionV relativeFrom="paragraph">
                  <wp:posOffset>20955</wp:posOffset>
                </wp:positionV>
                <wp:extent cx="594995" cy="825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517140" y="2844165"/>
                          <a:ext cx="5949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6.85pt;margin-top:1.65pt;height:0.65pt;width:46.85pt;z-index:251671552;mso-width-relative:page;mso-height-relative:page;" filled="f" stroked="t" coordsize="21600,21600" o:gfxdata="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kOtW/0gAAAAcB&#10;AAAPAAAAAAAAAAEAIAAAACIAAABkcnMvZG93bnJldi54bWxQSwECFAAUAAAACACHTuJAIpOdZOgB&#10;AACpAwAADgAAAAAAAAABACAAAAAhAQAAZHJzL2Uyb0RvYy54bWxQSwUGAAAAAAYABgBZAQAAewUA&#10;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3598545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283.35pt;height:0pt;width:502.15pt;mso-position-vertical-relative:page;z-index:251663360;mso-width-relative:page;mso-height-relative:page;" filled="f" stroked="t" coordsize="21600,21600" o:gfxdata="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CYPH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ge">
                  <wp:posOffset>3634105</wp:posOffset>
                </wp:positionV>
                <wp:extent cx="4815205" cy="604774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604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  <w:t>实战经验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22年销售管理经验、历经4个行业6个城市8家公司的销售经理、总监、总经理，其丰富的实战经验可直面问题、直击重点；其谈判课堂现场解决实际谈判问题，直接产出结果。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  <w:t>授课经验与影响力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1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 w:bidi="ar"/>
                              </w:rPr>
                              <w:t>8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年培训咨询经验，已为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 w:bidi="ar"/>
                              </w:rPr>
                              <w:t>8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00+家内训客户、10万+名学员提供培训辅导服务，是百胜集团、一汽大众、惠氏、阿里巴巴、万科、招商银行等等知名企业指定培训师，课程复购率达 80 %。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  <w:t>专业背景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美国田纳西大学Marketplace企业经营决策模拟系列课程授证讲师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 w:bidi="ar"/>
                              </w:rPr>
                              <w:t>；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美国Training House管理能力发展系统(MAP-EXCEL)专业讲师认证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 w:bidi="ar"/>
                              </w:rPr>
                              <w:t>；</w:t>
                            </w:r>
                          </w:p>
                          <w:p>
                            <w:pPr>
                              <w:overflowPunct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DISC性格测试分析授证讲师。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  <w:t>授课特点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务实有效、倡导“实用、适用、易用”，亲切和蔼而又激情渲染、逻辑严谨不乏笑点趣谈。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br w:type="textWrapping"/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  <w:t>主讲课程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 xml:space="preserve">四步法销售谈判搞定客户、大客户销售策略、顾问式销售技巧与销售行为管理、双赢商务谈判、目标导向的影响力沟通、DISC性格分析与沟通、销售演示技巧。 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 w:val="20"/>
                                <w:szCs w:val="20"/>
                                <w:lang w:bidi="ar"/>
                              </w:rPr>
                              <w:t>服务客户</w:t>
                            </w:r>
                          </w:p>
                          <w:p>
                            <w:pPr>
                              <w:widowControl/>
                              <w:spacing w:line="400" w:lineRule="exact"/>
                              <w:jc w:val="left"/>
                              <w:rPr>
                                <w:rFonts w:hint="default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百胜集团、一汽大众、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 w:bidi="ar"/>
                              </w:rPr>
                              <w:t>宝马、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宝钢、松下电器、百事可乐、汉庭酒店、周大福、七匹狼、中国国旅、工商银行、建设银行、平安保险、万科房产、中国电网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eastAsia="zh-CN" w:bidi="ar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bidi="ar"/>
                              </w:rPr>
                              <w:t>天天快递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0"/>
                                <w:szCs w:val="20"/>
                                <w:lang w:val="en-US" w:eastAsia="zh-CN" w:bidi="ar"/>
                              </w:rPr>
                              <w:t>......</w:t>
                            </w: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2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  <w:p/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5pt;margin-top:286.15pt;height:476.2pt;width:379.15pt;mso-position-vertical-relative:page;z-index:251665408;mso-width-relative:page;mso-height-relative:page;" filled="f" stroked="f" coordsize="21600,21600" o:gfxdata="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AFaD2QAAAA0BAAAPAAAAAAAAAAEAIAAAACIAAABk&#10;cnMvZG93bnJldi54bWxQSwECFAAUAAAACACHTuJA5ekDTMwBAACCAwAADgAAAAAAAAABACAAAAAo&#10;AQAAZHJzL2Uyb0RvYy54bWxQSwUGAAAAAAYABgBZAQAAZ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  <w:t>实战经验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22年销售管理经验、历经4个行业6个城市8家公司的销售经理、总监、总经理，其丰富的实战经验可直面问题、直击重点；其谈判课堂现场解决实际谈判问题，直接产出结果。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  <w:t>授课经验与影响力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1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 w:bidi="ar"/>
                        </w:rPr>
                        <w:t>8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年培训咨询经验，已为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 w:bidi="ar"/>
                        </w:rPr>
                        <w:t>8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00+家内训客户、10万+名学员提供培训辅导服务，是百胜集团、一汽大众、惠氏、阿里巴巴、万科、招商银行等等知名企业指定培训师，课程复购率达 80 %。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  <w:t>专业背景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美国田纳西大学Marketplace企业经营决策模拟系列课程授证讲师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 w:bidi="ar"/>
                        </w:rPr>
                        <w:t>；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美国Training House管理能力发展系统(MAP-EXCEL)专业讲师认证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 w:bidi="ar"/>
                        </w:rPr>
                        <w:t>；</w:t>
                      </w:r>
                    </w:p>
                    <w:p>
                      <w:pPr>
                        <w:overflowPunct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DISC性格测试分析授证讲师。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  <w:t>授课特点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务实有效、倡导“实用、适用、易用”，亲切和蔼而又激情渲染、逻辑严谨不乏笑点趣谈。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br w:type="textWrapping"/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  <w:t>主讲课程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 xml:space="preserve">四步法销售谈判搞定客户、大客户销售策略、顾问式销售技巧与销售行为管理、双赢商务谈判、目标导向的影响力沟通、DISC性格分析与沟通、销售演示技巧。 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 w:val="20"/>
                          <w:szCs w:val="20"/>
                          <w:lang w:bidi="ar"/>
                        </w:rPr>
                        <w:t>服务客户</w:t>
                      </w:r>
                    </w:p>
                    <w:p>
                      <w:pPr>
                        <w:widowControl/>
                        <w:spacing w:line="400" w:lineRule="exact"/>
                        <w:jc w:val="left"/>
                        <w:rPr>
                          <w:rFonts w:hint="default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百胜集团、一汽大众、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 w:bidi="ar"/>
                        </w:rPr>
                        <w:t>宝马、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宝钢、松下电器、百事可乐、汉庭酒店、周大福、七匹狼、中国国旅、工商银行、建设银行、平安保险、万科房产、中国电网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eastAsia="zh-CN" w:bidi="ar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bidi="ar"/>
                        </w:rPr>
                        <w:t>天天快递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0"/>
                          <w:szCs w:val="20"/>
                          <w:lang w:val="en-US" w:eastAsia="zh-CN" w:bidi="ar"/>
                        </w:rPr>
                        <w:t>......</w:t>
                      </w: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Cs w:val="22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  <w:p/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3621405</wp:posOffset>
                </wp:positionV>
                <wp:extent cx="5080" cy="6194425"/>
                <wp:effectExtent l="9525" t="0" r="23495" b="2540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619442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285.15pt;height:487.75pt;width:0.4pt;mso-position-vertical-relative:page;z-index:251664384;mso-width-relative:page;mso-height-relative:page;" filled="f" stroked="t" coordsize="21600,21600" o:gfxdata="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fEARR2AAAAAwBAAAPAAAAAAAAAAEAIAAAACIAAABkcnMv&#10;ZG93bnJldi54bWxQSwECFAAUAAAACACHTuJATnom3wMCAADfAwAADgAAAAAAAAABACAAAAAnAQAA&#10;ZHJzL2Uyb0RvYy54bWxQSwUGAAAAAAYABgBZAQAAnAUAAAAA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10085070</wp:posOffset>
          </wp:positionV>
          <wp:extent cx="7563485" cy="518160"/>
          <wp:effectExtent l="0" t="0" r="18415" b="15240"/>
          <wp:wrapNone/>
          <wp:docPr id="7" name="图片 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2734E32"/>
    <w:rsid w:val="02797F4B"/>
    <w:rsid w:val="039F48A7"/>
    <w:rsid w:val="03EE3FB6"/>
    <w:rsid w:val="04E67EA8"/>
    <w:rsid w:val="057013C4"/>
    <w:rsid w:val="062E50AE"/>
    <w:rsid w:val="071B5B47"/>
    <w:rsid w:val="07A27D2D"/>
    <w:rsid w:val="08553C2C"/>
    <w:rsid w:val="08B01CC8"/>
    <w:rsid w:val="09256834"/>
    <w:rsid w:val="092B0EFB"/>
    <w:rsid w:val="09C14ECF"/>
    <w:rsid w:val="09E94F40"/>
    <w:rsid w:val="0A4F3A35"/>
    <w:rsid w:val="0AAA0946"/>
    <w:rsid w:val="0AB93DA9"/>
    <w:rsid w:val="0B841865"/>
    <w:rsid w:val="0B8B2959"/>
    <w:rsid w:val="0C7E6F3A"/>
    <w:rsid w:val="0D175BFD"/>
    <w:rsid w:val="0D5D2529"/>
    <w:rsid w:val="0D74455B"/>
    <w:rsid w:val="0ED945F0"/>
    <w:rsid w:val="0FE4107F"/>
    <w:rsid w:val="100B46B7"/>
    <w:rsid w:val="119E1621"/>
    <w:rsid w:val="11F333A2"/>
    <w:rsid w:val="12014E31"/>
    <w:rsid w:val="12C01253"/>
    <w:rsid w:val="14521EE6"/>
    <w:rsid w:val="14E032BB"/>
    <w:rsid w:val="14F94737"/>
    <w:rsid w:val="16951F8D"/>
    <w:rsid w:val="16AD5FB5"/>
    <w:rsid w:val="17DB5600"/>
    <w:rsid w:val="17E245BD"/>
    <w:rsid w:val="17F80457"/>
    <w:rsid w:val="1802355E"/>
    <w:rsid w:val="18834AA3"/>
    <w:rsid w:val="19832079"/>
    <w:rsid w:val="1AFE0050"/>
    <w:rsid w:val="1B5768C9"/>
    <w:rsid w:val="1B890D1A"/>
    <w:rsid w:val="1C256B4C"/>
    <w:rsid w:val="1D1F4CA2"/>
    <w:rsid w:val="1D2F0D03"/>
    <w:rsid w:val="1D6A5C0F"/>
    <w:rsid w:val="1F0A0AB2"/>
    <w:rsid w:val="20066C92"/>
    <w:rsid w:val="20A31950"/>
    <w:rsid w:val="218D2A18"/>
    <w:rsid w:val="21D837CE"/>
    <w:rsid w:val="22510819"/>
    <w:rsid w:val="23A86B89"/>
    <w:rsid w:val="249C4612"/>
    <w:rsid w:val="24B2438F"/>
    <w:rsid w:val="24FE5C91"/>
    <w:rsid w:val="25391A67"/>
    <w:rsid w:val="25DC6BB9"/>
    <w:rsid w:val="26592CBE"/>
    <w:rsid w:val="26AC4D26"/>
    <w:rsid w:val="26E845A0"/>
    <w:rsid w:val="27095158"/>
    <w:rsid w:val="27481DD6"/>
    <w:rsid w:val="29757A1B"/>
    <w:rsid w:val="299D2401"/>
    <w:rsid w:val="2A2658A2"/>
    <w:rsid w:val="2A564C69"/>
    <w:rsid w:val="2A636C6C"/>
    <w:rsid w:val="2B977A03"/>
    <w:rsid w:val="2D5943AD"/>
    <w:rsid w:val="2DCD3176"/>
    <w:rsid w:val="2DEE7741"/>
    <w:rsid w:val="2E441D8B"/>
    <w:rsid w:val="2E9C3F8A"/>
    <w:rsid w:val="308E24DC"/>
    <w:rsid w:val="31702EA8"/>
    <w:rsid w:val="32BD129B"/>
    <w:rsid w:val="32CD33C8"/>
    <w:rsid w:val="32F14E90"/>
    <w:rsid w:val="33A05C81"/>
    <w:rsid w:val="3428123C"/>
    <w:rsid w:val="34DB3476"/>
    <w:rsid w:val="35FD47A5"/>
    <w:rsid w:val="3628058B"/>
    <w:rsid w:val="36E86E54"/>
    <w:rsid w:val="370957A9"/>
    <w:rsid w:val="37F14058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E9B0F4D"/>
    <w:rsid w:val="3FA7392E"/>
    <w:rsid w:val="403549E3"/>
    <w:rsid w:val="40C8394C"/>
    <w:rsid w:val="41F539FA"/>
    <w:rsid w:val="43524744"/>
    <w:rsid w:val="43CF6A11"/>
    <w:rsid w:val="44727D4C"/>
    <w:rsid w:val="44DD6521"/>
    <w:rsid w:val="44EA455E"/>
    <w:rsid w:val="466212E0"/>
    <w:rsid w:val="46AB1DE8"/>
    <w:rsid w:val="46FC78D0"/>
    <w:rsid w:val="478B5183"/>
    <w:rsid w:val="489916F8"/>
    <w:rsid w:val="496310E0"/>
    <w:rsid w:val="4977401D"/>
    <w:rsid w:val="4BAA7EE8"/>
    <w:rsid w:val="4C8D7895"/>
    <w:rsid w:val="4CE973AA"/>
    <w:rsid w:val="4E0D5BFB"/>
    <w:rsid w:val="4E48429F"/>
    <w:rsid w:val="50E1340A"/>
    <w:rsid w:val="511A480E"/>
    <w:rsid w:val="5149284A"/>
    <w:rsid w:val="54524312"/>
    <w:rsid w:val="54674BB9"/>
    <w:rsid w:val="54C51FBB"/>
    <w:rsid w:val="563B3458"/>
    <w:rsid w:val="57575844"/>
    <w:rsid w:val="57A55146"/>
    <w:rsid w:val="58210AB3"/>
    <w:rsid w:val="591B7DC3"/>
    <w:rsid w:val="5AA22BB1"/>
    <w:rsid w:val="5BE1046E"/>
    <w:rsid w:val="5BE62F6A"/>
    <w:rsid w:val="5C253924"/>
    <w:rsid w:val="5C4B48EF"/>
    <w:rsid w:val="5D25481A"/>
    <w:rsid w:val="5E107375"/>
    <w:rsid w:val="5E922ED0"/>
    <w:rsid w:val="5EDC1C3A"/>
    <w:rsid w:val="5F125BCC"/>
    <w:rsid w:val="60086393"/>
    <w:rsid w:val="60714A3A"/>
    <w:rsid w:val="60A754E9"/>
    <w:rsid w:val="60DF0A3B"/>
    <w:rsid w:val="610C04B9"/>
    <w:rsid w:val="611D2789"/>
    <w:rsid w:val="61916C4E"/>
    <w:rsid w:val="6243010E"/>
    <w:rsid w:val="64943177"/>
    <w:rsid w:val="64C75370"/>
    <w:rsid w:val="64F6546A"/>
    <w:rsid w:val="655460A3"/>
    <w:rsid w:val="65A95DD0"/>
    <w:rsid w:val="663A7466"/>
    <w:rsid w:val="6690699D"/>
    <w:rsid w:val="669316D9"/>
    <w:rsid w:val="669657AF"/>
    <w:rsid w:val="676B27BF"/>
    <w:rsid w:val="679A037D"/>
    <w:rsid w:val="679D50DF"/>
    <w:rsid w:val="68EA719A"/>
    <w:rsid w:val="6A8B08D3"/>
    <w:rsid w:val="6B753CBF"/>
    <w:rsid w:val="6BEF699C"/>
    <w:rsid w:val="6C760AD2"/>
    <w:rsid w:val="6D2B3B75"/>
    <w:rsid w:val="6D797233"/>
    <w:rsid w:val="70071C11"/>
    <w:rsid w:val="70B606D8"/>
    <w:rsid w:val="725D09E2"/>
    <w:rsid w:val="72ED10F6"/>
    <w:rsid w:val="737933CA"/>
    <w:rsid w:val="73922A52"/>
    <w:rsid w:val="7399780C"/>
    <w:rsid w:val="73B00C4A"/>
    <w:rsid w:val="740C2B2B"/>
    <w:rsid w:val="748C55EB"/>
    <w:rsid w:val="74C72AD0"/>
    <w:rsid w:val="75503DD0"/>
    <w:rsid w:val="75B902A4"/>
    <w:rsid w:val="76037D42"/>
    <w:rsid w:val="76350307"/>
    <w:rsid w:val="764912CC"/>
    <w:rsid w:val="77D459A8"/>
    <w:rsid w:val="788579D4"/>
    <w:rsid w:val="795D72F7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DE41646"/>
    <w:rsid w:val="7EAC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1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2021-10-27T07:07:15Z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5C5F017E6D344805B02A1AE6531343DB</vt:lpwstr>
  </property>
</Properties>
</file>