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143510</wp:posOffset>
                </wp:positionV>
                <wp:extent cx="2602865" cy="575945"/>
                <wp:effectExtent l="6350" t="0" r="19685" b="1270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75945"/>
                          <a:chOff x="2497" y="1643"/>
                          <a:chExt cx="4099" cy="907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43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1.3pt;height:45.35pt;width:204.95pt;z-index:251667456;mso-width-relative:page;mso-height-relative:page;" coordorigin="2497,1643" coordsize="4099,907" o:gfxdata="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VVio&#10;WdoAAAAJAQAADwAAAAAAAAABACAAAAAiAAAAZHJzL2Rvd25yZXYueG1sUEsBAhQAFAAAAAgAh07i&#10;QK+5fLZ2AwAA7AgAAA4AAAAAAAAAAQAgAAAAKQEAAGRycy9lMm9Eb2MueG1sUEsFBgAAAAAGAAYA&#10;WQEAABE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43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629920</wp:posOffset>
                </wp:positionV>
                <wp:extent cx="6953885" cy="29997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999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2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2"/>
                                <w:sz w:val="72"/>
                                <w:szCs w:val="72"/>
                                <w:lang w:bidi="ar"/>
                              </w:rPr>
                              <w:t>战略执行：基于BLM战略的绩效管理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8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6"/>
                                <w:szCs w:val="36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86"/>
                                <w:sz w:val="36"/>
                                <w:szCs w:val="36"/>
                              </w:rPr>
                              <w:t>原华为年度战略规划金奖获得者、OPPO/奇虎360战略顾问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86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86"/>
                                <w:sz w:val="36"/>
                                <w:szCs w:val="36"/>
                              </w:rPr>
                              <w:t>刘章庆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4800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</w:rPr>
                              <w:t>元/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总经理、业务副总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经理、人力资源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总监、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各部门负责人等中高层管理者。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49.6pt;height:236.2pt;width:547.55pt;z-index:251659264;mso-width-relative:page;mso-height-relative:page;" fillcolor="#FFFFFF" filled="t" stroked="f" coordsize="21600,21600" o:gfxdata="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S7qKHZAAAACgEAAA8AAAAAAAAAAQAgAAAAIgAAAGRy&#10;cy9kb3ducmV2LnhtbFBLAQIUABQAAAAIAIdO4kDyTfjaPQIAAGoEAAAOAAAAAAAAAAEAIAAAACg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2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2"/>
                          <w:sz w:val="72"/>
                          <w:szCs w:val="72"/>
                          <w:lang w:bidi="ar"/>
                        </w:rPr>
                        <w:t>战略执行：基于BLM战略的绩效管理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86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6"/>
                          <w:szCs w:val="36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86"/>
                          <w:sz w:val="36"/>
                          <w:szCs w:val="36"/>
                        </w:rPr>
                        <w:t>原华为年度战略规划金奖获得者、OPPO/奇虎360战略顾问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86"/>
                          <w:sz w:val="36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86"/>
                          <w:sz w:val="36"/>
                          <w:szCs w:val="36"/>
                        </w:rPr>
                        <w:t>刘章庆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4800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</w:rPr>
                        <w:t>元/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总经理、业务副总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经理、人力资源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val="en-US" w:eastAsia="zh-CN"/>
                        </w:rPr>
                        <w:t>总监、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各部门负责人等中高层管理者。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5053330</wp:posOffset>
                </wp:positionV>
                <wp:extent cx="1448435" cy="36639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6639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pt;margin-top:397.9pt;height:28.85pt;width:114.05pt;z-index:251669504;mso-width-relative:page;mso-height-relative:page;" coordorigin="12498,8292" coordsize="2281,563" o:gfxdata="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isg7rtoAAAAKAQAADwAAAAAAAAABACAAAAAiAAAAZHJzL2Rv&#10;d25yZXYueG1sUEsBAhQAFAAAAAgAh07iQFRSwaV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2189480</wp:posOffset>
                </wp:positionV>
                <wp:extent cx="6724015" cy="50571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05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1、改进个人和组织的绩效水平，完善绩效管理体系；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2、培养优秀管理者，以绩效管理能力的提升推动战略的落地实施；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3、发现企业在绩效管理上存在的改进机会，提高企业的运作效率。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1、了解正确的绩效管理概念及内容，提升绩效管理思维能力；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2、掌握战略规划方法论，并能绘制方法论模型；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3、理解企业战略、个人/组织绩效等之间的关系，并清晰陈述构建基于战略的绩效管理体系的要素及程序；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4、能运用所学方法将企业的战略目标转化为各级组织和员工的指标，打通从“企业战略”到“全员每一天行动计划”的路径。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结合企业绩效管理难题，通过实际案例让学员现场“照镜子”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  <w:t>理清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绩效管理思路，找到适合自己企业的绩效管理方法；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所有方法以“工具”形式呈现，提供实用可操作工具，课后无须二次转化，学员拿来即用，保证课程的落地效果；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3、BLM战略绩效方法论经过标杆企业的实践论证，近距离学习标杆企业的成功经验，案例具有真实性、实战性和可操作性。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5pt;margin-top:172.4pt;height:398.2pt;width:529.45pt;z-index:251666432;mso-width-relative:page;mso-height-relative:page;" filled="f" stroked="f" coordsize="21600,21600" o:gfxdata="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SO5bXcAAAADAEAAA8AAAAAAAAAAQAgAAAAIgAA&#10;AGRycy9kb3ducmV2LnhtbFBLAQIUABQAAAAIAIdO4kDo+bWr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企业收益：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1、改进个人和组织的绩效水平，完善绩效管理体系；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2、培养优秀管理者，以绩效管理能力的提升推动战略的落地实施；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3、发现企业在绩效管理上存在的改进机会，提高企业的运作效率。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1、了解正确的绩效管理概念及内容，提升绩效管理思维能力；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2、掌握战略规划方法论，并能绘制方法论模型；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3、理解企业战略、个人/组织绩效等之间的关系，并清晰陈述构建基于战略的绩效管理体系的要素及程序；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4、能运用所学方法将企业的战略目标转化为各级组织和员工的指标，打通从“企业战略”到“全员每一天行动计划”的路径。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kern w:val="2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结合企业绩效管理难题，通过实际案例让学员现场“照镜子”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  <w:t>理清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绩效管理思路，找到适合自己企业的绩效管理方法；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所有方法以“工具”形式呈现，提供实用可操作工具，课后无须二次转化，学员拿来即用，保证课程的落地效果；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3、BLM战略绩效方法论经过标杆企业的实践论证，近距离学习标杆企业的成功经验，案例具有真实性、实战性和可操作性。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1845945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45pt;margin-top:145.35pt;height:28.1pt;width:114pt;z-index:251668480;mso-width-relative:page;mso-height-relative:page;" coordorigin="12498,8328" coordsize="2280,562" o:gfxdata="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+Bs8q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-107315</wp:posOffset>
                </wp:positionV>
                <wp:extent cx="2106930" cy="68262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2625"/>
                          <a:chOff x="4603" y="35651"/>
                          <a:chExt cx="3318" cy="107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73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51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pt;margin-top:-8.45pt;height:53.75pt;width:165.9pt;z-index:251661312;mso-width-relative:page;mso-height-relative:page;" coordorigin="4603,35651" coordsize="3318,1075" o:gfxdata="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73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51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76" w:tblpY="2316"/>
        <w:tblW w:w="1039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3"/>
        <w:gridCol w:w="299"/>
        <w:gridCol w:w="5147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5" w:hRule="atLeast"/>
        </w:trPr>
        <w:tc>
          <w:tcPr>
            <w:tcW w:w="4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一、企业绩效管理的核心问题是什么？如何解决？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1、企业绩效管理的两个核心问题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目标设置不合理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目标无法落实，制定与执行“两张皮”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2、解决问题的关键动作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以战略牵引绩效管理的优势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战略执行：从战略到组织KPI再到个人PBC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二、如何以战略牵引绩效管理？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1、战略及其相关概念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战略的含义及其理解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战略规划与战略管理的含义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华为战略管理发展历程及成功经验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2、战略规划的方法论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战略规划与BLM模型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华为BLM实践成功经验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3、DSTE流程：从战略规划到管理KPI和PBC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DSTE流程的框架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DSTE流程的意义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4、战略解码方法论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战略解码的含义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战略解码的原则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战略解码“六步法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三、如何从战略中导出组织绩效目标？</w:t>
            </w:r>
          </w:p>
        </w:tc>
        <w:tc>
          <w:tcPr>
            <w:tcW w:w="299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  <w:sz w:val="21"/>
                <w:szCs w:val="21"/>
              </w:rPr>
            </w:pPr>
          </w:p>
        </w:tc>
        <w:tc>
          <w:tcPr>
            <w:tcW w:w="51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1、第一次战略解码：从关键任务到战略KPI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明确战略、战略目标及关键任务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导出中长期行动举措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明确战略KPI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2、第二次战略解码：重点工作与绩效管理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第一层级年度重点工作及组织KPI导出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年度重点工作与组织KPI向下分解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各层级年度重点工作导出及绩效指标确定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四、如何通过战略解码制定个人PBC？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1、PBC的形成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PBC的定义及其理解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PBC的形成：从战略解码到目标分解再到个人PBC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PBC：从战略到执行的绩效管理协同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2、华为PBC运作模式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华为PBC的构成模块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华为PBC绩效管理的流程：牵引、沟通、评价、改进与应用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3、推行PBC对企业管理的核心要求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（1）战略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（2）文化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（3）流程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（4）能力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五、互动交流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8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rPr>
          <w:rFonts w:ascii="微软雅黑" w:hAnsi="微软雅黑" w:eastAsia="微软雅黑" w:cs="微软雅黑"/>
          <w:b/>
          <w:bCs/>
          <w:color w:val="0070C0"/>
          <w:sz w:val="52"/>
          <w:szCs w:val="52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137160</wp:posOffset>
            </wp:positionV>
            <wp:extent cx="1377950" cy="1779905"/>
            <wp:effectExtent l="0" t="0" r="12700" b="10795"/>
            <wp:wrapNone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3" t="7059" r="17309" b="38741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107950</wp:posOffset>
                </wp:positionV>
                <wp:extent cx="5087620" cy="10591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508762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原华为年度战略规划金奖获得者、OPPO/奇虎360战略顾问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刘章庆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8.5pt;height:83.4pt;width:400.6pt;z-index:251665408;mso-width-relative:page;mso-height-relative:page;" filled="f" stroked="f" coordsize="21600,21600" o:gfxdata="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o3tldoAAAALAQAADwAAAAAA&#10;AAABACAAAAAiAAAAZHJzL2Rvd25yZXYueG1sUEsBAhQAFAAAAAgAh07iQEFLv6h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2"/>
                          <w:szCs w:val="32"/>
                        </w:rPr>
                        <w:t>原华为年度战略规划金奖获得者、OPPO/奇虎360战略顾问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2"/>
                          <w:szCs w:val="32"/>
                        </w:rPr>
                        <w:t>刘章庆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50800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35pt;margin-top:4pt;height:0pt;width:44.1pt;z-index:251670528;mso-width-relative:page;mso-height-relative:page;" filled="f" stroked="t" coordsize="21600,21600" o:gfxdata="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FsPd/SAAAABwEA&#10;AA8AAAAAAAAAAQAgAAAAIgAAAGRycy9kb3ducmV2LnhtbFBLAQIUABQAAAAIAIdO4kAzaV1X5wEA&#10;AKgDAAAOAAAAAAAAAAEAIAAAACEBAABkcnMvZTJvRG9jLnhtbFBLBQYAAAAABgAGAFkBAAB6BQAA&#10;AAA=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ge">
                  <wp:posOffset>3667760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  <w:t>扎实理论和世界一流企业成功经验兼具的实战派战略管理专家。20余年工作先后任职中兴、华为等知名企业，拥有丰厚技术、研发、市场、战略规划实战经验，对企业管理有全面深入了解。擅长针对不同规模、不同行业企业“量体裁衣”，提供聚焦企业发展实际问题的战略规划与实施服务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  <w:t>原华为BLM变革项目四位公司级引导员之一，MTN系统部（华为前五的海外系统部）副部长，印尼服务公司COO（华为全球最大交付项目首任PD），变革项目组数字化转型项目总监，技术战略规划部高级技术专家。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  <w:t>华为10年战略管理变革亲历者，亲身参与从IBM引进BLM僵化-优化-固化全过程，对战略管理变革过程各种问题有着深刻认识和清晰应对方案。华为805战略规划核心主创，获公司级金奖。指导华为多条产品线按规划实现超预期规模目标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</w:rPr>
                              <w:t>通信与电子系统专业博士。担任港中旅独立董事，网络安全龙头奇虎360战略管理总顾问，银行系统龙头长亮科技战略管理体系总顾问。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华为200亿增长到8000亿的秘密—战略的力量、战略驱动业务增长—从战略制定到执行闭环训练营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华为、OPPO、360、长亮科技、中国电信、德邦、广联达、台铃、南方电网……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25pt;margin-top:288.8pt;height:437.95pt;width:379.15pt;mso-position-vertical-relative:page;z-index:251664384;mso-width-relative:page;mso-height-relative:page;" filled="f" stroked="f" coordsize="21600,21600" o:gfxdata="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IQKSjZAAAADQEAAA8AAAAAAAAAAQAgAAAAIgAAAGRy&#10;cy9kb3ducmV2LnhtbFBLAQIUABQAAAAIAIdO4kAARnEQywEAAII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  <w:t>扎实理论和世界一流企业成功经验兼具的实战派战略管理专家。20余年工作先后任职中兴、华为等知名企业，拥有丰厚技术、研发、市场、战略规划实战经验，对企业管理有全面深入了解。擅长针对不同规模、不同行业企业“量体裁衣”，提供聚焦企业发展实际问题的战略规划与实施服务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  <w:t>原华为BLM变革项目四位公司级引导员之一，MTN系统部（华为前五的海外系统部）副部长，印尼服务公司COO（华为全球最大交付项目首任PD），变革项目组数字化转型项目总监，技术战略规划部高级技术专家。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  <w:t>华为10年战略管理变革亲历者，亲身参与从IBM引进BLM僵化-优化-固化全过程，对战略管理变革过程各种问题有着深刻认识和清晰应对方案。华为805战略规划核心主创，获公司级金奖。指导华为多条产品线按规划实现超预期规模目标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</w:rPr>
                        <w:t>通信与电子系统专业博士。担任港中旅独立董事，网络安全龙头奇虎360战略管理总顾问，银行系统龙头长亮科技战略管理体系总顾问。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华为200亿增长到8000亿的秘密—战略的力量、战略驱动业务增长—从战略制定到执行闭环训练营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华为、OPPO、360、长亮科技、中国电信、德邦、广联达、台铃、南方电网……</w:t>
                      </w: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-138430</wp:posOffset>
          </wp:positionH>
          <wp:positionV relativeFrom="page">
            <wp:posOffset>10165080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4A076D"/>
    <w:rsid w:val="04E67EA8"/>
    <w:rsid w:val="057013C4"/>
    <w:rsid w:val="05A131EA"/>
    <w:rsid w:val="062E50AE"/>
    <w:rsid w:val="071B5B47"/>
    <w:rsid w:val="073360F9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C9C1C32"/>
    <w:rsid w:val="0D111ED1"/>
    <w:rsid w:val="0D175BFD"/>
    <w:rsid w:val="0D5D2529"/>
    <w:rsid w:val="0D74455B"/>
    <w:rsid w:val="0ED945F0"/>
    <w:rsid w:val="0F1B2A44"/>
    <w:rsid w:val="0FE4107F"/>
    <w:rsid w:val="100B46B7"/>
    <w:rsid w:val="10161976"/>
    <w:rsid w:val="10335FC7"/>
    <w:rsid w:val="118A1A79"/>
    <w:rsid w:val="119E1621"/>
    <w:rsid w:val="11E12C3D"/>
    <w:rsid w:val="11F333A2"/>
    <w:rsid w:val="12014E31"/>
    <w:rsid w:val="12856D47"/>
    <w:rsid w:val="12C01253"/>
    <w:rsid w:val="14E032BB"/>
    <w:rsid w:val="14F94737"/>
    <w:rsid w:val="159B0105"/>
    <w:rsid w:val="16AD5FB5"/>
    <w:rsid w:val="17DB5600"/>
    <w:rsid w:val="17E245BD"/>
    <w:rsid w:val="17F80457"/>
    <w:rsid w:val="1802355E"/>
    <w:rsid w:val="18834AA3"/>
    <w:rsid w:val="1A7A124B"/>
    <w:rsid w:val="1A88052D"/>
    <w:rsid w:val="1AFE0050"/>
    <w:rsid w:val="1B5768C9"/>
    <w:rsid w:val="1B890D1A"/>
    <w:rsid w:val="1C0E7FF6"/>
    <w:rsid w:val="1C256B4C"/>
    <w:rsid w:val="1CB20E9B"/>
    <w:rsid w:val="1D1F4CA2"/>
    <w:rsid w:val="1D2F0D03"/>
    <w:rsid w:val="1D635F42"/>
    <w:rsid w:val="1D6A5C0F"/>
    <w:rsid w:val="1E9127B0"/>
    <w:rsid w:val="1F0A0AB2"/>
    <w:rsid w:val="1F0D411F"/>
    <w:rsid w:val="20066C92"/>
    <w:rsid w:val="20A31950"/>
    <w:rsid w:val="218D2A18"/>
    <w:rsid w:val="21D837CE"/>
    <w:rsid w:val="224004CA"/>
    <w:rsid w:val="22510819"/>
    <w:rsid w:val="230D1D63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AC4D26"/>
    <w:rsid w:val="26D03528"/>
    <w:rsid w:val="26E845A0"/>
    <w:rsid w:val="27095158"/>
    <w:rsid w:val="27481DD6"/>
    <w:rsid w:val="277171E0"/>
    <w:rsid w:val="281C6B27"/>
    <w:rsid w:val="28C44B84"/>
    <w:rsid w:val="29757A1B"/>
    <w:rsid w:val="299D2401"/>
    <w:rsid w:val="2A2658A2"/>
    <w:rsid w:val="2A3C2D47"/>
    <w:rsid w:val="2A564C69"/>
    <w:rsid w:val="2A636C6C"/>
    <w:rsid w:val="2B977A03"/>
    <w:rsid w:val="2D5943AD"/>
    <w:rsid w:val="2DEE7741"/>
    <w:rsid w:val="2DFB5F5C"/>
    <w:rsid w:val="2E441D8B"/>
    <w:rsid w:val="2E9C3F8A"/>
    <w:rsid w:val="2F8235C3"/>
    <w:rsid w:val="308E24DC"/>
    <w:rsid w:val="3120265D"/>
    <w:rsid w:val="31702EA8"/>
    <w:rsid w:val="318E109B"/>
    <w:rsid w:val="32792A27"/>
    <w:rsid w:val="32CD33C8"/>
    <w:rsid w:val="32F14E90"/>
    <w:rsid w:val="33A05C81"/>
    <w:rsid w:val="3428123C"/>
    <w:rsid w:val="34DB3476"/>
    <w:rsid w:val="35FD47A5"/>
    <w:rsid w:val="3628058B"/>
    <w:rsid w:val="365F1451"/>
    <w:rsid w:val="36E86E54"/>
    <w:rsid w:val="370957A9"/>
    <w:rsid w:val="37F14058"/>
    <w:rsid w:val="38AB1428"/>
    <w:rsid w:val="397F735A"/>
    <w:rsid w:val="39A20BD9"/>
    <w:rsid w:val="3A8A08DD"/>
    <w:rsid w:val="3AAE7E92"/>
    <w:rsid w:val="3AC93CD8"/>
    <w:rsid w:val="3ACA55A2"/>
    <w:rsid w:val="3ADA6E49"/>
    <w:rsid w:val="3BAC5ABA"/>
    <w:rsid w:val="3BB34556"/>
    <w:rsid w:val="3BBB7CD8"/>
    <w:rsid w:val="3BD3420D"/>
    <w:rsid w:val="3BF34590"/>
    <w:rsid w:val="3CCC3DB7"/>
    <w:rsid w:val="3CD35E82"/>
    <w:rsid w:val="3CF53C8B"/>
    <w:rsid w:val="3E9B0F4D"/>
    <w:rsid w:val="3FA63D69"/>
    <w:rsid w:val="3FA7392E"/>
    <w:rsid w:val="403549E3"/>
    <w:rsid w:val="40C8394C"/>
    <w:rsid w:val="41F539FA"/>
    <w:rsid w:val="42071CF8"/>
    <w:rsid w:val="434C139F"/>
    <w:rsid w:val="43524744"/>
    <w:rsid w:val="43CF6A11"/>
    <w:rsid w:val="44727D4C"/>
    <w:rsid w:val="44DD6521"/>
    <w:rsid w:val="44EA455E"/>
    <w:rsid w:val="46092ACC"/>
    <w:rsid w:val="466212E0"/>
    <w:rsid w:val="46AB1DE8"/>
    <w:rsid w:val="46B0029D"/>
    <w:rsid w:val="46FC78D0"/>
    <w:rsid w:val="478B5183"/>
    <w:rsid w:val="47DB3B4A"/>
    <w:rsid w:val="480D49B1"/>
    <w:rsid w:val="489916F8"/>
    <w:rsid w:val="496310E0"/>
    <w:rsid w:val="4977401D"/>
    <w:rsid w:val="49DA421C"/>
    <w:rsid w:val="4A03418F"/>
    <w:rsid w:val="4B9E2EEA"/>
    <w:rsid w:val="4BAA7EE8"/>
    <w:rsid w:val="4C8D7895"/>
    <w:rsid w:val="4CE973AA"/>
    <w:rsid w:val="4E0D5BFB"/>
    <w:rsid w:val="4E48429F"/>
    <w:rsid w:val="50E1340A"/>
    <w:rsid w:val="5149284A"/>
    <w:rsid w:val="53E47D7D"/>
    <w:rsid w:val="54065318"/>
    <w:rsid w:val="54524312"/>
    <w:rsid w:val="545E5D21"/>
    <w:rsid w:val="54674BB9"/>
    <w:rsid w:val="54C51FBB"/>
    <w:rsid w:val="563B3458"/>
    <w:rsid w:val="57575844"/>
    <w:rsid w:val="57A55146"/>
    <w:rsid w:val="58210AB3"/>
    <w:rsid w:val="589E2583"/>
    <w:rsid w:val="591405BF"/>
    <w:rsid w:val="591B7DC3"/>
    <w:rsid w:val="5A54285F"/>
    <w:rsid w:val="5AA22BB1"/>
    <w:rsid w:val="5BE1046E"/>
    <w:rsid w:val="5BE62F6A"/>
    <w:rsid w:val="5C253924"/>
    <w:rsid w:val="5C4B48EF"/>
    <w:rsid w:val="5C502808"/>
    <w:rsid w:val="5D25481A"/>
    <w:rsid w:val="5D9E0E84"/>
    <w:rsid w:val="5DCC4B96"/>
    <w:rsid w:val="5E107375"/>
    <w:rsid w:val="5E922ED0"/>
    <w:rsid w:val="5EDC1C3A"/>
    <w:rsid w:val="5EF044AD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CA3EF9"/>
    <w:rsid w:val="64F6546A"/>
    <w:rsid w:val="655460A3"/>
    <w:rsid w:val="65A95DD0"/>
    <w:rsid w:val="65EB0A23"/>
    <w:rsid w:val="663A7466"/>
    <w:rsid w:val="669316D9"/>
    <w:rsid w:val="669657AF"/>
    <w:rsid w:val="676B27BF"/>
    <w:rsid w:val="679A037D"/>
    <w:rsid w:val="679D50DF"/>
    <w:rsid w:val="68080076"/>
    <w:rsid w:val="68F425B0"/>
    <w:rsid w:val="6A1E1BEA"/>
    <w:rsid w:val="6A667963"/>
    <w:rsid w:val="6A8B08D3"/>
    <w:rsid w:val="6B753CBF"/>
    <w:rsid w:val="6BEF699C"/>
    <w:rsid w:val="6C760AD2"/>
    <w:rsid w:val="6C8420F5"/>
    <w:rsid w:val="6D2B3B75"/>
    <w:rsid w:val="6D520ADF"/>
    <w:rsid w:val="6D797233"/>
    <w:rsid w:val="6F0F1467"/>
    <w:rsid w:val="70071C11"/>
    <w:rsid w:val="708C4115"/>
    <w:rsid w:val="70B606D8"/>
    <w:rsid w:val="71A13781"/>
    <w:rsid w:val="71C01AA5"/>
    <w:rsid w:val="71FB7ACD"/>
    <w:rsid w:val="725D09E2"/>
    <w:rsid w:val="72AA066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B902A4"/>
    <w:rsid w:val="76037D42"/>
    <w:rsid w:val="76350307"/>
    <w:rsid w:val="764912CC"/>
    <w:rsid w:val="77066A9E"/>
    <w:rsid w:val="77645EC6"/>
    <w:rsid w:val="77D459A8"/>
    <w:rsid w:val="788579D4"/>
    <w:rsid w:val="78DF7A5D"/>
    <w:rsid w:val="795D72F7"/>
    <w:rsid w:val="798817FC"/>
    <w:rsid w:val="79C01726"/>
    <w:rsid w:val="79D13978"/>
    <w:rsid w:val="79DB2D67"/>
    <w:rsid w:val="7A6D39FD"/>
    <w:rsid w:val="7B1A4DB8"/>
    <w:rsid w:val="7B5F387D"/>
    <w:rsid w:val="7B705FC2"/>
    <w:rsid w:val="7B937F61"/>
    <w:rsid w:val="7B9E0F9B"/>
    <w:rsid w:val="7C106F31"/>
    <w:rsid w:val="7C5108E0"/>
    <w:rsid w:val="7D097505"/>
    <w:rsid w:val="7D354A34"/>
    <w:rsid w:val="7D745E54"/>
    <w:rsid w:val="7DC90BB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2021-10-27T03:48:20Z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72CC33FFE3A445349FA9717C7DFFEA99</vt:lpwstr>
  </property>
</Properties>
</file>