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38100</wp:posOffset>
                </wp:positionV>
                <wp:extent cx="2602865" cy="563245"/>
                <wp:effectExtent l="6350" t="0" r="19685" b="698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63245"/>
                          <a:chOff x="2497" y="1669"/>
                          <a:chExt cx="4099" cy="887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69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组织变革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3pt;height:44.35pt;width:204.95pt;z-index:251667456;mso-width-relative:page;mso-height-relative:page;" coordorigin="2497,1669" coordsize="4099,887" o:gfxdata="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fpNOz9gAAAAH&#10;AQAADwAAAAAAAAABACAAAAAiAAAAZHJzL2Rvd25yZXYueG1sUEsBAhQAFAAAAAgAh07iQLHHlr1y&#10;AwAA7AgAAA4AAAAAAAAAAQAgAAAAJwEAAGRycy9lMm9Eb2MueG1sUEsFBgAAAAAGAAYAWQEAAAsH&#10;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69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组织变革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55880</wp:posOffset>
                </wp:positionV>
                <wp:extent cx="6953885" cy="28409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8409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66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0"/>
                                <w:sz w:val="62"/>
                                <w:szCs w:val="62"/>
                                <w:lang w:bidi="ar"/>
                              </w:rPr>
                              <w:t xml:space="preserve">学华为拿结果：构建责任结果导向的绩效训战营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66"/>
                                <w:sz w:val="72"/>
                                <w:szCs w:val="72"/>
                                <w:lang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7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主 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</w:rPr>
                              <w:t xml:space="preserve">华为企业管理顾问、战略管理实战专家 刘善武 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6800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人力资源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总监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/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经理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/主管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，培训负责人，团队负责人，各部门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中高层管理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者等。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8pt;margin-top:4.4pt;height:223.7pt;width:547.55pt;z-index:251659264;mso-width-relative:page;mso-height-relative:page;" fillcolor="#FFFFFF" filled="t" stroked="f" coordsize="21600,21600" o:gfxdata="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aSHe52AAAAAkBAAAPAAAAAAAAAAEAIAAAACIAAABkcnMv&#10;ZG93bnJldi54bWxQSwECFAAUAAAACACHTuJA0SguLDwCAABqBAAADgAAAAAAAAABACAAAAAnAQAA&#10;ZHJzL2Uyb0RvYy54bWxQSwUGAAAAAAYABgBZAQAA1Q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66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0"/>
                          <w:sz w:val="62"/>
                          <w:szCs w:val="62"/>
                          <w:lang w:bidi="ar"/>
                        </w:rPr>
                        <w:t xml:space="preserve">学华为拿结果：构建责任结果导向的绩效训战营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66"/>
                          <w:sz w:val="72"/>
                          <w:szCs w:val="72"/>
                          <w:lang w:bidi="ar"/>
                        </w:rPr>
                        <w:t xml:space="preserve">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75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</w:rPr>
                        <w:t>主 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</w:rPr>
                        <w:t xml:space="preserve">华为企业管理顾问、战略管理实战专家 刘善武 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6800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人力资源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总监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/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经理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/主管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，培训负责人，团队负责人，各部门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中高层管理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者等。</w:t>
                      </w: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2574925</wp:posOffset>
                </wp:positionV>
                <wp:extent cx="6724015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企业收益：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1、帮助企业建立一套符合战略经营目标的绩效管理体系；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2、打破平均主义，吃大锅饭的现象，以激励促进效率的提升；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3、提高各级管理者对员工激励和辅导的技能，激发员工积极性。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岗位收益：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1、学会运用制定绩效指标的方法和工具，制定绩效考核制度；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2、掌握基于BSC的KPI指标设计方法，实施和应用平衡记分卡；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3、学会设计绩效考核表和奖金计算模型，实施有效的绩效考评；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4、掌握更高效的绩效面谈技巧，让员工接受绩效指标并高效完成。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1、从绩效计划、执行辅导、评估反馈、运用改进四个维度，引导学员细无巨细全方位学习绩效考核指标的设计建立和推行运用，从而提升学员绩效管理能力；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pacing w:val="11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  <w:t>2、课程不仅提供详实的工具和方法论，还提供实战案例及互动实操练习，便于学员消化吸收理论，以优秀的案例经验带动学员对方法工具的运用和落地实践。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95pt;margin-top:202.75pt;height:371.35pt;width:529.45pt;z-index:251666432;mso-width-relative:page;mso-height-relative:page;" filled="f" stroked="f" coordsize="21600,21600" o:gfxdata="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3TPbc2wAAAAwBAAAPAAAAAAAAAAEAIAAAACIAAABk&#10;cnMvZG93bnJldi54bWxQSwECFAAUAAAACACHTuJA9MhQ9T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企业收益：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1、帮助企业建立一套符合战略经营目标的绩效管理体系；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2、打破平均主义，吃大锅饭的现象，以激励促进效率的提升；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3、提高各级管理者对员工激励和辅导的技能，激发员工积极性。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岗位收益：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1、学会运用制定绩效指标的方法和工具，制定绩效考核制度；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2、掌握基于BSC的KPI指标设计方法，实施和应用平衡记分卡；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3、学会设计绩效考核表和奖金计算模型，实施有效的绩效考评；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4、掌握更高效的绩效面谈技巧，让员工接受绩效指标并高效完成。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1、从绩效计划、执行辅导、评估反馈、运用改进四个维度，引导学员细无巨细全方位学习绩效考核指标的设计建立和推行运用，从而提升学员绩效管理能力；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pacing w:val="11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  <w:t>2、课程不仅提供详实的工具和方法论，还提供实战案例及互动实操练习，便于学员消化吸收理论，以优秀的案例经验带动学员对方法工具的运用和落地实践。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2211705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6pt;margin-top:174.15pt;height:28.1pt;width:114pt;z-index:251668480;mso-width-relative:page;mso-height-relative:page;" coordorigin="12498,8328" coordsize="2280,562" o:gfxdata="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BSF76D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5012055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45pt;margin-top:394.65pt;height:28.15pt;width:114.05pt;z-index:251669504;mso-width-relative:page;mso-height-relative:page;" coordorigin="12498,8292" coordsize="2281,563" o:gfxdata="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Ita7cX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905" w:tblpY="2277"/>
        <w:tblW w:w="10440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283"/>
        <w:gridCol w:w="5100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505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  <w:lang w:val="en-US" w:eastAsia="zh-CN"/>
              </w:rPr>
              <w:t>第一章：绩效管理概述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一、绩效管理在企业管理中的位置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1、人力资源管理在企业管理中的位置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2、绩效管理在人力资源管理中的位置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3、人力资源管理的四大机制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二、企业绩效管理有效实施的几点思考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1、企业的改革精神与目标体系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2、员工的思想工作及心态转变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3、绩效管理方案的科学性与合理性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三、绩效管理工作涉及的常见问题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1、目前企业绩效管理中存在的问题探讨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2、企业绩效管理工作的相关配套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（1）绩效考核主体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（2）绩效考核周期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（3）员工绩效基准值设计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（4）企业绩效奖金池设计思路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3、如何转变各级管理者在绩效管理方面的意识？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4、绩效管理涉及到利益的再分配，如何获得理解和员工的支持？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5、如何规避形式主义，平均主义和大锅饭现象怎么解决？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四、企业绩效管理流程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1、绩效考评指标和标准的制定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2、绩效实施和辅导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3、绩效考评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4、绩效考评结果反馈与应用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  <w:lang w:val="en-US" w:eastAsia="zh-CN"/>
              </w:rPr>
              <w:t>第二章：绩效考核指标的设计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一、企业的目标管理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讨论：目标不明确会导致哪些问题？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1、目标管理有效的逻辑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2、分解目标的工具与方法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3、目标具体化的标志：指标、标准、权重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二、指标的分解思路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1、企业的战略目标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2、部门或岗位职责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3、短板或不足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4、企业关键成功因素等</w:t>
            </w:r>
          </w:p>
        </w:tc>
        <w:tc>
          <w:tcPr>
            <w:tcW w:w="28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三、常见指标术语的介绍与解释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1、KPI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2、PCI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3、WAI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4、NNI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5、BSC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6、OKR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四、指标分解与练习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1、结果性指标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2、态度性指标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3、能力性指标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互动练习：结果性指标分解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总结：现场提炼形成各典型岗位指标库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五、设定考评标准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1、标准设定的原则（SMART原则）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六、设计绩效考核表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案例：某岗位绩效考核表设计讨论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现场分享：绩效考核表如何设计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1、绩效考核表的分数如何统计（附带公式设定讲解）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分享：各类岗位绩效考核表现场分享，可提供学员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  <w:lang w:val="en-US" w:eastAsia="zh-CN"/>
              </w:rPr>
              <w:t>第三章：基于BSC的KPI指标设计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一、平衡计分卡介绍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1、平衡计分卡的理论背景及概述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2、平衡记分卡的指标类型及其相互关系介绍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（1）学习与发展指标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（2）内部流程指标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（3）客户角度指标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（4）财务角度指标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二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、如何实施和应用平衡记分卡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案例：某大型企业应用平衡记分卡实例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1、应用BSC技术提炼企业层面的KPI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2、应用BSC技术提炼部门层面的KPI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3、应用BSC技术提炼岗位层面的KPI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4、应用BSC形成企业的战略地图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5、形成企业的指标库</w:t>
            </w:r>
          </w:p>
        </w:tc>
      </w:tr>
    </w:tbl>
    <w:p>
      <w:pPr>
        <w:sectPr>
          <w:type w:val="continuous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p/>
    <w:tbl>
      <w:tblPr>
        <w:tblStyle w:val="10"/>
        <w:tblW w:w="0" w:type="auto"/>
        <w:tblInd w:w="70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4"/>
        <w:gridCol w:w="300"/>
        <w:gridCol w:w="5066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4" w:type="dxa"/>
            <w:tcBorders>
              <w:tl2br w:val="nil"/>
              <w:tr2bl w:val="nil"/>
            </w:tcBorders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练习：根据给定案例，利于BSC的思路提取KPI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三、基于BSC技术的绩效考核表设</w:t>
            </w: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34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auto"/>
                <w:spacing w:val="11"/>
                <w:kern w:val="2"/>
                <w:sz w:val="20"/>
                <w:szCs w:val="20"/>
                <w:lang w:val="en-US" w:eastAsia="zh-CN" w:bidi="ar-SA"/>
              </w:rPr>
              <w:t>工具：绩效考核表参考模板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</w:rPr>
            </w:pPr>
            <w:r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</w:rPr>
              <w:t>第四章：绩效实施与辅导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一、绩效辅导的主要作用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过程纠偏与指导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收集考评信息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二、管理者应具备素质探讨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互动：好的管理者应具备哪些素质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管理者的素质模型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三、关于执行力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思考：影响执行力的因素有哪些?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提高执行力的几点建议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高效执行力文化的打造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四、如何有效激励下属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案例：这样的员工如何激励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激励的心理学原理分享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激励下属的具体举措分享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</w:rPr>
            </w:pPr>
            <w:r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</w:rPr>
              <w:t>第五章：绩效考评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一、绩效考评中存在的问题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难以量化的问题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主观误区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首因效应、近期效应、刻板效应，晕轮误差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二、绩效考评方法介绍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排序法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行为观察法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关键事件法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加权选择量表法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绩效合约法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三、绩效考核结果的计算方案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练习：奖金计算方案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绩效考核结果计算的关键点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案例分享：某大型企业的绩效考核计算方案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企业奖金池设计原则与方法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企业奖金池设定的常用方法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奖金池设定的原则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五、企业年终奖方案如何设计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约定发年终奖的条件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年终奖方案如何设计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六、绩效考评结果的分析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奖金总额的管控思路及结果分析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考核结果分布是否符合正态分布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克服平均主义的几点思考</w:t>
            </w:r>
          </w:p>
        </w:tc>
        <w:tc>
          <w:tcPr>
            <w:tcW w:w="30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</w:p>
        </w:tc>
        <w:tc>
          <w:tcPr>
            <w:tcW w:w="506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</w:rPr>
            </w:pPr>
            <w:r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</w:rPr>
              <w:t>第六章：绩效考评结果的反馈与应用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案例：考评结果的反馈误区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一、绩效反馈面谈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面谈的周期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形式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工具：绩效面谈表的设计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互动：如何有效的进行绩效面谈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二、绩效考评结果的应用形式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奖金计算与薪酬调整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职位变动与优胜劣汰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先进评选与人才培养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人才职业生涯规划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案例：华为的人才发展整体方案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</w:rPr>
            </w:pPr>
            <w:r>
              <w:rPr>
                <w:rFonts w:hint="eastAsia" w:ascii="思源黑体 CN Bold" w:hAnsi="思源黑体 CN Bold" w:eastAsia="思源黑体 CN Bold" w:cs="思源黑体 CN Bold"/>
                <w:b/>
                <w:bCs/>
                <w:color w:val="C00000"/>
                <w:sz w:val="20"/>
                <w:szCs w:val="20"/>
                <w:vertAlign w:val="baseline"/>
              </w:rPr>
              <w:t>第七章：企业绩效管理系统的运行评估与优化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一、评估内容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绩效管理系统本身存在的问题(制度、方案、体系合理性)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与其他系统之间的衔接问题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工具：绩效管理系统评估问卷表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二、主要评估的指标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被评估人数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绩效面谈质量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信息收集质量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绩效等级分布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5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绩效管理与企业绩效的关联度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6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员工的认可度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vertAlign w:val="baseline"/>
              </w:rPr>
              <w:t>三、绩效管理系统运行的改进思路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指标制定方面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2、过程实施方面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3、绩效考评方面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4、绩效反馈与结果应用方面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案例研讨：华为绩效管理案例分享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案例研讨：海底捞绩效管理案例分享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vertAlign w:val="baseline"/>
              </w:rPr>
              <w:t>案例研讨：万科集团绩效管理案例分享</w:t>
            </w:r>
          </w:p>
        </w:tc>
      </w:tr>
    </w:tbl>
    <w:p>
      <w:pPr>
        <w:sectPr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114300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9pt;height:54.05pt;width:165.9pt;z-index:251660288;mso-width-relative:page;mso-height-relative:page;" coordorigin="4603,35635" coordsize="3318,1081" o:gfxdata="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>
      <w:pPr>
        <w:widowControl/>
        <w:jc w:val="left"/>
      </w:pPr>
    </w:p>
    <w:p>
      <w:pPr>
        <w:widowControl/>
        <w:jc w:val="left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178435</wp:posOffset>
            </wp:positionV>
            <wp:extent cx="1560830" cy="1763395"/>
            <wp:effectExtent l="0" t="0" r="1270" b="8255"/>
            <wp:wrapNone/>
            <wp:docPr id="26" name="图片 26" descr="刘善武老师图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刘善武老师图像"/>
                    <pic:cNvPicPr>
                      <a:picLocks noChangeAspect="1"/>
                    </pic:cNvPicPr>
                  </pic:nvPicPr>
                  <pic:blipFill>
                    <a:blip r:embed="rId8"/>
                    <a:srcRect l="11905" r="8929" b="14659"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763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eastAsiaTheme="minorEastAsia"/>
          <w:lang w:eastAsia="zh-CN"/>
        </w:rPr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30480</wp:posOffset>
                </wp:positionV>
                <wp:extent cx="4570095" cy="122110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122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1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100"/>
                                <w:sz w:val="30"/>
                                <w:szCs w:val="30"/>
                              </w:rPr>
                              <w:t>华为企业管理顾问、战略管理实战专家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  <w:t>刘善武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2.4pt;height:96.15pt;width:359.85pt;z-index:251665408;mso-width-relative:page;mso-height-relative:page;" filled="f" stroked="f" coordsize="21600,21600" o:gfxdata="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oKUG2wAAAAoBAAAPAAAAAAAAAAEA&#10;IAAAACIAAABkcnMvZG93bnJldi54bWxQSwECFAAUAAAACACHTuJAmQPO5EUCAABz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10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100"/>
                          <w:sz w:val="30"/>
                          <w:szCs w:val="30"/>
                        </w:rPr>
                        <w:t>华为企业管理顾问、战略管理实战专家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0"/>
                          <w:szCs w:val="3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  <w:t>刘善武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187960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35pt;margin-top:14.8pt;height:0pt;width:44.1pt;z-index:251670528;mso-width-relative:page;mso-height-relative:page;" filled="f" stroked="t" coordsize="21600,21600" o:gfxdata="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Lz5XtQAAAAJ&#10;AQAADwAAAAAAAAABACAAAAAiAAAAZHJzL2Rvd25yZXYueG1sUEsBAhQAFAAAAAgAh07iQDNpXVfn&#10;AQAAqAMAAA4AAAAAAAAAAQAgAAAAIwEAAGRycy9lMm9Eb2MueG1sUEsFBgAAAAAGAAYAWQEAAHwF&#10;AAAAAA==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ge">
                  <wp:posOffset>4078605</wp:posOffset>
                </wp:positionV>
                <wp:extent cx="1270" cy="4559935"/>
                <wp:effectExtent l="9525" t="0" r="27305" b="2159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455993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15pt;margin-top:321.15pt;height:359.05pt;width:0.1pt;mso-position-vertical-relative:page;z-index:251663360;mso-width-relative:page;mso-height-relative:page;" filled="f" stroked="t" coordsize="21600,21600" o:gfxdata="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7Xj9E1gAAAAwBAAAPAAAAAAAAAAEAIAAAACIAAABkcnMvZG93&#10;bnJldi54bWxQSwECFAAUAAAACACHTuJAAr1AowICAADfAwAADgAAAAAAAAABACAAAAAlAQAAZHJz&#10;L2Uyb0RvYy54bWxQSwUGAAAAAAYABgBZAQAAmQ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ge">
                  <wp:posOffset>4055745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65pt;margin-top:319.35pt;height:0pt;width:502.15pt;mso-position-vertical-relative:page;z-index:251662336;mso-width-relative:page;mso-height-relative:page;" filled="f" stroked="t" coordsize="21600,21600" o:gfxdata="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pMbwz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ge">
                  <wp:posOffset>4090670</wp:posOffset>
                </wp:positionV>
                <wp:extent cx="4815205" cy="440563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4405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</w:rPr>
                              <w:t>实战经验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从事企业管理工作、管理科学研究与管理咨询工作近三十年，结合BLM业务领先模型创立了“8V 企业管理制胜模式”，长期担任华为、中集等知名企业管理咨询顾问，被证明卓有实效。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 w:val="20"/>
                                <w:szCs w:val="20"/>
                                <w:lang w:val="en-US" w:eastAsia="zh-CN"/>
                              </w:rPr>
                              <w:t>授课风格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坚持管理实践是检验管理理念的唯一标准，依据 “知行合一、对症施治” 的原则，分析问题精准透彻，直指问题核心，深受企业学员欢迎。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val="en-US" w:eastAsia="zh-CN"/>
                              </w:rPr>
                              <w:t>主讲课程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学华为拿结果 — BLM战略执行力训战营、绩效管理、人力资源与人力资本--华为人力资源管理体系、分钱与分权—华为的干部管理之道等。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服务客户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  <w:t>华为、美的、中钢建构、粤海集团、绿地集团、广东省农业银行、盈丰集团、三一重工、中国医药协会……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05pt;margin-top:322.1pt;height:346.9pt;width:379.15pt;mso-position-vertical-relative:page;z-index:251664384;mso-width-relative:page;mso-height-relative:page;" filled="f" stroked="f" coordsize="21600,21600" o:gfxdata="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4ji1vaAAAADQEAAA8AAAAAAAAAAQAgAAAAIgAA&#10;AGRycy9kb3ducmV2LnhtbFBLAQIUABQAAAAIAIdO4kCnaKAhzQEAAIIDAAAOAAAAAAAAAAEAIAAA&#10;ACk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</w:rPr>
                        <w:t>实战经验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val="en-US" w:eastAsia="zh-CN"/>
                        </w:rPr>
                        <w:t>从事企业管理工作、管理科学研究与管理咨询工作近三十年，结合BLM业务领先模型创立了“8V 企业管理制胜模式”，长期担任华为、中集等知名企业管理咨询顾问，被证明卓有实效。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 w:val="20"/>
                          <w:szCs w:val="20"/>
                          <w:lang w:val="en-US" w:eastAsia="zh-CN"/>
                        </w:rPr>
                        <w:t>授课风格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val="en-US" w:eastAsia="zh-CN"/>
                        </w:rPr>
                        <w:t>坚持管理实践是检验管理理念的唯一标准，依据 “知行合一、对症施治” 的原则，分析问题精准透彻，直指问题核心，深受企业学员欢迎。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val="en-US" w:eastAsia="zh-CN"/>
                        </w:rPr>
                        <w:t>主讲课程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val="en-US" w:eastAsia="zh-CN"/>
                        </w:rPr>
                        <w:t>学华为拿结果 — BLM战略执行力训战营、绩效管理、人力资源与人力资本--华为人力资源管理体系、分钱与分权—华为的干部管理之道等。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eastAsia="zh-CN"/>
                        </w:rPr>
                        <w:t>服务客户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  <w:t>华为、美的、中钢建构、粤海集团、绿地集团、广东省农业银行、盈丰集团、三一重工、中国医药协会……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10168255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-503555</wp:posOffset>
          </wp:positionV>
          <wp:extent cx="7575550" cy="583565"/>
          <wp:effectExtent l="0" t="0" r="6350" b="6985"/>
          <wp:wrapNone/>
          <wp:docPr id="32" name="图片 32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32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941FED"/>
    <w:multiLevelType w:val="singleLevel"/>
    <w:tmpl w:val="ED941FE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734E32"/>
    <w:rsid w:val="02797F4B"/>
    <w:rsid w:val="039F48A7"/>
    <w:rsid w:val="03EE3FB6"/>
    <w:rsid w:val="04E67EA8"/>
    <w:rsid w:val="057013C4"/>
    <w:rsid w:val="05A131EA"/>
    <w:rsid w:val="062E50AE"/>
    <w:rsid w:val="06A819F5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CA91453"/>
    <w:rsid w:val="0D175BFD"/>
    <w:rsid w:val="0D564DCD"/>
    <w:rsid w:val="0D5D2529"/>
    <w:rsid w:val="0D74455B"/>
    <w:rsid w:val="0ED945F0"/>
    <w:rsid w:val="0F1B2A44"/>
    <w:rsid w:val="0FE4107F"/>
    <w:rsid w:val="100B46B7"/>
    <w:rsid w:val="10161976"/>
    <w:rsid w:val="118858EE"/>
    <w:rsid w:val="118A1A79"/>
    <w:rsid w:val="119E1621"/>
    <w:rsid w:val="11A070CE"/>
    <w:rsid w:val="11F333A2"/>
    <w:rsid w:val="12014E31"/>
    <w:rsid w:val="12C01253"/>
    <w:rsid w:val="138725DB"/>
    <w:rsid w:val="139D3F65"/>
    <w:rsid w:val="14E032BB"/>
    <w:rsid w:val="14F94737"/>
    <w:rsid w:val="16AD5FB5"/>
    <w:rsid w:val="17DB5600"/>
    <w:rsid w:val="17E245BD"/>
    <w:rsid w:val="17F20209"/>
    <w:rsid w:val="17F80457"/>
    <w:rsid w:val="1802355E"/>
    <w:rsid w:val="18834AA3"/>
    <w:rsid w:val="18E41E3F"/>
    <w:rsid w:val="1A88052D"/>
    <w:rsid w:val="1AFE0050"/>
    <w:rsid w:val="1B5768C9"/>
    <w:rsid w:val="1B890D1A"/>
    <w:rsid w:val="1C256B4C"/>
    <w:rsid w:val="1D1F4CA2"/>
    <w:rsid w:val="1D2F0D03"/>
    <w:rsid w:val="1D6A5C0F"/>
    <w:rsid w:val="1EAD5AEF"/>
    <w:rsid w:val="1F0A0AB2"/>
    <w:rsid w:val="20066C92"/>
    <w:rsid w:val="20A31950"/>
    <w:rsid w:val="212024F0"/>
    <w:rsid w:val="218D2A18"/>
    <w:rsid w:val="21D837CE"/>
    <w:rsid w:val="22510819"/>
    <w:rsid w:val="23A86B89"/>
    <w:rsid w:val="24841B0F"/>
    <w:rsid w:val="249C4612"/>
    <w:rsid w:val="24BF0E7E"/>
    <w:rsid w:val="24C02D53"/>
    <w:rsid w:val="24FE5C91"/>
    <w:rsid w:val="25391A67"/>
    <w:rsid w:val="25DC6BB9"/>
    <w:rsid w:val="26592CBE"/>
    <w:rsid w:val="266402DE"/>
    <w:rsid w:val="26AC4D26"/>
    <w:rsid w:val="26D03528"/>
    <w:rsid w:val="26E845A0"/>
    <w:rsid w:val="27095158"/>
    <w:rsid w:val="27481DD6"/>
    <w:rsid w:val="277171E0"/>
    <w:rsid w:val="28C44B84"/>
    <w:rsid w:val="29757A1B"/>
    <w:rsid w:val="299D2401"/>
    <w:rsid w:val="2A2658A2"/>
    <w:rsid w:val="2A564C69"/>
    <w:rsid w:val="2A636C6C"/>
    <w:rsid w:val="2B977A03"/>
    <w:rsid w:val="2D5943AD"/>
    <w:rsid w:val="2D8C7306"/>
    <w:rsid w:val="2DEE7741"/>
    <w:rsid w:val="2E441D8B"/>
    <w:rsid w:val="2E9C3F8A"/>
    <w:rsid w:val="2F274855"/>
    <w:rsid w:val="2F8235C3"/>
    <w:rsid w:val="308E24DC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A7392E"/>
    <w:rsid w:val="3FD537B9"/>
    <w:rsid w:val="403549E3"/>
    <w:rsid w:val="40C8394C"/>
    <w:rsid w:val="418E5F2A"/>
    <w:rsid w:val="41F539FA"/>
    <w:rsid w:val="42DD385D"/>
    <w:rsid w:val="434C139F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4C1D46"/>
    <w:rsid w:val="496310E0"/>
    <w:rsid w:val="4977401D"/>
    <w:rsid w:val="4B664942"/>
    <w:rsid w:val="4BAA7EE8"/>
    <w:rsid w:val="4C8D7895"/>
    <w:rsid w:val="4CE973AA"/>
    <w:rsid w:val="4E0D5BFB"/>
    <w:rsid w:val="4E48429F"/>
    <w:rsid w:val="4F4E47B1"/>
    <w:rsid w:val="4F5C624B"/>
    <w:rsid w:val="50E1340A"/>
    <w:rsid w:val="5149284A"/>
    <w:rsid w:val="52266F6F"/>
    <w:rsid w:val="54524312"/>
    <w:rsid w:val="54674BB9"/>
    <w:rsid w:val="54C51FBB"/>
    <w:rsid w:val="563B3458"/>
    <w:rsid w:val="57575844"/>
    <w:rsid w:val="57A55146"/>
    <w:rsid w:val="58210AB3"/>
    <w:rsid w:val="589E2583"/>
    <w:rsid w:val="591B7DC3"/>
    <w:rsid w:val="5AA22BB1"/>
    <w:rsid w:val="5BE1046E"/>
    <w:rsid w:val="5BE62F6A"/>
    <w:rsid w:val="5C253924"/>
    <w:rsid w:val="5C4B48EF"/>
    <w:rsid w:val="5C502808"/>
    <w:rsid w:val="5D25481A"/>
    <w:rsid w:val="5D672809"/>
    <w:rsid w:val="5E107375"/>
    <w:rsid w:val="5E5A733B"/>
    <w:rsid w:val="5E922ED0"/>
    <w:rsid w:val="5EDC1C3A"/>
    <w:rsid w:val="5F125BCC"/>
    <w:rsid w:val="5FA53DB7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5B92B6F"/>
    <w:rsid w:val="663A7466"/>
    <w:rsid w:val="669316D9"/>
    <w:rsid w:val="669657AF"/>
    <w:rsid w:val="676B27BF"/>
    <w:rsid w:val="679A037D"/>
    <w:rsid w:val="679D50DF"/>
    <w:rsid w:val="6A1E1BEA"/>
    <w:rsid w:val="6A8B08D3"/>
    <w:rsid w:val="6B753CBF"/>
    <w:rsid w:val="6BD269FB"/>
    <w:rsid w:val="6BEF699C"/>
    <w:rsid w:val="6C760AD2"/>
    <w:rsid w:val="6C8119F9"/>
    <w:rsid w:val="6CF03054"/>
    <w:rsid w:val="6D2B3B75"/>
    <w:rsid w:val="6D797233"/>
    <w:rsid w:val="6F0F1467"/>
    <w:rsid w:val="6F25142C"/>
    <w:rsid w:val="70071C11"/>
    <w:rsid w:val="70B606D8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11676F"/>
    <w:rsid w:val="75B902A4"/>
    <w:rsid w:val="76037D42"/>
    <w:rsid w:val="76350307"/>
    <w:rsid w:val="764912CC"/>
    <w:rsid w:val="77645EC6"/>
    <w:rsid w:val="77D459A8"/>
    <w:rsid w:val="788579D4"/>
    <w:rsid w:val="795D72F7"/>
    <w:rsid w:val="79A975E7"/>
    <w:rsid w:val="79C01726"/>
    <w:rsid w:val="7A6D39FD"/>
    <w:rsid w:val="7B1A4DB8"/>
    <w:rsid w:val="7B705FC2"/>
    <w:rsid w:val="7B937F61"/>
    <w:rsid w:val="7BC237D0"/>
    <w:rsid w:val="7C106F31"/>
    <w:rsid w:val="7C5108E0"/>
    <w:rsid w:val="7D097505"/>
    <w:rsid w:val="7D354A34"/>
    <w:rsid w:val="7D745E54"/>
    <w:rsid w:val="7EAC657A"/>
    <w:rsid w:val="7EC129C5"/>
    <w:rsid w:val="7F34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2021-10-27T04:17:28Z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929CC4030C9944FD897FE4713D27A6B5</vt:lpwstr>
  </property>
</Properties>
</file>