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BAC9E" w14:textId="77777777" w:rsidR="0013532C" w:rsidRPr="009C4AB3" w:rsidRDefault="0013532C" w:rsidP="0013532C">
      <w:pPr>
        <w:spacing w:line="720" w:lineRule="auto"/>
        <w:jc w:val="center"/>
        <w:rPr>
          <w:rFonts w:ascii="微软雅黑" w:eastAsia="微软雅黑" w:hAnsi="微软雅黑"/>
          <w:sz w:val="44"/>
          <w:szCs w:val="44"/>
        </w:rPr>
      </w:pPr>
    </w:p>
    <w:p w14:paraId="203E058A" w14:textId="77777777" w:rsidR="00CC482A" w:rsidRDefault="0013532C" w:rsidP="00CC482A">
      <w:pPr>
        <w:spacing w:line="720" w:lineRule="auto"/>
        <w:jc w:val="center"/>
        <w:rPr>
          <w:rFonts w:ascii="微软雅黑" w:eastAsia="微软雅黑" w:hAnsi="微软雅黑"/>
          <w:sz w:val="72"/>
          <w:szCs w:val="72"/>
        </w:rPr>
      </w:pPr>
      <w:r w:rsidRPr="0013532C">
        <w:rPr>
          <w:rFonts w:ascii="微软雅黑" w:eastAsia="微软雅黑" w:hAnsi="微软雅黑" w:hint="eastAsia"/>
          <w:sz w:val="72"/>
          <w:szCs w:val="72"/>
        </w:rPr>
        <w:t>聚焦商业成功的</w:t>
      </w:r>
    </w:p>
    <w:p w14:paraId="011A1D9E" w14:textId="5B1DC5E7" w:rsidR="0013532C" w:rsidRPr="0013532C" w:rsidRDefault="0013532C" w:rsidP="00CC482A">
      <w:pPr>
        <w:spacing w:line="720" w:lineRule="auto"/>
        <w:jc w:val="center"/>
        <w:rPr>
          <w:rFonts w:ascii="微软雅黑" w:eastAsia="微软雅黑" w:hAnsi="微软雅黑"/>
          <w:sz w:val="72"/>
          <w:szCs w:val="72"/>
        </w:rPr>
      </w:pPr>
      <w:r w:rsidRPr="0013532C">
        <w:rPr>
          <w:rFonts w:ascii="微软雅黑" w:eastAsia="微软雅黑" w:hAnsi="微软雅黑" w:hint="eastAsia"/>
          <w:sz w:val="72"/>
          <w:szCs w:val="72"/>
        </w:rPr>
        <w:t>干部管理之道</w:t>
      </w:r>
    </w:p>
    <w:p w14:paraId="23FC9A28" w14:textId="77777777" w:rsidR="0013532C" w:rsidRDefault="0013532C" w:rsidP="0013532C">
      <w:pPr>
        <w:spacing w:line="400" w:lineRule="exact"/>
        <w:rPr>
          <w:rFonts w:ascii="微软雅黑" w:eastAsia="微软雅黑" w:hAnsi="微软雅黑"/>
        </w:rPr>
      </w:pPr>
    </w:p>
    <w:p w14:paraId="2CB2B086" w14:textId="77777777" w:rsidR="0013532C" w:rsidRPr="00910B10" w:rsidRDefault="0013532C" w:rsidP="0013532C">
      <w:pPr>
        <w:spacing w:beforeLines="100" w:before="312" w:afterLines="50" w:after="156" w:line="400" w:lineRule="exact"/>
        <w:rPr>
          <w:rFonts w:ascii="微软雅黑" w:eastAsia="微软雅黑" w:hAnsi="微软雅黑"/>
          <w:b/>
          <w:bCs/>
        </w:rPr>
      </w:pPr>
      <w:r w:rsidRPr="00910B10">
        <w:rPr>
          <w:rFonts w:ascii="微软雅黑" w:eastAsia="微软雅黑" w:hAnsi="微软雅黑"/>
          <w:b/>
          <w:bCs/>
        </w:rPr>
        <w:t xml:space="preserve">| </w:t>
      </w:r>
      <w:r w:rsidRPr="00910B10">
        <w:rPr>
          <w:rFonts w:ascii="微软雅黑" w:eastAsia="微软雅黑" w:hAnsi="微软雅黑" w:hint="eastAsia"/>
          <w:b/>
          <w:bCs/>
        </w:rPr>
        <w:t>课程</w:t>
      </w:r>
      <w:r w:rsidRPr="00910B10">
        <w:rPr>
          <w:rFonts w:ascii="微软雅黑" w:eastAsia="微软雅黑" w:hAnsi="微软雅黑"/>
          <w:b/>
          <w:bCs/>
        </w:rPr>
        <w:t>背景</w:t>
      </w:r>
    </w:p>
    <w:p w14:paraId="3CBE5C60" w14:textId="77777777" w:rsidR="0013532C" w:rsidRPr="003B0D40" w:rsidRDefault="0013532C" w:rsidP="0013532C">
      <w:pPr>
        <w:pStyle w:val="4"/>
        <w:spacing w:afterLines="50" w:after="156" w:line="400" w:lineRule="exact"/>
        <w:ind w:rightChars="-230" w:right="-483" w:firstLineChars="0" w:firstLine="0"/>
        <w:jc w:val="left"/>
        <w:rPr>
          <w:rFonts w:ascii="微软雅黑" w:eastAsia="微软雅黑" w:hAnsi="微软雅黑" w:cs="微软雅黑"/>
          <w:color w:val="C00000"/>
          <w:sz w:val="22"/>
        </w:rPr>
      </w:pPr>
      <w:r w:rsidRPr="003B0D40">
        <w:rPr>
          <w:rFonts w:ascii="微软雅黑" w:eastAsia="微软雅黑" w:hAnsi="微软雅黑" w:cs="微软雅黑" w:hint="eastAsia"/>
          <w:color w:val="C00000"/>
          <w:sz w:val="22"/>
        </w:rPr>
        <w:t>在文化建设与干部管理方面，大多数企业正在面临的问题（华为也不例外）：</w:t>
      </w:r>
    </w:p>
    <w:p w14:paraId="6DEAB2C1" w14:textId="77777777" w:rsidR="0013532C" w:rsidRPr="006268DB" w:rsidRDefault="0013532C" w:rsidP="0013532C">
      <w:pPr>
        <w:pStyle w:val="4"/>
        <w:numPr>
          <w:ilvl w:val="0"/>
          <w:numId w:val="17"/>
        </w:numPr>
        <w:spacing w:line="400" w:lineRule="exact"/>
        <w:ind w:left="567" w:rightChars="-230" w:right="-483" w:firstLineChars="0"/>
        <w:jc w:val="left"/>
        <w:rPr>
          <w:rFonts w:ascii="微软雅黑" w:eastAsia="微软雅黑" w:hAnsi="微软雅黑" w:cs="微软雅黑"/>
          <w:color w:val="595959" w:themeColor="text1" w:themeTint="A6"/>
          <w:szCs w:val="21"/>
        </w:rPr>
      </w:pPr>
      <w:r w:rsidRPr="006268DB">
        <w:rPr>
          <w:rFonts w:ascii="微软雅黑" w:eastAsia="微软雅黑" w:hAnsi="微软雅黑" w:cs="微软雅黑" w:hint="eastAsia"/>
          <w:color w:val="595959" w:themeColor="text1" w:themeTint="A6"/>
          <w:szCs w:val="21"/>
        </w:rPr>
        <w:t>做事情少、抱怨声多——未建立明确的企业文化导向和企业文化落地管理体系；</w:t>
      </w:r>
    </w:p>
    <w:p w14:paraId="5FD88BD3" w14:textId="77777777" w:rsidR="0013532C" w:rsidRPr="006268DB" w:rsidRDefault="0013532C" w:rsidP="0013532C">
      <w:pPr>
        <w:pStyle w:val="4"/>
        <w:numPr>
          <w:ilvl w:val="0"/>
          <w:numId w:val="17"/>
        </w:numPr>
        <w:spacing w:line="400" w:lineRule="exact"/>
        <w:ind w:left="567" w:rightChars="-230" w:right="-483" w:firstLineChars="0"/>
        <w:jc w:val="left"/>
        <w:rPr>
          <w:rFonts w:ascii="微软雅黑" w:eastAsia="微软雅黑" w:hAnsi="微软雅黑" w:cs="微软雅黑"/>
          <w:color w:val="595959" w:themeColor="text1" w:themeTint="A6"/>
          <w:szCs w:val="21"/>
        </w:rPr>
      </w:pPr>
      <w:r w:rsidRPr="006268DB">
        <w:rPr>
          <w:rFonts w:ascii="微软雅黑" w:eastAsia="微软雅黑" w:hAnsi="微软雅黑" w:cs="微软雅黑" w:hint="eastAsia"/>
          <w:color w:val="595959" w:themeColor="text1" w:themeTint="A6"/>
          <w:szCs w:val="21"/>
        </w:rPr>
        <w:t>思想混乱、人浮于事——干部不认同公司核心文化与价值观，心不齐，劲不聚；</w:t>
      </w:r>
    </w:p>
    <w:p w14:paraId="11790548" w14:textId="77777777" w:rsidR="0013532C" w:rsidRPr="006268DB" w:rsidRDefault="0013532C" w:rsidP="0013532C">
      <w:pPr>
        <w:pStyle w:val="4"/>
        <w:numPr>
          <w:ilvl w:val="0"/>
          <w:numId w:val="17"/>
        </w:numPr>
        <w:spacing w:line="400" w:lineRule="exact"/>
        <w:ind w:left="567" w:rightChars="-230" w:right="-483" w:firstLineChars="0"/>
        <w:jc w:val="left"/>
        <w:rPr>
          <w:rFonts w:ascii="微软雅黑" w:eastAsia="微软雅黑" w:hAnsi="微软雅黑" w:cs="微软雅黑"/>
          <w:color w:val="595959" w:themeColor="text1" w:themeTint="A6"/>
          <w:szCs w:val="21"/>
        </w:rPr>
      </w:pPr>
      <w:r w:rsidRPr="006268DB">
        <w:rPr>
          <w:rFonts w:ascii="微软雅黑" w:eastAsia="微软雅黑" w:hAnsi="微软雅黑" w:cs="微软雅黑" w:hint="eastAsia"/>
          <w:color w:val="595959" w:themeColor="text1" w:themeTint="A6"/>
          <w:szCs w:val="21"/>
        </w:rPr>
        <w:t>活力缺失、干部板结——管理者在同一个岗位上时间很长，也没有形成后备梯队体系，对于管理者的选拔与成长，缺乏系统性建设体系；</w:t>
      </w:r>
    </w:p>
    <w:p w14:paraId="6ACC56A6" w14:textId="77777777" w:rsidR="0013532C" w:rsidRPr="006268DB" w:rsidRDefault="0013532C" w:rsidP="0013532C">
      <w:pPr>
        <w:pStyle w:val="4"/>
        <w:numPr>
          <w:ilvl w:val="0"/>
          <w:numId w:val="17"/>
        </w:numPr>
        <w:spacing w:line="400" w:lineRule="exact"/>
        <w:ind w:left="567" w:rightChars="-230" w:right="-483" w:firstLineChars="0"/>
        <w:jc w:val="left"/>
        <w:rPr>
          <w:rFonts w:ascii="微软雅黑" w:eastAsia="微软雅黑" w:hAnsi="微软雅黑" w:cs="微软雅黑"/>
          <w:color w:val="595959" w:themeColor="text1" w:themeTint="A6"/>
          <w:szCs w:val="21"/>
        </w:rPr>
      </w:pPr>
      <w:r w:rsidRPr="006268DB">
        <w:rPr>
          <w:rFonts w:ascii="微软雅黑" w:eastAsia="微软雅黑" w:hAnsi="微软雅黑" w:cs="微软雅黑" w:hint="eastAsia"/>
          <w:color w:val="595959" w:themeColor="text1" w:themeTint="A6"/>
          <w:szCs w:val="21"/>
        </w:rPr>
        <w:t>亲力亲为、能力短板——高级干部习惯于亲力亲为，没有给管理者犯错的机会，也没有机制让干部得到关键能力的历练；</w:t>
      </w:r>
    </w:p>
    <w:p w14:paraId="3C2500B0" w14:textId="77777777" w:rsidR="0013532C" w:rsidRPr="006268DB" w:rsidRDefault="0013532C" w:rsidP="0013532C">
      <w:pPr>
        <w:pStyle w:val="4"/>
        <w:numPr>
          <w:ilvl w:val="0"/>
          <w:numId w:val="17"/>
        </w:numPr>
        <w:spacing w:line="400" w:lineRule="exact"/>
        <w:ind w:left="567" w:rightChars="-230" w:right="-483" w:firstLineChars="0"/>
        <w:jc w:val="left"/>
        <w:rPr>
          <w:rFonts w:ascii="微软雅黑" w:eastAsia="微软雅黑" w:hAnsi="微软雅黑" w:cs="微软雅黑"/>
          <w:color w:val="595959" w:themeColor="text1" w:themeTint="A6"/>
          <w:szCs w:val="21"/>
        </w:rPr>
      </w:pPr>
      <w:r w:rsidRPr="006268DB">
        <w:rPr>
          <w:rFonts w:ascii="微软雅黑" w:eastAsia="微软雅黑" w:hAnsi="微软雅黑" w:cs="微软雅黑" w:hint="eastAsia"/>
          <w:color w:val="595959" w:themeColor="text1" w:themeTint="A6"/>
          <w:szCs w:val="21"/>
        </w:rPr>
        <w:t>缺乏机制、干部断层——干部的选拔、任用、培养、考核缺乏系统机制和明确导向，导致干部缺失。</w:t>
      </w:r>
    </w:p>
    <w:p w14:paraId="72982671" w14:textId="77777777" w:rsidR="0013532C" w:rsidRPr="003B0D40" w:rsidRDefault="0013532C" w:rsidP="0013532C">
      <w:pPr>
        <w:pStyle w:val="4"/>
        <w:spacing w:beforeLines="50" w:before="156" w:afterLines="50" w:after="156" w:line="400" w:lineRule="exact"/>
        <w:ind w:rightChars="-230" w:right="-483" w:firstLineChars="0" w:firstLine="0"/>
        <w:jc w:val="left"/>
        <w:rPr>
          <w:rFonts w:ascii="微软雅黑" w:eastAsia="微软雅黑" w:hAnsi="微软雅黑" w:cs="微软雅黑"/>
          <w:color w:val="0070C0"/>
          <w:sz w:val="22"/>
        </w:rPr>
      </w:pPr>
      <w:r w:rsidRPr="003B0D40">
        <w:rPr>
          <w:rFonts w:ascii="微软雅黑" w:eastAsia="微软雅黑" w:hAnsi="微软雅黑" w:cs="微软雅黑" w:hint="eastAsia"/>
          <w:color w:val="0070C0"/>
          <w:sz w:val="22"/>
        </w:rPr>
        <w:t>华为通过文化建设与干部管理机制方面的变革实现了：</w:t>
      </w:r>
    </w:p>
    <w:p w14:paraId="5207BA55" w14:textId="77777777" w:rsidR="0013532C" w:rsidRPr="006268DB" w:rsidRDefault="0013532C" w:rsidP="0013532C">
      <w:pPr>
        <w:pStyle w:val="4"/>
        <w:numPr>
          <w:ilvl w:val="0"/>
          <w:numId w:val="17"/>
        </w:numPr>
        <w:spacing w:line="400" w:lineRule="exact"/>
        <w:ind w:left="567" w:rightChars="-230" w:right="-483" w:firstLineChars="0"/>
        <w:jc w:val="left"/>
        <w:rPr>
          <w:rFonts w:ascii="微软雅黑" w:eastAsia="微软雅黑" w:hAnsi="微软雅黑" w:cs="微软雅黑"/>
          <w:color w:val="595959" w:themeColor="text1" w:themeTint="A6"/>
          <w:szCs w:val="21"/>
        </w:rPr>
      </w:pPr>
      <w:r w:rsidRPr="006268DB">
        <w:rPr>
          <w:rFonts w:ascii="微软雅黑" w:eastAsia="微软雅黑" w:hAnsi="微软雅黑" w:cs="微软雅黑" w:hint="eastAsia"/>
          <w:color w:val="595959" w:themeColor="text1" w:themeTint="A6"/>
          <w:szCs w:val="21"/>
        </w:rPr>
        <w:t xml:space="preserve">强执行力——华为具备一批“指哪打哪”的干部队伍，在统一的文化基础下大家面对工作目标自动协作，具备超强执行力； </w:t>
      </w:r>
    </w:p>
    <w:p w14:paraId="0D841D55" w14:textId="77777777" w:rsidR="0013532C" w:rsidRPr="006268DB" w:rsidRDefault="0013532C" w:rsidP="0013532C">
      <w:pPr>
        <w:pStyle w:val="4"/>
        <w:numPr>
          <w:ilvl w:val="0"/>
          <w:numId w:val="17"/>
        </w:numPr>
        <w:spacing w:line="400" w:lineRule="exact"/>
        <w:ind w:left="567" w:rightChars="-230" w:right="-483" w:firstLineChars="0"/>
        <w:jc w:val="left"/>
        <w:rPr>
          <w:rFonts w:ascii="微软雅黑" w:eastAsia="微软雅黑" w:hAnsi="微软雅黑" w:cs="微软雅黑"/>
          <w:color w:val="595959" w:themeColor="text1" w:themeTint="A6"/>
          <w:szCs w:val="21"/>
        </w:rPr>
      </w:pPr>
      <w:r w:rsidRPr="006268DB">
        <w:rPr>
          <w:rFonts w:ascii="微软雅黑" w:eastAsia="微软雅黑" w:hAnsi="微软雅黑" w:cs="微软雅黑" w:hint="eastAsia"/>
          <w:color w:val="595959" w:themeColor="text1" w:themeTint="A6"/>
          <w:szCs w:val="21"/>
        </w:rPr>
        <w:t>人才浓度——储备超过30%组织需要的人才密度，形成战略性人才梯队；</w:t>
      </w:r>
    </w:p>
    <w:p w14:paraId="2066002D" w14:textId="77777777" w:rsidR="0013532C" w:rsidRPr="006268DB" w:rsidRDefault="0013532C" w:rsidP="0013532C">
      <w:pPr>
        <w:pStyle w:val="4"/>
        <w:numPr>
          <w:ilvl w:val="0"/>
          <w:numId w:val="17"/>
        </w:numPr>
        <w:spacing w:line="400" w:lineRule="exact"/>
        <w:ind w:left="567" w:rightChars="-230" w:right="-483" w:firstLineChars="0"/>
        <w:jc w:val="left"/>
        <w:rPr>
          <w:rFonts w:ascii="微软雅黑" w:eastAsia="微软雅黑" w:hAnsi="微软雅黑" w:cs="微软雅黑"/>
          <w:color w:val="595959" w:themeColor="text1" w:themeTint="A6"/>
          <w:szCs w:val="21"/>
        </w:rPr>
      </w:pPr>
      <w:r w:rsidRPr="006268DB">
        <w:rPr>
          <w:rFonts w:ascii="微软雅黑" w:eastAsia="微软雅黑" w:hAnsi="微软雅黑" w:cs="微软雅黑" w:hint="eastAsia"/>
          <w:color w:val="595959" w:themeColor="text1" w:themeTint="A6"/>
          <w:szCs w:val="21"/>
        </w:rPr>
        <w:t>活力组织——“布阵、点兵、请客户吃饭”是华为中高级干部的核心工作内容，面对战略机会点，中高级干部具备足够的敏锐度和意愿去扑捉机会，能上能下也成为常态；</w:t>
      </w:r>
    </w:p>
    <w:p w14:paraId="04217DF7" w14:textId="77777777" w:rsidR="0013532C" w:rsidRPr="006268DB" w:rsidRDefault="0013532C" w:rsidP="0013532C">
      <w:pPr>
        <w:pStyle w:val="4"/>
        <w:numPr>
          <w:ilvl w:val="0"/>
          <w:numId w:val="17"/>
        </w:numPr>
        <w:spacing w:line="400" w:lineRule="exact"/>
        <w:ind w:left="567" w:rightChars="-230" w:right="-483" w:firstLineChars="0"/>
        <w:jc w:val="left"/>
        <w:rPr>
          <w:rFonts w:ascii="微软雅黑" w:eastAsia="微软雅黑" w:hAnsi="微软雅黑" w:cs="微软雅黑"/>
          <w:color w:val="595959" w:themeColor="text1" w:themeTint="A6"/>
          <w:szCs w:val="21"/>
        </w:rPr>
      </w:pPr>
      <w:r w:rsidRPr="006268DB">
        <w:rPr>
          <w:rFonts w:ascii="微软雅黑" w:eastAsia="微软雅黑" w:hAnsi="微软雅黑" w:cs="微软雅黑" w:hint="eastAsia"/>
          <w:color w:val="595959" w:themeColor="text1" w:themeTint="A6"/>
          <w:szCs w:val="21"/>
        </w:rPr>
        <w:t>储备超过30%组织需要的人才密度，形成战略性人才梯队。</w:t>
      </w:r>
    </w:p>
    <w:p w14:paraId="13EA2860" w14:textId="77777777" w:rsidR="0013532C" w:rsidRDefault="0013532C" w:rsidP="0013532C">
      <w:pPr>
        <w:autoSpaceDE w:val="0"/>
        <w:autoSpaceDN w:val="0"/>
        <w:adjustRightInd w:val="0"/>
        <w:spacing w:line="360" w:lineRule="exact"/>
        <w:ind w:rightChars="-230" w:right="-483"/>
        <w:jc w:val="left"/>
        <w:rPr>
          <w:rFonts w:ascii="微软雅黑" w:eastAsia="微软雅黑" w:hAnsi="微软雅黑" w:cs="微软雅黑"/>
          <w:color w:val="595959"/>
          <w:spacing w:val="8"/>
          <w:sz w:val="22"/>
          <w:szCs w:val="22"/>
          <w:shd w:val="clear" w:color="auto" w:fill="FEFFFF"/>
        </w:rPr>
      </w:pPr>
    </w:p>
    <w:p w14:paraId="191BB4D5" w14:textId="77777777" w:rsidR="0013532C" w:rsidRPr="006268DB" w:rsidRDefault="0013532C" w:rsidP="008C2386">
      <w:pPr>
        <w:autoSpaceDE w:val="0"/>
        <w:autoSpaceDN w:val="0"/>
        <w:adjustRightInd w:val="0"/>
        <w:spacing w:afterLines="100" w:after="312" w:line="340" w:lineRule="exact"/>
        <w:ind w:leftChars="65" w:left="136" w:rightChars="-230" w:right="-483" w:firstLineChars="200" w:firstLine="452"/>
        <w:jc w:val="left"/>
        <w:rPr>
          <w:rFonts w:ascii="微软雅黑" w:eastAsia="微软雅黑" w:hAnsi="微软雅黑" w:cs="微软雅黑"/>
          <w:color w:val="595959"/>
          <w:spacing w:val="8"/>
          <w:szCs w:val="21"/>
          <w:shd w:val="clear" w:color="auto" w:fill="FEFFFF"/>
        </w:rPr>
      </w:pPr>
      <w:r w:rsidRPr="006268DB">
        <w:rPr>
          <w:rFonts w:ascii="微软雅黑" w:eastAsia="微软雅黑" w:hAnsi="微软雅黑" w:cs="微软雅黑" w:hint="eastAsia"/>
          <w:color w:val="595959"/>
          <w:spacing w:val="8"/>
          <w:szCs w:val="21"/>
          <w:shd w:val="clear" w:color="auto" w:fill="FEFFFF"/>
        </w:rPr>
        <w:t>华为是中国最早将人才作为战略性资源的企业之一，其围绕</w:t>
      </w:r>
      <w:r w:rsidRPr="006268DB">
        <w:rPr>
          <w:rFonts w:ascii="微软雅黑" w:eastAsia="微软雅黑" w:hAnsi="微软雅黑" w:cs="微软雅黑" w:hint="eastAsia"/>
          <w:b/>
          <w:bCs/>
          <w:color w:val="0070C0"/>
          <w:spacing w:val="8"/>
          <w:szCs w:val="21"/>
          <w:shd w:val="clear" w:color="auto" w:fill="FEFFFF"/>
        </w:rPr>
        <w:t>“价值创造、价值评价、价值分配”</w:t>
      </w:r>
      <w:r w:rsidRPr="006268DB">
        <w:rPr>
          <w:rFonts w:ascii="微软雅黑" w:eastAsia="微软雅黑" w:hAnsi="微软雅黑" w:cs="微软雅黑" w:hint="eastAsia"/>
          <w:color w:val="595959"/>
          <w:spacing w:val="8"/>
          <w:szCs w:val="21"/>
          <w:shd w:val="clear" w:color="auto" w:fill="FEFFFF"/>
        </w:rPr>
        <w:t>的人力资源管理体系更是华为持续发展的核心。</w:t>
      </w:r>
    </w:p>
    <w:p w14:paraId="56F50D91" w14:textId="77777777" w:rsidR="0013532C" w:rsidRPr="006268DB" w:rsidRDefault="0013532C" w:rsidP="008C2386">
      <w:pPr>
        <w:autoSpaceDE w:val="0"/>
        <w:autoSpaceDN w:val="0"/>
        <w:adjustRightInd w:val="0"/>
        <w:spacing w:beforeLines="50" w:before="156" w:line="340" w:lineRule="exact"/>
        <w:ind w:leftChars="65" w:left="136" w:rightChars="-230" w:right="-483"/>
        <w:jc w:val="left"/>
        <w:rPr>
          <w:rFonts w:ascii="微软雅黑" w:eastAsia="微软雅黑" w:hAnsi="微软雅黑" w:cs="微软雅黑"/>
          <w:b/>
          <w:bCs/>
          <w:color w:val="C00000"/>
          <w:spacing w:val="8"/>
          <w:szCs w:val="21"/>
          <w:shd w:val="clear" w:color="auto" w:fill="FEFFFF"/>
        </w:rPr>
      </w:pPr>
      <w:r w:rsidRPr="006268DB">
        <w:rPr>
          <w:rFonts w:ascii="微软雅黑" w:eastAsia="微软雅黑" w:hAnsi="微软雅黑" w:cs="微软雅黑" w:hint="eastAsia"/>
          <w:b/>
          <w:bCs/>
          <w:color w:val="C00000"/>
          <w:spacing w:val="8"/>
          <w:szCs w:val="21"/>
          <w:shd w:val="clear" w:color="auto" w:fill="FEFFFF"/>
        </w:rPr>
        <w:t>关于文化</w:t>
      </w:r>
    </w:p>
    <w:p w14:paraId="12166ABD" w14:textId="77777777" w:rsidR="0013532C" w:rsidRPr="006268DB" w:rsidRDefault="0013532C" w:rsidP="008C2386">
      <w:pPr>
        <w:autoSpaceDE w:val="0"/>
        <w:autoSpaceDN w:val="0"/>
        <w:adjustRightInd w:val="0"/>
        <w:spacing w:line="340" w:lineRule="exact"/>
        <w:ind w:leftChars="65" w:left="136" w:rightChars="-230" w:right="-483"/>
        <w:jc w:val="left"/>
        <w:rPr>
          <w:rFonts w:ascii="微软雅黑" w:eastAsia="微软雅黑" w:hAnsi="微软雅黑" w:cs="微软雅黑"/>
          <w:color w:val="595959"/>
          <w:spacing w:val="8"/>
          <w:szCs w:val="21"/>
          <w:shd w:val="clear" w:color="auto" w:fill="FEFFFF"/>
        </w:rPr>
      </w:pPr>
      <w:r w:rsidRPr="006268DB">
        <w:rPr>
          <w:rFonts w:ascii="微软雅黑" w:eastAsia="微软雅黑" w:hAnsi="微软雅黑" w:cs="微软雅黑" w:hint="eastAsia"/>
          <w:color w:val="595959"/>
          <w:spacing w:val="8"/>
          <w:szCs w:val="21"/>
          <w:shd w:val="clear" w:color="auto" w:fill="FEFFFF"/>
        </w:rPr>
        <w:t>任正非崇尚狼性文化，让所有人都充满斗志，像狼一样拼杀；任正非还倡导“乌龟精神”，既要有定力和耐力，又要有强大的适应环境变化的能力。</w:t>
      </w:r>
    </w:p>
    <w:p w14:paraId="0109A031" w14:textId="77777777" w:rsidR="0013532C" w:rsidRPr="006268DB" w:rsidRDefault="0013532C" w:rsidP="008C2386">
      <w:pPr>
        <w:autoSpaceDE w:val="0"/>
        <w:autoSpaceDN w:val="0"/>
        <w:adjustRightInd w:val="0"/>
        <w:spacing w:beforeLines="50" w:before="156" w:line="340" w:lineRule="exact"/>
        <w:ind w:leftChars="65" w:left="136" w:rightChars="-230" w:right="-483"/>
        <w:jc w:val="left"/>
        <w:rPr>
          <w:rFonts w:ascii="微软雅黑" w:eastAsia="微软雅黑" w:hAnsi="微软雅黑" w:cs="微软雅黑"/>
          <w:b/>
          <w:bCs/>
          <w:color w:val="C00000"/>
          <w:spacing w:val="8"/>
          <w:szCs w:val="21"/>
          <w:shd w:val="clear" w:color="auto" w:fill="FEFFFF"/>
        </w:rPr>
      </w:pPr>
      <w:r w:rsidRPr="006268DB">
        <w:rPr>
          <w:rFonts w:ascii="微软雅黑" w:eastAsia="微软雅黑" w:hAnsi="微软雅黑" w:cs="微软雅黑" w:hint="eastAsia"/>
          <w:b/>
          <w:bCs/>
          <w:color w:val="C00000"/>
          <w:spacing w:val="8"/>
          <w:szCs w:val="21"/>
          <w:shd w:val="clear" w:color="auto" w:fill="FEFFFF"/>
        </w:rPr>
        <w:lastRenderedPageBreak/>
        <w:t>关于组织</w:t>
      </w:r>
    </w:p>
    <w:p w14:paraId="69532EDF" w14:textId="77777777" w:rsidR="0013532C" w:rsidRPr="006268DB" w:rsidRDefault="0013532C" w:rsidP="008C2386">
      <w:pPr>
        <w:autoSpaceDE w:val="0"/>
        <w:autoSpaceDN w:val="0"/>
        <w:adjustRightInd w:val="0"/>
        <w:spacing w:line="340" w:lineRule="exact"/>
        <w:ind w:leftChars="65" w:left="136" w:rightChars="-230" w:right="-483"/>
        <w:jc w:val="left"/>
        <w:rPr>
          <w:rFonts w:ascii="微软雅黑" w:eastAsia="微软雅黑" w:hAnsi="微软雅黑" w:cs="微软雅黑"/>
          <w:color w:val="595959"/>
          <w:spacing w:val="8"/>
          <w:szCs w:val="21"/>
          <w:shd w:val="clear" w:color="auto" w:fill="FEFFFF"/>
        </w:rPr>
      </w:pPr>
      <w:r w:rsidRPr="006268DB">
        <w:rPr>
          <w:rFonts w:ascii="微软雅黑" w:eastAsia="微软雅黑" w:hAnsi="微软雅黑" w:cs="微软雅黑" w:hint="eastAsia"/>
          <w:color w:val="595959"/>
          <w:spacing w:val="8"/>
          <w:szCs w:val="21"/>
          <w:shd w:val="clear" w:color="auto" w:fill="FEFFFF"/>
        </w:rPr>
        <w:t>在主航道组织中实现一线呼唤炮火，机关转变职能；非主航道组织去矩阵化或弱矩阵化管理，简化组织管理。</w:t>
      </w:r>
    </w:p>
    <w:p w14:paraId="373A0E42" w14:textId="77777777" w:rsidR="0013532C" w:rsidRPr="006268DB" w:rsidRDefault="0013532C" w:rsidP="008C2386">
      <w:pPr>
        <w:autoSpaceDE w:val="0"/>
        <w:autoSpaceDN w:val="0"/>
        <w:adjustRightInd w:val="0"/>
        <w:spacing w:beforeLines="50" w:before="156" w:line="340" w:lineRule="exact"/>
        <w:ind w:leftChars="65" w:left="136" w:rightChars="-230" w:right="-483"/>
        <w:jc w:val="left"/>
        <w:rPr>
          <w:rFonts w:ascii="微软雅黑" w:eastAsia="微软雅黑" w:hAnsi="微软雅黑" w:cs="微软雅黑"/>
          <w:b/>
          <w:bCs/>
          <w:color w:val="C00000"/>
          <w:spacing w:val="8"/>
          <w:szCs w:val="21"/>
          <w:shd w:val="clear" w:color="auto" w:fill="FEFFFF"/>
        </w:rPr>
      </w:pPr>
      <w:r w:rsidRPr="006268DB">
        <w:rPr>
          <w:rFonts w:ascii="微软雅黑" w:eastAsia="微软雅黑" w:hAnsi="微软雅黑" w:cs="微软雅黑" w:hint="eastAsia"/>
          <w:b/>
          <w:bCs/>
          <w:color w:val="C00000"/>
          <w:spacing w:val="8"/>
          <w:szCs w:val="21"/>
          <w:shd w:val="clear" w:color="auto" w:fill="FEFFFF"/>
        </w:rPr>
        <w:t>关于干部</w:t>
      </w:r>
    </w:p>
    <w:p w14:paraId="4941D8D6" w14:textId="77777777" w:rsidR="0013532C" w:rsidRPr="006268DB" w:rsidRDefault="0013532C" w:rsidP="008C2386">
      <w:pPr>
        <w:autoSpaceDE w:val="0"/>
        <w:autoSpaceDN w:val="0"/>
        <w:adjustRightInd w:val="0"/>
        <w:spacing w:line="340" w:lineRule="exact"/>
        <w:ind w:leftChars="65" w:left="136" w:rightChars="-230" w:right="-483"/>
        <w:jc w:val="left"/>
        <w:rPr>
          <w:rFonts w:ascii="微软雅黑" w:eastAsia="微软雅黑" w:hAnsi="微软雅黑" w:cs="微软雅黑"/>
          <w:color w:val="595959"/>
          <w:spacing w:val="8"/>
          <w:szCs w:val="21"/>
          <w:shd w:val="clear" w:color="auto" w:fill="FEFFFF"/>
        </w:rPr>
      </w:pPr>
      <w:r w:rsidRPr="006268DB">
        <w:rPr>
          <w:rFonts w:ascii="微软雅黑" w:eastAsia="微软雅黑" w:hAnsi="微软雅黑" w:cs="微软雅黑" w:hint="eastAsia"/>
          <w:color w:val="595959"/>
          <w:spacing w:val="8"/>
          <w:szCs w:val="21"/>
          <w:shd w:val="clear" w:color="auto" w:fill="FEFFFF"/>
        </w:rPr>
        <w:t>华为贯彻选拔制，不是培养制，不要过分强调公平；如果过分强调“不输在起跑线上”，就会泯灭了创造性。</w:t>
      </w:r>
    </w:p>
    <w:p w14:paraId="7E2861EE" w14:textId="77777777" w:rsidR="0013532C" w:rsidRPr="006268DB" w:rsidRDefault="0013532C" w:rsidP="008C2386">
      <w:pPr>
        <w:autoSpaceDE w:val="0"/>
        <w:autoSpaceDN w:val="0"/>
        <w:adjustRightInd w:val="0"/>
        <w:spacing w:beforeLines="50" w:before="156" w:line="340" w:lineRule="exact"/>
        <w:ind w:leftChars="65" w:left="136" w:rightChars="-230" w:right="-483"/>
        <w:jc w:val="left"/>
        <w:rPr>
          <w:rFonts w:ascii="微软雅黑" w:eastAsia="微软雅黑" w:hAnsi="微软雅黑" w:cs="微软雅黑"/>
          <w:b/>
          <w:bCs/>
          <w:color w:val="C00000"/>
          <w:spacing w:val="8"/>
          <w:szCs w:val="21"/>
          <w:shd w:val="clear" w:color="auto" w:fill="FEFFFF"/>
        </w:rPr>
      </w:pPr>
      <w:r w:rsidRPr="006268DB">
        <w:rPr>
          <w:rFonts w:ascii="微软雅黑" w:eastAsia="微软雅黑" w:hAnsi="微软雅黑" w:cs="微软雅黑" w:hint="eastAsia"/>
          <w:b/>
          <w:bCs/>
          <w:color w:val="C00000"/>
          <w:spacing w:val="8"/>
          <w:szCs w:val="21"/>
          <w:shd w:val="clear" w:color="auto" w:fill="FEFFFF"/>
        </w:rPr>
        <w:t>关于激励</w:t>
      </w:r>
    </w:p>
    <w:p w14:paraId="6E41DFA5" w14:textId="77777777" w:rsidR="0013532C" w:rsidRPr="006268DB" w:rsidRDefault="0013532C" w:rsidP="008C2386">
      <w:pPr>
        <w:autoSpaceDE w:val="0"/>
        <w:autoSpaceDN w:val="0"/>
        <w:adjustRightInd w:val="0"/>
        <w:spacing w:afterLines="100" w:after="312" w:line="340" w:lineRule="exact"/>
        <w:ind w:leftChars="65" w:left="136" w:rightChars="-230" w:right="-483"/>
        <w:jc w:val="left"/>
        <w:rPr>
          <w:rFonts w:ascii="微软雅黑" w:eastAsia="微软雅黑" w:hAnsi="微软雅黑" w:cs="微软雅黑"/>
          <w:color w:val="595959"/>
          <w:spacing w:val="8"/>
          <w:szCs w:val="21"/>
          <w:shd w:val="clear" w:color="auto" w:fill="FEFFFF"/>
        </w:rPr>
      </w:pPr>
      <w:r w:rsidRPr="006268DB">
        <w:rPr>
          <w:rFonts w:ascii="微软雅黑" w:eastAsia="微软雅黑" w:hAnsi="微软雅黑" w:cs="微软雅黑" w:hint="eastAsia"/>
          <w:color w:val="595959"/>
          <w:spacing w:val="8"/>
          <w:szCs w:val="21"/>
          <w:shd w:val="clear" w:color="auto" w:fill="FEFFFF"/>
        </w:rPr>
        <w:t>“获取分享制”应成为公司价值分配的基本理念，敢于开展非物质表彰，导向冲锋，激发员工活力，公司就一定会持续发展。</w:t>
      </w:r>
    </w:p>
    <w:p w14:paraId="2540E83C" w14:textId="6A128056" w:rsidR="0013532C" w:rsidRDefault="0013532C" w:rsidP="0013532C">
      <w:pPr>
        <w:spacing w:beforeLines="100" w:before="312" w:afterLines="50" w:after="156" w:line="400" w:lineRule="exact"/>
        <w:rPr>
          <w:rFonts w:ascii="微软雅黑" w:eastAsia="微软雅黑" w:hAnsi="微软雅黑"/>
          <w:b/>
          <w:bCs/>
        </w:rPr>
      </w:pPr>
      <w:r w:rsidRPr="00B67205">
        <w:rPr>
          <w:rFonts w:ascii="微软雅黑" w:eastAsia="微软雅黑" w:hAnsi="微软雅黑"/>
          <w:b/>
          <w:bCs/>
        </w:rPr>
        <w:t xml:space="preserve">| </w:t>
      </w:r>
      <w:r w:rsidRPr="00B67205">
        <w:rPr>
          <w:rFonts w:ascii="微软雅黑" w:eastAsia="微软雅黑" w:hAnsi="微软雅黑" w:hint="eastAsia"/>
          <w:b/>
          <w:bCs/>
        </w:rPr>
        <w:t>课程</w:t>
      </w:r>
      <w:r>
        <w:rPr>
          <w:rFonts w:ascii="微软雅黑" w:eastAsia="微软雅黑" w:hAnsi="微软雅黑" w:hint="eastAsia"/>
          <w:b/>
          <w:bCs/>
        </w:rPr>
        <w:t>目标</w:t>
      </w:r>
    </w:p>
    <w:p w14:paraId="3DC21ABA" w14:textId="77777777" w:rsidR="0013532C" w:rsidRDefault="0013532C" w:rsidP="0013532C">
      <w:pPr>
        <w:numPr>
          <w:ilvl w:val="0"/>
          <w:numId w:val="15"/>
        </w:numPr>
        <w:spacing w:line="400" w:lineRule="exact"/>
        <w:ind w:left="567"/>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从组织角度掌握一套系统的干部管理框架体系及具体落地方法</w:t>
      </w:r>
    </w:p>
    <w:p w14:paraId="5A881A79" w14:textId="77777777" w:rsidR="0013532C" w:rsidRDefault="0013532C" w:rsidP="0013532C">
      <w:pPr>
        <w:numPr>
          <w:ilvl w:val="0"/>
          <w:numId w:val="15"/>
        </w:numPr>
        <w:spacing w:line="400" w:lineRule="exact"/>
        <w:ind w:left="567"/>
        <w:jc w:val="left"/>
        <w:rPr>
          <w:rFonts w:ascii="微软雅黑" w:eastAsia="微软雅黑" w:hAnsi="微软雅黑" w:cs="宋体"/>
          <w:color w:val="000000"/>
          <w:kern w:val="0"/>
          <w:szCs w:val="21"/>
        </w:rPr>
      </w:pPr>
      <w:r>
        <w:rPr>
          <w:rFonts w:ascii="微软雅黑" w:eastAsia="微软雅黑" w:hAnsi="微软雅黑" w:cs="宋体" w:hint="eastAsia"/>
          <w:color w:val="000000"/>
          <w:kern w:val="0"/>
          <w:szCs w:val="21"/>
        </w:rPr>
        <w:t>学习华为干部培养的导向及原则</w:t>
      </w:r>
    </w:p>
    <w:p w14:paraId="326C8A0C" w14:textId="77777777" w:rsidR="0013532C" w:rsidRPr="00890CD7" w:rsidRDefault="0013532C" w:rsidP="0013532C">
      <w:pPr>
        <w:numPr>
          <w:ilvl w:val="0"/>
          <w:numId w:val="15"/>
        </w:numPr>
        <w:spacing w:line="400" w:lineRule="exact"/>
        <w:ind w:left="567"/>
        <w:jc w:val="left"/>
        <w:rPr>
          <w:rFonts w:ascii="微软雅黑" w:eastAsia="微软雅黑" w:hAnsi="微软雅黑" w:cs="宋体"/>
          <w:color w:val="000000"/>
          <w:kern w:val="0"/>
          <w:szCs w:val="21"/>
        </w:rPr>
      </w:pPr>
      <w:r>
        <w:rPr>
          <w:rFonts w:ascii="微软雅黑" w:eastAsia="微软雅黑" w:hAnsi="微软雅黑" w:hint="eastAsia"/>
          <w:color w:val="000000"/>
          <w:szCs w:val="21"/>
        </w:rPr>
        <w:t>学习优秀企业在干部选拔上的核心标准</w:t>
      </w:r>
    </w:p>
    <w:p w14:paraId="08F8AC07" w14:textId="77777777" w:rsidR="0013532C" w:rsidRPr="00890CD7" w:rsidRDefault="0013532C" w:rsidP="0013532C">
      <w:pPr>
        <w:numPr>
          <w:ilvl w:val="0"/>
          <w:numId w:val="15"/>
        </w:numPr>
        <w:spacing w:line="400" w:lineRule="exact"/>
        <w:ind w:left="567"/>
        <w:jc w:val="left"/>
        <w:rPr>
          <w:rFonts w:ascii="微软雅黑" w:eastAsia="微软雅黑" w:hAnsi="微软雅黑" w:cs="宋体"/>
          <w:color w:val="000000"/>
          <w:kern w:val="0"/>
          <w:szCs w:val="21"/>
        </w:rPr>
      </w:pPr>
      <w:r>
        <w:rPr>
          <w:rFonts w:ascii="微软雅黑" w:eastAsia="微软雅黑" w:hAnsi="微软雅黑" w:hint="eastAsia"/>
          <w:color w:val="000000"/>
          <w:szCs w:val="21"/>
        </w:rPr>
        <w:t>了解华为干部能力发展的主要项目及运作思路</w:t>
      </w:r>
    </w:p>
    <w:p w14:paraId="46EC4ED3" w14:textId="77777777" w:rsidR="0013532C" w:rsidRPr="00890CD7" w:rsidRDefault="0013532C" w:rsidP="0013532C">
      <w:pPr>
        <w:numPr>
          <w:ilvl w:val="0"/>
          <w:numId w:val="15"/>
        </w:numPr>
        <w:spacing w:line="400" w:lineRule="exact"/>
        <w:ind w:left="567"/>
        <w:jc w:val="left"/>
        <w:rPr>
          <w:rFonts w:ascii="微软雅黑" w:eastAsia="微软雅黑" w:hAnsi="微软雅黑" w:cs="宋体"/>
          <w:color w:val="000000"/>
          <w:kern w:val="0"/>
          <w:szCs w:val="21"/>
        </w:rPr>
      </w:pPr>
      <w:r>
        <w:rPr>
          <w:rFonts w:ascii="微软雅黑" w:eastAsia="微软雅黑" w:hAnsi="微软雅黑" w:hint="eastAsia"/>
          <w:color w:val="000000"/>
          <w:szCs w:val="21"/>
        </w:rPr>
        <w:t>熟悉华为在干部培养中如何确保决策的科学性和合理性</w:t>
      </w:r>
    </w:p>
    <w:p w14:paraId="461A063D" w14:textId="3CBEC7AF" w:rsidR="0013532C" w:rsidRPr="0013532C" w:rsidRDefault="0013532C" w:rsidP="0013532C">
      <w:pPr>
        <w:numPr>
          <w:ilvl w:val="0"/>
          <w:numId w:val="15"/>
        </w:numPr>
        <w:spacing w:line="400" w:lineRule="exact"/>
        <w:ind w:left="567"/>
        <w:jc w:val="left"/>
        <w:rPr>
          <w:rFonts w:ascii="微软雅黑" w:eastAsia="微软雅黑" w:hAnsi="微软雅黑" w:cs="宋体"/>
          <w:color w:val="000000"/>
          <w:kern w:val="0"/>
          <w:szCs w:val="21"/>
        </w:rPr>
      </w:pPr>
      <w:r>
        <w:rPr>
          <w:rFonts w:ascii="微软雅黑" w:eastAsia="微软雅黑" w:hAnsi="微软雅黑" w:hint="eastAsia"/>
          <w:color w:val="000000"/>
          <w:szCs w:val="21"/>
        </w:rPr>
        <w:t>学习华为如何落实干部考核及作风建设</w:t>
      </w:r>
    </w:p>
    <w:p w14:paraId="47841CCB" w14:textId="77777777" w:rsidR="008C2386" w:rsidRDefault="008C2386" w:rsidP="0013532C">
      <w:pPr>
        <w:spacing w:beforeLines="100" w:before="312" w:afterLines="50" w:after="156" w:line="400" w:lineRule="exact"/>
        <w:rPr>
          <w:rFonts w:ascii="微软雅黑" w:eastAsia="微软雅黑" w:hAnsi="微软雅黑"/>
          <w:b/>
          <w:bCs/>
        </w:rPr>
      </w:pPr>
    </w:p>
    <w:p w14:paraId="6F6E24BB" w14:textId="0598B9B1" w:rsidR="0013532C" w:rsidRDefault="0013532C" w:rsidP="0013532C">
      <w:pPr>
        <w:spacing w:beforeLines="100" w:before="312" w:afterLines="50" w:after="156" w:line="400" w:lineRule="exact"/>
        <w:rPr>
          <w:rFonts w:ascii="微软雅黑" w:eastAsia="微软雅黑" w:hAnsi="微软雅黑"/>
          <w:b/>
          <w:bCs/>
        </w:rPr>
      </w:pPr>
      <w:r w:rsidRPr="00B67205">
        <w:rPr>
          <w:rFonts w:ascii="微软雅黑" w:eastAsia="微软雅黑" w:hAnsi="微软雅黑"/>
          <w:b/>
          <w:bCs/>
        </w:rPr>
        <w:t>|</w:t>
      </w:r>
      <w:r>
        <w:rPr>
          <w:rFonts w:ascii="微软雅黑" w:eastAsia="微软雅黑" w:hAnsi="微软雅黑"/>
          <w:b/>
          <w:bCs/>
        </w:rPr>
        <w:t xml:space="preserve"> </w:t>
      </w:r>
      <w:r w:rsidRPr="00910B10">
        <w:rPr>
          <w:rFonts w:ascii="微软雅黑" w:eastAsia="微软雅黑" w:hAnsi="微软雅黑" w:hint="eastAsia"/>
          <w:b/>
          <w:bCs/>
        </w:rPr>
        <w:t>核心方法论</w:t>
      </w:r>
    </w:p>
    <w:p w14:paraId="5BF63043" w14:textId="7B7ED8C1" w:rsidR="0013532C" w:rsidRDefault="008C2386" w:rsidP="0013532C">
      <w:pPr>
        <w:pStyle w:val="11"/>
        <w:autoSpaceDE w:val="0"/>
        <w:autoSpaceDN w:val="0"/>
        <w:adjustRightInd w:val="0"/>
        <w:spacing w:beforeLines="50" w:before="156" w:line="276" w:lineRule="auto"/>
        <w:ind w:leftChars="-270" w:left="-567" w:firstLineChars="0" w:firstLine="0"/>
        <w:jc w:val="left"/>
        <w:rPr>
          <w:rFonts w:ascii="微软雅黑" w:eastAsia="微软雅黑" w:hAnsi="微软雅黑"/>
          <w:b/>
          <w:bCs/>
          <w:color w:val="FFFFFF"/>
          <w:sz w:val="28"/>
          <w:szCs w:val="36"/>
          <w:highlight w:val="darkBlue"/>
        </w:rPr>
      </w:pPr>
      <w:r w:rsidRPr="00A5470F">
        <w:rPr>
          <w:rFonts w:ascii="微软雅黑" w:eastAsia="微软雅黑" w:hAnsi="微软雅黑"/>
          <w:b/>
          <w:bCs/>
          <w:noProof/>
          <w:color w:val="FFFFFF"/>
          <w:sz w:val="28"/>
          <w:szCs w:val="36"/>
          <w:highlight w:val="darkBlue"/>
        </w:rPr>
        <w:drawing>
          <wp:anchor distT="0" distB="0" distL="114300" distR="114300" simplePos="0" relativeHeight="251659264" behindDoc="0" locked="0" layoutInCell="1" allowOverlap="1" wp14:anchorId="6F151B95" wp14:editId="4EB4E11E">
            <wp:simplePos x="0" y="0"/>
            <wp:positionH relativeFrom="column">
              <wp:posOffset>137849</wp:posOffset>
            </wp:positionH>
            <wp:positionV relativeFrom="paragraph">
              <wp:posOffset>282575</wp:posOffset>
            </wp:positionV>
            <wp:extent cx="4663440" cy="2778792"/>
            <wp:effectExtent l="0" t="0" r="0" b="2540"/>
            <wp:wrapNone/>
            <wp:docPr id="2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9"/>
                    <a:stretch>
                      <a:fillRect/>
                    </a:stretch>
                  </pic:blipFill>
                  <pic:spPr>
                    <a:xfrm>
                      <a:off x="0" y="0"/>
                      <a:ext cx="4663440" cy="2778792"/>
                    </a:xfrm>
                    <a:prstGeom prst="rect">
                      <a:avLst/>
                    </a:prstGeom>
                    <a:noFill/>
                    <a:ln w="9525">
                      <a:noFill/>
                    </a:ln>
                  </pic:spPr>
                </pic:pic>
              </a:graphicData>
            </a:graphic>
            <wp14:sizeRelH relativeFrom="margin">
              <wp14:pctWidth>0</wp14:pctWidth>
            </wp14:sizeRelH>
            <wp14:sizeRelV relativeFrom="margin">
              <wp14:pctHeight>0</wp14:pctHeight>
            </wp14:sizeRelV>
          </wp:anchor>
        </w:drawing>
      </w:r>
    </w:p>
    <w:p w14:paraId="0EA65515" w14:textId="187FD799" w:rsidR="0013532C" w:rsidRPr="00824308" w:rsidRDefault="0013532C" w:rsidP="0013532C">
      <w:pPr>
        <w:pStyle w:val="11"/>
        <w:autoSpaceDE w:val="0"/>
        <w:autoSpaceDN w:val="0"/>
        <w:adjustRightInd w:val="0"/>
        <w:spacing w:beforeLines="50" w:before="156" w:line="276" w:lineRule="auto"/>
        <w:ind w:leftChars="-270" w:left="-567" w:firstLineChars="0" w:firstLine="0"/>
        <w:jc w:val="left"/>
        <w:rPr>
          <w:rFonts w:ascii="微软雅黑" w:eastAsia="微软雅黑" w:hAnsi="微软雅黑"/>
          <w:b/>
          <w:bCs/>
          <w:color w:val="FFFFFF"/>
          <w:sz w:val="28"/>
          <w:szCs w:val="36"/>
          <w:highlight w:val="darkBlue"/>
        </w:rPr>
      </w:pPr>
    </w:p>
    <w:p w14:paraId="1E1AB8D5" w14:textId="51E5AC41" w:rsidR="0013532C" w:rsidRDefault="0013532C" w:rsidP="0013532C">
      <w:pPr>
        <w:pStyle w:val="11"/>
        <w:autoSpaceDE w:val="0"/>
        <w:autoSpaceDN w:val="0"/>
        <w:adjustRightInd w:val="0"/>
        <w:spacing w:beforeLines="50" w:before="156" w:line="276" w:lineRule="auto"/>
        <w:ind w:leftChars="-270" w:left="-567" w:firstLineChars="0" w:firstLine="0"/>
        <w:jc w:val="left"/>
        <w:rPr>
          <w:rFonts w:ascii="微软雅黑" w:eastAsia="微软雅黑" w:hAnsi="微软雅黑"/>
          <w:b/>
          <w:bCs/>
          <w:color w:val="FFFFFF"/>
          <w:sz w:val="28"/>
          <w:szCs w:val="36"/>
          <w:highlight w:val="darkBlue"/>
        </w:rPr>
      </w:pPr>
    </w:p>
    <w:p w14:paraId="023191AF" w14:textId="77777777" w:rsidR="0013532C" w:rsidRDefault="0013532C" w:rsidP="0013532C">
      <w:pPr>
        <w:pStyle w:val="11"/>
        <w:autoSpaceDE w:val="0"/>
        <w:autoSpaceDN w:val="0"/>
        <w:adjustRightInd w:val="0"/>
        <w:spacing w:beforeLines="50" w:before="156" w:line="276" w:lineRule="auto"/>
        <w:ind w:leftChars="-270" w:left="-567" w:firstLineChars="0" w:firstLine="0"/>
        <w:jc w:val="left"/>
        <w:rPr>
          <w:rFonts w:ascii="微软雅黑" w:eastAsia="微软雅黑" w:hAnsi="微软雅黑"/>
          <w:b/>
          <w:bCs/>
          <w:color w:val="FFFFFF"/>
          <w:sz w:val="28"/>
          <w:szCs w:val="36"/>
          <w:highlight w:val="darkBlue"/>
        </w:rPr>
      </w:pPr>
    </w:p>
    <w:p w14:paraId="42AE92EF" w14:textId="77777777" w:rsidR="0013532C" w:rsidRDefault="0013532C" w:rsidP="0013532C">
      <w:pPr>
        <w:pStyle w:val="11"/>
        <w:autoSpaceDE w:val="0"/>
        <w:autoSpaceDN w:val="0"/>
        <w:adjustRightInd w:val="0"/>
        <w:spacing w:beforeLines="50" w:before="156" w:line="276" w:lineRule="auto"/>
        <w:ind w:leftChars="-270" w:left="-567" w:firstLineChars="0" w:firstLine="0"/>
        <w:jc w:val="left"/>
        <w:rPr>
          <w:rFonts w:ascii="微软雅黑" w:eastAsia="微软雅黑" w:hAnsi="微软雅黑"/>
          <w:b/>
          <w:bCs/>
          <w:color w:val="FFFFFF"/>
          <w:sz w:val="28"/>
          <w:szCs w:val="36"/>
          <w:highlight w:val="darkBlue"/>
        </w:rPr>
      </w:pPr>
    </w:p>
    <w:p w14:paraId="3E47A2AF" w14:textId="77777777" w:rsidR="0013532C" w:rsidRDefault="0013532C" w:rsidP="0013532C">
      <w:pPr>
        <w:pStyle w:val="11"/>
        <w:autoSpaceDE w:val="0"/>
        <w:autoSpaceDN w:val="0"/>
        <w:adjustRightInd w:val="0"/>
        <w:spacing w:beforeLines="50" w:before="156" w:line="276" w:lineRule="auto"/>
        <w:ind w:leftChars="-270" w:left="-567" w:firstLineChars="0" w:firstLine="0"/>
        <w:jc w:val="left"/>
        <w:rPr>
          <w:rFonts w:ascii="微软雅黑" w:eastAsia="微软雅黑" w:hAnsi="微软雅黑"/>
          <w:b/>
          <w:bCs/>
          <w:color w:val="FFFFFF"/>
          <w:sz w:val="28"/>
          <w:szCs w:val="36"/>
          <w:highlight w:val="darkBlue"/>
        </w:rPr>
      </w:pPr>
    </w:p>
    <w:p w14:paraId="5D38E578" w14:textId="77777777" w:rsidR="0013532C" w:rsidRDefault="0013532C" w:rsidP="0013532C">
      <w:pPr>
        <w:pStyle w:val="11"/>
        <w:autoSpaceDE w:val="0"/>
        <w:autoSpaceDN w:val="0"/>
        <w:adjustRightInd w:val="0"/>
        <w:spacing w:beforeLines="50" w:before="156" w:line="276" w:lineRule="auto"/>
        <w:ind w:leftChars="-270" w:left="-567" w:firstLineChars="0" w:firstLine="0"/>
        <w:jc w:val="left"/>
        <w:rPr>
          <w:rFonts w:ascii="微软雅黑" w:eastAsia="微软雅黑" w:hAnsi="微软雅黑"/>
          <w:b/>
          <w:bCs/>
          <w:color w:val="FFFFFF"/>
          <w:sz w:val="28"/>
          <w:szCs w:val="36"/>
          <w:highlight w:val="darkBlue"/>
        </w:rPr>
      </w:pPr>
    </w:p>
    <w:p w14:paraId="6AC81AE3" w14:textId="77777777" w:rsidR="0013532C" w:rsidRDefault="0013532C" w:rsidP="0013532C">
      <w:pPr>
        <w:pStyle w:val="11"/>
        <w:autoSpaceDE w:val="0"/>
        <w:autoSpaceDN w:val="0"/>
        <w:adjustRightInd w:val="0"/>
        <w:spacing w:beforeLines="50" w:before="156" w:line="276" w:lineRule="auto"/>
        <w:ind w:rightChars="-297" w:right="-624" w:firstLineChars="0" w:firstLine="0"/>
        <w:rPr>
          <w:rFonts w:ascii="微软雅黑" w:eastAsia="微软雅黑" w:hAnsi="微软雅黑"/>
          <w:b/>
          <w:bCs/>
          <w:color w:val="C00000"/>
          <w:sz w:val="28"/>
          <w:szCs w:val="28"/>
        </w:rPr>
      </w:pPr>
    </w:p>
    <w:p w14:paraId="284B314A" w14:textId="77777777" w:rsidR="008C2386" w:rsidRDefault="008C2386" w:rsidP="0013532C">
      <w:pPr>
        <w:pStyle w:val="11"/>
        <w:autoSpaceDE w:val="0"/>
        <w:autoSpaceDN w:val="0"/>
        <w:adjustRightInd w:val="0"/>
        <w:spacing w:beforeLines="100" w:before="312" w:line="276" w:lineRule="auto"/>
        <w:ind w:leftChars="-270" w:left="-567" w:rightChars="-297" w:right="-624" w:firstLineChars="0" w:firstLine="0"/>
        <w:jc w:val="center"/>
        <w:rPr>
          <w:rFonts w:ascii="微软雅黑" w:eastAsia="微软雅黑" w:hAnsi="微软雅黑"/>
          <w:b/>
          <w:bCs/>
          <w:color w:val="C00000"/>
          <w:sz w:val="24"/>
          <w:szCs w:val="24"/>
        </w:rPr>
      </w:pPr>
    </w:p>
    <w:p w14:paraId="19BC5EB1" w14:textId="2CE48CC2" w:rsidR="0013532C" w:rsidRPr="00B02D35" w:rsidRDefault="0013532C" w:rsidP="008C2386">
      <w:pPr>
        <w:pStyle w:val="11"/>
        <w:autoSpaceDE w:val="0"/>
        <w:autoSpaceDN w:val="0"/>
        <w:adjustRightInd w:val="0"/>
        <w:spacing w:beforeLines="100" w:before="312" w:line="276" w:lineRule="auto"/>
        <w:ind w:rightChars="-297" w:right="-624" w:firstLineChars="350" w:firstLine="840"/>
        <w:rPr>
          <w:rFonts w:ascii="微软雅黑" w:eastAsia="微软雅黑" w:hAnsi="微软雅黑"/>
          <w:b/>
          <w:bCs/>
          <w:color w:val="0070C0"/>
          <w:sz w:val="28"/>
          <w:szCs w:val="28"/>
        </w:rPr>
      </w:pPr>
      <w:r w:rsidRPr="00B02D35">
        <w:rPr>
          <w:rFonts w:ascii="微软雅黑" w:eastAsia="微软雅黑" w:hAnsi="微软雅黑" w:hint="eastAsia"/>
          <w:b/>
          <w:bCs/>
          <w:color w:val="C00000"/>
          <w:sz w:val="24"/>
          <w:szCs w:val="24"/>
        </w:rPr>
        <w:t>文化的核心载体是干部，而干部最重要的才能则是影响文化的能力</w:t>
      </w:r>
    </w:p>
    <w:p w14:paraId="6A897940" w14:textId="38D4A3CE" w:rsidR="0013532C" w:rsidRDefault="008C2386" w:rsidP="0013532C">
      <w:pPr>
        <w:spacing w:line="440" w:lineRule="exact"/>
        <w:rPr>
          <w:rFonts w:ascii="微软雅黑" w:eastAsia="微软雅黑" w:hAnsi="微软雅黑" w:cs="微软雅黑"/>
          <w:color w:val="0070C0"/>
          <w:sz w:val="20"/>
        </w:rPr>
      </w:pPr>
      <w:r w:rsidRPr="00824308">
        <w:rPr>
          <w:rFonts w:ascii="微软雅黑" w:eastAsia="微软雅黑" w:hAnsi="微软雅黑"/>
          <w:b/>
          <w:bCs/>
          <w:noProof/>
          <w:color w:val="FFFFFF"/>
          <w:sz w:val="28"/>
          <w:szCs w:val="36"/>
          <w:highlight w:val="darkBlue"/>
        </w:rPr>
        <w:drawing>
          <wp:anchor distT="0" distB="0" distL="114300" distR="114300" simplePos="0" relativeHeight="251660288" behindDoc="0" locked="0" layoutInCell="1" allowOverlap="1" wp14:anchorId="25C8D28F" wp14:editId="350C7923">
            <wp:simplePos x="0" y="0"/>
            <wp:positionH relativeFrom="column">
              <wp:posOffset>0</wp:posOffset>
            </wp:positionH>
            <wp:positionV relativeFrom="paragraph">
              <wp:posOffset>106680</wp:posOffset>
            </wp:positionV>
            <wp:extent cx="5899150" cy="2823864"/>
            <wp:effectExtent l="0" t="0" r="0" b="0"/>
            <wp:wrapNone/>
            <wp:docPr id="12" name="图片 5">
              <a:extLst xmlns:a="http://schemas.openxmlformats.org/drawingml/2006/main">
                <a:ext uri="{FF2B5EF4-FFF2-40B4-BE49-F238E27FC236}">
                  <a16:creationId xmlns:a16="http://schemas.microsoft.com/office/drawing/2014/main" id="{6B1C6EF7-F605-C240-A946-F3D81306B6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a:extLst>
                        <a:ext uri="{FF2B5EF4-FFF2-40B4-BE49-F238E27FC236}">
                          <a16:creationId xmlns:a16="http://schemas.microsoft.com/office/drawing/2014/main" id="{6B1C6EF7-F605-C240-A946-F3D81306B6F8}"/>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899150" cy="2823864"/>
                    </a:xfrm>
                    <a:prstGeom prst="rect">
                      <a:avLst/>
                    </a:prstGeom>
                  </pic:spPr>
                </pic:pic>
              </a:graphicData>
            </a:graphic>
            <wp14:sizeRelH relativeFrom="page">
              <wp14:pctWidth>0</wp14:pctWidth>
            </wp14:sizeRelH>
            <wp14:sizeRelV relativeFrom="page">
              <wp14:pctHeight>0</wp14:pctHeight>
            </wp14:sizeRelV>
          </wp:anchor>
        </w:drawing>
      </w:r>
    </w:p>
    <w:p w14:paraId="36FD7AFF" w14:textId="00EA553D" w:rsidR="0013532C" w:rsidRDefault="0013532C" w:rsidP="0013532C">
      <w:pPr>
        <w:spacing w:line="440" w:lineRule="exact"/>
        <w:rPr>
          <w:rFonts w:ascii="微软雅黑" w:eastAsia="微软雅黑" w:hAnsi="微软雅黑" w:cs="微软雅黑"/>
          <w:color w:val="0070C0"/>
          <w:sz w:val="20"/>
        </w:rPr>
      </w:pPr>
    </w:p>
    <w:p w14:paraId="35644DF2" w14:textId="77777777" w:rsidR="0013532C" w:rsidRDefault="0013532C" w:rsidP="0013532C">
      <w:pPr>
        <w:spacing w:line="440" w:lineRule="exact"/>
        <w:rPr>
          <w:rFonts w:ascii="微软雅黑" w:eastAsia="微软雅黑" w:hAnsi="微软雅黑" w:cs="微软雅黑"/>
          <w:color w:val="0070C0"/>
          <w:sz w:val="20"/>
        </w:rPr>
      </w:pPr>
    </w:p>
    <w:p w14:paraId="640F176D" w14:textId="77777777" w:rsidR="0013532C" w:rsidRDefault="0013532C" w:rsidP="0013532C">
      <w:pPr>
        <w:spacing w:line="440" w:lineRule="exact"/>
        <w:rPr>
          <w:rFonts w:ascii="微软雅黑" w:eastAsia="微软雅黑" w:hAnsi="微软雅黑" w:cs="微软雅黑"/>
          <w:color w:val="0070C0"/>
          <w:sz w:val="20"/>
        </w:rPr>
      </w:pPr>
    </w:p>
    <w:p w14:paraId="32029A9F" w14:textId="77777777" w:rsidR="0013532C" w:rsidRDefault="0013532C" w:rsidP="0013532C">
      <w:pPr>
        <w:spacing w:line="440" w:lineRule="exact"/>
        <w:rPr>
          <w:rFonts w:ascii="微软雅黑" w:eastAsia="微软雅黑" w:hAnsi="微软雅黑" w:cs="微软雅黑"/>
          <w:color w:val="0070C0"/>
          <w:sz w:val="20"/>
        </w:rPr>
      </w:pPr>
    </w:p>
    <w:p w14:paraId="14FA81FA" w14:textId="33918D3C" w:rsidR="0013532C" w:rsidRDefault="0013532C" w:rsidP="0013532C">
      <w:pPr>
        <w:spacing w:beforeLines="100" w:before="312" w:afterLines="50" w:after="156" w:line="400" w:lineRule="exact"/>
        <w:rPr>
          <w:rFonts w:ascii="微软雅黑" w:eastAsia="微软雅黑" w:hAnsi="微软雅黑"/>
          <w:b/>
          <w:bCs/>
        </w:rPr>
      </w:pPr>
    </w:p>
    <w:p w14:paraId="28F2A06D" w14:textId="77777777" w:rsidR="0013532C" w:rsidRDefault="0013532C" w:rsidP="0013532C">
      <w:pPr>
        <w:spacing w:line="440" w:lineRule="exact"/>
        <w:rPr>
          <w:rFonts w:ascii="微软雅黑" w:eastAsia="微软雅黑" w:hAnsi="微软雅黑" w:cs="微软雅黑"/>
          <w:color w:val="0070C0"/>
          <w:sz w:val="20"/>
        </w:rPr>
      </w:pPr>
    </w:p>
    <w:p w14:paraId="7F014731" w14:textId="77777777" w:rsidR="0013532C" w:rsidRDefault="0013532C" w:rsidP="0013532C">
      <w:pPr>
        <w:spacing w:line="440" w:lineRule="exact"/>
        <w:rPr>
          <w:rFonts w:ascii="微软雅黑" w:eastAsia="微软雅黑" w:hAnsi="微软雅黑" w:cs="微软雅黑"/>
          <w:color w:val="0070C0"/>
          <w:sz w:val="20"/>
        </w:rPr>
      </w:pPr>
    </w:p>
    <w:p w14:paraId="76292C12" w14:textId="0CE28620" w:rsidR="008C2386" w:rsidRDefault="008C2386" w:rsidP="0013532C">
      <w:pPr>
        <w:spacing w:beforeLines="100" w:before="312" w:afterLines="50" w:after="156" w:line="400" w:lineRule="exact"/>
        <w:rPr>
          <w:rFonts w:ascii="微软雅黑" w:eastAsia="微软雅黑" w:hAnsi="微软雅黑"/>
          <w:b/>
          <w:bCs/>
        </w:rPr>
      </w:pPr>
    </w:p>
    <w:p w14:paraId="694022C2" w14:textId="77777777" w:rsidR="008C2386" w:rsidRPr="008C2386" w:rsidRDefault="008C2386" w:rsidP="0013532C">
      <w:pPr>
        <w:spacing w:beforeLines="100" w:before="312" w:afterLines="50" w:after="156" w:line="400" w:lineRule="exact"/>
        <w:rPr>
          <w:rFonts w:ascii="微软雅黑" w:eastAsia="微软雅黑" w:hAnsi="微软雅黑"/>
          <w:b/>
          <w:bCs/>
        </w:rPr>
      </w:pPr>
    </w:p>
    <w:p w14:paraId="0A9257BD" w14:textId="4C4E6298" w:rsidR="0013532C" w:rsidRPr="00910B10" w:rsidRDefault="0013532C" w:rsidP="0013532C">
      <w:pPr>
        <w:spacing w:beforeLines="100" w:before="312" w:afterLines="50" w:after="156" w:line="400" w:lineRule="exact"/>
        <w:rPr>
          <w:rFonts w:ascii="微软雅黑" w:eastAsia="微软雅黑" w:hAnsi="微软雅黑"/>
          <w:b/>
          <w:bCs/>
        </w:rPr>
      </w:pPr>
      <w:r w:rsidRPr="00B67205">
        <w:rPr>
          <w:rFonts w:ascii="微软雅黑" w:eastAsia="微软雅黑" w:hAnsi="微软雅黑"/>
          <w:b/>
          <w:bCs/>
        </w:rPr>
        <w:t>|</w:t>
      </w:r>
      <w:r>
        <w:rPr>
          <w:rFonts w:ascii="微软雅黑" w:eastAsia="微软雅黑" w:hAnsi="微软雅黑"/>
          <w:b/>
          <w:bCs/>
        </w:rPr>
        <w:t xml:space="preserve"> </w:t>
      </w:r>
      <w:r>
        <w:rPr>
          <w:rFonts w:ascii="微软雅黑" w:eastAsia="微软雅黑" w:hAnsi="微软雅黑" w:hint="eastAsia"/>
          <w:b/>
          <w:bCs/>
        </w:rPr>
        <w:t>学习对象</w:t>
      </w:r>
    </w:p>
    <w:p w14:paraId="2B3CA256" w14:textId="7458F6C0" w:rsidR="0013532C" w:rsidRDefault="0013532C" w:rsidP="0013532C">
      <w:pPr>
        <w:spacing w:beforeLines="50" w:before="156" w:afterLines="50" w:after="156" w:line="400" w:lineRule="exact"/>
        <w:ind w:firstLineChars="200" w:firstLine="440"/>
        <w:rPr>
          <w:rFonts w:ascii="微软雅黑" w:eastAsia="微软雅黑" w:hAnsi="微软雅黑"/>
          <w:sz w:val="22"/>
          <w:szCs w:val="22"/>
        </w:rPr>
      </w:pPr>
      <w:r w:rsidRPr="00910B10">
        <w:rPr>
          <w:rFonts w:ascii="微软雅黑" w:eastAsia="微软雅黑" w:hAnsi="微软雅黑" w:hint="eastAsia"/>
          <w:sz w:val="22"/>
          <w:szCs w:val="22"/>
        </w:rPr>
        <w:t>企业创始人及核心领导班子</w:t>
      </w:r>
    </w:p>
    <w:p w14:paraId="34DDBC87" w14:textId="77777777" w:rsidR="0013532C" w:rsidRPr="006A6F19" w:rsidRDefault="0013532C" w:rsidP="0013532C">
      <w:pPr>
        <w:spacing w:beforeLines="100" w:before="312" w:afterLines="50" w:after="156" w:line="400" w:lineRule="exact"/>
        <w:rPr>
          <w:rFonts w:ascii="微软雅黑" w:eastAsia="微软雅黑" w:hAnsi="微软雅黑"/>
          <w:b/>
          <w:bCs/>
        </w:rPr>
      </w:pPr>
      <w:r w:rsidRPr="00B67205">
        <w:rPr>
          <w:rFonts w:ascii="微软雅黑" w:eastAsia="微软雅黑" w:hAnsi="微软雅黑"/>
          <w:b/>
          <w:bCs/>
        </w:rPr>
        <w:t>|</w:t>
      </w:r>
      <w:r>
        <w:rPr>
          <w:rFonts w:ascii="微软雅黑" w:eastAsia="微软雅黑" w:hAnsi="微软雅黑"/>
          <w:b/>
          <w:bCs/>
        </w:rPr>
        <w:t xml:space="preserve"> </w:t>
      </w:r>
      <w:r w:rsidRPr="006A6F19">
        <w:rPr>
          <w:rFonts w:ascii="微软雅黑" w:eastAsia="微软雅黑" w:hAnsi="微软雅黑" w:hint="eastAsia"/>
          <w:b/>
          <w:bCs/>
        </w:rPr>
        <w:t>学习时长</w:t>
      </w:r>
    </w:p>
    <w:p w14:paraId="3996672D" w14:textId="77777777" w:rsidR="0013532C" w:rsidRPr="00910B10" w:rsidRDefault="0013532C" w:rsidP="0013532C">
      <w:pPr>
        <w:spacing w:beforeLines="50" w:before="156" w:afterLines="50" w:after="156" w:line="400" w:lineRule="exact"/>
        <w:ind w:firstLineChars="200" w:firstLine="440"/>
        <w:rPr>
          <w:rFonts w:ascii="微软雅黑" w:eastAsia="微软雅黑" w:hAnsi="微软雅黑"/>
          <w:sz w:val="22"/>
          <w:szCs w:val="22"/>
        </w:rPr>
      </w:pPr>
      <w:r>
        <w:rPr>
          <w:rFonts w:ascii="微软雅黑" w:eastAsia="微软雅黑" w:hAnsi="微软雅黑" w:hint="eastAsia"/>
          <w:sz w:val="22"/>
          <w:szCs w:val="22"/>
        </w:rPr>
        <w:t>2天（</w:t>
      </w:r>
      <w:r>
        <w:rPr>
          <w:rFonts w:ascii="微软雅黑" w:eastAsia="微软雅黑" w:hAnsi="微软雅黑"/>
          <w:sz w:val="22"/>
          <w:szCs w:val="22"/>
        </w:rPr>
        <w:t>6</w:t>
      </w:r>
      <w:r>
        <w:rPr>
          <w:rFonts w:ascii="微软雅黑" w:eastAsia="微软雅黑" w:hAnsi="微软雅黑" w:hint="eastAsia"/>
          <w:sz w:val="22"/>
          <w:szCs w:val="22"/>
        </w:rPr>
        <w:t>课时/天）</w:t>
      </w:r>
    </w:p>
    <w:p w14:paraId="5A0104E9" w14:textId="77777777" w:rsidR="0013532C" w:rsidRDefault="0013532C" w:rsidP="0013532C">
      <w:pPr>
        <w:spacing w:beforeLines="100" w:before="312" w:afterLines="50" w:after="156" w:line="400" w:lineRule="exact"/>
        <w:rPr>
          <w:rFonts w:ascii="微软雅黑" w:eastAsia="微软雅黑" w:hAnsi="微软雅黑"/>
          <w:b/>
          <w:bCs/>
        </w:rPr>
      </w:pPr>
      <w:r w:rsidRPr="00B67205">
        <w:rPr>
          <w:rFonts w:ascii="微软雅黑" w:eastAsia="微软雅黑" w:hAnsi="微软雅黑"/>
          <w:b/>
          <w:bCs/>
        </w:rPr>
        <w:t>|</w:t>
      </w:r>
      <w:r>
        <w:rPr>
          <w:rFonts w:ascii="微软雅黑" w:eastAsia="微软雅黑" w:hAnsi="微软雅黑"/>
          <w:b/>
          <w:bCs/>
        </w:rPr>
        <w:t xml:space="preserve"> </w:t>
      </w:r>
      <w:r>
        <w:rPr>
          <w:rFonts w:ascii="微软雅黑" w:eastAsia="微软雅黑" w:hAnsi="微软雅黑" w:hint="eastAsia"/>
          <w:b/>
          <w:bCs/>
        </w:rPr>
        <w:t>学习方式</w:t>
      </w:r>
    </w:p>
    <w:p w14:paraId="74263722" w14:textId="4DC448E3" w:rsidR="0013532C" w:rsidRDefault="00B02D35" w:rsidP="0013532C">
      <w:pPr>
        <w:spacing w:beforeLines="100" w:before="312" w:afterLines="50" w:after="156" w:line="720" w:lineRule="auto"/>
        <w:rPr>
          <w:rFonts w:ascii="微软雅黑" w:eastAsia="微软雅黑" w:hAnsi="微软雅黑"/>
          <w:b/>
          <w:bCs/>
        </w:rPr>
      </w:pPr>
      <w:r w:rsidRPr="002104F2">
        <w:rPr>
          <w:noProof/>
        </w:rPr>
        <w:drawing>
          <wp:anchor distT="0" distB="0" distL="114300" distR="114300" simplePos="0" relativeHeight="251672576" behindDoc="0" locked="0" layoutInCell="1" allowOverlap="1" wp14:anchorId="5245C0F7" wp14:editId="2373EC30">
            <wp:simplePos x="0" y="0"/>
            <wp:positionH relativeFrom="column">
              <wp:posOffset>0</wp:posOffset>
            </wp:positionH>
            <wp:positionV relativeFrom="paragraph">
              <wp:posOffset>0</wp:posOffset>
            </wp:positionV>
            <wp:extent cx="3602990" cy="438785"/>
            <wp:effectExtent l="0" t="0" r="3810" b="5715"/>
            <wp:wrapNone/>
            <wp:docPr id="1" name="图片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26"/>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02990" cy="438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77EF68" w14:textId="77777777" w:rsidR="00B02D35" w:rsidRDefault="00B02D35" w:rsidP="0013532C">
      <w:pPr>
        <w:spacing w:beforeLines="100" w:before="312" w:afterLines="50" w:after="156" w:line="400" w:lineRule="exact"/>
        <w:rPr>
          <w:rFonts w:ascii="微软雅黑" w:eastAsia="微软雅黑" w:hAnsi="微软雅黑"/>
          <w:b/>
          <w:bCs/>
        </w:rPr>
      </w:pPr>
    </w:p>
    <w:p w14:paraId="765CFA41" w14:textId="066731B7" w:rsidR="00B02D35" w:rsidRDefault="00B02D35" w:rsidP="0013532C">
      <w:pPr>
        <w:spacing w:beforeLines="100" w:before="312" w:afterLines="50" w:after="156" w:line="400" w:lineRule="exact"/>
        <w:rPr>
          <w:rFonts w:ascii="微软雅黑" w:eastAsia="微软雅黑" w:hAnsi="微软雅黑"/>
          <w:b/>
          <w:bCs/>
        </w:rPr>
      </w:pPr>
    </w:p>
    <w:p w14:paraId="3FEADDE5" w14:textId="77777777" w:rsidR="00CC482A" w:rsidRDefault="00CC482A" w:rsidP="0013532C">
      <w:pPr>
        <w:spacing w:beforeLines="100" w:before="312" w:afterLines="50" w:after="156" w:line="400" w:lineRule="exact"/>
        <w:rPr>
          <w:rFonts w:ascii="微软雅黑" w:eastAsia="微软雅黑" w:hAnsi="微软雅黑"/>
          <w:b/>
          <w:bCs/>
        </w:rPr>
      </w:pPr>
    </w:p>
    <w:p w14:paraId="10F51361" w14:textId="77777777" w:rsidR="008C2386" w:rsidRDefault="008C2386" w:rsidP="0013532C">
      <w:pPr>
        <w:spacing w:beforeLines="100" w:before="312" w:afterLines="50" w:after="156" w:line="400" w:lineRule="exact"/>
        <w:rPr>
          <w:rFonts w:ascii="微软雅黑" w:eastAsia="微软雅黑" w:hAnsi="微软雅黑"/>
          <w:b/>
          <w:bCs/>
        </w:rPr>
      </w:pPr>
    </w:p>
    <w:p w14:paraId="791E010B" w14:textId="6FE319AD" w:rsidR="0013532C" w:rsidRPr="00B67205" w:rsidRDefault="0013532C" w:rsidP="0013532C">
      <w:pPr>
        <w:spacing w:beforeLines="100" w:before="312" w:afterLines="50" w:after="156" w:line="400" w:lineRule="exact"/>
        <w:rPr>
          <w:rFonts w:ascii="微软雅黑" w:eastAsia="微软雅黑" w:hAnsi="微软雅黑"/>
          <w:b/>
          <w:bCs/>
        </w:rPr>
      </w:pPr>
      <w:r w:rsidRPr="00B67205">
        <w:rPr>
          <w:rFonts w:ascii="微软雅黑" w:eastAsia="微软雅黑" w:hAnsi="微软雅黑"/>
          <w:b/>
          <w:bCs/>
        </w:rPr>
        <w:lastRenderedPageBreak/>
        <w:t>|</w:t>
      </w:r>
      <w:r>
        <w:rPr>
          <w:rFonts w:ascii="微软雅黑" w:eastAsia="微软雅黑" w:hAnsi="微软雅黑"/>
          <w:b/>
          <w:bCs/>
        </w:rPr>
        <w:t xml:space="preserve"> </w:t>
      </w:r>
      <w:r w:rsidRPr="00B67205">
        <w:rPr>
          <w:rFonts w:ascii="微软雅黑" w:eastAsia="微软雅黑" w:hAnsi="微软雅黑" w:hint="eastAsia"/>
          <w:b/>
          <w:bCs/>
        </w:rPr>
        <w:t>课程</w:t>
      </w:r>
      <w:r w:rsidRPr="00B67205">
        <w:rPr>
          <w:rFonts w:ascii="微软雅黑" w:eastAsia="微软雅黑" w:hAnsi="微软雅黑"/>
          <w:b/>
          <w:bCs/>
        </w:rPr>
        <w:t>大纲</w:t>
      </w:r>
    </w:p>
    <w:p w14:paraId="4AF60196" w14:textId="750DBCC0" w:rsidR="006E3422" w:rsidRPr="001E2DD8" w:rsidRDefault="006E3422" w:rsidP="006E3422">
      <w:pPr>
        <w:spacing w:beforeLines="100" w:before="312" w:afterLines="50" w:after="156" w:line="400" w:lineRule="exact"/>
        <w:rPr>
          <w:rFonts w:ascii="微软雅黑" w:eastAsia="微软雅黑" w:hAnsi="微软雅黑"/>
        </w:rPr>
      </w:pPr>
      <w:r w:rsidRPr="001E2DD8">
        <w:rPr>
          <w:rFonts w:ascii="微软雅黑" w:eastAsia="微软雅黑" w:hAnsi="微软雅黑" w:hint="eastAsia"/>
        </w:rPr>
        <w:t>一、干部的使命与责任</w:t>
      </w:r>
    </w:p>
    <w:p w14:paraId="5AA7C689" w14:textId="7B60873A" w:rsidR="006E3422" w:rsidRPr="001E2DD8" w:rsidRDefault="006E3422" w:rsidP="006E3422">
      <w:pPr>
        <w:spacing w:line="460" w:lineRule="exact"/>
        <w:ind w:leftChars="200" w:left="420"/>
        <w:rPr>
          <w:rFonts w:ascii="微软雅黑" w:eastAsia="微软雅黑" w:hAnsi="微软雅黑"/>
          <w:color w:val="595959" w:themeColor="text1" w:themeTint="A6"/>
        </w:rPr>
      </w:pPr>
      <w:r w:rsidRPr="001E2DD8">
        <w:rPr>
          <w:rFonts w:ascii="微软雅黑" w:eastAsia="微软雅黑" w:hAnsi="微软雅黑"/>
          <w:color w:val="595959" w:themeColor="text1" w:themeTint="A6"/>
        </w:rPr>
        <w:t>1.</w:t>
      </w:r>
      <w:r w:rsidRPr="001E2DD8">
        <w:rPr>
          <w:rFonts w:ascii="微软雅黑" w:eastAsia="微软雅黑" w:hAnsi="微软雅黑" w:hint="eastAsia"/>
          <w:color w:val="595959" w:themeColor="text1" w:themeTint="A6"/>
        </w:rPr>
        <w:t>干部要担负起公司文化价值观的传承</w:t>
      </w:r>
    </w:p>
    <w:p w14:paraId="717856F3" w14:textId="771347EB" w:rsidR="006E3422" w:rsidRPr="001E2DD8" w:rsidRDefault="006E3422" w:rsidP="006E3422">
      <w:pPr>
        <w:spacing w:line="460" w:lineRule="exact"/>
        <w:ind w:leftChars="200" w:left="420"/>
        <w:rPr>
          <w:rFonts w:ascii="微软雅黑" w:eastAsia="微软雅黑" w:hAnsi="微软雅黑"/>
          <w:color w:val="595959" w:themeColor="text1" w:themeTint="A6"/>
        </w:rPr>
      </w:pPr>
      <w:r w:rsidRPr="001E2DD8">
        <w:rPr>
          <w:rFonts w:ascii="微软雅黑" w:eastAsia="微软雅黑" w:hAnsi="微软雅黑"/>
          <w:color w:val="595959" w:themeColor="text1" w:themeTint="A6"/>
        </w:rPr>
        <w:t>2.</w:t>
      </w:r>
      <w:r w:rsidRPr="001E2DD8">
        <w:rPr>
          <w:rFonts w:ascii="微软雅黑" w:eastAsia="微软雅黑" w:hAnsi="微软雅黑" w:hint="eastAsia"/>
          <w:color w:val="595959" w:themeColor="text1" w:themeTint="A6"/>
        </w:rPr>
        <w:t>洞察客户需求，捕捉商业机会，抓业务增长</w:t>
      </w:r>
    </w:p>
    <w:p w14:paraId="30AC98AC" w14:textId="77777777" w:rsidR="006E3422" w:rsidRPr="001E2DD8" w:rsidRDefault="006E3422" w:rsidP="006E3422">
      <w:pPr>
        <w:spacing w:line="460" w:lineRule="exact"/>
        <w:ind w:leftChars="200" w:left="420"/>
        <w:rPr>
          <w:rFonts w:ascii="微软雅黑" w:eastAsia="微软雅黑" w:hAnsi="微软雅黑"/>
          <w:color w:val="595959" w:themeColor="text1" w:themeTint="A6"/>
        </w:rPr>
      </w:pPr>
      <w:r w:rsidRPr="001E2DD8">
        <w:rPr>
          <w:rFonts w:ascii="微软雅黑" w:eastAsia="微软雅黑" w:hAnsi="微软雅黑"/>
          <w:color w:val="595959" w:themeColor="text1" w:themeTint="A6"/>
        </w:rPr>
        <w:t>3.</w:t>
      </w:r>
      <w:r w:rsidRPr="001E2DD8">
        <w:rPr>
          <w:rFonts w:ascii="微软雅黑" w:eastAsia="微软雅黑" w:hAnsi="微软雅黑" w:hint="eastAsia"/>
          <w:color w:val="595959" w:themeColor="text1" w:themeTint="A6"/>
        </w:rPr>
        <w:t>带领团队实现组织目标</w:t>
      </w:r>
    </w:p>
    <w:p w14:paraId="213384D2" w14:textId="4130AA4A" w:rsidR="00B02D35" w:rsidRDefault="006E3422" w:rsidP="00CC482A">
      <w:pPr>
        <w:spacing w:line="460" w:lineRule="exact"/>
        <w:ind w:leftChars="200" w:left="420"/>
        <w:rPr>
          <w:rFonts w:ascii="微软雅黑" w:eastAsia="微软雅黑" w:hAnsi="微软雅黑"/>
          <w:color w:val="595959" w:themeColor="text1" w:themeTint="A6"/>
        </w:rPr>
      </w:pPr>
      <w:r w:rsidRPr="001E2DD8">
        <w:rPr>
          <w:rFonts w:ascii="微软雅黑" w:eastAsia="微软雅黑" w:hAnsi="微软雅黑"/>
          <w:color w:val="595959" w:themeColor="text1" w:themeTint="A6"/>
        </w:rPr>
        <w:t>4.</w:t>
      </w:r>
      <w:r w:rsidRPr="001E2DD8">
        <w:rPr>
          <w:rFonts w:ascii="微软雅黑" w:eastAsia="微软雅黑" w:hAnsi="微软雅黑" w:hint="eastAsia"/>
          <w:color w:val="595959" w:themeColor="text1" w:themeTint="A6"/>
        </w:rPr>
        <w:t>有清晰的主攻方向，抓主要矛盾</w:t>
      </w:r>
    </w:p>
    <w:p w14:paraId="3C835D85" w14:textId="2EA8EA5C" w:rsidR="006E3422" w:rsidRPr="001E2DD8" w:rsidRDefault="006E3422" w:rsidP="006E3422">
      <w:pPr>
        <w:spacing w:line="460" w:lineRule="exact"/>
        <w:ind w:leftChars="200" w:left="420"/>
        <w:rPr>
          <w:rFonts w:ascii="微软雅黑" w:eastAsia="微软雅黑" w:hAnsi="微软雅黑"/>
          <w:color w:val="595959" w:themeColor="text1" w:themeTint="A6"/>
        </w:rPr>
      </w:pPr>
      <w:r w:rsidRPr="001E2DD8">
        <w:rPr>
          <w:rFonts w:ascii="微软雅黑" w:eastAsia="微软雅黑" w:hAnsi="微软雅黑"/>
          <w:color w:val="595959" w:themeColor="text1" w:themeTint="A6"/>
        </w:rPr>
        <w:t>5.</w:t>
      </w:r>
      <w:r w:rsidRPr="001E2DD8">
        <w:rPr>
          <w:rFonts w:ascii="微软雅黑" w:eastAsia="微软雅黑" w:hAnsi="微软雅黑" w:hint="eastAsia"/>
          <w:color w:val="595959" w:themeColor="text1" w:themeTint="A6"/>
        </w:rPr>
        <w:t>站在全局立场，不断改进端到端的业务流程</w:t>
      </w:r>
    </w:p>
    <w:p w14:paraId="026FBC7D" w14:textId="7BB4F4DF" w:rsidR="006E3422" w:rsidRPr="001E2DD8" w:rsidRDefault="006E3422" w:rsidP="00B02D35">
      <w:pPr>
        <w:spacing w:line="460" w:lineRule="exact"/>
        <w:ind w:leftChars="200" w:left="420"/>
        <w:rPr>
          <w:rFonts w:ascii="微软雅黑" w:eastAsia="微软雅黑" w:hAnsi="微软雅黑"/>
          <w:color w:val="595959" w:themeColor="text1" w:themeTint="A6"/>
        </w:rPr>
      </w:pPr>
      <w:r w:rsidRPr="001E2DD8">
        <w:rPr>
          <w:rFonts w:ascii="微软雅黑" w:eastAsia="微软雅黑" w:hAnsi="微软雅黑"/>
          <w:color w:val="595959" w:themeColor="text1" w:themeTint="A6"/>
        </w:rPr>
        <w:t>6.</w:t>
      </w:r>
      <w:r w:rsidRPr="001E2DD8">
        <w:rPr>
          <w:rFonts w:ascii="微软雅黑" w:eastAsia="微软雅黑" w:hAnsi="微软雅黑" w:hint="eastAsia"/>
          <w:color w:val="595959" w:themeColor="text1" w:themeTint="A6"/>
        </w:rPr>
        <w:t>开展组织建设，帮助下属成长</w:t>
      </w:r>
    </w:p>
    <w:p w14:paraId="139EBB1D" w14:textId="1935F527" w:rsidR="006E3422" w:rsidRPr="001E2DD8" w:rsidRDefault="006E3422" w:rsidP="006E3422">
      <w:pPr>
        <w:spacing w:beforeLines="100" w:before="312" w:afterLines="50" w:after="156" w:line="400" w:lineRule="exact"/>
        <w:rPr>
          <w:rFonts w:ascii="微软雅黑" w:eastAsia="微软雅黑" w:hAnsi="微软雅黑"/>
        </w:rPr>
      </w:pPr>
      <w:r w:rsidRPr="001E2DD8">
        <w:rPr>
          <w:rFonts w:ascii="微软雅黑" w:eastAsia="微软雅黑" w:hAnsi="微软雅黑" w:hint="eastAsia"/>
        </w:rPr>
        <w:t>二、对干部的要求</w:t>
      </w:r>
    </w:p>
    <w:p w14:paraId="4B7D07C0" w14:textId="0EB516B6" w:rsidR="006E3422" w:rsidRPr="001E2DD8" w:rsidRDefault="006E3422" w:rsidP="006E3422">
      <w:pPr>
        <w:spacing w:line="460" w:lineRule="exact"/>
        <w:ind w:leftChars="200" w:left="420"/>
        <w:rPr>
          <w:rFonts w:ascii="微软雅黑" w:eastAsia="微软雅黑" w:hAnsi="微软雅黑"/>
          <w:color w:val="595959" w:themeColor="text1" w:themeTint="A6"/>
        </w:rPr>
      </w:pPr>
      <w:r w:rsidRPr="001E2DD8">
        <w:rPr>
          <w:rFonts w:ascii="微软雅黑" w:eastAsia="微软雅黑" w:hAnsi="微软雅黑"/>
          <w:color w:val="595959" w:themeColor="text1" w:themeTint="A6"/>
        </w:rPr>
        <w:t>1.</w:t>
      </w:r>
      <w:r w:rsidRPr="001E2DD8">
        <w:rPr>
          <w:rFonts w:ascii="微软雅黑" w:eastAsia="微软雅黑" w:hAnsi="微软雅黑" w:hint="eastAsia"/>
          <w:color w:val="595959" w:themeColor="text1" w:themeTint="A6"/>
        </w:rPr>
        <w:t>干部要长期艰苦奋斗</w:t>
      </w:r>
    </w:p>
    <w:p w14:paraId="169F34C8" w14:textId="3A69F04A" w:rsidR="006E3422" w:rsidRPr="001E2DD8" w:rsidRDefault="006E3422" w:rsidP="006E3422">
      <w:pPr>
        <w:spacing w:line="460" w:lineRule="exact"/>
        <w:ind w:leftChars="200" w:left="420"/>
        <w:rPr>
          <w:rFonts w:ascii="微软雅黑" w:eastAsia="微软雅黑" w:hAnsi="微软雅黑"/>
          <w:color w:val="595959" w:themeColor="text1" w:themeTint="A6"/>
        </w:rPr>
      </w:pPr>
      <w:r w:rsidRPr="001E2DD8">
        <w:rPr>
          <w:rFonts w:ascii="微软雅黑" w:eastAsia="微软雅黑" w:hAnsi="微软雅黑"/>
          <w:color w:val="595959" w:themeColor="text1" w:themeTint="A6"/>
        </w:rPr>
        <w:t>2.</w:t>
      </w:r>
      <w:r w:rsidRPr="001E2DD8">
        <w:rPr>
          <w:rFonts w:ascii="微软雅黑" w:eastAsia="微软雅黑" w:hAnsi="微软雅黑" w:hint="eastAsia"/>
          <w:color w:val="595959" w:themeColor="text1" w:themeTint="A6"/>
        </w:rPr>
        <w:t>不断改进思想方法，恰当把握开放、妥协、灰度（热点内容）</w:t>
      </w:r>
    </w:p>
    <w:p w14:paraId="74B8A2F0" w14:textId="2C7F4D96" w:rsidR="006E3422" w:rsidRPr="001E2DD8" w:rsidRDefault="006E3422" w:rsidP="006E3422">
      <w:pPr>
        <w:spacing w:line="460" w:lineRule="exact"/>
        <w:ind w:leftChars="200" w:left="420"/>
        <w:rPr>
          <w:rFonts w:ascii="微软雅黑" w:eastAsia="微软雅黑" w:hAnsi="微软雅黑"/>
          <w:color w:val="595959" w:themeColor="text1" w:themeTint="A6"/>
        </w:rPr>
      </w:pPr>
      <w:r w:rsidRPr="001E2DD8">
        <w:rPr>
          <w:rFonts w:ascii="微软雅黑" w:eastAsia="微软雅黑" w:hAnsi="微软雅黑"/>
          <w:color w:val="595959" w:themeColor="text1" w:themeTint="A6"/>
        </w:rPr>
        <w:t>3.</w:t>
      </w:r>
      <w:r w:rsidRPr="001E2DD8">
        <w:rPr>
          <w:rFonts w:ascii="微软雅黑" w:eastAsia="微软雅黑" w:hAnsi="微软雅黑" w:hint="eastAsia"/>
          <w:color w:val="595959" w:themeColor="text1" w:themeTint="A6"/>
        </w:rPr>
        <w:t>实事求是，敢讲真话，不捂盖子</w:t>
      </w:r>
    </w:p>
    <w:p w14:paraId="6A4FB98F" w14:textId="77777777" w:rsidR="006E3422" w:rsidRPr="001E2DD8" w:rsidRDefault="006E3422" w:rsidP="006E3422">
      <w:pPr>
        <w:spacing w:line="460" w:lineRule="exact"/>
        <w:ind w:leftChars="200" w:left="420"/>
        <w:rPr>
          <w:rFonts w:ascii="微软雅黑" w:eastAsia="微软雅黑" w:hAnsi="微软雅黑"/>
          <w:color w:val="595959" w:themeColor="text1" w:themeTint="A6"/>
        </w:rPr>
      </w:pPr>
      <w:r w:rsidRPr="001E2DD8">
        <w:rPr>
          <w:rFonts w:ascii="微软雅黑" w:eastAsia="微软雅黑" w:hAnsi="微软雅黑"/>
          <w:color w:val="595959" w:themeColor="text1" w:themeTint="A6"/>
        </w:rPr>
        <w:t>4.</w:t>
      </w:r>
      <w:r w:rsidRPr="001E2DD8">
        <w:rPr>
          <w:rFonts w:ascii="微软雅黑" w:eastAsia="微软雅黑" w:hAnsi="微软雅黑" w:hint="eastAsia"/>
          <w:color w:val="595959" w:themeColor="text1" w:themeTint="A6"/>
        </w:rPr>
        <w:t>以身作则，不断提升自身的职业化水平</w:t>
      </w:r>
    </w:p>
    <w:p w14:paraId="0F8EA434" w14:textId="77777777" w:rsidR="006E3422" w:rsidRPr="001E2DD8" w:rsidRDefault="006E3422" w:rsidP="006E3422">
      <w:pPr>
        <w:spacing w:line="460" w:lineRule="exact"/>
        <w:ind w:leftChars="200" w:left="420"/>
        <w:rPr>
          <w:rFonts w:ascii="微软雅黑" w:eastAsia="微软雅黑" w:hAnsi="微软雅黑"/>
          <w:color w:val="595959" w:themeColor="text1" w:themeTint="A6"/>
        </w:rPr>
      </w:pPr>
      <w:r w:rsidRPr="001E2DD8">
        <w:rPr>
          <w:rFonts w:ascii="微软雅黑" w:eastAsia="微软雅黑" w:hAnsi="微软雅黑"/>
          <w:color w:val="595959" w:themeColor="text1" w:themeTint="A6"/>
        </w:rPr>
        <w:t>5.</w:t>
      </w:r>
      <w:r w:rsidRPr="001E2DD8">
        <w:rPr>
          <w:rFonts w:ascii="微软雅黑" w:eastAsia="微软雅黑" w:hAnsi="微软雅黑" w:hint="eastAsia"/>
          <w:color w:val="595959" w:themeColor="text1" w:themeTint="A6"/>
        </w:rPr>
        <w:t>要有自我批判精神   </w:t>
      </w:r>
      <w:r w:rsidRPr="001E2DD8">
        <w:rPr>
          <w:rFonts w:ascii="微软雅黑" w:eastAsia="微软雅黑" w:hAnsi="微软雅黑"/>
          <w:color w:val="595959" w:themeColor="text1" w:themeTint="A6"/>
        </w:rPr>
        <w:t xml:space="preserve"> </w:t>
      </w:r>
    </w:p>
    <w:p w14:paraId="6E3E1F07" w14:textId="77777777" w:rsidR="006E3422" w:rsidRPr="001E2DD8" w:rsidRDefault="006E3422" w:rsidP="006E3422">
      <w:pPr>
        <w:spacing w:line="460" w:lineRule="exact"/>
        <w:ind w:leftChars="200" w:left="420"/>
        <w:rPr>
          <w:rFonts w:ascii="微软雅黑" w:eastAsia="微软雅黑" w:hAnsi="微软雅黑"/>
          <w:color w:val="595959" w:themeColor="text1" w:themeTint="A6"/>
        </w:rPr>
      </w:pPr>
      <w:r w:rsidRPr="001E2DD8">
        <w:rPr>
          <w:rFonts w:ascii="微软雅黑" w:eastAsia="微软雅黑" w:hAnsi="微软雅黑"/>
          <w:color w:val="595959" w:themeColor="text1" w:themeTint="A6"/>
        </w:rPr>
        <w:t>6.</w:t>
      </w:r>
      <w:r w:rsidRPr="001E2DD8">
        <w:rPr>
          <w:rFonts w:ascii="微软雅黑" w:eastAsia="微软雅黑" w:hAnsi="微软雅黑" w:hint="eastAsia"/>
          <w:color w:val="595959" w:themeColor="text1" w:themeTint="A6"/>
        </w:rPr>
        <w:t>保持危机意识，惶者生存</w:t>
      </w:r>
    </w:p>
    <w:p w14:paraId="74D75F9C" w14:textId="78DE188B" w:rsidR="006E3422" w:rsidRPr="00CC482A" w:rsidRDefault="006E3422" w:rsidP="00CC482A">
      <w:pPr>
        <w:spacing w:line="460" w:lineRule="exact"/>
        <w:ind w:leftChars="200" w:left="420"/>
        <w:rPr>
          <w:rFonts w:ascii="微软雅黑" w:eastAsia="微软雅黑" w:hAnsi="微软雅黑"/>
          <w:color w:val="595959" w:themeColor="text1" w:themeTint="A6"/>
        </w:rPr>
      </w:pPr>
      <w:r w:rsidRPr="001E2DD8">
        <w:rPr>
          <w:rFonts w:ascii="微软雅黑" w:eastAsia="微软雅黑" w:hAnsi="微软雅黑"/>
          <w:color w:val="595959" w:themeColor="text1" w:themeTint="A6"/>
        </w:rPr>
        <w:t>7.</w:t>
      </w:r>
      <w:r w:rsidRPr="001E2DD8">
        <w:rPr>
          <w:rFonts w:ascii="微软雅黑" w:eastAsia="微软雅黑" w:hAnsi="微软雅黑" w:hint="eastAsia"/>
          <w:color w:val="595959" w:themeColor="text1" w:themeTint="A6"/>
        </w:rPr>
        <w:t>个人利益服从组织利益</w:t>
      </w:r>
      <w:r w:rsidRPr="001E2DD8">
        <w:rPr>
          <w:rFonts w:ascii="微软雅黑" w:eastAsia="微软雅黑" w:hAnsi="微软雅黑"/>
          <w:color w:val="595959" w:themeColor="text1" w:themeTint="A6"/>
        </w:rPr>
        <w:t xml:space="preserve"> </w:t>
      </w:r>
    </w:p>
    <w:p w14:paraId="18F8E4E6" w14:textId="56862F74" w:rsidR="006E3422" w:rsidRPr="001E2DD8" w:rsidRDefault="006E3422" w:rsidP="006E3422">
      <w:pPr>
        <w:spacing w:beforeLines="100" w:before="312" w:afterLines="50" w:after="156" w:line="400" w:lineRule="exact"/>
        <w:rPr>
          <w:rFonts w:ascii="微软雅黑" w:eastAsia="微软雅黑" w:hAnsi="微软雅黑"/>
        </w:rPr>
      </w:pPr>
      <w:r w:rsidRPr="001E2DD8">
        <w:rPr>
          <w:rFonts w:ascii="微软雅黑" w:eastAsia="微软雅黑" w:hAnsi="微软雅黑" w:hint="eastAsia"/>
        </w:rPr>
        <w:t>三、干部的选拔与配备</w:t>
      </w:r>
    </w:p>
    <w:p w14:paraId="1F721C08" w14:textId="77777777" w:rsidR="006E3422" w:rsidRPr="001E2DD8" w:rsidRDefault="006E3422" w:rsidP="006E3422">
      <w:pPr>
        <w:spacing w:line="460" w:lineRule="exact"/>
        <w:ind w:leftChars="200" w:left="420"/>
        <w:rPr>
          <w:rFonts w:ascii="微软雅黑" w:eastAsia="微软雅黑" w:hAnsi="微软雅黑"/>
          <w:color w:val="595959" w:themeColor="text1" w:themeTint="A6"/>
        </w:rPr>
      </w:pPr>
      <w:r w:rsidRPr="001E2DD8">
        <w:rPr>
          <w:rFonts w:ascii="微软雅黑" w:eastAsia="微软雅黑" w:hAnsi="微软雅黑"/>
          <w:color w:val="595959" w:themeColor="text1" w:themeTint="A6"/>
        </w:rPr>
        <w:t>1.</w:t>
      </w:r>
      <w:r w:rsidRPr="001E2DD8">
        <w:rPr>
          <w:rFonts w:ascii="微软雅黑" w:eastAsia="微软雅黑" w:hAnsi="微软雅黑" w:hint="eastAsia"/>
          <w:color w:val="595959" w:themeColor="text1" w:themeTint="A6"/>
        </w:rPr>
        <w:t>猛将必发于卒伍，宰相必取于州郡</w:t>
      </w:r>
      <w:r w:rsidRPr="001E2DD8">
        <w:rPr>
          <w:rFonts w:ascii="微软雅黑" w:eastAsia="微软雅黑" w:hAnsi="微软雅黑"/>
          <w:color w:val="595959" w:themeColor="text1" w:themeTint="A6"/>
        </w:rPr>
        <w:t xml:space="preserve"> </w:t>
      </w:r>
    </w:p>
    <w:p w14:paraId="77AA1587" w14:textId="77777777" w:rsidR="006E3422" w:rsidRPr="001E2DD8" w:rsidRDefault="006E3422" w:rsidP="006E3422">
      <w:pPr>
        <w:spacing w:line="460" w:lineRule="exact"/>
        <w:ind w:leftChars="200" w:left="420"/>
        <w:rPr>
          <w:rFonts w:ascii="微软雅黑" w:eastAsia="微软雅黑" w:hAnsi="微软雅黑"/>
          <w:color w:val="595959" w:themeColor="text1" w:themeTint="A6"/>
        </w:rPr>
      </w:pPr>
      <w:r w:rsidRPr="001E2DD8">
        <w:rPr>
          <w:rFonts w:ascii="微软雅黑" w:eastAsia="微软雅黑" w:hAnsi="微软雅黑"/>
          <w:color w:val="595959" w:themeColor="text1" w:themeTint="A6"/>
        </w:rPr>
        <w:t>2.</w:t>
      </w:r>
      <w:r w:rsidRPr="001E2DD8">
        <w:rPr>
          <w:rFonts w:ascii="微软雅黑" w:eastAsia="微软雅黑" w:hAnsi="微软雅黑" w:hint="eastAsia"/>
          <w:color w:val="595959" w:themeColor="text1" w:themeTint="A6"/>
        </w:rPr>
        <w:t>优先从成功团队中选拔干部</w:t>
      </w:r>
      <w:r w:rsidRPr="001E2DD8">
        <w:rPr>
          <w:rFonts w:ascii="微软雅黑" w:eastAsia="微软雅黑" w:hAnsi="微软雅黑"/>
          <w:color w:val="595959" w:themeColor="text1" w:themeTint="A6"/>
        </w:rPr>
        <w:t xml:space="preserve"> </w:t>
      </w:r>
    </w:p>
    <w:p w14:paraId="5308C5D7" w14:textId="77777777" w:rsidR="006E3422" w:rsidRPr="001E2DD8" w:rsidRDefault="006E3422" w:rsidP="006E3422">
      <w:pPr>
        <w:spacing w:line="460" w:lineRule="exact"/>
        <w:ind w:leftChars="200" w:left="420"/>
        <w:rPr>
          <w:rFonts w:ascii="微软雅黑" w:eastAsia="微软雅黑" w:hAnsi="微软雅黑"/>
          <w:color w:val="595959" w:themeColor="text1" w:themeTint="A6"/>
        </w:rPr>
      </w:pPr>
      <w:r w:rsidRPr="001E2DD8">
        <w:rPr>
          <w:rFonts w:ascii="微软雅黑" w:eastAsia="微软雅黑" w:hAnsi="微软雅黑"/>
          <w:color w:val="595959" w:themeColor="text1" w:themeTint="A6"/>
        </w:rPr>
        <w:t>3.</w:t>
      </w:r>
      <w:r w:rsidRPr="001E2DD8">
        <w:rPr>
          <w:rFonts w:ascii="微软雅黑" w:eastAsia="微软雅黑" w:hAnsi="微软雅黑" w:hint="eastAsia"/>
          <w:color w:val="595959" w:themeColor="text1" w:themeTint="A6"/>
        </w:rPr>
        <w:t>优先从主攻战场、一线和艰苦地区选拔干部</w:t>
      </w:r>
    </w:p>
    <w:p w14:paraId="129AB53B" w14:textId="77777777" w:rsidR="006E3422" w:rsidRPr="001E2DD8" w:rsidRDefault="006E3422" w:rsidP="006E3422">
      <w:pPr>
        <w:spacing w:line="460" w:lineRule="exact"/>
        <w:ind w:leftChars="200" w:left="420"/>
        <w:rPr>
          <w:rFonts w:ascii="微软雅黑" w:eastAsia="微软雅黑" w:hAnsi="微软雅黑"/>
          <w:color w:val="595959" w:themeColor="text1" w:themeTint="A6"/>
        </w:rPr>
      </w:pPr>
      <w:r w:rsidRPr="001E2DD8">
        <w:rPr>
          <w:rFonts w:ascii="微软雅黑" w:eastAsia="微软雅黑" w:hAnsi="微软雅黑"/>
          <w:color w:val="595959" w:themeColor="text1" w:themeTint="A6"/>
        </w:rPr>
        <w:t>4.</w:t>
      </w:r>
      <w:r w:rsidRPr="001E2DD8">
        <w:rPr>
          <w:rFonts w:ascii="微软雅黑" w:eastAsia="微软雅黑" w:hAnsi="微软雅黑" w:hint="eastAsia"/>
          <w:color w:val="595959" w:themeColor="text1" w:themeTint="A6"/>
        </w:rPr>
        <w:t>优先从影响公司长远发展的关键事件中考察和选拔干部</w:t>
      </w:r>
    </w:p>
    <w:p w14:paraId="54275008" w14:textId="77777777" w:rsidR="006E3422" w:rsidRPr="001E2DD8" w:rsidRDefault="006E3422" w:rsidP="006E3422">
      <w:pPr>
        <w:spacing w:line="460" w:lineRule="exact"/>
        <w:ind w:leftChars="200" w:left="420"/>
        <w:rPr>
          <w:rFonts w:ascii="微软雅黑" w:eastAsia="微软雅黑" w:hAnsi="微软雅黑"/>
          <w:color w:val="595959" w:themeColor="text1" w:themeTint="A6"/>
        </w:rPr>
      </w:pPr>
      <w:r w:rsidRPr="001E2DD8">
        <w:rPr>
          <w:rFonts w:ascii="微软雅黑" w:eastAsia="微软雅黑" w:hAnsi="微软雅黑"/>
          <w:color w:val="595959" w:themeColor="text1" w:themeTint="A6"/>
        </w:rPr>
        <w:t>5.</w:t>
      </w:r>
      <w:r w:rsidRPr="001E2DD8">
        <w:rPr>
          <w:rFonts w:ascii="微软雅黑" w:eastAsia="微软雅黑" w:hAnsi="微软雅黑" w:hint="eastAsia"/>
          <w:color w:val="595959" w:themeColor="text1" w:themeTint="A6"/>
        </w:rPr>
        <w:t>干部选拔的关键行为标准</w:t>
      </w:r>
    </w:p>
    <w:p w14:paraId="03361435" w14:textId="77777777" w:rsidR="006E3422" w:rsidRPr="001E2DD8" w:rsidRDefault="006E3422" w:rsidP="006E3422">
      <w:pPr>
        <w:spacing w:line="460" w:lineRule="exact"/>
        <w:ind w:leftChars="200" w:left="420"/>
        <w:rPr>
          <w:rFonts w:ascii="微软雅黑" w:eastAsia="微软雅黑" w:hAnsi="微软雅黑"/>
          <w:color w:val="595959" w:themeColor="text1" w:themeTint="A6"/>
        </w:rPr>
      </w:pPr>
      <w:r w:rsidRPr="001E2DD8">
        <w:rPr>
          <w:rFonts w:ascii="微软雅黑" w:eastAsia="微软雅黑" w:hAnsi="微软雅黑"/>
          <w:color w:val="595959" w:themeColor="text1" w:themeTint="A6"/>
        </w:rPr>
        <w:t>6.</w:t>
      </w:r>
      <w:r w:rsidRPr="001E2DD8">
        <w:rPr>
          <w:rFonts w:ascii="微软雅黑" w:eastAsia="微软雅黑" w:hAnsi="微软雅黑" w:hint="eastAsia"/>
          <w:color w:val="595959" w:themeColor="text1" w:themeTint="A6"/>
        </w:rPr>
        <w:t>干部配备的基本原则</w:t>
      </w:r>
    </w:p>
    <w:p w14:paraId="4CB1EBCD" w14:textId="77777777" w:rsidR="006E3422" w:rsidRPr="001E2DD8" w:rsidRDefault="006E3422" w:rsidP="006E3422">
      <w:pPr>
        <w:spacing w:line="460" w:lineRule="exact"/>
        <w:ind w:leftChars="200" w:left="420"/>
        <w:rPr>
          <w:rFonts w:ascii="微软雅黑" w:eastAsia="微软雅黑" w:hAnsi="微软雅黑"/>
          <w:color w:val="595959" w:themeColor="text1" w:themeTint="A6"/>
        </w:rPr>
      </w:pPr>
      <w:r w:rsidRPr="001E2DD8">
        <w:rPr>
          <w:rFonts w:ascii="微软雅黑" w:eastAsia="微软雅黑" w:hAnsi="微软雅黑"/>
          <w:color w:val="595959" w:themeColor="text1" w:themeTint="A6"/>
        </w:rPr>
        <w:t>7.</w:t>
      </w:r>
      <w:r w:rsidRPr="001E2DD8">
        <w:rPr>
          <w:rFonts w:ascii="微软雅黑" w:eastAsia="微软雅黑" w:hAnsi="微软雅黑" w:hint="eastAsia"/>
          <w:color w:val="595959" w:themeColor="text1" w:themeTint="A6"/>
        </w:rPr>
        <w:t>干部要能上能下的机制</w:t>
      </w:r>
    </w:p>
    <w:p w14:paraId="60AFFA4E" w14:textId="77777777" w:rsidR="006E3422" w:rsidRPr="001E2DD8" w:rsidRDefault="006E3422" w:rsidP="006E3422">
      <w:pPr>
        <w:framePr w:hSpace="180" w:wrap="around" w:vAnchor="text" w:hAnchor="margin" w:y="105"/>
        <w:spacing w:beforeLines="100" w:before="312" w:afterLines="50" w:after="156" w:line="400" w:lineRule="exact"/>
        <w:rPr>
          <w:rFonts w:ascii="微软雅黑" w:eastAsia="微软雅黑" w:hAnsi="微软雅黑"/>
        </w:rPr>
      </w:pPr>
      <w:r w:rsidRPr="001E2DD8">
        <w:rPr>
          <w:rFonts w:ascii="微软雅黑" w:eastAsia="微软雅黑" w:hAnsi="微软雅黑" w:hint="eastAsia"/>
        </w:rPr>
        <w:lastRenderedPageBreak/>
        <w:t>四、干部的使用和管理</w:t>
      </w:r>
    </w:p>
    <w:p w14:paraId="5A226338" w14:textId="77777777" w:rsidR="006E3422" w:rsidRPr="001E2DD8" w:rsidRDefault="006E3422" w:rsidP="006E3422">
      <w:pPr>
        <w:framePr w:hSpace="180" w:wrap="around" w:vAnchor="text" w:hAnchor="margin" w:y="105"/>
        <w:spacing w:line="460" w:lineRule="exact"/>
        <w:ind w:leftChars="200" w:left="420"/>
        <w:jc w:val="left"/>
        <w:rPr>
          <w:rFonts w:ascii="微软雅黑" w:eastAsia="微软雅黑" w:hAnsi="微软雅黑"/>
          <w:color w:val="595959" w:themeColor="text1" w:themeTint="A6"/>
        </w:rPr>
      </w:pPr>
      <w:r w:rsidRPr="001E2DD8">
        <w:rPr>
          <w:rFonts w:ascii="微软雅黑" w:eastAsia="微软雅黑" w:hAnsi="微软雅黑"/>
          <w:color w:val="595959" w:themeColor="text1" w:themeTint="A6"/>
        </w:rPr>
        <w:t>1.</w:t>
      </w:r>
      <w:r w:rsidRPr="001E2DD8">
        <w:rPr>
          <w:rFonts w:ascii="微软雅黑" w:eastAsia="微软雅黑" w:hAnsi="微软雅黑" w:hint="eastAsia"/>
          <w:color w:val="595959" w:themeColor="text1" w:themeTint="A6"/>
        </w:rPr>
        <w:t xml:space="preserve">干部的考核与激励 </w:t>
      </w:r>
      <w:r w:rsidRPr="001E2DD8">
        <w:rPr>
          <w:rFonts w:ascii="微软雅黑" w:eastAsia="微软雅黑" w:hAnsi="微软雅黑"/>
          <w:color w:val="595959" w:themeColor="text1" w:themeTint="A6"/>
        </w:rPr>
        <w:t xml:space="preserve">    </w:t>
      </w:r>
    </w:p>
    <w:p w14:paraId="74452FDC" w14:textId="77777777" w:rsidR="006E3422" w:rsidRPr="001E2DD8" w:rsidRDefault="006E3422" w:rsidP="006E3422">
      <w:pPr>
        <w:framePr w:hSpace="180" w:wrap="around" w:vAnchor="text" w:hAnchor="margin" w:y="105"/>
        <w:spacing w:line="460" w:lineRule="exact"/>
        <w:ind w:leftChars="200" w:left="420"/>
        <w:jc w:val="left"/>
        <w:rPr>
          <w:rFonts w:ascii="微软雅黑" w:eastAsia="微软雅黑" w:hAnsi="微软雅黑"/>
          <w:color w:val="595959" w:themeColor="text1" w:themeTint="A6"/>
        </w:rPr>
      </w:pPr>
      <w:r w:rsidRPr="001E2DD8">
        <w:rPr>
          <w:rFonts w:ascii="微软雅黑" w:eastAsia="微软雅黑" w:hAnsi="微软雅黑"/>
          <w:color w:val="595959" w:themeColor="text1" w:themeTint="A6"/>
        </w:rPr>
        <w:t>2.</w:t>
      </w:r>
      <w:r w:rsidRPr="001E2DD8">
        <w:rPr>
          <w:rFonts w:ascii="微软雅黑" w:eastAsia="微软雅黑" w:hAnsi="微软雅黑" w:hint="eastAsia"/>
          <w:color w:val="595959" w:themeColor="text1" w:themeTint="A6"/>
        </w:rPr>
        <w:t>干部的分权管理</w:t>
      </w:r>
    </w:p>
    <w:p w14:paraId="1D4A06EE" w14:textId="77777777" w:rsidR="006E3422" w:rsidRPr="001E2DD8" w:rsidRDefault="006E3422" w:rsidP="006E3422">
      <w:pPr>
        <w:framePr w:hSpace="180" w:wrap="around" w:vAnchor="text" w:hAnchor="margin" w:y="105"/>
        <w:spacing w:line="460" w:lineRule="exact"/>
        <w:ind w:leftChars="200" w:left="420"/>
        <w:jc w:val="left"/>
        <w:rPr>
          <w:rFonts w:ascii="微软雅黑" w:eastAsia="微软雅黑" w:hAnsi="微软雅黑"/>
          <w:color w:val="595959" w:themeColor="text1" w:themeTint="A6"/>
        </w:rPr>
      </w:pPr>
      <w:r w:rsidRPr="001E2DD8">
        <w:rPr>
          <w:rFonts w:ascii="微软雅黑" w:eastAsia="微软雅黑" w:hAnsi="微软雅黑"/>
          <w:color w:val="595959" w:themeColor="text1" w:themeTint="A6"/>
        </w:rPr>
        <w:t>3.</w:t>
      </w:r>
      <w:r w:rsidRPr="001E2DD8">
        <w:rPr>
          <w:rFonts w:ascii="微软雅黑" w:eastAsia="微软雅黑" w:hAnsi="微软雅黑" w:hint="eastAsia"/>
          <w:color w:val="595959" w:themeColor="text1" w:themeTint="A6"/>
        </w:rPr>
        <w:t>干部的监察 </w:t>
      </w:r>
    </w:p>
    <w:p w14:paraId="3BF8A39D" w14:textId="77777777" w:rsidR="006E3422" w:rsidRDefault="006E3422" w:rsidP="006E3422">
      <w:pPr>
        <w:ind w:firstLine="420"/>
        <w:jc w:val="left"/>
        <w:rPr>
          <w:rFonts w:ascii="微软雅黑" w:eastAsia="微软雅黑" w:hAnsi="微软雅黑"/>
          <w:color w:val="595959" w:themeColor="text1" w:themeTint="A6"/>
        </w:rPr>
      </w:pPr>
      <w:r w:rsidRPr="001E2DD8">
        <w:rPr>
          <w:rFonts w:ascii="微软雅黑" w:eastAsia="微软雅黑" w:hAnsi="微软雅黑"/>
          <w:color w:val="595959" w:themeColor="text1" w:themeTint="A6"/>
        </w:rPr>
        <w:t>4.</w:t>
      </w:r>
      <w:r w:rsidRPr="001E2DD8">
        <w:rPr>
          <w:rFonts w:ascii="微软雅黑" w:eastAsia="微软雅黑" w:hAnsi="微软雅黑" w:hint="eastAsia"/>
          <w:color w:val="595959" w:themeColor="text1" w:themeTint="A6"/>
        </w:rPr>
        <w:t>干部监察的制度与程序</w:t>
      </w:r>
    </w:p>
    <w:p w14:paraId="4CA99EFE" w14:textId="77777777" w:rsidR="006E3422" w:rsidRPr="001E2DD8" w:rsidRDefault="006E3422" w:rsidP="006E3422">
      <w:pPr>
        <w:framePr w:hSpace="180" w:wrap="around" w:vAnchor="text" w:hAnchor="margin" w:y="105"/>
        <w:spacing w:beforeLines="100" w:before="312" w:afterLines="50" w:after="156" w:line="400" w:lineRule="exact"/>
        <w:rPr>
          <w:rFonts w:ascii="微软雅黑" w:eastAsia="微软雅黑" w:hAnsi="微软雅黑"/>
        </w:rPr>
      </w:pPr>
      <w:r w:rsidRPr="001E2DD8">
        <w:rPr>
          <w:rFonts w:ascii="微软雅黑" w:eastAsia="微软雅黑" w:hAnsi="微软雅黑" w:hint="eastAsia"/>
        </w:rPr>
        <w:t>五、干部队伍的建设</w:t>
      </w:r>
    </w:p>
    <w:p w14:paraId="224551C3" w14:textId="77777777" w:rsidR="006E3422" w:rsidRPr="001E2DD8" w:rsidRDefault="006E3422" w:rsidP="006E3422">
      <w:pPr>
        <w:framePr w:hSpace="180" w:wrap="around" w:vAnchor="text" w:hAnchor="margin" w:y="105"/>
        <w:spacing w:line="460" w:lineRule="exact"/>
        <w:ind w:leftChars="200" w:left="420"/>
        <w:rPr>
          <w:rFonts w:ascii="微软雅黑" w:eastAsia="微软雅黑" w:hAnsi="微软雅黑"/>
          <w:color w:val="595959" w:themeColor="text1" w:themeTint="A6"/>
        </w:rPr>
      </w:pPr>
      <w:r w:rsidRPr="001E2DD8">
        <w:rPr>
          <w:rFonts w:ascii="微软雅黑" w:eastAsia="微软雅黑" w:hAnsi="微软雅黑"/>
          <w:color w:val="595959" w:themeColor="text1" w:themeTint="A6"/>
        </w:rPr>
        <w:t>1.</w:t>
      </w:r>
      <w:r w:rsidRPr="001E2DD8">
        <w:rPr>
          <w:rFonts w:ascii="微软雅黑" w:eastAsia="微软雅黑" w:hAnsi="微软雅黑" w:hint="eastAsia"/>
          <w:color w:val="595959" w:themeColor="text1" w:themeTint="A6"/>
        </w:rPr>
        <w:t>以选拔制建设干部队伍</w:t>
      </w:r>
    </w:p>
    <w:p w14:paraId="585E775C" w14:textId="77777777" w:rsidR="006E3422" w:rsidRPr="001E2DD8" w:rsidRDefault="006E3422" w:rsidP="006E3422">
      <w:pPr>
        <w:framePr w:hSpace="180" w:wrap="around" w:vAnchor="text" w:hAnchor="margin" w:y="105"/>
        <w:spacing w:line="460" w:lineRule="exact"/>
        <w:ind w:leftChars="200" w:left="420"/>
        <w:rPr>
          <w:rFonts w:ascii="微软雅黑" w:eastAsia="微软雅黑" w:hAnsi="微软雅黑"/>
          <w:color w:val="595959" w:themeColor="text1" w:themeTint="A6"/>
        </w:rPr>
      </w:pPr>
      <w:r w:rsidRPr="001E2DD8">
        <w:rPr>
          <w:rFonts w:ascii="微软雅黑" w:eastAsia="微软雅黑" w:hAnsi="微软雅黑"/>
          <w:color w:val="595959" w:themeColor="text1" w:themeTint="A6"/>
        </w:rPr>
        <w:t>2.</w:t>
      </w:r>
      <w:r w:rsidRPr="001E2DD8">
        <w:rPr>
          <w:rFonts w:ascii="微软雅黑" w:eastAsia="微软雅黑" w:hAnsi="微软雅黑" w:hint="eastAsia"/>
          <w:color w:val="595959" w:themeColor="text1" w:themeTint="A6"/>
        </w:rPr>
        <w:t>建立干部的循环流动制度</w:t>
      </w:r>
    </w:p>
    <w:p w14:paraId="493D8AAF" w14:textId="59CF7438" w:rsidR="006E3422" w:rsidRPr="00D5417E" w:rsidRDefault="006E3422" w:rsidP="00D5417E">
      <w:pPr>
        <w:ind w:firstLine="420"/>
        <w:jc w:val="left"/>
        <w:rPr>
          <w:rFonts w:ascii="微软雅黑" w:eastAsia="微软雅黑" w:hAnsi="微软雅黑" w:cs="微软雅黑" w:hint="eastAsia"/>
          <w:b/>
          <w:color w:val="0070C0"/>
          <w:sz w:val="24"/>
          <w:szCs w:val="24"/>
        </w:rPr>
      </w:pPr>
      <w:r w:rsidRPr="001E2DD8">
        <w:rPr>
          <w:rFonts w:ascii="微软雅黑" w:eastAsia="微软雅黑" w:hAnsi="微软雅黑"/>
          <w:color w:val="595959" w:themeColor="text1" w:themeTint="A6"/>
        </w:rPr>
        <w:t>3.</w:t>
      </w:r>
      <w:r w:rsidRPr="001E2DD8">
        <w:rPr>
          <w:rFonts w:ascii="微软雅黑" w:eastAsia="微软雅黑" w:hAnsi="微软雅黑" w:hint="eastAsia"/>
          <w:color w:val="595959" w:themeColor="text1" w:themeTint="A6"/>
        </w:rPr>
        <w:t>建设后备干部队伍，保障事业持续发展</w:t>
      </w:r>
    </w:p>
    <w:p w14:paraId="7245E8D1" w14:textId="501D614A" w:rsidR="0013532C" w:rsidRPr="00D5417E" w:rsidRDefault="0013532C" w:rsidP="00D5417E">
      <w:pPr>
        <w:spacing w:beforeLines="100" w:before="312" w:afterLines="50" w:after="156" w:line="400" w:lineRule="exact"/>
        <w:rPr>
          <w:rFonts w:ascii="微软雅黑" w:eastAsia="微软雅黑" w:hAnsi="微软雅黑" w:hint="eastAsia"/>
          <w:b/>
          <w:bCs/>
        </w:rPr>
      </w:pPr>
      <w:r w:rsidRPr="00B67205">
        <w:rPr>
          <w:rFonts w:ascii="微软雅黑" w:eastAsia="微软雅黑" w:hAnsi="微软雅黑"/>
          <w:b/>
          <w:bCs/>
        </w:rPr>
        <w:t>|</w:t>
      </w:r>
      <w:r>
        <w:rPr>
          <w:rFonts w:ascii="微软雅黑" w:eastAsia="微软雅黑" w:hAnsi="微软雅黑"/>
          <w:b/>
          <w:bCs/>
        </w:rPr>
        <w:t xml:space="preserve"> </w:t>
      </w:r>
      <w:r>
        <w:rPr>
          <w:rFonts w:ascii="微软雅黑" w:eastAsia="微软雅黑" w:hAnsi="微软雅黑" w:hint="eastAsia"/>
          <w:b/>
          <w:bCs/>
        </w:rPr>
        <w:t>专家介绍</w:t>
      </w:r>
    </w:p>
    <w:p w14:paraId="7F019494" w14:textId="1AEA62F2" w:rsidR="0013532C" w:rsidRPr="00D5417E" w:rsidRDefault="00D5417E" w:rsidP="00D5417E">
      <w:pPr>
        <w:pStyle w:val="a8"/>
        <w:spacing w:beforeLines="50" w:before="156" w:line="400" w:lineRule="exact"/>
        <w:ind w:left="142" w:firstLineChars="0" w:firstLine="0"/>
        <w:rPr>
          <w:rFonts w:ascii="微软雅黑" w:eastAsia="微软雅黑" w:hAnsi="微软雅黑"/>
          <w:b/>
          <w:bCs/>
          <w:color w:val="595959" w:themeColor="text1" w:themeTint="A6"/>
          <w:sz w:val="22"/>
          <w:szCs w:val="21"/>
        </w:rPr>
      </w:pPr>
      <w:r w:rsidRPr="00D5417E">
        <w:rPr>
          <w:rFonts w:ascii="微软雅黑" w:eastAsia="微软雅黑" w:hAnsi="微软雅黑" w:hint="eastAsia"/>
          <w:b/>
          <w:bCs/>
          <w:color w:val="595959" w:themeColor="text1" w:themeTint="A6"/>
          <w:sz w:val="22"/>
          <w:szCs w:val="21"/>
        </w:rPr>
        <w:t>萧老师</w:t>
      </w:r>
    </w:p>
    <w:p w14:paraId="47EEBBEB" w14:textId="77777777" w:rsidR="00D5417E" w:rsidRPr="00D5417E" w:rsidRDefault="00D5417E" w:rsidP="00D5417E">
      <w:pPr>
        <w:pStyle w:val="a8"/>
        <w:spacing w:beforeLines="50" w:before="156" w:line="400" w:lineRule="exact"/>
        <w:ind w:left="142" w:firstLineChars="0" w:firstLine="0"/>
        <w:rPr>
          <w:rFonts w:ascii="微软雅黑" w:eastAsia="微软雅黑" w:hAnsi="微软雅黑"/>
          <w:color w:val="595959" w:themeColor="text1" w:themeTint="A6"/>
        </w:rPr>
      </w:pPr>
      <w:r w:rsidRPr="00D5417E">
        <w:rPr>
          <w:rFonts w:ascii="微软雅黑" w:eastAsia="微软雅黑" w:hAnsi="微软雅黑" w:hint="eastAsia"/>
          <w:b/>
          <w:bCs/>
          <w:color w:val="595959" w:themeColor="text1" w:themeTint="A6"/>
          <w:sz w:val="22"/>
          <w:szCs w:val="21"/>
        </w:rPr>
        <w:t>职业经历</w:t>
      </w:r>
      <w:r w:rsidRPr="00D5417E">
        <w:rPr>
          <w:rFonts w:ascii="微软雅黑" w:eastAsia="微软雅黑" w:hAnsi="微软雅黑" w:hint="eastAsia"/>
          <w:b/>
          <w:bCs/>
          <w:color w:val="595959" w:themeColor="text1" w:themeTint="A6"/>
        </w:rPr>
        <w:t>：</w:t>
      </w:r>
    </w:p>
    <w:p w14:paraId="2CAC132B" w14:textId="77777777" w:rsidR="00D5417E" w:rsidRPr="00D5417E" w:rsidRDefault="00D5417E" w:rsidP="00D5417E">
      <w:pPr>
        <w:pStyle w:val="a8"/>
        <w:numPr>
          <w:ilvl w:val="0"/>
          <w:numId w:val="19"/>
        </w:numPr>
        <w:tabs>
          <w:tab w:val="clear" w:pos="720"/>
        </w:tabs>
        <w:spacing w:beforeLines="50" w:before="156" w:line="400" w:lineRule="exact"/>
        <w:ind w:leftChars="68" w:left="426" w:hangingChars="135" w:hanging="283"/>
        <w:rPr>
          <w:rFonts w:ascii="微软雅黑" w:eastAsia="微软雅黑" w:hAnsi="微软雅黑"/>
          <w:color w:val="595959" w:themeColor="text1" w:themeTint="A6"/>
        </w:rPr>
      </w:pPr>
      <w:r w:rsidRPr="00D5417E">
        <w:rPr>
          <w:rFonts w:ascii="微软雅黑" w:eastAsia="微软雅黑" w:hAnsi="微软雅黑" w:hint="eastAsia"/>
          <w:color w:val="595959" w:themeColor="text1" w:themeTint="A6"/>
        </w:rPr>
        <w:t>1998年加入华为，现任华为公司高级顾问；</w:t>
      </w:r>
    </w:p>
    <w:p w14:paraId="60682891" w14:textId="77777777" w:rsidR="00D5417E" w:rsidRPr="00D5417E" w:rsidRDefault="00D5417E" w:rsidP="00D5417E">
      <w:pPr>
        <w:pStyle w:val="a8"/>
        <w:numPr>
          <w:ilvl w:val="0"/>
          <w:numId w:val="19"/>
        </w:numPr>
        <w:spacing w:beforeLines="50" w:before="156" w:line="400" w:lineRule="exact"/>
        <w:ind w:leftChars="68" w:left="426" w:hangingChars="135" w:hanging="283"/>
        <w:rPr>
          <w:rFonts w:ascii="微软雅黑" w:eastAsia="微软雅黑" w:hAnsi="微软雅黑"/>
          <w:color w:val="595959" w:themeColor="text1" w:themeTint="A6"/>
        </w:rPr>
      </w:pPr>
      <w:r w:rsidRPr="00D5417E">
        <w:rPr>
          <w:rFonts w:ascii="微软雅黑" w:eastAsia="微软雅黑" w:hAnsi="微软雅黑" w:hint="eastAsia"/>
          <w:color w:val="595959" w:themeColor="text1" w:themeTint="A6"/>
        </w:rPr>
        <w:t>在华为任职期间，先后担任代表处主管、专业服务项目总监、特大型变革项目项目经理及南太平洋地区</w:t>
      </w:r>
      <w:r w:rsidRPr="00D5417E">
        <w:rPr>
          <w:rFonts w:ascii="微软雅黑" w:eastAsia="微软雅黑" w:hAnsi="微软雅黑"/>
          <w:color w:val="595959" w:themeColor="text1" w:themeTint="A6"/>
        </w:rPr>
        <w:t>CFO</w:t>
      </w:r>
      <w:r w:rsidRPr="00D5417E">
        <w:rPr>
          <w:rFonts w:ascii="微软雅黑" w:eastAsia="微软雅黑" w:hAnsi="微软雅黑" w:hint="eastAsia"/>
          <w:color w:val="595959" w:themeColor="text1" w:themeTint="A6"/>
        </w:rPr>
        <w:t>等重要岗位；</w:t>
      </w:r>
    </w:p>
    <w:p w14:paraId="16E93B9D" w14:textId="77777777" w:rsidR="00D5417E" w:rsidRPr="00D5417E" w:rsidRDefault="00D5417E" w:rsidP="00D5417E">
      <w:pPr>
        <w:pStyle w:val="a8"/>
        <w:numPr>
          <w:ilvl w:val="0"/>
          <w:numId w:val="19"/>
        </w:numPr>
        <w:spacing w:beforeLines="50" w:before="156" w:line="400" w:lineRule="exact"/>
        <w:ind w:leftChars="68" w:left="426" w:hangingChars="135" w:hanging="283"/>
        <w:rPr>
          <w:rFonts w:ascii="微软雅黑" w:eastAsia="微软雅黑" w:hAnsi="微软雅黑"/>
          <w:color w:val="595959" w:themeColor="text1" w:themeTint="A6"/>
        </w:rPr>
      </w:pPr>
      <w:r w:rsidRPr="00D5417E">
        <w:rPr>
          <w:rFonts w:ascii="微软雅黑" w:eastAsia="微软雅黑" w:hAnsi="微软雅黑"/>
          <w:color w:val="595959" w:themeColor="text1" w:themeTint="A6"/>
        </w:rPr>
        <w:t>10</w:t>
      </w:r>
      <w:r w:rsidRPr="00D5417E">
        <w:rPr>
          <w:rFonts w:ascii="微软雅黑" w:eastAsia="微软雅黑" w:hAnsi="微软雅黑" w:hint="eastAsia"/>
          <w:color w:val="595959" w:themeColor="text1" w:themeTint="A6"/>
        </w:rPr>
        <w:t>年业务管理经验，</w:t>
      </w:r>
      <w:r w:rsidRPr="00D5417E">
        <w:rPr>
          <w:rFonts w:ascii="微软雅黑" w:eastAsia="微软雅黑" w:hAnsi="微软雅黑"/>
          <w:color w:val="595959" w:themeColor="text1" w:themeTint="A6"/>
        </w:rPr>
        <w:t>7</w:t>
      </w:r>
      <w:r w:rsidRPr="00D5417E">
        <w:rPr>
          <w:rFonts w:ascii="微软雅黑" w:eastAsia="微软雅黑" w:hAnsi="微软雅黑" w:hint="eastAsia"/>
          <w:color w:val="595959" w:themeColor="text1" w:themeTint="A6"/>
        </w:rPr>
        <w:t>年财经管理经验，对于华为公司管理体系、流程建设、经营变革等项目管理有深入的研究和实践并将在华为的最佳实践浓缩构建出华为的“两道一路”即【华为制胜之道】、【华为经营之道】与【华为变革转型之路】，全面阐述华为公司“以客户为中心、以奋斗者为本、力出一孔、利出一孔的精髓”；</w:t>
      </w:r>
    </w:p>
    <w:p w14:paraId="0CA0AFF5" w14:textId="77777777" w:rsidR="00D5417E" w:rsidRPr="00D5417E" w:rsidRDefault="00D5417E" w:rsidP="00D5417E">
      <w:pPr>
        <w:pStyle w:val="a8"/>
        <w:numPr>
          <w:ilvl w:val="0"/>
          <w:numId w:val="19"/>
        </w:numPr>
        <w:spacing w:beforeLines="50" w:before="156" w:line="400" w:lineRule="exact"/>
        <w:ind w:leftChars="68" w:left="426" w:hangingChars="135" w:hanging="283"/>
        <w:rPr>
          <w:rFonts w:ascii="微软雅黑" w:eastAsia="微软雅黑" w:hAnsi="微软雅黑"/>
          <w:color w:val="595959" w:themeColor="text1" w:themeTint="A6"/>
        </w:rPr>
      </w:pPr>
      <w:r w:rsidRPr="00D5417E">
        <w:rPr>
          <w:rFonts w:ascii="微软雅黑" w:eastAsia="微软雅黑" w:hAnsi="微软雅黑" w:hint="eastAsia"/>
          <w:color w:val="595959" w:themeColor="text1" w:themeTint="A6"/>
        </w:rPr>
        <w:t>作为华为</w:t>
      </w:r>
      <w:r w:rsidRPr="00D5417E">
        <w:rPr>
          <w:rFonts w:ascii="微软雅黑" w:eastAsia="微软雅黑" w:hAnsi="微软雅黑"/>
          <w:color w:val="595959" w:themeColor="text1" w:themeTint="A6"/>
        </w:rPr>
        <w:t>IFS</w:t>
      </w:r>
      <w:r w:rsidRPr="00D5417E">
        <w:rPr>
          <w:rFonts w:ascii="微软雅黑" w:eastAsia="微软雅黑" w:hAnsi="微软雅黑" w:hint="eastAsia"/>
          <w:color w:val="595959" w:themeColor="text1" w:themeTint="A6"/>
        </w:rPr>
        <w:t>变革项目的主要负责人，带领团队圆满完成变革攻坚和推行任务并获得公司总裁任正非先生的嘉奖。</w:t>
      </w:r>
    </w:p>
    <w:p w14:paraId="0B8B0D25" w14:textId="77777777" w:rsidR="00D5417E" w:rsidRPr="00D5417E" w:rsidRDefault="00D5417E" w:rsidP="00D5417E">
      <w:pPr>
        <w:pStyle w:val="a8"/>
        <w:spacing w:beforeLines="50" w:before="156" w:line="400" w:lineRule="exact"/>
        <w:ind w:left="142" w:firstLineChars="0" w:firstLine="0"/>
        <w:rPr>
          <w:rFonts w:ascii="微软雅黑" w:eastAsia="微软雅黑" w:hAnsi="微软雅黑"/>
          <w:color w:val="595959" w:themeColor="text1" w:themeTint="A6"/>
        </w:rPr>
      </w:pPr>
      <w:r w:rsidRPr="00D5417E">
        <w:rPr>
          <w:rFonts w:ascii="微软雅黑" w:eastAsia="微软雅黑" w:hAnsi="微软雅黑" w:hint="eastAsia"/>
          <w:b/>
          <w:bCs/>
          <w:color w:val="595959" w:themeColor="text1" w:themeTint="A6"/>
          <w:sz w:val="22"/>
          <w:szCs w:val="21"/>
        </w:rPr>
        <w:t>主要服务过的客户</w:t>
      </w:r>
      <w:r w:rsidRPr="00D5417E">
        <w:rPr>
          <w:rFonts w:ascii="微软雅黑" w:eastAsia="微软雅黑" w:hAnsi="微软雅黑" w:hint="eastAsia"/>
          <w:b/>
          <w:bCs/>
          <w:color w:val="595959" w:themeColor="text1" w:themeTint="A6"/>
        </w:rPr>
        <w:t>（部分）：</w:t>
      </w:r>
    </w:p>
    <w:p w14:paraId="6E4EB690" w14:textId="51F25C65" w:rsidR="00F67098" w:rsidRPr="00D5417E" w:rsidRDefault="00D5417E" w:rsidP="00D5417E">
      <w:pPr>
        <w:pStyle w:val="a8"/>
        <w:numPr>
          <w:ilvl w:val="0"/>
          <w:numId w:val="19"/>
        </w:numPr>
        <w:spacing w:beforeLines="50" w:before="156" w:line="400" w:lineRule="exact"/>
        <w:ind w:leftChars="68" w:left="426" w:hangingChars="135" w:hanging="283"/>
        <w:rPr>
          <w:rFonts w:ascii="微软雅黑" w:eastAsia="微软雅黑" w:hAnsi="微软雅黑" w:hint="eastAsia"/>
          <w:color w:val="595959" w:themeColor="text1" w:themeTint="A6"/>
        </w:rPr>
      </w:pPr>
      <w:r w:rsidRPr="00D5417E">
        <w:rPr>
          <w:rFonts w:ascii="微软雅黑" w:eastAsia="微软雅黑" w:hAnsi="微软雅黑" w:hint="eastAsia"/>
          <w:color w:val="595959" w:themeColor="text1" w:themeTint="A6"/>
        </w:rPr>
        <w:t>吉利集团、科力普、上汽集团、新城控股、比德文、中梁地产等主流企业。</w:t>
      </w:r>
    </w:p>
    <w:sectPr w:rsidR="00F67098" w:rsidRPr="00D5417E" w:rsidSect="0013532C">
      <w:headerReference w:type="default" r:id="rId12"/>
      <w:pgSz w:w="11906" w:h="16838"/>
      <w:pgMar w:top="1440" w:right="1800" w:bottom="1031" w:left="1800" w:header="416" w:footer="656"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B58CCC" w14:textId="77777777" w:rsidR="00E4254F" w:rsidRDefault="00E4254F">
      <w:r>
        <w:separator/>
      </w:r>
    </w:p>
  </w:endnote>
  <w:endnote w:type="continuationSeparator" w:id="0">
    <w:p w14:paraId="210A9814" w14:textId="77777777" w:rsidR="00E4254F" w:rsidRDefault="00E42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7EFF" w:usb1="C000785B"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31892" w14:textId="77777777" w:rsidR="00E4254F" w:rsidRDefault="00E4254F">
      <w:r>
        <w:separator/>
      </w:r>
    </w:p>
  </w:footnote>
  <w:footnote w:type="continuationSeparator" w:id="0">
    <w:p w14:paraId="343DB940" w14:textId="77777777" w:rsidR="00E4254F" w:rsidRDefault="00E425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F4F1A" w14:textId="3D9AC589" w:rsidR="00FD7D48" w:rsidRDefault="00FD7D48" w:rsidP="00FD7D48">
    <w:pPr>
      <w:pStyle w:val="a4"/>
      <w:ind w:leftChars="-540" w:left="-113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F3FBF"/>
    <w:multiLevelType w:val="hybridMultilevel"/>
    <w:tmpl w:val="79C848B0"/>
    <w:lvl w:ilvl="0" w:tplc="0409000F">
      <w:start w:val="1"/>
      <w:numFmt w:val="decimal"/>
      <w:lvlText w:val="%1."/>
      <w:lvlJc w:val="left"/>
      <w:pPr>
        <w:ind w:left="703" w:hanging="420"/>
      </w:p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1" w15:restartNumberingAfterBreak="0">
    <w:nsid w:val="046C4DC8"/>
    <w:multiLevelType w:val="hybridMultilevel"/>
    <w:tmpl w:val="5E3ED020"/>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ACC5A16"/>
    <w:multiLevelType w:val="hybridMultilevel"/>
    <w:tmpl w:val="B6BE0680"/>
    <w:lvl w:ilvl="0" w:tplc="B1D27448">
      <w:start w:val="1"/>
      <w:numFmt w:val="upperLetter"/>
      <w:lvlText w:val="%1."/>
      <w:lvlJc w:val="left"/>
      <w:pPr>
        <w:ind w:left="703" w:hanging="420"/>
      </w:pPr>
      <w:rPr>
        <w:b w:val="0"/>
        <w:bCs w:val="0"/>
        <w:color w:val="404040"/>
      </w:rPr>
    </w:lvl>
    <w:lvl w:ilvl="1" w:tplc="04090019" w:tentative="1">
      <w:start w:val="1"/>
      <w:numFmt w:val="lowerLetter"/>
      <w:lvlText w:val="%2)"/>
      <w:lvlJc w:val="left"/>
      <w:pPr>
        <w:ind w:left="1123" w:hanging="420"/>
      </w:pPr>
    </w:lvl>
    <w:lvl w:ilvl="2" w:tplc="0409001B" w:tentative="1">
      <w:start w:val="1"/>
      <w:numFmt w:val="lowerRoman"/>
      <w:lvlText w:val="%3."/>
      <w:lvlJc w:val="right"/>
      <w:pPr>
        <w:ind w:left="1543" w:hanging="420"/>
      </w:pPr>
    </w:lvl>
    <w:lvl w:ilvl="3" w:tplc="0409000F" w:tentative="1">
      <w:start w:val="1"/>
      <w:numFmt w:val="decimal"/>
      <w:lvlText w:val="%4."/>
      <w:lvlJc w:val="left"/>
      <w:pPr>
        <w:ind w:left="1963" w:hanging="420"/>
      </w:pPr>
    </w:lvl>
    <w:lvl w:ilvl="4" w:tplc="04090019" w:tentative="1">
      <w:start w:val="1"/>
      <w:numFmt w:val="lowerLetter"/>
      <w:lvlText w:val="%5)"/>
      <w:lvlJc w:val="left"/>
      <w:pPr>
        <w:ind w:left="2383" w:hanging="420"/>
      </w:pPr>
    </w:lvl>
    <w:lvl w:ilvl="5" w:tplc="0409001B" w:tentative="1">
      <w:start w:val="1"/>
      <w:numFmt w:val="lowerRoman"/>
      <w:lvlText w:val="%6."/>
      <w:lvlJc w:val="right"/>
      <w:pPr>
        <w:ind w:left="2803" w:hanging="420"/>
      </w:pPr>
    </w:lvl>
    <w:lvl w:ilvl="6" w:tplc="0409000F" w:tentative="1">
      <w:start w:val="1"/>
      <w:numFmt w:val="decimal"/>
      <w:lvlText w:val="%7."/>
      <w:lvlJc w:val="left"/>
      <w:pPr>
        <w:ind w:left="3223" w:hanging="420"/>
      </w:pPr>
    </w:lvl>
    <w:lvl w:ilvl="7" w:tplc="04090019" w:tentative="1">
      <w:start w:val="1"/>
      <w:numFmt w:val="lowerLetter"/>
      <w:lvlText w:val="%8)"/>
      <w:lvlJc w:val="left"/>
      <w:pPr>
        <w:ind w:left="3643" w:hanging="420"/>
      </w:pPr>
    </w:lvl>
    <w:lvl w:ilvl="8" w:tplc="0409001B" w:tentative="1">
      <w:start w:val="1"/>
      <w:numFmt w:val="lowerRoman"/>
      <w:lvlText w:val="%9."/>
      <w:lvlJc w:val="right"/>
      <w:pPr>
        <w:ind w:left="4063" w:hanging="420"/>
      </w:pPr>
    </w:lvl>
  </w:abstractNum>
  <w:abstractNum w:abstractNumId="3" w15:restartNumberingAfterBreak="0">
    <w:nsid w:val="0B1851E1"/>
    <w:multiLevelType w:val="multilevel"/>
    <w:tmpl w:val="0B1851E1"/>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4" w15:restartNumberingAfterBreak="0">
    <w:nsid w:val="0D4F3C8F"/>
    <w:multiLevelType w:val="hybridMultilevel"/>
    <w:tmpl w:val="0D224FF6"/>
    <w:lvl w:ilvl="0" w:tplc="04090015">
      <w:start w:val="1"/>
      <w:numFmt w:val="upperLetter"/>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20CF533F"/>
    <w:multiLevelType w:val="hybridMultilevel"/>
    <w:tmpl w:val="E0D6EBDE"/>
    <w:lvl w:ilvl="0" w:tplc="86F84BC2">
      <w:start w:val="9"/>
      <w:numFmt w:val="bullet"/>
      <w:lvlText w:val="—"/>
      <w:lvlJc w:val="left"/>
      <w:pPr>
        <w:ind w:left="3280" w:hanging="520"/>
      </w:pPr>
      <w:rPr>
        <w:rFonts w:ascii="微软雅黑" w:eastAsia="微软雅黑" w:hAnsi="微软雅黑" w:cs="微软雅黑" w:hint="eastAsia"/>
        <w:sz w:val="24"/>
      </w:rPr>
    </w:lvl>
    <w:lvl w:ilvl="1" w:tplc="04090003" w:tentative="1">
      <w:start w:val="1"/>
      <w:numFmt w:val="bullet"/>
      <w:lvlText w:val=""/>
      <w:lvlJc w:val="left"/>
      <w:pPr>
        <w:ind w:left="3600" w:hanging="420"/>
      </w:pPr>
      <w:rPr>
        <w:rFonts w:ascii="Wingdings" w:hAnsi="Wingdings" w:hint="default"/>
      </w:rPr>
    </w:lvl>
    <w:lvl w:ilvl="2" w:tplc="04090005" w:tentative="1">
      <w:start w:val="1"/>
      <w:numFmt w:val="bullet"/>
      <w:lvlText w:val=""/>
      <w:lvlJc w:val="left"/>
      <w:pPr>
        <w:ind w:left="4020" w:hanging="420"/>
      </w:pPr>
      <w:rPr>
        <w:rFonts w:ascii="Wingdings" w:hAnsi="Wingdings" w:hint="default"/>
      </w:rPr>
    </w:lvl>
    <w:lvl w:ilvl="3" w:tplc="04090001" w:tentative="1">
      <w:start w:val="1"/>
      <w:numFmt w:val="bullet"/>
      <w:lvlText w:val=""/>
      <w:lvlJc w:val="left"/>
      <w:pPr>
        <w:ind w:left="4440" w:hanging="420"/>
      </w:pPr>
      <w:rPr>
        <w:rFonts w:ascii="Wingdings" w:hAnsi="Wingdings" w:hint="default"/>
      </w:rPr>
    </w:lvl>
    <w:lvl w:ilvl="4" w:tplc="04090003" w:tentative="1">
      <w:start w:val="1"/>
      <w:numFmt w:val="bullet"/>
      <w:lvlText w:val=""/>
      <w:lvlJc w:val="left"/>
      <w:pPr>
        <w:ind w:left="4860" w:hanging="420"/>
      </w:pPr>
      <w:rPr>
        <w:rFonts w:ascii="Wingdings" w:hAnsi="Wingdings" w:hint="default"/>
      </w:rPr>
    </w:lvl>
    <w:lvl w:ilvl="5" w:tplc="04090005" w:tentative="1">
      <w:start w:val="1"/>
      <w:numFmt w:val="bullet"/>
      <w:lvlText w:val=""/>
      <w:lvlJc w:val="left"/>
      <w:pPr>
        <w:ind w:left="5280" w:hanging="420"/>
      </w:pPr>
      <w:rPr>
        <w:rFonts w:ascii="Wingdings" w:hAnsi="Wingdings" w:hint="default"/>
      </w:rPr>
    </w:lvl>
    <w:lvl w:ilvl="6" w:tplc="04090001" w:tentative="1">
      <w:start w:val="1"/>
      <w:numFmt w:val="bullet"/>
      <w:lvlText w:val=""/>
      <w:lvlJc w:val="left"/>
      <w:pPr>
        <w:ind w:left="5700" w:hanging="420"/>
      </w:pPr>
      <w:rPr>
        <w:rFonts w:ascii="Wingdings" w:hAnsi="Wingdings" w:hint="default"/>
      </w:rPr>
    </w:lvl>
    <w:lvl w:ilvl="7" w:tplc="04090003" w:tentative="1">
      <w:start w:val="1"/>
      <w:numFmt w:val="bullet"/>
      <w:lvlText w:val=""/>
      <w:lvlJc w:val="left"/>
      <w:pPr>
        <w:ind w:left="6120" w:hanging="420"/>
      </w:pPr>
      <w:rPr>
        <w:rFonts w:ascii="Wingdings" w:hAnsi="Wingdings" w:hint="default"/>
      </w:rPr>
    </w:lvl>
    <w:lvl w:ilvl="8" w:tplc="04090005" w:tentative="1">
      <w:start w:val="1"/>
      <w:numFmt w:val="bullet"/>
      <w:lvlText w:val=""/>
      <w:lvlJc w:val="left"/>
      <w:pPr>
        <w:ind w:left="6540" w:hanging="420"/>
      </w:pPr>
      <w:rPr>
        <w:rFonts w:ascii="Wingdings" w:hAnsi="Wingdings" w:hint="default"/>
      </w:rPr>
    </w:lvl>
  </w:abstractNum>
  <w:abstractNum w:abstractNumId="6" w15:restartNumberingAfterBreak="0">
    <w:nsid w:val="274C433B"/>
    <w:multiLevelType w:val="hybridMultilevel"/>
    <w:tmpl w:val="D3DA07DE"/>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A110113"/>
    <w:multiLevelType w:val="hybridMultilevel"/>
    <w:tmpl w:val="B226CEF8"/>
    <w:lvl w:ilvl="0" w:tplc="58064B1C">
      <w:start w:val="1"/>
      <w:numFmt w:val="bullet"/>
      <w:lvlText w:val=""/>
      <w:lvlJc w:val="left"/>
      <w:pPr>
        <w:ind w:left="420" w:hanging="420"/>
      </w:pPr>
      <w:rPr>
        <w:rFonts w:ascii="Symbol" w:hAnsi="Symbol"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9A52C30"/>
    <w:multiLevelType w:val="hybridMultilevel"/>
    <w:tmpl w:val="F0826DF2"/>
    <w:lvl w:ilvl="0" w:tplc="A22E7084">
      <w:start w:val="1"/>
      <w:numFmt w:val="bullet"/>
      <w:lvlText w:val="—"/>
      <w:lvlJc w:val="left"/>
      <w:pPr>
        <w:ind w:left="3744" w:hanging="720"/>
      </w:pPr>
      <w:rPr>
        <w:rFonts w:ascii="微软雅黑" w:eastAsia="微软雅黑" w:hAnsi="微软雅黑" w:cstheme="minorBidi" w:hint="eastAsia"/>
      </w:rPr>
    </w:lvl>
    <w:lvl w:ilvl="1" w:tplc="04090003" w:tentative="1">
      <w:start w:val="1"/>
      <w:numFmt w:val="bullet"/>
      <w:lvlText w:val=""/>
      <w:lvlJc w:val="left"/>
      <w:pPr>
        <w:ind w:left="3864" w:hanging="420"/>
      </w:pPr>
      <w:rPr>
        <w:rFonts w:ascii="Wingdings" w:hAnsi="Wingdings" w:hint="default"/>
      </w:rPr>
    </w:lvl>
    <w:lvl w:ilvl="2" w:tplc="04090005" w:tentative="1">
      <w:start w:val="1"/>
      <w:numFmt w:val="bullet"/>
      <w:lvlText w:val=""/>
      <w:lvlJc w:val="left"/>
      <w:pPr>
        <w:ind w:left="4284" w:hanging="420"/>
      </w:pPr>
      <w:rPr>
        <w:rFonts w:ascii="Wingdings" w:hAnsi="Wingdings" w:hint="default"/>
      </w:rPr>
    </w:lvl>
    <w:lvl w:ilvl="3" w:tplc="04090001" w:tentative="1">
      <w:start w:val="1"/>
      <w:numFmt w:val="bullet"/>
      <w:lvlText w:val=""/>
      <w:lvlJc w:val="left"/>
      <w:pPr>
        <w:ind w:left="4704" w:hanging="420"/>
      </w:pPr>
      <w:rPr>
        <w:rFonts w:ascii="Wingdings" w:hAnsi="Wingdings" w:hint="default"/>
      </w:rPr>
    </w:lvl>
    <w:lvl w:ilvl="4" w:tplc="04090003" w:tentative="1">
      <w:start w:val="1"/>
      <w:numFmt w:val="bullet"/>
      <w:lvlText w:val=""/>
      <w:lvlJc w:val="left"/>
      <w:pPr>
        <w:ind w:left="5124" w:hanging="420"/>
      </w:pPr>
      <w:rPr>
        <w:rFonts w:ascii="Wingdings" w:hAnsi="Wingdings" w:hint="default"/>
      </w:rPr>
    </w:lvl>
    <w:lvl w:ilvl="5" w:tplc="04090005" w:tentative="1">
      <w:start w:val="1"/>
      <w:numFmt w:val="bullet"/>
      <w:lvlText w:val=""/>
      <w:lvlJc w:val="left"/>
      <w:pPr>
        <w:ind w:left="5544" w:hanging="420"/>
      </w:pPr>
      <w:rPr>
        <w:rFonts w:ascii="Wingdings" w:hAnsi="Wingdings" w:hint="default"/>
      </w:rPr>
    </w:lvl>
    <w:lvl w:ilvl="6" w:tplc="04090001" w:tentative="1">
      <w:start w:val="1"/>
      <w:numFmt w:val="bullet"/>
      <w:lvlText w:val=""/>
      <w:lvlJc w:val="left"/>
      <w:pPr>
        <w:ind w:left="5964" w:hanging="420"/>
      </w:pPr>
      <w:rPr>
        <w:rFonts w:ascii="Wingdings" w:hAnsi="Wingdings" w:hint="default"/>
      </w:rPr>
    </w:lvl>
    <w:lvl w:ilvl="7" w:tplc="04090003" w:tentative="1">
      <w:start w:val="1"/>
      <w:numFmt w:val="bullet"/>
      <w:lvlText w:val=""/>
      <w:lvlJc w:val="left"/>
      <w:pPr>
        <w:ind w:left="6384" w:hanging="420"/>
      </w:pPr>
      <w:rPr>
        <w:rFonts w:ascii="Wingdings" w:hAnsi="Wingdings" w:hint="default"/>
      </w:rPr>
    </w:lvl>
    <w:lvl w:ilvl="8" w:tplc="04090005" w:tentative="1">
      <w:start w:val="1"/>
      <w:numFmt w:val="bullet"/>
      <w:lvlText w:val=""/>
      <w:lvlJc w:val="left"/>
      <w:pPr>
        <w:ind w:left="6804" w:hanging="420"/>
      </w:pPr>
      <w:rPr>
        <w:rFonts w:ascii="Wingdings" w:hAnsi="Wingdings" w:hint="default"/>
      </w:rPr>
    </w:lvl>
  </w:abstractNum>
  <w:abstractNum w:abstractNumId="9" w15:restartNumberingAfterBreak="0">
    <w:nsid w:val="46FD2955"/>
    <w:multiLevelType w:val="hybridMultilevel"/>
    <w:tmpl w:val="9342E3DA"/>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5573580D"/>
    <w:multiLevelType w:val="hybridMultilevel"/>
    <w:tmpl w:val="6CE63B2A"/>
    <w:lvl w:ilvl="0" w:tplc="0064699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55A2603C"/>
    <w:multiLevelType w:val="hybridMultilevel"/>
    <w:tmpl w:val="7694A1B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5907FA47"/>
    <w:multiLevelType w:val="singleLevel"/>
    <w:tmpl w:val="5907FA47"/>
    <w:lvl w:ilvl="0">
      <w:start w:val="1"/>
      <w:numFmt w:val="bullet"/>
      <w:lvlText w:val=""/>
      <w:lvlJc w:val="left"/>
      <w:pPr>
        <w:ind w:left="420" w:hanging="420"/>
      </w:pPr>
      <w:rPr>
        <w:rFonts w:ascii="Wingdings" w:hAnsi="Wingdings" w:hint="default"/>
      </w:rPr>
    </w:lvl>
  </w:abstractNum>
  <w:abstractNum w:abstractNumId="13" w15:restartNumberingAfterBreak="0">
    <w:nsid w:val="5907FA84"/>
    <w:multiLevelType w:val="singleLevel"/>
    <w:tmpl w:val="5907FA84"/>
    <w:lvl w:ilvl="0">
      <w:start w:val="1"/>
      <w:numFmt w:val="bullet"/>
      <w:lvlText w:val=""/>
      <w:lvlJc w:val="left"/>
      <w:pPr>
        <w:ind w:left="420" w:hanging="420"/>
      </w:pPr>
      <w:rPr>
        <w:rFonts w:ascii="Wingdings" w:hAnsi="Wingdings" w:hint="default"/>
      </w:rPr>
    </w:lvl>
  </w:abstractNum>
  <w:abstractNum w:abstractNumId="14" w15:restartNumberingAfterBreak="0">
    <w:nsid w:val="59670209"/>
    <w:multiLevelType w:val="hybridMultilevel"/>
    <w:tmpl w:val="814A6022"/>
    <w:lvl w:ilvl="0" w:tplc="0409000B">
      <w:start w:val="1"/>
      <w:numFmt w:val="bullet"/>
      <w:lvlText w:val=""/>
      <w:lvlJc w:val="left"/>
      <w:pPr>
        <w:ind w:left="420" w:hanging="420"/>
      </w:pPr>
      <w:rPr>
        <w:rFonts w:ascii="Wingdings" w:hAnsi="Wingdings" w:hint="default"/>
        <w:color w:val="auto"/>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5A0A6975"/>
    <w:multiLevelType w:val="singleLevel"/>
    <w:tmpl w:val="5A0A6975"/>
    <w:lvl w:ilvl="0">
      <w:start w:val="1"/>
      <w:numFmt w:val="bullet"/>
      <w:lvlText w:val=""/>
      <w:lvlJc w:val="left"/>
      <w:pPr>
        <w:ind w:left="420" w:hanging="420"/>
      </w:pPr>
      <w:rPr>
        <w:rFonts w:ascii="Wingdings" w:hAnsi="Wingdings" w:hint="default"/>
      </w:rPr>
    </w:lvl>
  </w:abstractNum>
  <w:abstractNum w:abstractNumId="16" w15:restartNumberingAfterBreak="0">
    <w:nsid w:val="61E60BF8"/>
    <w:multiLevelType w:val="hybridMultilevel"/>
    <w:tmpl w:val="9D8446B4"/>
    <w:lvl w:ilvl="0" w:tplc="D9124AB2">
      <w:start w:val="1"/>
      <w:numFmt w:val="bullet"/>
      <w:lvlText w:val="Ø"/>
      <w:lvlJc w:val="left"/>
      <w:pPr>
        <w:tabs>
          <w:tab w:val="num" w:pos="720"/>
        </w:tabs>
        <w:ind w:left="720" w:hanging="360"/>
      </w:pPr>
      <w:rPr>
        <w:rFonts w:ascii="Wingdings" w:hAnsi="Wingdings" w:hint="default"/>
      </w:rPr>
    </w:lvl>
    <w:lvl w:ilvl="1" w:tplc="07DA8022" w:tentative="1">
      <w:start w:val="1"/>
      <w:numFmt w:val="bullet"/>
      <w:lvlText w:val="Ø"/>
      <w:lvlJc w:val="left"/>
      <w:pPr>
        <w:tabs>
          <w:tab w:val="num" w:pos="1440"/>
        </w:tabs>
        <w:ind w:left="1440" w:hanging="360"/>
      </w:pPr>
      <w:rPr>
        <w:rFonts w:ascii="Wingdings" w:hAnsi="Wingdings" w:hint="default"/>
      </w:rPr>
    </w:lvl>
    <w:lvl w:ilvl="2" w:tplc="F83E0B5C" w:tentative="1">
      <w:start w:val="1"/>
      <w:numFmt w:val="bullet"/>
      <w:lvlText w:val="Ø"/>
      <w:lvlJc w:val="left"/>
      <w:pPr>
        <w:tabs>
          <w:tab w:val="num" w:pos="2160"/>
        </w:tabs>
        <w:ind w:left="2160" w:hanging="360"/>
      </w:pPr>
      <w:rPr>
        <w:rFonts w:ascii="Wingdings" w:hAnsi="Wingdings" w:hint="default"/>
      </w:rPr>
    </w:lvl>
    <w:lvl w:ilvl="3" w:tplc="461635F6" w:tentative="1">
      <w:start w:val="1"/>
      <w:numFmt w:val="bullet"/>
      <w:lvlText w:val="Ø"/>
      <w:lvlJc w:val="left"/>
      <w:pPr>
        <w:tabs>
          <w:tab w:val="num" w:pos="2880"/>
        </w:tabs>
        <w:ind w:left="2880" w:hanging="360"/>
      </w:pPr>
      <w:rPr>
        <w:rFonts w:ascii="Wingdings" w:hAnsi="Wingdings" w:hint="default"/>
      </w:rPr>
    </w:lvl>
    <w:lvl w:ilvl="4" w:tplc="9B5A53AA" w:tentative="1">
      <w:start w:val="1"/>
      <w:numFmt w:val="bullet"/>
      <w:lvlText w:val="Ø"/>
      <w:lvlJc w:val="left"/>
      <w:pPr>
        <w:tabs>
          <w:tab w:val="num" w:pos="3600"/>
        </w:tabs>
        <w:ind w:left="3600" w:hanging="360"/>
      </w:pPr>
      <w:rPr>
        <w:rFonts w:ascii="Wingdings" w:hAnsi="Wingdings" w:hint="default"/>
      </w:rPr>
    </w:lvl>
    <w:lvl w:ilvl="5" w:tplc="0242EB98" w:tentative="1">
      <w:start w:val="1"/>
      <w:numFmt w:val="bullet"/>
      <w:lvlText w:val="Ø"/>
      <w:lvlJc w:val="left"/>
      <w:pPr>
        <w:tabs>
          <w:tab w:val="num" w:pos="4320"/>
        </w:tabs>
        <w:ind w:left="4320" w:hanging="360"/>
      </w:pPr>
      <w:rPr>
        <w:rFonts w:ascii="Wingdings" w:hAnsi="Wingdings" w:hint="default"/>
      </w:rPr>
    </w:lvl>
    <w:lvl w:ilvl="6" w:tplc="DD2EDE06" w:tentative="1">
      <w:start w:val="1"/>
      <w:numFmt w:val="bullet"/>
      <w:lvlText w:val="Ø"/>
      <w:lvlJc w:val="left"/>
      <w:pPr>
        <w:tabs>
          <w:tab w:val="num" w:pos="5040"/>
        </w:tabs>
        <w:ind w:left="5040" w:hanging="360"/>
      </w:pPr>
      <w:rPr>
        <w:rFonts w:ascii="Wingdings" w:hAnsi="Wingdings" w:hint="default"/>
      </w:rPr>
    </w:lvl>
    <w:lvl w:ilvl="7" w:tplc="3C6EADAA" w:tentative="1">
      <w:start w:val="1"/>
      <w:numFmt w:val="bullet"/>
      <w:lvlText w:val="Ø"/>
      <w:lvlJc w:val="left"/>
      <w:pPr>
        <w:tabs>
          <w:tab w:val="num" w:pos="5760"/>
        </w:tabs>
        <w:ind w:left="5760" w:hanging="360"/>
      </w:pPr>
      <w:rPr>
        <w:rFonts w:ascii="Wingdings" w:hAnsi="Wingdings" w:hint="default"/>
      </w:rPr>
    </w:lvl>
    <w:lvl w:ilvl="8" w:tplc="0406D1B2" w:tentative="1">
      <w:start w:val="1"/>
      <w:numFmt w:val="bullet"/>
      <w:lvlText w:val="Ø"/>
      <w:lvlJc w:val="left"/>
      <w:pPr>
        <w:tabs>
          <w:tab w:val="num" w:pos="6480"/>
        </w:tabs>
        <w:ind w:left="6480" w:hanging="360"/>
      </w:pPr>
      <w:rPr>
        <w:rFonts w:ascii="Wingdings" w:hAnsi="Wingdings" w:hint="default"/>
      </w:rPr>
    </w:lvl>
  </w:abstractNum>
  <w:abstractNum w:abstractNumId="17" w15:restartNumberingAfterBreak="0">
    <w:nsid w:val="62A52F7E"/>
    <w:multiLevelType w:val="multilevel"/>
    <w:tmpl w:val="62A52F7E"/>
    <w:lvl w:ilvl="0">
      <w:start w:val="1"/>
      <w:numFmt w:val="bullet"/>
      <w:lvlText w:val=""/>
      <w:lvlJc w:val="left"/>
      <w:pPr>
        <w:ind w:left="480" w:hanging="480"/>
      </w:pPr>
      <w:rPr>
        <w:rFonts w:ascii="Wingdings" w:hAnsi="Wingdings" w:hint="default"/>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18" w15:restartNumberingAfterBreak="0">
    <w:nsid w:val="6673075A"/>
    <w:multiLevelType w:val="hybridMultilevel"/>
    <w:tmpl w:val="8E4EE62A"/>
    <w:lvl w:ilvl="0" w:tplc="5907FA84">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
  </w:num>
  <w:num w:numId="2">
    <w:abstractNumId w:val="12"/>
  </w:num>
  <w:num w:numId="3">
    <w:abstractNumId w:val="13"/>
  </w:num>
  <w:num w:numId="4">
    <w:abstractNumId w:val="1"/>
  </w:num>
  <w:num w:numId="5">
    <w:abstractNumId w:val="11"/>
  </w:num>
  <w:num w:numId="6">
    <w:abstractNumId w:val="6"/>
  </w:num>
  <w:num w:numId="7">
    <w:abstractNumId w:val="9"/>
  </w:num>
  <w:num w:numId="8">
    <w:abstractNumId w:val="5"/>
  </w:num>
  <w:num w:numId="9">
    <w:abstractNumId w:val="10"/>
  </w:num>
  <w:num w:numId="10">
    <w:abstractNumId w:val="8"/>
  </w:num>
  <w:num w:numId="11">
    <w:abstractNumId w:val="2"/>
  </w:num>
  <w:num w:numId="12">
    <w:abstractNumId w:val="4"/>
  </w:num>
  <w:num w:numId="13">
    <w:abstractNumId w:val="17"/>
  </w:num>
  <w:num w:numId="14">
    <w:abstractNumId w:val="7"/>
  </w:num>
  <w:num w:numId="15">
    <w:abstractNumId w:val="14"/>
  </w:num>
  <w:num w:numId="16">
    <w:abstractNumId w:val="15"/>
  </w:num>
  <w:num w:numId="17">
    <w:abstractNumId w:val="18"/>
  </w:num>
  <w:num w:numId="18">
    <w:abstractNumId w:val="0"/>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27A9"/>
    <w:rsid w:val="0001142A"/>
    <w:rsid w:val="00024434"/>
    <w:rsid w:val="00026122"/>
    <w:rsid w:val="0003437A"/>
    <w:rsid w:val="00045000"/>
    <w:rsid w:val="00097584"/>
    <w:rsid w:val="000B62E6"/>
    <w:rsid w:val="000E5EE2"/>
    <w:rsid w:val="00102A26"/>
    <w:rsid w:val="00115AA7"/>
    <w:rsid w:val="0013532C"/>
    <w:rsid w:val="001419F7"/>
    <w:rsid w:val="00161146"/>
    <w:rsid w:val="00162F0E"/>
    <w:rsid w:val="00172A27"/>
    <w:rsid w:val="001760CB"/>
    <w:rsid w:val="0019672B"/>
    <w:rsid w:val="001B3787"/>
    <w:rsid w:val="001B65AB"/>
    <w:rsid w:val="001B7972"/>
    <w:rsid w:val="001C7AAA"/>
    <w:rsid w:val="001D296E"/>
    <w:rsid w:val="001E0485"/>
    <w:rsid w:val="001F1CF1"/>
    <w:rsid w:val="00202263"/>
    <w:rsid w:val="00203583"/>
    <w:rsid w:val="00213952"/>
    <w:rsid w:val="00214A8A"/>
    <w:rsid w:val="002247DF"/>
    <w:rsid w:val="00230BD6"/>
    <w:rsid w:val="00244FE5"/>
    <w:rsid w:val="00246A68"/>
    <w:rsid w:val="002501C1"/>
    <w:rsid w:val="00250879"/>
    <w:rsid w:val="0025288B"/>
    <w:rsid w:val="00266900"/>
    <w:rsid w:val="002669C0"/>
    <w:rsid w:val="00282501"/>
    <w:rsid w:val="002A264D"/>
    <w:rsid w:val="002A6AB7"/>
    <w:rsid w:val="002D1445"/>
    <w:rsid w:val="002E2C81"/>
    <w:rsid w:val="002E5C9F"/>
    <w:rsid w:val="0031713F"/>
    <w:rsid w:val="00334861"/>
    <w:rsid w:val="00357165"/>
    <w:rsid w:val="00357D1C"/>
    <w:rsid w:val="00364122"/>
    <w:rsid w:val="00383923"/>
    <w:rsid w:val="003A3B2B"/>
    <w:rsid w:val="003B0D40"/>
    <w:rsid w:val="003D2B5A"/>
    <w:rsid w:val="003E3769"/>
    <w:rsid w:val="003E4596"/>
    <w:rsid w:val="003F3B65"/>
    <w:rsid w:val="00400D5A"/>
    <w:rsid w:val="004054D9"/>
    <w:rsid w:val="00413CD7"/>
    <w:rsid w:val="004149D1"/>
    <w:rsid w:val="00414AF4"/>
    <w:rsid w:val="00433608"/>
    <w:rsid w:val="00435B66"/>
    <w:rsid w:val="00450115"/>
    <w:rsid w:val="004566E9"/>
    <w:rsid w:val="004710A8"/>
    <w:rsid w:val="00492E1F"/>
    <w:rsid w:val="004A4DED"/>
    <w:rsid w:val="00527AFF"/>
    <w:rsid w:val="00544CCF"/>
    <w:rsid w:val="005504FB"/>
    <w:rsid w:val="0056000B"/>
    <w:rsid w:val="005636F7"/>
    <w:rsid w:val="00573319"/>
    <w:rsid w:val="00581AD5"/>
    <w:rsid w:val="00582BA3"/>
    <w:rsid w:val="00583940"/>
    <w:rsid w:val="00584C1F"/>
    <w:rsid w:val="005860DB"/>
    <w:rsid w:val="00595FF7"/>
    <w:rsid w:val="0059617C"/>
    <w:rsid w:val="005A6F4F"/>
    <w:rsid w:val="005C5D30"/>
    <w:rsid w:val="005D039F"/>
    <w:rsid w:val="005F406D"/>
    <w:rsid w:val="00602CDD"/>
    <w:rsid w:val="0060535E"/>
    <w:rsid w:val="0062659B"/>
    <w:rsid w:val="006268DB"/>
    <w:rsid w:val="00653287"/>
    <w:rsid w:val="0067671C"/>
    <w:rsid w:val="006910EF"/>
    <w:rsid w:val="006A5944"/>
    <w:rsid w:val="006B290F"/>
    <w:rsid w:val="006B46F0"/>
    <w:rsid w:val="006D13B5"/>
    <w:rsid w:val="006E3422"/>
    <w:rsid w:val="006E4677"/>
    <w:rsid w:val="0071041E"/>
    <w:rsid w:val="00713E04"/>
    <w:rsid w:val="00715AB2"/>
    <w:rsid w:val="007274DB"/>
    <w:rsid w:val="00732B7A"/>
    <w:rsid w:val="007358A7"/>
    <w:rsid w:val="00761D7E"/>
    <w:rsid w:val="00763123"/>
    <w:rsid w:val="00782DB9"/>
    <w:rsid w:val="00786820"/>
    <w:rsid w:val="00786B53"/>
    <w:rsid w:val="007C6AE3"/>
    <w:rsid w:val="007D5F83"/>
    <w:rsid w:val="007D6CF9"/>
    <w:rsid w:val="007E3D2D"/>
    <w:rsid w:val="007F6DB7"/>
    <w:rsid w:val="00801575"/>
    <w:rsid w:val="00801ED0"/>
    <w:rsid w:val="0081207D"/>
    <w:rsid w:val="00813E78"/>
    <w:rsid w:val="00824308"/>
    <w:rsid w:val="008245FA"/>
    <w:rsid w:val="008420E3"/>
    <w:rsid w:val="00843190"/>
    <w:rsid w:val="0084499D"/>
    <w:rsid w:val="0084612B"/>
    <w:rsid w:val="00855E51"/>
    <w:rsid w:val="00864360"/>
    <w:rsid w:val="00871FB5"/>
    <w:rsid w:val="00884D48"/>
    <w:rsid w:val="008A0E22"/>
    <w:rsid w:val="008A6E17"/>
    <w:rsid w:val="008A791B"/>
    <w:rsid w:val="008C2386"/>
    <w:rsid w:val="008C27B8"/>
    <w:rsid w:val="008C4F97"/>
    <w:rsid w:val="008F4451"/>
    <w:rsid w:val="00902654"/>
    <w:rsid w:val="00907939"/>
    <w:rsid w:val="00920A73"/>
    <w:rsid w:val="0096449C"/>
    <w:rsid w:val="00965418"/>
    <w:rsid w:val="00986158"/>
    <w:rsid w:val="0099075B"/>
    <w:rsid w:val="00996126"/>
    <w:rsid w:val="009972A8"/>
    <w:rsid w:val="009C2AEE"/>
    <w:rsid w:val="009D7FD2"/>
    <w:rsid w:val="009E0209"/>
    <w:rsid w:val="009E29C7"/>
    <w:rsid w:val="009F3DBF"/>
    <w:rsid w:val="00A06D48"/>
    <w:rsid w:val="00A1060D"/>
    <w:rsid w:val="00A176C5"/>
    <w:rsid w:val="00A21221"/>
    <w:rsid w:val="00A268B5"/>
    <w:rsid w:val="00A5470F"/>
    <w:rsid w:val="00A7609C"/>
    <w:rsid w:val="00A77A1F"/>
    <w:rsid w:val="00A8165D"/>
    <w:rsid w:val="00A820B4"/>
    <w:rsid w:val="00A86612"/>
    <w:rsid w:val="00A92114"/>
    <w:rsid w:val="00A96C63"/>
    <w:rsid w:val="00AB776A"/>
    <w:rsid w:val="00AD2E88"/>
    <w:rsid w:val="00AD3E91"/>
    <w:rsid w:val="00AE2A75"/>
    <w:rsid w:val="00AE2D73"/>
    <w:rsid w:val="00AE7247"/>
    <w:rsid w:val="00AF3B50"/>
    <w:rsid w:val="00B02031"/>
    <w:rsid w:val="00B02D35"/>
    <w:rsid w:val="00B405B5"/>
    <w:rsid w:val="00B43AB5"/>
    <w:rsid w:val="00B444AA"/>
    <w:rsid w:val="00B71D98"/>
    <w:rsid w:val="00B71ED5"/>
    <w:rsid w:val="00B8384F"/>
    <w:rsid w:val="00B92C91"/>
    <w:rsid w:val="00BA0EDD"/>
    <w:rsid w:val="00BB054C"/>
    <w:rsid w:val="00BB6713"/>
    <w:rsid w:val="00BC4231"/>
    <w:rsid w:val="00BD1106"/>
    <w:rsid w:val="00BD656D"/>
    <w:rsid w:val="00BD7E48"/>
    <w:rsid w:val="00BE2DF2"/>
    <w:rsid w:val="00C015F6"/>
    <w:rsid w:val="00C06E12"/>
    <w:rsid w:val="00C15349"/>
    <w:rsid w:val="00C20069"/>
    <w:rsid w:val="00C276E8"/>
    <w:rsid w:val="00C308B9"/>
    <w:rsid w:val="00C414E0"/>
    <w:rsid w:val="00C4160A"/>
    <w:rsid w:val="00C51D03"/>
    <w:rsid w:val="00C56A9A"/>
    <w:rsid w:val="00C607B7"/>
    <w:rsid w:val="00C70DD3"/>
    <w:rsid w:val="00C779CA"/>
    <w:rsid w:val="00C9756C"/>
    <w:rsid w:val="00C976EA"/>
    <w:rsid w:val="00CA2EC1"/>
    <w:rsid w:val="00CA4970"/>
    <w:rsid w:val="00CA5E68"/>
    <w:rsid w:val="00CC482A"/>
    <w:rsid w:val="00CE192C"/>
    <w:rsid w:val="00CE273C"/>
    <w:rsid w:val="00CE2A90"/>
    <w:rsid w:val="00CF37CA"/>
    <w:rsid w:val="00D11371"/>
    <w:rsid w:val="00D24BA6"/>
    <w:rsid w:val="00D25225"/>
    <w:rsid w:val="00D342E4"/>
    <w:rsid w:val="00D377D0"/>
    <w:rsid w:val="00D5417E"/>
    <w:rsid w:val="00D83F05"/>
    <w:rsid w:val="00D90CBB"/>
    <w:rsid w:val="00D912B7"/>
    <w:rsid w:val="00D9625C"/>
    <w:rsid w:val="00D96EAC"/>
    <w:rsid w:val="00DB03AB"/>
    <w:rsid w:val="00DB5696"/>
    <w:rsid w:val="00DC032D"/>
    <w:rsid w:val="00DC13BC"/>
    <w:rsid w:val="00DC316C"/>
    <w:rsid w:val="00DD0B4A"/>
    <w:rsid w:val="00E3131B"/>
    <w:rsid w:val="00E365B9"/>
    <w:rsid w:val="00E4254F"/>
    <w:rsid w:val="00E6246F"/>
    <w:rsid w:val="00E6278D"/>
    <w:rsid w:val="00E71FEF"/>
    <w:rsid w:val="00EC1DEE"/>
    <w:rsid w:val="00ED0D73"/>
    <w:rsid w:val="00EE0422"/>
    <w:rsid w:val="00EE4CCF"/>
    <w:rsid w:val="00F01BE2"/>
    <w:rsid w:val="00F01E83"/>
    <w:rsid w:val="00F02470"/>
    <w:rsid w:val="00F64F75"/>
    <w:rsid w:val="00F67098"/>
    <w:rsid w:val="00F94E76"/>
    <w:rsid w:val="00FA5F8C"/>
    <w:rsid w:val="00FC34C5"/>
    <w:rsid w:val="00FC455D"/>
    <w:rsid w:val="00FD7D48"/>
    <w:rsid w:val="00FF374C"/>
    <w:rsid w:val="05FF4BA6"/>
    <w:rsid w:val="065A716A"/>
    <w:rsid w:val="0CB13319"/>
    <w:rsid w:val="1B2D32CC"/>
    <w:rsid w:val="29EF3A63"/>
    <w:rsid w:val="31B11A05"/>
    <w:rsid w:val="4794006A"/>
    <w:rsid w:val="4BCB7112"/>
    <w:rsid w:val="517C5413"/>
    <w:rsid w:val="584C3F39"/>
    <w:rsid w:val="608D741C"/>
    <w:rsid w:val="666974D3"/>
    <w:rsid w:val="683425B0"/>
    <w:rsid w:val="6C004A82"/>
    <w:rsid w:val="6D1A113A"/>
    <w:rsid w:val="72276669"/>
    <w:rsid w:val="78DD5A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4F5ACE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uiPriority="1" w:qFormat="1"/>
    <w:lsdException w:name="Default Paragraph Font" w:semiHidden="1" w:uiPriority="1" w:unhideWhenUsed="1" w:qFormat="1"/>
    <w:lsdException w:name="Subtitle" w:uiPriority="2" w:qFormat="1"/>
    <w:lsdException w:name="Date" w:uiPriority="3"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both"/>
    </w:pPr>
    <w:rPr>
      <w:kern w:val="2"/>
      <w:sz w:val="21"/>
    </w:rPr>
  </w:style>
  <w:style w:type="paragraph" w:styleId="1">
    <w:name w:val="heading 1"/>
    <w:basedOn w:val="a"/>
    <w:next w:val="a"/>
    <w:link w:val="10"/>
    <w:uiPriority w:val="9"/>
    <w:qFormat/>
    <w:rsid w:val="007D5F83"/>
    <w:pPr>
      <w:keepNext/>
      <w:keepLines/>
      <w:pBdr>
        <w:bottom w:val="single" w:sz="24" w:space="6" w:color="44546A" w:themeColor="text2"/>
      </w:pBdr>
      <w:spacing w:after="180"/>
      <w:jc w:val="left"/>
      <w:outlineLvl w:val="0"/>
    </w:pPr>
    <w:rPr>
      <w:rFonts w:asciiTheme="majorHAnsi" w:eastAsiaTheme="majorEastAsia" w:hAnsiTheme="majorHAnsi" w:cstheme="majorBidi"/>
      <w:b/>
      <w:caps/>
      <w:color w:val="44546A" w:themeColor="text2"/>
      <w:kern w:val="0"/>
      <w:sz w:val="50"/>
      <w:szCs w:val="32"/>
      <w:lang w:val="en-GB"/>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uiPriority w:val="99"/>
    <w:unhideWhenUsed/>
    <w:qFormat/>
    <w:pPr>
      <w:spacing w:before="100" w:beforeAutospacing="1" w:after="100" w:afterAutospacing="1"/>
      <w:jc w:val="left"/>
    </w:pPr>
    <w:rPr>
      <w:rFonts w:ascii="宋体" w:hAnsi="宋体" w:cs="宋体"/>
      <w:kern w:val="0"/>
      <w:sz w:val="24"/>
      <w:szCs w:val="24"/>
    </w:rPr>
  </w:style>
  <w:style w:type="character" w:styleId="a6">
    <w:name w:val="Hyperlink"/>
    <w:basedOn w:val="a0"/>
    <w:rPr>
      <w:color w:val="0563C1" w:themeColor="hyperlink"/>
      <w:u w:val="single"/>
    </w:rPr>
  </w:style>
  <w:style w:type="table" w:styleId="a7">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unhideWhenUsed/>
    <w:qFormat/>
    <w:pPr>
      <w:widowControl w:val="0"/>
      <w:autoSpaceDE w:val="0"/>
      <w:autoSpaceDN w:val="0"/>
      <w:adjustRightInd w:val="0"/>
    </w:pPr>
    <w:rPr>
      <w:rFonts w:ascii="微软雅黑" w:eastAsia="微软雅黑" w:hAnsi="微软雅黑" w:hint="eastAsia"/>
      <w:color w:val="000000"/>
      <w:sz w:val="24"/>
    </w:rPr>
  </w:style>
  <w:style w:type="paragraph" w:customStyle="1" w:styleId="11">
    <w:name w:val="列出段落1"/>
    <w:basedOn w:val="a"/>
    <w:uiPriority w:val="99"/>
    <w:qFormat/>
    <w:pPr>
      <w:ind w:firstLineChars="200" w:firstLine="420"/>
    </w:pPr>
  </w:style>
  <w:style w:type="paragraph" w:styleId="a8">
    <w:name w:val="List Paragraph"/>
    <w:basedOn w:val="a"/>
    <w:uiPriority w:val="34"/>
    <w:qFormat/>
    <w:rsid w:val="00996126"/>
    <w:pPr>
      <w:ind w:firstLineChars="200" w:firstLine="420"/>
    </w:pPr>
  </w:style>
  <w:style w:type="character" w:customStyle="1" w:styleId="10">
    <w:name w:val="标题 1 字符"/>
    <w:basedOn w:val="a0"/>
    <w:link w:val="1"/>
    <w:uiPriority w:val="9"/>
    <w:rsid w:val="007D5F83"/>
    <w:rPr>
      <w:rFonts w:asciiTheme="majorHAnsi" w:eastAsiaTheme="majorEastAsia" w:hAnsiTheme="majorHAnsi" w:cstheme="majorBidi"/>
      <w:b/>
      <w:caps/>
      <w:color w:val="44546A" w:themeColor="text2"/>
      <w:sz w:val="50"/>
      <w:szCs w:val="32"/>
      <w:lang w:val="en-GB"/>
    </w:rPr>
  </w:style>
  <w:style w:type="paragraph" w:styleId="a9">
    <w:name w:val="Title"/>
    <w:basedOn w:val="a"/>
    <w:link w:val="aa"/>
    <w:uiPriority w:val="1"/>
    <w:qFormat/>
    <w:rsid w:val="007D5F83"/>
    <w:pPr>
      <w:contextualSpacing/>
      <w:jc w:val="left"/>
    </w:pPr>
    <w:rPr>
      <w:rFonts w:asciiTheme="majorHAnsi" w:eastAsiaTheme="majorEastAsia" w:hAnsiTheme="majorHAnsi" w:cstheme="majorBidi"/>
      <w:b/>
      <w:caps/>
      <w:color w:val="44546A" w:themeColor="text2"/>
      <w:kern w:val="28"/>
      <w:sz w:val="94"/>
      <w:szCs w:val="56"/>
      <w:lang w:val="en-GB"/>
    </w:rPr>
  </w:style>
  <w:style w:type="character" w:customStyle="1" w:styleId="aa">
    <w:name w:val="标题 字符"/>
    <w:basedOn w:val="a0"/>
    <w:link w:val="a9"/>
    <w:uiPriority w:val="1"/>
    <w:rsid w:val="007D5F83"/>
    <w:rPr>
      <w:rFonts w:asciiTheme="majorHAnsi" w:eastAsiaTheme="majorEastAsia" w:hAnsiTheme="majorHAnsi" w:cstheme="majorBidi"/>
      <w:b/>
      <w:caps/>
      <w:color w:val="44546A" w:themeColor="text2"/>
      <w:kern w:val="28"/>
      <w:sz w:val="94"/>
      <w:szCs w:val="56"/>
      <w:lang w:val="en-GB"/>
    </w:rPr>
  </w:style>
  <w:style w:type="paragraph" w:styleId="ab">
    <w:name w:val="Subtitle"/>
    <w:basedOn w:val="a"/>
    <w:link w:val="ac"/>
    <w:uiPriority w:val="2"/>
    <w:qFormat/>
    <w:rsid w:val="007D5F83"/>
    <w:pPr>
      <w:numPr>
        <w:ilvl w:val="1"/>
      </w:numPr>
      <w:contextualSpacing/>
      <w:jc w:val="left"/>
    </w:pPr>
    <w:rPr>
      <w:rFonts w:asciiTheme="minorHAnsi" w:eastAsiaTheme="minorEastAsia" w:hAnsiTheme="minorHAnsi" w:cstheme="minorBidi"/>
      <w:i/>
      <w:color w:val="44546A" w:themeColor="text2"/>
      <w:kern w:val="0"/>
      <w:sz w:val="48"/>
      <w:szCs w:val="26"/>
      <w:lang w:val="en-GB"/>
    </w:rPr>
  </w:style>
  <w:style w:type="character" w:customStyle="1" w:styleId="ac">
    <w:name w:val="副标题 字符"/>
    <w:basedOn w:val="a0"/>
    <w:link w:val="ab"/>
    <w:uiPriority w:val="2"/>
    <w:rsid w:val="007D5F83"/>
    <w:rPr>
      <w:rFonts w:asciiTheme="minorHAnsi" w:eastAsiaTheme="minorEastAsia" w:hAnsiTheme="minorHAnsi" w:cstheme="minorBidi"/>
      <w:i/>
      <w:color w:val="44546A" w:themeColor="text2"/>
      <w:sz w:val="48"/>
      <w:szCs w:val="26"/>
      <w:lang w:val="en-GB"/>
    </w:rPr>
  </w:style>
  <w:style w:type="paragraph" w:styleId="ad">
    <w:name w:val="Date"/>
    <w:basedOn w:val="a"/>
    <w:next w:val="1"/>
    <w:link w:val="ae"/>
    <w:uiPriority w:val="3"/>
    <w:qFormat/>
    <w:rsid w:val="007D5F83"/>
    <w:pPr>
      <w:spacing w:before="480" w:after="60"/>
      <w:jc w:val="left"/>
    </w:pPr>
    <w:rPr>
      <w:rFonts w:asciiTheme="minorHAnsi" w:eastAsiaTheme="minorEastAsia" w:hAnsiTheme="minorHAnsi" w:cstheme="minorBidi"/>
      <w:color w:val="44546A" w:themeColor="text2"/>
      <w:kern w:val="0"/>
      <w:sz w:val="32"/>
      <w:szCs w:val="26"/>
      <w:lang w:val="en-GB"/>
    </w:rPr>
  </w:style>
  <w:style w:type="character" w:customStyle="1" w:styleId="ae">
    <w:name w:val="日期 字符"/>
    <w:basedOn w:val="a0"/>
    <w:link w:val="ad"/>
    <w:uiPriority w:val="3"/>
    <w:rsid w:val="007D5F83"/>
    <w:rPr>
      <w:rFonts w:asciiTheme="minorHAnsi" w:eastAsiaTheme="minorEastAsia" w:hAnsiTheme="minorHAnsi" w:cstheme="minorBidi"/>
      <w:color w:val="44546A" w:themeColor="text2"/>
      <w:sz w:val="32"/>
      <w:szCs w:val="26"/>
      <w:lang w:val="en-GB"/>
    </w:rPr>
  </w:style>
  <w:style w:type="character" w:styleId="af">
    <w:name w:val="page number"/>
    <w:basedOn w:val="a0"/>
    <w:rsid w:val="00161146"/>
  </w:style>
  <w:style w:type="paragraph" w:customStyle="1" w:styleId="4">
    <w:name w:val="列出段落4"/>
    <w:basedOn w:val="a"/>
    <w:uiPriority w:val="34"/>
    <w:qFormat/>
    <w:rsid w:val="006268DB"/>
    <w:pPr>
      <w:widowControl w:val="0"/>
      <w:ind w:firstLineChars="200" w:firstLine="42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0850404">
      <w:bodyDiv w:val="1"/>
      <w:marLeft w:val="0"/>
      <w:marRight w:val="0"/>
      <w:marTop w:val="0"/>
      <w:marBottom w:val="0"/>
      <w:divBdr>
        <w:top w:val="none" w:sz="0" w:space="0" w:color="auto"/>
        <w:left w:val="none" w:sz="0" w:space="0" w:color="auto"/>
        <w:bottom w:val="none" w:sz="0" w:space="0" w:color="auto"/>
        <w:right w:val="none" w:sz="0" w:space="0" w:color="auto"/>
      </w:divBdr>
    </w:div>
    <w:div w:id="1494493351">
      <w:bodyDiv w:val="1"/>
      <w:marLeft w:val="0"/>
      <w:marRight w:val="0"/>
      <w:marTop w:val="0"/>
      <w:marBottom w:val="0"/>
      <w:divBdr>
        <w:top w:val="none" w:sz="0" w:space="0" w:color="auto"/>
        <w:left w:val="none" w:sz="0" w:space="0" w:color="auto"/>
        <w:bottom w:val="none" w:sz="0" w:space="0" w:color="auto"/>
        <w:right w:val="none" w:sz="0" w:space="0" w:color="auto"/>
      </w:divBdr>
    </w:div>
    <w:div w:id="1913851802">
      <w:bodyDiv w:val="1"/>
      <w:marLeft w:val="0"/>
      <w:marRight w:val="0"/>
      <w:marTop w:val="0"/>
      <w:marBottom w:val="0"/>
      <w:divBdr>
        <w:top w:val="none" w:sz="0" w:space="0" w:color="auto"/>
        <w:left w:val="none" w:sz="0" w:space="0" w:color="auto"/>
        <w:bottom w:val="none" w:sz="0" w:space="0" w:color="auto"/>
        <w:right w:val="none" w:sz="0" w:space="0" w:color="auto"/>
      </w:divBdr>
      <w:divsChild>
        <w:div w:id="1578982094">
          <w:marLeft w:val="360"/>
          <w:marRight w:val="0"/>
          <w:marTop w:val="0"/>
          <w:marBottom w:val="0"/>
          <w:divBdr>
            <w:top w:val="none" w:sz="0" w:space="0" w:color="auto"/>
            <w:left w:val="none" w:sz="0" w:space="0" w:color="auto"/>
            <w:bottom w:val="none" w:sz="0" w:space="0" w:color="auto"/>
            <w:right w:val="none" w:sz="0" w:space="0" w:color="auto"/>
          </w:divBdr>
        </w:div>
        <w:div w:id="1415932966">
          <w:marLeft w:val="360"/>
          <w:marRight w:val="0"/>
          <w:marTop w:val="120"/>
          <w:marBottom w:val="0"/>
          <w:divBdr>
            <w:top w:val="none" w:sz="0" w:space="0" w:color="auto"/>
            <w:left w:val="none" w:sz="0" w:space="0" w:color="auto"/>
            <w:bottom w:val="none" w:sz="0" w:space="0" w:color="auto"/>
            <w:right w:val="none" w:sz="0" w:space="0" w:color="auto"/>
          </w:divBdr>
        </w:div>
        <w:div w:id="992828073">
          <w:marLeft w:val="360"/>
          <w:marRight w:val="0"/>
          <w:marTop w:val="120"/>
          <w:marBottom w:val="0"/>
          <w:divBdr>
            <w:top w:val="none" w:sz="0" w:space="0" w:color="auto"/>
            <w:left w:val="none" w:sz="0" w:space="0" w:color="auto"/>
            <w:bottom w:val="none" w:sz="0" w:space="0" w:color="auto"/>
            <w:right w:val="none" w:sz="0" w:space="0" w:color="auto"/>
          </w:divBdr>
        </w:div>
        <w:div w:id="1027482176">
          <w:marLeft w:val="360"/>
          <w:marRight w:val="0"/>
          <w:marTop w:val="120"/>
          <w:marBottom w:val="0"/>
          <w:divBdr>
            <w:top w:val="none" w:sz="0" w:space="0" w:color="auto"/>
            <w:left w:val="none" w:sz="0" w:space="0" w:color="auto"/>
            <w:bottom w:val="none" w:sz="0" w:space="0" w:color="auto"/>
            <w:right w:val="none" w:sz="0" w:space="0" w:color="auto"/>
          </w:divBdr>
        </w:div>
      </w:divsChild>
    </w:div>
    <w:div w:id="19370558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4E1AC15-055F-DE43-9708-0F344BB7B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284</Words>
  <Characters>1620</Characters>
  <Application>Microsoft Office Word</Application>
  <DocSecurity>0</DocSecurity>
  <Lines>13</Lines>
  <Paragraphs>3</Paragraphs>
  <ScaleCrop>false</ScaleCrop>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office user</cp:lastModifiedBy>
  <cp:revision>9</cp:revision>
  <cp:lastPrinted>2021-01-25T07:33:00Z</cp:lastPrinted>
  <dcterms:created xsi:type="dcterms:W3CDTF">2021-12-16T11:26:00Z</dcterms:created>
  <dcterms:modified xsi:type="dcterms:W3CDTF">2021-12-18T07:51:00Z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