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D478C" w14:textId="77777777" w:rsidR="006D36CF" w:rsidRDefault="006D36CF">
      <w:pPr>
        <w:jc w:val="center"/>
        <w:rPr>
          <w:rFonts w:eastAsia="微软雅黑" w:cs="宋体"/>
          <w:b/>
          <w:bCs/>
          <w:color w:val="0070C0"/>
          <w:kern w:val="0"/>
          <w:sz w:val="18"/>
          <w:szCs w:val="18"/>
        </w:rPr>
      </w:pPr>
    </w:p>
    <w:p w14:paraId="2BAE9356" w14:textId="49E0945C" w:rsidR="006D36CF" w:rsidRDefault="001A42A7">
      <w:pPr>
        <w:jc w:val="center"/>
        <w:rPr>
          <w:rFonts w:ascii="微软雅黑" w:eastAsia="微软雅黑" w:hAnsi="微软雅黑" w:cs="宋体"/>
          <w:b/>
          <w:bCs/>
          <w:color w:val="0070C0"/>
          <w:kern w:val="0"/>
          <w:sz w:val="32"/>
          <w:szCs w:val="32"/>
        </w:rPr>
      </w:pPr>
      <w:r>
        <w:rPr>
          <w:rFonts w:ascii="微软雅黑" w:eastAsia="微软雅黑" w:hAnsi="微软雅黑" w:cs="宋体" w:hint="eastAsia"/>
          <w:b/>
          <w:bCs/>
          <w:color w:val="0070C0"/>
          <w:kern w:val="0"/>
          <w:sz w:val="32"/>
          <w:szCs w:val="32"/>
        </w:rPr>
        <w:t>从技术走向管理</w:t>
      </w:r>
    </w:p>
    <w:p w14:paraId="63571D09" w14:textId="77777777" w:rsidR="006D36CF" w:rsidRDefault="006D36CF">
      <w:pPr>
        <w:jc w:val="center"/>
        <w:rPr>
          <w:rFonts w:eastAsia="微软雅黑" w:cs="Calibri"/>
          <w:b/>
          <w:bCs/>
          <w:color w:val="0070C0"/>
          <w:kern w:val="0"/>
          <w:sz w:val="18"/>
          <w:szCs w:val="18"/>
        </w:rPr>
      </w:pPr>
    </w:p>
    <w:p w14:paraId="2001D776" w14:textId="77777777" w:rsidR="006D36CF" w:rsidRDefault="001A42A7">
      <w:pPr>
        <w:rPr>
          <w:rFonts w:eastAsia="微软雅黑" w:cs="宋体"/>
          <w:b/>
          <w:bCs/>
          <w:kern w:val="0"/>
          <w:sz w:val="18"/>
          <w:szCs w:val="18"/>
        </w:rPr>
      </w:pPr>
      <w:r>
        <w:rPr>
          <w:rFonts w:eastAsia="微软雅黑" w:cs="宋体" w:hint="eastAsia"/>
          <w:b/>
          <w:bCs/>
          <w:kern w:val="0"/>
          <w:sz w:val="18"/>
          <w:szCs w:val="18"/>
        </w:rPr>
        <w:t>类型</w:t>
      </w:r>
      <w:r>
        <w:rPr>
          <w:rFonts w:eastAsia="微软雅黑" w:cs="宋体"/>
          <w:b/>
          <w:bCs/>
          <w:kern w:val="0"/>
          <w:sz w:val="18"/>
          <w:szCs w:val="18"/>
        </w:rPr>
        <w:t>/Type</w:t>
      </w:r>
      <w:r>
        <w:rPr>
          <w:rFonts w:eastAsia="微软雅黑" w:cs="宋体" w:hint="eastAsia"/>
          <w:b/>
          <w:bCs/>
          <w:kern w:val="0"/>
          <w:sz w:val="18"/>
          <w:szCs w:val="18"/>
        </w:rPr>
        <w:t>：</w:t>
      </w:r>
      <w:r>
        <w:rPr>
          <w:rFonts w:eastAsia="微软雅黑" w:cs="宋体" w:hint="eastAsia"/>
          <w:bCs/>
          <w:kern w:val="0"/>
          <w:sz w:val="18"/>
          <w:szCs w:val="18"/>
        </w:rPr>
        <w:t>公开课</w:t>
      </w:r>
      <w:r>
        <w:rPr>
          <w:rFonts w:eastAsia="微软雅黑" w:cs="宋体"/>
          <w:bCs/>
          <w:kern w:val="0"/>
          <w:sz w:val="18"/>
          <w:szCs w:val="18"/>
        </w:rPr>
        <w:t xml:space="preserve"> Public Training</w:t>
      </w:r>
    </w:p>
    <w:p w14:paraId="01B380A5" w14:textId="77777777" w:rsidR="006D36CF" w:rsidRDefault="001A42A7">
      <w:pPr>
        <w:rPr>
          <w:rFonts w:eastAsia="微软雅黑" w:cs="宋体"/>
          <w:b/>
          <w:bCs/>
          <w:kern w:val="0"/>
          <w:sz w:val="18"/>
          <w:szCs w:val="18"/>
        </w:rPr>
      </w:pPr>
      <w:r>
        <w:rPr>
          <w:rFonts w:eastAsia="微软雅黑" w:cs="宋体" w:hint="eastAsia"/>
          <w:b/>
          <w:bCs/>
          <w:kern w:val="0"/>
          <w:sz w:val="18"/>
          <w:szCs w:val="18"/>
        </w:rPr>
        <w:t>语言</w:t>
      </w:r>
      <w:r>
        <w:rPr>
          <w:rFonts w:eastAsia="微软雅黑" w:cs="宋体"/>
          <w:b/>
          <w:bCs/>
          <w:kern w:val="0"/>
          <w:sz w:val="18"/>
          <w:szCs w:val="18"/>
        </w:rPr>
        <w:t>/Language</w:t>
      </w:r>
      <w:r>
        <w:rPr>
          <w:rFonts w:eastAsia="微软雅黑" w:cs="宋体" w:hint="eastAsia"/>
          <w:b/>
          <w:bCs/>
          <w:kern w:val="0"/>
          <w:sz w:val="18"/>
          <w:szCs w:val="18"/>
        </w:rPr>
        <w:t>：</w:t>
      </w:r>
      <w:r>
        <w:rPr>
          <w:rFonts w:eastAsia="微软雅黑" w:cs="宋体" w:hint="eastAsia"/>
          <w:bCs/>
          <w:kern w:val="0"/>
          <w:sz w:val="18"/>
          <w:szCs w:val="18"/>
        </w:rPr>
        <w:t>中文</w:t>
      </w:r>
      <w:r>
        <w:rPr>
          <w:rFonts w:eastAsia="微软雅黑" w:cs="宋体"/>
          <w:bCs/>
          <w:kern w:val="0"/>
          <w:sz w:val="18"/>
          <w:szCs w:val="18"/>
        </w:rPr>
        <w:t>Chinese</w:t>
      </w:r>
    </w:p>
    <w:p w14:paraId="5E5AE4F3" w14:textId="77777777" w:rsidR="006D36CF" w:rsidRDefault="001A42A7">
      <w:pPr>
        <w:rPr>
          <w:rFonts w:eastAsia="微软雅黑" w:cs="宋体"/>
          <w:b/>
          <w:bCs/>
          <w:kern w:val="0"/>
          <w:sz w:val="18"/>
          <w:szCs w:val="18"/>
        </w:rPr>
      </w:pPr>
      <w:r>
        <w:rPr>
          <w:rFonts w:eastAsia="微软雅黑" w:cs="宋体" w:hint="eastAsia"/>
          <w:b/>
          <w:bCs/>
          <w:kern w:val="0"/>
          <w:sz w:val="18"/>
          <w:szCs w:val="18"/>
        </w:rPr>
        <w:t>费用</w:t>
      </w:r>
      <w:r>
        <w:rPr>
          <w:rFonts w:eastAsia="微软雅黑" w:cs="宋体"/>
          <w:b/>
          <w:bCs/>
          <w:kern w:val="0"/>
          <w:sz w:val="18"/>
          <w:szCs w:val="18"/>
        </w:rPr>
        <w:t>/Fee</w:t>
      </w:r>
      <w:r>
        <w:rPr>
          <w:rFonts w:eastAsia="微软雅黑" w:cs="宋体" w:hint="eastAsia"/>
          <w:b/>
          <w:bCs/>
          <w:kern w:val="0"/>
          <w:sz w:val="18"/>
          <w:szCs w:val="18"/>
        </w:rPr>
        <w:t>：</w:t>
      </w:r>
      <w:r>
        <w:rPr>
          <w:rFonts w:eastAsia="微软雅黑" w:cs="宋体" w:hint="eastAsia"/>
          <w:b/>
          <w:bCs/>
          <w:color w:val="C00000"/>
          <w:kern w:val="0"/>
          <w:sz w:val="18"/>
          <w:szCs w:val="18"/>
        </w:rPr>
        <w:t>480</w:t>
      </w:r>
      <w:r>
        <w:rPr>
          <w:rFonts w:eastAsia="微软雅黑" w:cs="宋体"/>
          <w:b/>
          <w:bCs/>
          <w:color w:val="C00000"/>
          <w:kern w:val="0"/>
          <w:sz w:val="18"/>
          <w:szCs w:val="18"/>
        </w:rPr>
        <w:t>0</w:t>
      </w:r>
      <w:r>
        <w:rPr>
          <w:rFonts w:eastAsia="微软雅黑" w:cs="宋体" w:hint="eastAsia"/>
          <w:b/>
          <w:bCs/>
          <w:color w:val="C00000"/>
          <w:kern w:val="0"/>
          <w:sz w:val="18"/>
          <w:szCs w:val="18"/>
        </w:rPr>
        <w:t>元</w:t>
      </w:r>
      <w:r>
        <w:rPr>
          <w:rFonts w:eastAsia="微软雅黑" w:cs="宋体"/>
          <w:b/>
          <w:bCs/>
          <w:color w:val="C00000"/>
          <w:kern w:val="0"/>
          <w:sz w:val="18"/>
          <w:szCs w:val="18"/>
        </w:rPr>
        <w:t>/</w:t>
      </w:r>
      <w:r>
        <w:rPr>
          <w:rFonts w:eastAsia="微软雅黑" w:cs="宋体" w:hint="eastAsia"/>
          <w:b/>
          <w:bCs/>
          <w:color w:val="C00000"/>
          <w:kern w:val="0"/>
          <w:sz w:val="18"/>
          <w:szCs w:val="18"/>
        </w:rPr>
        <w:t>人</w:t>
      </w:r>
      <w:r>
        <w:rPr>
          <w:rFonts w:eastAsia="微软雅黑" w:cs="宋体"/>
          <w:bCs/>
          <w:kern w:val="0"/>
          <w:sz w:val="18"/>
          <w:szCs w:val="18"/>
        </w:rPr>
        <w:t>RMB</w:t>
      </w:r>
    </w:p>
    <w:p w14:paraId="600E2228" w14:textId="77777777" w:rsidR="006D36CF" w:rsidRDefault="006D36CF">
      <w:pPr>
        <w:rPr>
          <w:rFonts w:eastAsia="微软雅黑" w:cs="宋体"/>
          <w:b/>
          <w:bCs/>
          <w:kern w:val="0"/>
          <w:sz w:val="18"/>
          <w:szCs w:val="18"/>
        </w:rPr>
      </w:pPr>
    </w:p>
    <w:p w14:paraId="19414E3F" w14:textId="77777777" w:rsidR="006D36CF" w:rsidRDefault="001A42A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排期</w:t>
      </w:r>
      <w:r>
        <w:rPr>
          <w:rFonts w:eastAsia="微软雅黑" w:cs="宋体"/>
          <w:b/>
          <w:bCs/>
          <w:color w:val="0070C0"/>
          <w:kern w:val="0"/>
          <w:sz w:val="24"/>
          <w:szCs w:val="24"/>
        </w:rPr>
        <w:t>/Schedule</w:t>
      </w:r>
    </w:p>
    <w:p w14:paraId="79638812" w14:textId="77777777" w:rsidR="006D36CF" w:rsidRDefault="001A42A7">
      <w:pPr>
        <w:spacing w:line="276" w:lineRule="auto"/>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上海</w:t>
      </w:r>
      <w:r>
        <w:rPr>
          <w:rFonts w:ascii="微软雅黑" w:eastAsia="微软雅黑" w:hAnsi="微软雅黑" w:cs="微软雅黑" w:hint="eastAsia"/>
          <w:b/>
          <w:bCs/>
          <w:kern w:val="0"/>
          <w:sz w:val="18"/>
          <w:szCs w:val="18"/>
        </w:rPr>
        <w:t>：</w:t>
      </w:r>
      <w:r>
        <w:rPr>
          <w:rFonts w:ascii="微软雅黑" w:eastAsia="微软雅黑" w:hAnsi="微软雅黑" w:cs="微软雅黑" w:hint="eastAsia"/>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hint="eastAsia"/>
          <w:kern w:val="0"/>
          <w:sz w:val="18"/>
          <w:szCs w:val="18"/>
        </w:rPr>
        <w:t>03</w:t>
      </w:r>
      <w:r>
        <w:rPr>
          <w:rFonts w:ascii="微软雅黑" w:eastAsia="微软雅黑" w:hAnsi="微软雅黑" w:cs="微软雅黑" w:hint="eastAsia"/>
          <w:kern w:val="0"/>
          <w:sz w:val="18"/>
          <w:szCs w:val="18"/>
        </w:rPr>
        <w:t>月</w:t>
      </w:r>
      <w:r>
        <w:rPr>
          <w:rFonts w:ascii="微软雅黑" w:eastAsia="微软雅黑" w:hAnsi="微软雅黑" w:cs="微软雅黑" w:hint="eastAsia"/>
          <w:kern w:val="0"/>
          <w:sz w:val="18"/>
          <w:szCs w:val="18"/>
        </w:rPr>
        <w:t>17-18</w:t>
      </w:r>
      <w:r>
        <w:rPr>
          <w:rFonts w:ascii="微软雅黑" w:eastAsia="微软雅黑" w:hAnsi="微软雅黑" w:cs="微软雅黑" w:hint="eastAsia"/>
          <w:kern w:val="0"/>
          <w:sz w:val="18"/>
          <w:szCs w:val="18"/>
        </w:rPr>
        <w:t>日、</w:t>
      </w:r>
      <w:r>
        <w:rPr>
          <w:rFonts w:ascii="微软雅黑" w:eastAsia="微软雅黑" w:hAnsi="微软雅黑" w:cs="微软雅黑" w:hint="eastAsia"/>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hint="eastAsia"/>
          <w:kern w:val="0"/>
          <w:sz w:val="18"/>
          <w:szCs w:val="18"/>
        </w:rPr>
        <w:t>08</w:t>
      </w:r>
      <w:r>
        <w:rPr>
          <w:rFonts w:ascii="微软雅黑" w:eastAsia="微软雅黑" w:hAnsi="微软雅黑" w:cs="微软雅黑" w:hint="eastAsia"/>
          <w:kern w:val="0"/>
          <w:sz w:val="18"/>
          <w:szCs w:val="18"/>
        </w:rPr>
        <w:t>月</w:t>
      </w:r>
      <w:r>
        <w:rPr>
          <w:rFonts w:ascii="微软雅黑" w:eastAsia="微软雅黑" w:hAnsi="微软雅黑" w:cs="微软雅黑" w:hint="eastAsia"/>
          <w:kern w:val="0"/>
          <w:sz w:val="18"/>
          <w:szCs w:val="18"/>
        </w:rPr>
        <w:t>11-12</w:t>
      </w:r>
      <w:r>
        <w:rPr>
          <w:rFonts w:ascii="微软雅黑" w:eastAsia="微软雅黑" w:hAnsi="微软雅黑" w:cs="微软雅黑" w:hint="eastAsia"/>
          <w:kern w:val="0"/>
          <w:sz w:val="18"/>
          <w:szCs w:val="18"/>
        </w:rPr>
        <w:t>日</w:t>
      </w:r>
    </w:p>
    <w:p w14:paraId="7A681BCA" w14:textId="77777777" w:rsidR="006D36CF" w:rsidRDefault="001A42A7">
      <w:pPr>
        <w:spacing w:line="276" w:lineRule="auto"/>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深圳：</w:t>
      </w:r>
      <w:r>
        <w:rPr>
          <w:rFonts w:ascii="微软雅黑" w:eastAsia="微软雅黑" w:hAnsi="微软雅黑" w:cs="微软雅黑" w:hint="eastAsia"/>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hint="eastAsia"/>
          <w:kern w:val="0"/>
          <w:sz w:val="18"/>
          <w:szCs w:val="18"/>
        </w:rPr>
        <w:t>04</w:t>
      </w:r>
      <w:r>
        <w:rPr>
          <w:rFonts w:ascii="微软雅黑" w:eastAsia="微软雅黑" w:hAnsi="微软雅黑" w:cs="微软雅黑" w:hint="eastAsia"/>
          <w:kern w:val="0"/>
          <w:sz w:val="18"/>
          <w:szCs w:val="18"/>
        </w:rPr>
        <w:t>月</w:t>
      </w:r>
      <w:r>
        <w:rPr>
          <w:rFonts w:ascii="微软雅黑" w:eastAsia="微软雅黑" w:hAnsi="微软雅黑" w:cs="微软雅黑" w:hint="eastAsia"/>
          <w:kern w:val="0"/>
          <w:sz w:val="18"/>
          <w:szCs w:val="18"/>
        </w:rPr>
        <w:t>21-22</w:t>
      </w:r>
      <w:r>
        <w:rPr>
          <w:rFonts w:ascii="微软雅黑" w:eastAsia="微软雅黑" w:hAnsi="微软雅黑" w:cs="微软雅黑" w:hint="eastAsia"/>
          <w:kern w:val="0"/>
          <w:sz w:val="18"/>
          <w:szCs w:val="18"/>
        </w:rPr>
        <w:t>日、</w:t>
      </w:r>
      <w:r>
        <w:rPr>
          <w:rFonts w:ascii="微软雅黑" w:eastAsia="微软雅黑" w:hAnsi="微软雅黑" w:cs="微软雅黑" w:hint="eastAsia"/>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hint="eastAsia"/>
          <w:kern w:val="0"/>
          <w:sz w:val="18"/>
          <w:szCs w:val="18"/>
        </w:rPr>
        <w:t>10</w:t>
      </w:r>
      <w:r>
        <w:rPr>
          <w:rFonts w:ascii="微软雅黑" w:eastAsia="微软雅黑" w:hAnsi="微软雅黑" w:cs="微软雅黑" w:hint="eastAsia"/>
          <w:kern w:val="0"/>
          <w:sz w:val="18"/>
          <w:szCs w:val="18"/>
        </w:rPr>
        <w:t>月</w:t>
      </w:r>
      <w:r>
        <w:rPr>
          <w:rFonts w:ascii="微软雅黑" w:eastAsia="微软雅黑" w:hAnsi="微软雅黑" w:cs="微软雅黑" w:hint="eastAsia"/>
          <w:kern w:val="0"/>
          <w:sz w:val="18"/>
          <w:szCs w:val="18"/>
        </w:rPr>
        <w:t>27-28</w:t>
      </w:r>
      <w:r>
        <w:rPr>
          <w:rFonts w:ascii="微软雅黑" w:eastAsia="微软雅黑" w:hAnsi="微软雅黑" w:cs="微软雅黑" w:hint="eastAsia"/>
          <w:kern w:val="0"/>
          <w:sz w:val="18"/>
          <w:szCs w:val="18"/>
        </w:rPr>
        <w:t>日</w:t>
      </w:r>
    </w:p>
    <w:p w14:paraId="06FEFAF7" w14:textId="77777777" w:rsidR="006D36CF" w:rsidRDefault="001A42A7">
      <w:pPr>
        <w:spacing w:line="276" w:lineRule="auto"/>
        <w:rPr>
          <w:rFonts w:ascii="微软雅黑" w:eastAsia="微软雅黑" w:hAnsi="微软雅黑" w:cs="微软雅黑"/>
          <w:b/>
          <w:bCs/>
          <w:kern w:val="0"/>
          <w:sz w:val="18"/>
          <w:szCs w:val="18"/>
        </w:rPr>
      </w:pPr>
      <w:r>
        <w:rPr>
          <w:rFonts w:ascii="微软雅黑" w:eastAsia="微软雅黑" w:hAnsi="微软雅黑" w:cs="微软雅黑" w:hint="eastAsia"/>
          <w:b/>
          <w:bCs/>
          <w:kern w:val="0"/>
          <w:sz w:val="18"/>
          <w:szCs w:val="18"/>
        </w:rPr>
        <w:t>北京：</w:t>
      </w:r>
      <w:r>
        <w:rPr>
          <w:rFonts w:ascii="微软雅黑" w:eastAsia="微软雅黑" w:hAnsi="微软雅黑" w:cs="微软雅黑" w:hint="eastAsia"/>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hint="eastAsia"/>
          <w:kern w:val="0"/>
          <w:sz w:val="18"/>
          <w:szCs w:val="18"/>
        </w:rPr>
        <w:t>05</w:t>
      </w:r>
      <w:r>
        <w:rPr>
          <w:rFonts w:ascii="微软雅黑" w:eastAsia="微软雅黑" w:hAnsi="微软雅黑" w:cs="微软雅黑" w:hint="eastAsia"/>
          <w:kern w:val="0"/>
          <w:sz w:val="18"/>
          <w:szCs w:val="18"/>
        </w:rPr>
        <w:t>月</w:t>
      </w:r>
      <w:r>
        <w:rPr>
          <w:rFonts w:ascii="微软雅黑" w:eastAsia="微软雅黑" w:hAnsi="微软雅黑" w:cs="微软雅黑" w:hint="eastAsia"/>
          <w:kern w:val="0"/>
          <w:sz w:val="18"/>
          <w:szCs w:val="18"/>
        </w:rPr>
        <w:t>19-20</w:t>
      </w:r>
      <w:r>
        <w:rPr>
          <w:rFonts w:ascii="微软雅黑" w:eastAsia="微软雅黑" w:hAnsi="微软雅黑" w:cs="微软雅黑" w:hint="eastAsia"/>
          <w:kern w:val="0"/>
          <w:sz w:val="18"/>
          <w:szCs w:val="18"/>
        </w:rPr>
        <w:t>日、</w:t>
      </w:r>
      <w:r>
        <w:rPr>
          <w:rFonts w:ascii="微软雅黑" w:eastAsia="微软雅黑" w:hAnsi="微软雅黑" w:cs="微软雅黑" w:hint="eastAsia"/>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hint="eastAsia"/>
          <w:kern w:val="0"/>
          <w:sz w:val="18"/>
          <w:szCs w:val="18"/>
        </w:rPr>
        <w:t>09</w:t>
      </w:r>
      <w:r>
        <w:rPr>
          <w:rFonts w:ascii="微软雅黑" w:eastAsia="微软雅黑" w:hAnsi="微软雅黑" w:cs="微软雅黑" w:hint="eastAsia"/>
          <w:kern w:val="0"/>
          <w:sz w:val="18"/>
          <w:szCs w:val="18"/>
        </w:rPr>
        <w:t>月</w:t>
      </w:r>
      <w:r>
        <w:rPr>
          <w:rFonts w:ascii="微软雅黑" w:eastAsia="微软雅黑" w:hAnsi="微软雅黑" w:cs="微软雅黑" w:hint="eastAsia"/>
          <w:kern w:val="0"/>
          <w:sz w:val="18"/>
          <w:szCs w:val="18"/>
        </w:rPr>
        <w:t>15-16</w:t>
      </w:r>
      <w:r>
        <w:rPr>
          <w:rFonts w:ascii="微软雅黑" w:eastAsia="微软雅黑" w:hAnsi="微软雅黑" w:cs="微软雅黑" w:hint="eastAsia"/>
          <w:kern w:val="0"/>
          <w:sz w:val="18"/>
          <w:szCs w:val="18"/>
        </w:rPr>
        <w:t>日</w:t>
      </w:r>
    </w:p>
    <w:p w14:paraId="7EEE7C77" w14:textId="77777777" w:rsidR="006D36CF" w:rsidRDefault="001A42A7">
      <w:pPr>
        <w:spacing w:line="276" w:lineRule="auto"/>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广州：</w:t>
      </w:r>
      <w:r>
        <w:rPr>
          <w:rFonts w:ascii="微软雅黑" w:eastAsia="微软雅黑" w:hAnsi="微软雅黑" w:cs="微软雅黑"/>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kern w:val="0"/>
          <w:sz w:val="18"/>
          <w:szCs w:val="18"/>
        </w:rPr>
        <w:t>06</w:t>
      </w:r>
      <w:r>
        <w:rPr>
          <w:rFonts w:ascii="微软雅黑" w:eastAsia="微软雅黑" w:hAnsi="微软雅黑" w:cs="微软雅黑" w:hint="eastAsia"/>
          <w:kern w:val="0"/>
          <w:sz w:val="18"/>
          <w:szCs w:val="18"/>
        </w:rPr>
        <w:t>月</w:t>
      </w:r>
      <w:r>
        <w:rPr>
          <w:rFonts w:ascii="微软雅黑" w:eastAsia="微软雅黑" w:hAnsi="微软雅黑" w:cs="微软雅黑"/>
          <w:kern w:val="0"/>
          <w:sz w:val="18"/>
          <w:szCs w:val="18"/>
        </w:rPr>
        <w:t>23-24</w:t>
      </w:r>
      <w:r>
        <w:rPr>
          <w:rFonts w:ascii="微软雅黑" w:eastAsia="微软雅黑" w:hAnsi="微软雅黑" w:cs="微软雅黑" w:hint="eastAsia"/>
          <w:kern w:val="0"/>
          <w:sz w:val="18"/>
          <w:szCs w:val="18"/>
        </w:rPr>
        <w:t>日</w:t>
      </w:r>
    </w:p>
    <w:p w14:paraId="1E29DDEA" w14:textId="77777777" w:rsidR="006D36CF" w:rsidRDefault="001A42A7">
      <w:pPr>
        <w:spacing w:line="276" w:lineRule="auto"/>
        <w:rPr>
          <w:rFonts w:ascii="微软雅黑" w:eastAsia="微软雅黑" w:hAnsi="微软雅黑" w:cs="微软雅黑"/>
          <w:kern w:val="0"/>
          <w:sz w:val="18"/>
          <w:szCs w:val="18"/>
        </w:rPr>
      </w:pPr>
      <w:r>
        <w:rPr>
          <w:rFonts w:ascii="微软雅黑" w:eastAsia="微软雅黑" w:hAnsi="微软雅黑" w:cs="微软雅黑" w:hint="eastAsia"/>
          <w:b/>
          <w:bCs/>
          <w:kern w:val="0"/>
          <w:sz w:val="18"/>
          <w:szCs w:val="18"/>
        </w:rPr>
        <w:t>成都：</w:t>
      </w:r>
      <w:r>
        <w:rPr>
          <w:rFonts w:ascii="微软雅黑" w:eastAsia="微软雅黑" w:hAnsi="微软雅黑" w:cs="微软雅黑"/>
          <w:kern w:val="0"/>
          <w:sz w:val="18"/>
          <w:szCs w:val="18"/>
        </w:rPr>
        <w:t>2022</w:t>
      </w:r>
      <w:r>
        <w:rPr>
          <w:rFonts w:ascii="微软雅黑" w:eastAsia="微软雅黑" w:hAnsi="微软雅黑" w:cs="微软雅黑" w:hint="eastAsia"/>
          <w:kern w:val="0"/>
          <w:sz w:val="18"/>
          <w:szCs w:val="18"/>
        </w:rPr>
        <w:t>年</w:t>
      </w:r>
      <w:r>
        <w:rPr>
          <w:rFonts w:ascii="微软雅黑" w:eastAsia="微软雅黑" w:hAnsi="微软雅黑" w:cs="微软雅黑"/>
          <w:kern w:val="0"/>
          <w:sz w:val="18"/>
          <w:szCs w:val="18"/>
        </w:rPr>
        <w:t>0</w:t>
      </w:r>
      <w:r>
        <w:rPr>
          <w:rFonts w:ascii="微软雅黑" w:eastAsia="微软雅黑" w:hAnsi="微软雅黑" w:cs="微软雅黑" w:hint="eastAsia"/>
          <w:kern w:val="0"/>
          <w:sz w:val="18"/>
          <w:szCs w:val="18"/>
        </w:rPr>
        <w:t>7</w:t>
      </w:r>
      <w:r>
        <w:rPr>
          <w:rFonts w:ascii="微软雅黑" w:eastAsia="微软雅黑" w:hAnsi="微软雅黑" w:cs="微软雅黑" w:hint="eastAsia"/>
          <w:kern w:val="0"/>
          <w:sz w:val="18"/>
          <w:szCs w:val="18"/>
        </w:rPr>
        <w:t>月</w:t>
      </w:r>
      <w:r>
        <w:rPr>
          <w:rFonts w:ascii="微软雅黑" w:eastAsia="微软雅黑" w:hAnsi="微软雅黑" w:cs="微软雅黑"/>
          <w:kern w:val="0"/>
          <w:sz w:val="18"/>
          <w:szCs w:val="18"/>
        </w:rPr>
        <w:t>28-29</w:t>
      </w:r>
      <w:r>
        <w:rPr>
          <w:rFonts w:ascii="微软雅黑" w:eastAsia="微软雅黑" w:hAnsi="微软雅黑" w:cs="微软雅黑" w:hint="eastAsia"/>
          <w:kern w:val="0"/>
          <w:sz w:val="18"/>
          <w:szCs w:val="18"/>
        </w:rPr>
        <w:t>日</w:t>
      </w:r>
    </w:p>
    <w:p w14:paraId="47331713" w14:textId="77777777" w:rsidR="006D36CF" w:rsidRDefault="006D36CF">
      <w:pPr>
        <w:spacing w:line="276" w:lineRule="auto"/>
        <w:rPr>
          <w:rFonts w:ascii="微软雅黑" w:eastAsia="微软雅黑" w:hAnsi="微软雅黑" w:cs="微软雅黑"/>
          <w:kern w:val="0"/>
          <w:sz w:val="18"/>
          <w:szCs w:val="18"/>
        </w:rPr>
      </w:pPr>
    </w:p>
    <w:p w14:paraId="0E090F2B" w14:textId="77777777" w:rsidR="006D36CF" w:rsidRDefault="001A42A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6D36CF" w14:paraId="295AE42A" w14:textId="77777777">
        <w:trPr>
          <w:jc w:val="center"/>
        </w:trPr>
        <w:tc>
          <w:tcPr>
            <w:tcW w:w="5341" w:type="dxa"/>
          </w:tcPr>
          <w:p w14:paraId="0C97A13E" w14:textId="77777777" w:rsidR="006D36CF" w:rsidRDefault="001A42A7">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14:paraId="301178FA" w14:textId="77777777" w:rsidR="006D36CF" w:rsidRDefault="001A42A7">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6D36CF" w14:paraId="142002BD" w14:textId="77777777">
        <w:trPr>
          <w:trHeight w:val="70"/>
          <w:jc w:val="center"/>
        </w:trPr>
        <w:tc>
          <w:tcPr>
            <w:tcW w:w="5341" w:type="dxa"/>
          </w:tcPr>
          <w:p w14:paraId="1EEFF4D4" w14:textId="77777777" w:rsidR="006D36CF" w:rsidRDefault="001A42A7">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76902D1F" w14:textId="77777777" w:rsidR="006D36CF" w:rsidRDefault="001A42A7">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6D36CF" w14:paraId="45AD077B" w14:textId="77777777">
        <w:trPr>
          <w:trHeight w:val="70"/>
          <w:jc w:val="center"/>
        </w:trPr>
        <w:tc>
          <w:tcPr>
            <w:tcW w:w="5341" w:type="dxa"/>
          </w:tcPr>
          <w:p w14:paraId="2B15C588" w14:textId="77777777" w:rsidR="006D36CF" w:rsidRDefault="001A42A7">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eastAsia="微软雅黑" w:cs="宋体" w:hint="eastAsia"/>
                <w:bCs/>
                <w:kern w:val="0"/>
                <w:sz w:val="18"/>
                <w:szCs w:val="18"/>
              </w:rPr>
              <w:t>茶歇</w:t>
            </w:r>
            <w:r>
              <w:rPr>
                <w:rFonts w:eastAsia="微软雅黑" w:cs="宋体"/>
                <w:bCs/>
                <w:kern w:val="0"/>
                <w:sz w:val="18"/>
                <w:szCs w:val="18"/>
              </w:rPr>
              <w:t xml:space="preserve"> Coffee Break</w:t>
            </w:r>
          </w:p>
        </w:tc>
        <w:tc>
          <w:tcPr>
            <w:tcW w:w="5341" w:type="dxa"/>
          </w:tcPr>
          <w:p w14:paraId="7D47C712" w14:textId="77777777" w:rsidR="006D36CF" w:rsidRDefault="001A42A7">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15:30-15:45 </w:t>
            </w:r>
            <w:r>
              <w:rPr>
                <w:rFonts w:eastAsia="微软雅黑" w:cs="宋体" w:hint="eastAsia"/>
                <w:bCs/>
                <w:kern w:val="0"/>
                <w:sz w:val="18"/>
                <w:szCs w:val="18"/>
              </w:rPr>
              <w:t>茶歇</w:t>
            </w:r>
            <w:r>
              <w:rPr>
                <w:rFonts w:eastAsia="微软雅黑" w:cs="宋体"/>
                <w:bCs/>
                <w:kern w:val="0"/>
                <w:sz w:val="18"/>
                <w:szCs w:val="18"/>
              </w:rPr>
              <w:t xml:space="preserve"> Coffee Break</w:t>
            </w:r>
          </w:p>
        </w:tc>
      </w:tr>
      <w:tr w:rsidR="006D36CF" w14:paraId="7F6BC48F" w14:textId="77777777">
        <w:trPr>
          <w:trHeight w:val="70"/>
          <w:jc w:val="center"/>
        </w:trPr>
        <w:tc>
          <w:tcPr>
            <w:tcW w:w="5341" w:type="dxa"/>
          </w:tcPr>
          <w:p w14:paraId="1A04E2F6" w14:textId="77777777" w:rsidR="006D36CF" w:rsidRDefault="001A42A7">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4883B2B6" w14:textId="77777777" w:rsidR="006D36CF" w:rsidRDefault="001A42A7">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15:45-16:30 </w:t>
            </w:r>
            <w:r>
              <w:rPr>
                <w:rFonts w:eastAsia="微软雅黑" w:cs="宋体" w:hint="eastAsia"/>
                <w:bCs/>
                <w:kern w:val="0"/>
                <w:sz w:val="18"/>
                <w:szCs w:val="18"/>
              </w:rPr>
              <w:t>结束</w:t>
            </w:r>
            <w:r>
              <w:rPr>
                <w:rFonts w:eastAsia="微软雅黑" w:cs="宋体"/>
                <w:bCs/>
                <w:kern w:val="0"/>
                <w:sz w:val="18"/>
                <w:szCs w:val="18"/>
              </w:rPr>
              <w:t>Training end</w:t>
            </w:r>
          </w:p>
        </w:tc>
      </w:tr>
    </w:tbl>
    <w:p w14:paraId="646096FC" w14:textId="77777777" w:rsidR="006D36CF" w:rsidRDefault="006D36CF">
      <w:pPr>
        <w:rPr>
          <w:rFonts w:eastAsia="微软雅黑" w:cs="宋体"/>
          <w:bCs/>
          <w:kern w:val="0"/>
          <w:sz w:val="18"/>
          <w:szCs w:val="18"/>
        </w:rPr>
      </w:pPr>
    </w:p>
    <w:p w14:paraId="688D3742" w14:textId="77777777" w:rsidR="006D36CF" w:rsidRDefault="001A42A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14:paraId="0C8DC688" w14:textId="77777777" w:rsidR="006D36CF" w:rsidRDefault="001A42A7">
      <w:pPr>
        <w:rPr>
          <w:rFonts w:ascii="微软雅黑" w:eastAsia="微软雅黑" w:hAnsi="微软雅黑"/>
          <w:b/>
          <w:bCs/>
          <w:kern w:val="0"/>
          <w:szCs w:val="21"/>
        </w:rPr>
      </w:pPr>
      <w:r>
        <w:rPr>
          <w:rFonts w:ascii="微软雅黑" w:eastAsia="微软雅黑" w:hAnsi="微软雅黑" w:hint="eastAsia"/>
          <w:b/>
          <w:bCs/>
          <w:kern w:val="0"/>
          <w:szCs w:val="21"/>
        </w:rPr>
        <w:t>课程</w:t>
      </w:r>
      <w:r>
        <w:rPr>
          <w:rFonts w:ascii="微软雅黑" w:eastAsia="微软雅黑" w:hAnsi="微软雅黑" w:hint="eastAsia"/>
          <w:b/>
          <w:bCs/>
          <w:kern w:val="0"/>
          <w:szCs w:val="21"/>
        </w:rPr>
        <w:t>目标</w:t>
      </w:r>
    </w:p>
    <w:p w14:paraId="360603EF"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1</w:t>
      </w:r>
      <w:r>
        <w:rPr>
          <w:rFonts w:ascii="微软雅黑" w:eastAsia="微软雅黑" w:hAnsi="微软雅黑" w:hint="eastAsia"/>
          <w:b/>
          <w:bCs/>
          <w:kern w:val="0"/>
          <w:sz w:val="18"/>
          <w:szCs w:val="20"/>
        </w:rPr>
        <w:t>、</w:t>
      </w:r>
      <w:r>
        <w:rPr>
          <w:rFonts w:ascii="微软雅黑" w:eastAsia="微软雅黑" w:hAnsi="微软雅黑" w:hint="eastAsia"/>
          <w:b/>
          <w:bCs/>
          <w:kern w:val="0"/>
          <w:sz w:val="18"/>
          <w:szCs w:val="20"/>
        </w:rPr>
        <w:t>提升管理技能</w:t>
      </w:r>
    </w:p>
    <w:p w14:paraId="1FD1A7F7" w14:textId="77777777" w:rsidR="006D36CF" w:rsidRDefault="001A42A7">
      <w:pPr>
        <w:rPr>
          <w:rFonts w:ascii="微软雅黑" w:eastAsia="微软雅黑" w:hAnsi="微软雅黑"/>
          <w:kern w:val="0"/>
          <w:sz w:val="18"/>
          <w:szCs w:val="20"/>
        </w:rPr>
      </w:pPr>
      <w:r>
        <w:rPr>
          <w:rFonts w:ascii="微软雅黑" w:eastAsia="微软雅黑" w:hAnsi="微软雅黑" w:hint="eastAsia"/>
          <w:color w:val="595959" w:themeColor="text1" w:themeTint="A6"/>
          <w:kern w:val="0"/>
          <w:sz w:val="18"/>
          <w:szCs w:val="20"/>
        </w:rPr>
        <w:t>无论是在“太坑”沙盘，还是在“珠峰”沙盘中，以团队发展的四阶段为场景依托，让参与者深刻体会到如何在团队发展的不同阶段，应用恰当的管理行为</w:t>
      </w:r>
    </w:p>
    <w:p w14:paraId="492574CA"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2</w:t>
      </w:r>
      <w:r>
        <w:rPr>
          <w:rFonts w:ascii="微软雅黑" w:eastAsia="微软雅黑" w:hAnsi="微软雅黑" w:hint="eastAsia"/>
          <w:b/>
          <w:bCs/>
          <w:kern w:val="0"/>
          <w:sz w:val="18"/>
          <w:szCs w:val="20"/>
        </w:rPr>
        <w:t>、</w:t>
      </w:r>
      <w:r>
        <w:rPr>
          <w:rFonts w:ascii="微软雅黑" w:eastAsia="微软雅黑" w:hAnsi="微软雅黑" w:hint="eastAsia"/>
          <w:b/>
          <w:bCs/>
          <w:kern w:val="0"/>
          <w:sz w:val="18"/>
          <w:szCs w:val="20"/>
        </w:rPr>
        <w:t>改善组织弹性</w:t>
      </w:r>
    </w:p>
    <w:p w14:paraId="3CFE3CDA" w14:textId="77777777" w:rsidR="006D36CF" w:rsidRDefault="001A42A7">
      <w:pPr>
        <w:rPr>
          <w:rFonts w:ascii="微软雅黑" w:eastAsia="微软雅黑" w:hAnsi="微软雅黑"/>
          <w:color w:val="595959" w:themeColor="text1" w:themeTint="A6"/>
          <w:kern w:val="0"/>
          <w:sz w:val="18"/>
          <w:szCs w:val="20"/>
        </w:rPr>
      </w:pPr>
      <w:r>
        <w:rPr>
          <w:rFonts w:ascii="微软雅黑" w:eastAsia="微软雅黑" w:hAnsi="微软雅黑" w:hint="eastAsia"/>
          <w:color w:val="595959" w:themeColor="text1" w:themeTint="A6"/>
          <w:kern w:val="0"/>
          <w:sz w:val="18"/>
          <w:szCs w:val="20"/>
        </w:rPr>
        <w:t>在当今</w:t>
      </w:r>
      <w:r>
        <w:rPr>
          <w:rFonts w:ascii="微软雅黑" w:eastAsia="微软雅黑" w:hAnsi="微软雅黑" w:hint="eastAsia"/>
          <w:color w:val="595959" w:themeColor="text1" w:themeTint="A6"/>
          <w:kern w:val="0"/>
          <w:sz w:val="18"/>
          <w:szCs w:val="20"/>
        </w:rPr>
        <w:t xml:space="preserve">VUCA </w:t>
      </w:r>
      <w:r>
        <w:rPr>
          <w:rFonts w:ascii="微软雅黑" w:eastAsia="微软雅黑" w:hAnsi="微软雅黑" w:hint="eastAsia"/>
          <w:color w:val="595959" w:themeColor="text1" w:themeTint="A6"/>
          <w:kern w:val="0"/>
          <w:sz w:val="18"/>
          <w:szCs w:val="20"/>
        </w:rPr>
        <w:t>时代中，再没有一成不变的组织管理模式，员工在加强自身适应力的同时，组织需要增强应对逆境的能力，通过课程，你将体会到如何从变幻莫测的管理陷阱中，增强组织韧性，走向卓越的心路历程</w:t>
      </w:r>
    </w:p>
    <w:p w14:paraId="00715E60"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3</w:t>
      </w:r>
      <w:r>
        <w:rPr>
          <w:rFonts w:ascii="微软雅黑" w:eastAsia="微软雅黑" w:hAnsi="微软雅黑" w:hint="eastAsia"/>
          <w:b/>
          <w:bCs/>
          <w:kern w:val="0"/>
          <w:sz w:val="18"/>
          <w:szCs w:val="20"/>
        </w:rPr>
        <w:t>、</w:t>
      </w:r>
      <w:r>
        <w:rPr>
          <w:rFonts w:ascii="微软雅黑" w:eastAsia="微软雅黑" w:hAnsi="微软雅黑" w:hint="eastAsia"/>
          <w:b/>
          <w:bCs/>
          <w:kern w:val="0"/>
          <w:sz w:val="18"/>
          <w:szCs w:val="20"/>
        </w:rPr>
        <w:t>增强组织凝聚力</w:t>
      </w:r>
    </w:p>
    <w:p w14:paraId="183E40ED" w14:textId="77777777" w:rsidR="006D36CF" w:rsidRDefault="001A42A7">
      <w:pPr>
        <w:rPr>
          <w:rFonts w:ascii="微软雅黑" w:eastAsia="微软雅黑" w:hAnsi="微软雅黑"/>
          <w:color w:val="595959" w:themeColor="text1" w:themeTint="A6"/>
          <w:kern w:val="0"/>
          <w:sz w:val="18"/>
          <w:szCs w:val="20"/>
        </w:rPr>
      </w:pPr>
      <w:r>
        <w:rPr>
          <w:rFonts w:ascii="微软雅黑" w:eastAsia="微软雅黑" w:hAnsi="微软雅黑" w:hint="eastAsia"/>
          <w:color w:val="595959" w:themeColor="text1" w:themeTint="A6"/>
          <w:kern w:val="0"/>
          <w:sz w:val="18"/>
          <w:szCs w:val="20"/>
        </w:rPr>
        <w:t>在“珠峰”沙盘中，通过体验突破风雪、资源短缺、状况倍出的困境中体验登顶的过程，让团队增强了凝聚力，增强了走出困境的决心和勇气</w:t>
      </w:r>
    </w:p>
    <w:p w14:paraId="274D727B"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4</w:t>
      </w:r>
      <w:r>
        <w:rPr>
          <w:rFonts w:ascii="微软雅黑" w:eastAsia="微软雅黑" w:hAnsi="微软雅黑" w:hint="eastAsia"/>
          <w:b/>
          <w:bCs/>
          <w:kern w:val="0"/>
          <w:sz w:val="18"/>
          <w:szCs w:val="20"/>
        </w:rPr>
        <w:t>、</w:t>
      </w:r>
      <w:r>
        <w:rPr>
          <w:rFonts w:ascii="微软雅黑" w:eastAsia="微软雅黑" w:hAnsi="微软雅黑" w:hint="eastAsia"/>
          <w:b/>
          <w:bCs/>
          <w:kern w:val="0"/>
          <w:sz w:val="18"/>
          <w:szCs w:val="20"/>
        </w:rPr>
        <w:t>寻求突破创新</w:t>
      </w:r>
    </w:p>
    <w:p w14:paraId="612DA85E" w14:textId="77777777" w:rsidR="006D36CF" w:rsidRDefault="001A42A7">
      <w:pPr>
        <w:rPr>
          <w:rFonts w:ascii="微软雅黑" w:eastAsia="微软雅黑" w:hAnsi="微软雅黑"/>
          <w:color w:val="595959" w:themeColor="text1" w:themeTint="A6"/>
          <w:kern w:val="0"/>
          <w:sz w:val="18"/>
          <w:szCs w:val="20"/>
        </w:rPr>
      </w:pPr>
      <w:r>
        <w:rPr>
          <w:rFonts w:ascii="微软雅黑" w:eastAsia="微软雅黑" w:hAnsi="微软雅黑" w:hint="eastAsia"/>
          <w:color w:val="595959" w:themeColor="text1" w:themeTint="A6"/>
          <w:kern w:val="0"/>
          <w:sz w:val="18"/>
          <w:szCs w:val="20"/>
        </w:rPr>
        <w:t>课程强调集体智慧，通过工作伙伴间的互相滋养和案例分享学习，在打开心扉的同时，会拓宽你的思维，不断需求个人突破，和集体创造</w:t>
      </w:r>
    </w:p>
    <w:p w14:paraId="2FA111E0" w14:textId="77777777" w:rsidR="006D36CF" w:rsidRDefault="006D36CF">
      <w:pPr>
        <w:rPr>
          <w:rFonts w:ascii="微软雅黑" w:eastAsia="微软雅黑" w:hAnsi="微软雅黑"/>
          <w:kern w:val="0"/>
          <w:sz w:val="18"/>
          <w:szCs w:val="20"/>
        </w:rPr>
      </w:pPr>
    </w:p>
    <w:p w14:paraId="513799F0" w14:textId="77777777" w:rsidR="006D36CF" w:rsidRDefault="001A42A7">
      <w:pPr>
        <w:rPr>
          <w:rFonts w:ascii="微软雅黑" w:eastAsia="微软雅黑" w:hAnsi="微软雅黑"/>
          <w:b/>
          <w:bCs/>
          <w:kern w:val="0"/>
          <w:szCs w:val="21"/>
        </w:rPr>
      </w:pPr>
      <w:r>
        <w:rPr>
          <w:rFonts w:ascii="微软雅黑" w:eastAsia="微软雅黑" w:hAnsi="微软雅黑" w:hint="eastAsia"/>
          <w:b/>
          <w:bCs/>
          <w:kern w:val="0"/>
          <w:szCs w:val="21"/>
        </w:rPr>
        <w:t>授课对象</w:t>
      </w:r>
      <w:r>
        <w:rPr>
          <w:rFonts w:ascii="微软雅黑" w:eastAsia="微软雅黑" w:hAnsi="微软雅黑" w:hint="eastAsia"/>
          <w:b/>
          <w:bCs/>
          <w:kern w:val="0"/>
          <w:szCs w:val="21"/>
        </w:rPr>
        <w:t xml:space="preserve"> </w:t>
      </w:r>
    </w:p>
    <w:p w14:paraId="5D1964AD" w14:textId="77777777" w:rsidR="006D36CF" w:rsidRDefault="001A42A7">
      <w:pPr>
        <w:rPr>
          <w:rFonts w:ascii="微软雅黑" w:eastAsia="微软雅黑" w:hAnsi="微软雅黑"/>
          <w:kern w:val="0"/>
          <w:sz w:val="18"/>
          <w:szCs w:val="20"/>
        </w:rPr>
      </w:pPr>
      <w:r>
        <w:rPr>
          <w:rFonts w:ascii="微软雅黑" w:eastAsia="微软雅黑" w:hAnsi="微软雅黑" w:hint="eastAsia"/>
          <w:kern w:val="0"/>
          <w:sz w:val="18"/>
          <w:szCs w:val="20"/>
        </w:rPr>
        <w:t>各类研发人员、各级管理人员、人力资源管理者、新员工培训师</w:t>
      </w:r>
    </w:p>
    <w:p w14:paraId="32382E8B" w14:textId="77777777" w:rsidR="006D36CF" w:rsidRDefault="006D36CF">
      <w:pPr>
        <w:rPr>
          <w:rFonts w:ascii="微软雅黑" w:eastAsia="微软雅黑" w:hAnsi="微软雅黑"/>
          <w:kern w:val="0"/>
          <w:sz w:val="18"/>
          <w:szCs w:val="20"/>
        </w:rPr>
      </w:pPr>
    </w:p>
    <w:p w14:paraId="305E6157" w14:textId="77777777" w:rsidR="006D36CF" w:rsidRDefault="001A42A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p w14:paraId="2FC90E17" w14:textId="77777777" w:rsidR="006D36CF" w:rsidRDefault="006D36CF">
      <w:pPr>
        <w:rPr>
          <w:rFonts w:eastAsia="微软雅黑" w:cs="宋体"/>
          <w:b/>
          <w:bCs/>
          <w:color w:val="0070C0"/>
          <w:kern w:val="0"/>
          <w:sz w:val="24"/>
          <w:szCs w:val="24"/>
        </w:rPr>
      </w:pPr>
    </w:p>
    <w:p w14:paraId="4F2E46C5" w14:textId="77777777" w:rsidR="006D36CF" w:rsidRDefault="006D36CF">
      <w:pPr>
        <w:numPr>
          <w:ilvl w:val="0"/>
          <w:numId w:val="4"/>
        </w:numPr>
        <w:rPr>
          <w:rFonts w:ascii="微软雅黑" w:eastAsia="微软雅黑" w:hAnsi="微软雅黑"/>
          <w:kern w:val="0"/>
          <w:sz w:val="18"/>
          <w:szCs w:val="20"/>
        </w:rPr>
        <w:sectPr w:rsidR="006D36CF">
          <w:footerReference w:type="default" r:id="rId8"/>
          <w:pgSz w:w="11906" w:h="16838"/>
          <w:pgMar w:top="720" w:right="720" w:bottom="720" w:left="720" w:header="851" w:footer="992" w:gutter="0"/>
          <w:cols w:space="425"/>
          <w:docGrid w:type="lines" w:linePitch="312"/>
        </w:sectPr>
      </w:pPr>
    </w:p>
    <w:p w14:paraId="3D5DD92B"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hint="eastAsia"/>
          <w:b/>
          <w:bCs/>
          <w:color w:val="365F91" w:themeColor="accent1" w:themeShade="BF"/>
          <w:kern w:val="0"/>
          <w:sz w:val="20"/>
          <w:szCs w:val="21"/>
        </w:rPr>
        <w:t>开场</w:t>
      </w:r>
      <w:r>
        <w:rPr>
          <w:rFonts w:ascii="微软雅黑" w:eastAsia="微软雅黑" w:hAnsi="微软雅黑" w:hint="eastAsia"/>
          <w:b/>
          <w:bCs/>
          <w:color w:val="365F91" w:themeColor="accent1" w:themeShade="BF"/>
          <w:kern w:val="0"/>
          <w:sz w:val="20"/>
          <w:szCs w:val="21"/>
        </w:rPr>
        <w:t>-</w:t>
      </w:r>
      <w:r>
        <w:rPr>
          <w:rFonts w:ascii="微软雅黑" w:eastAsia="微软雅黑" w:hAnsi="微软雅黑" w:hint="eastAsia"/>
          <w:b/>
          <w:bCs/>
          <w:color w:val="365F91" w:themeColor="accent1" w:themeShade="BF"/>
          <w:kern w:val="0"/>
          <w:sz w:val="20"/>
          <w:szCs w:val="21"/>
        </w:rPr>
        <w:t>团队发展的四个阶段</w:t>
      </w:r>
    </w:p>
    <w:p w14:paraId="54612C26" w14:textId="77777777" w:rsidR="006D36CF" w:rsidRDefault="001A42A7">
      <w:pPr>
        <w:numPr>
          <w:ilvl w:val="0"/>
          <w:numId w:val="5"/>
        </w:numPr>
        <w:rPr>
          <w:rFonts w:ascii="微软雅黑" w:eastAsia="微软雅黑" w:hAnsi="微软雅黑"/>
          <w:kern w:val="0"/>
          <w:sz w:val="18"/>
          <w:szCs w:val="20"/>
        </w:rPr>
      </w:pPr>
      <w:r>
        <w:rPr>
          <w:rFonts w:ascii="微软雅黑" w:eastAsia="微软雅黑" w:hAnsi="微软雅黑" w:hint="eastAsia"/>
          <w:kern w:val="0"/>
          <w:sz w:val="18"/>
          <w:szCs w:val="20"/>
        </w:rPr>
        <w:t>团队从组建到磨合到规范到高效运作的四个不同阶段的特点</w:t>
      </w:r>
    </w:p>
    <w:p w14:paraId="2EE78C5E" w14:textId="77777777" w:rsidR="006D36CF" w:rsidRDefault="001A42A7">
      <w:pPr>
        <w:numPr>
          <w:ilvl w:val="0"/>
          <w:numId w:val="5"/>
        </w:numPr>
        <w:rPr>
          <w:rFonts w:ascii="微软雅黑" w:eastAsia="微软雅黑" w:hAnsi="微软雅黑"/>
          <w:kern w:val="0"/>
          <w:sz w:val="18"/>
          <w:szCs w:val="20"/>
        </w:rPr>
      </w:pPr>
      <w:r>
        <w:rPr>
          <w:rFonts w:ascii="微软雅黑" w:eastAsia="微软雅黑" w:hAnsi="微软雅黑" w:hint="eastAsia"/>
          <w:kern w:val="0"/>
          <w:sz w:val="18"/>
          <w:szCs w:val="20"/>
        </w:rPr>
        <w:t>了解每一个阶段员工的行为是什么，动机是什么</w:t>
      </w:r>
    </w:p>
    <w:p w14:paraId="0400AE78" w14:textId="77777777" w:rsidR="006D36CF" w:rsidRDefault="001A42A7">
      <w:pPr>
        <w:numPr>
          <w:ilvl w:val="0"/>
          <w:numId w:val="5"/>
        </w:numPr>
        <w:rPr>
          <w:rFonts w:ascii="微软雅黑" w:eastAsia="微软雅黑" w:hAnsi="微软雅黑"/>
          <w:kern w:val="0"/>
          <w:sz w:val="18"/>
          <w:szCs w:val="20"/>
        </w:rPr>
      </w:pPr>
      <w:r>
        <w:rPr>
          <w:rFonts w:ascii="微软雅黑" w:eastAsia="微软雅黑" w:hAnsi="微软雅黑" w:hint="eastAsia"/>
          <w:kern w:val="0"/>
          <w:sz w:val="18"/>
          <w:szCs w:val="20"/>
        </w:rPr>
        <w:t>贝尔并团队角色测试</w:t>
      </w:r>
    </w:p>
    <w:p w14:paraId="2931ED8A" w14:textId="77777777" w:rsidR="006D36CF" w:rsidRDefault="001A42A7">
      <w:pPr>
        <w:rPr>
          <w:rFonts w:ascii="微软雅黑" w:eastAsia="微软雅黑" w:hAnsi="微软雅黑"/>
          <w:kern w:val="0"/>
          <w:sz w:val="18"/>
          <w:szCs w:val="20"/>
        </w:rPr>
      </w:pPr>
      <w:r>
        <w:rPr>
          <w:rFonts w:ascii="微软雅黑" w:eastAsia="微软雅黑" w:hAnsi="微软雅黑" w:hint="eastAsia"/>
          <w:b/>
          <w:bCs/>
          <w:kern w:val="0"/>
          <w:sz w:val="18"/>
          <w:szCs w:val="20"/>
        </w:rPr>
        <w:t>相关技巧：</w:t>
      </w:r>
    </w:p>
    <w:p w14:paraId="7B728698" w14:textId="77777777" w:rsidR="006D36CF" w:rsidRDefault="001A42A7">
      <w:pPr>
        <w:numPr>
          <w:ilvl w:val="0"/>
          <w:numId w:val="6"/>
        </w:numPr>
        <w:rPr>
          <w:rFonts w:ascii="微软雅黑" w:eastAsia="微软雅黑" w:hAnsi="微软雅黑"/>
          <w:kern w:val="0"/>
          <w:sz w:val="18"/>
          <w:szCs w:val="20"/>
        </w:rPr>
      </w:pPr>
      <w:r>
        <w:rPr>
          <w:rFonts w:ascii="微软雅黑" w:eastAsia="微软雅黑" w:hAnsi="微软雅黑"/>
          <w:kern w:val="0"/>
          <w:sz w:val="18"/>
          <w:szCs w:val="20"/>
        </w:rPr>
        <w:t>团队领导如何在四个不同的阶段领导团队</w:t>
      </w:r>
    </w:p>
    <w:p w14:paraId="73A26FA6" w14:textId="77777777" w:rsidR="006D36CF" w:rsidRDefault="001A42A7">
      <w:pPr>
        <w:numPr>
          <w:ilvl w:val="0"/>
          <w:numId w:val="6"/>
        </w:numPr>
        <w:rPr>
          <w:rFonts w:ascii="微软雅黑" w:eastAsia="微软雅黑" w:hAnsi="微软雅黑"/>
          <w:kern w:val="0"/>
          <w:sz w:val="18"/>
          <w:szCs w:val="20"/>
        </w:rPr>
      </w:pPr>
      <w:r>
        <w:rPr>
          <w:rFonts w:ascii="微软雅黑" w:eastAsia="微软雅黑" w:hAnsi="微软雅黑"/>
          <w:kern w:val="0"/>
          <w:sz w:val="18"/>
          <w:szCs w:val="20"/>
        </w:rPr>
        <w:t>学会解读不同团队成员的做事和思维特质</w:t>
      </w:r>
      <w:r>
        <w:rPr>
          <w:rFonts w:ascii="微软雅黑" w:eastAsia="微软雅黑" w:hAnsi="微软雅黑"/>
          <w:kern w:val="0"/>
          <w:sz w:val="18"/>
          <w:szCs w:val="20"/>
        </w:rPr>
        <w:t xml:space="preserve"> </w:t>
      </w:r>
    </w:p>
    <w:p w14:paraId="39A22C04" w14:textId="77777777" w:rsidR="006D36CF" w:rsidRDefault="006D36CF">
      <w:pPr>
        <w:rPr>
          <w:rFonts w:ascii="微软雅黑" w:eastAsia="微软雅黑" w:hAnsi="微软雅黑"/>
          <w:kern w:val="0"/>
          <w:sz w:val="18"/>
          <w:szCs w:val="20"/>
        </w:rPr>
      </w:pPr>
    </w:p>
    <w:p w14:paraId="1D7F60E9"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b/>
          <w:bCs/>
          <w:color w:val="365F91" w:themeColor="accent1" w:themeShade="BF"/>
          <w:kern w:val="0"/>
          <w:sz w:val="20"/>
          <w:szCs w:val="21"/>
        </w:rPr>
        <w:t>管理冲突</w:t>
      </w:r>
    </w:p>
    <w:p w14:paraId="3AB57AC0" w14:textId="77777777" w:rsidR="006D36CF" w:rsidRDefault="001A42A7">
      <w:pPr>
        <w:numPr>
          <w:ilvl w:val="0"/>
          <w:numId w:val="7"/>
        </w:numPr>
        <w:rPr>
          <w:rFonts w:ascii="微软雅黑" w:eastAsia="微软雅黑" w:hAnsi="微软雅黑"/>
          <w:kern w:val="0"/>
          <w:sz w:val="18"/>
          <w:szCs w:val="20"/>
        </w:rPr>
      </w:pPr>
      <w:r>
        <w:rPr>
          <w:rFonts w:ascii="微软雅黑" w:eastAsia="微软雅黑" w:hAnsi="微软雅黑"/>
          <w:kern w:val="0"/>
          <w:sz w:val="18"/>
          <w:szCs w:val="20"/>
        </w:rPr>
        <w:t>认识团队磨合期是团队的必经阶段，冲突期的团队主要的问题和症状</w:t>
      </w:r>
    </w:p>
    <w:p w14:paraId="5F32E2C0"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相关技巧：</w:t>
      </w:r>
    </w:p>
    <w:p w14:paraId="3E31D922" w14:textId="77777777" w:rsidR="006D36CF" w:rsidRDefault="001A42A7">
      <w:pPr>
        <w:numPr>
          <w:ilvl w:val="0"/>
          <w:numId w:val="8"/>
        </w:numPr>
        <w:rPr>
          <w:rFonts w:ascii="微软雅黑" w:eastAsia="微软雅黑" w:hAnsi="微软雅黑"/>
          <w:kern w:val="0"/>
          <w:sz w:val="18"/>
          <w:szCs w:val="20"/>
        </w:rPr>
      </w:pPr>
      <w:r>
        <w:rPr>
          <w:rFonts w:ascii="微软雅黑" w:eastAsia="微软雅黑" w:hAnsi="微软雅黑"/>
          <w:kern w:val="0"/>
          <w:sz w:val="18"/>
          <w:szCs w:val="20"/>
        </w:rPr>
        <w:t>解决冲突的各项技能，分析冲突的情境，并针对不同的情境找到相应的解决方案</w:t>
      </w:r>
    </w:p>
    <w:p w14:paraId="1963D115" w14:textId="77777777" w:rsidR="006D36CF" w:rsidRDefault="006D36CF">
      <w:pPr>
        <w:rPr>
          <w:rFonts w:ascii="微软雅黑" w:eastAsia="微软雅黑" w:hAnsi="微软雅黑"/>
          <w:kern w:val="0"/>
          <w:sz w:val="18"/>
          <w:szCs w:val="20"/>
        </w:rPr>
      </w:pPr>
    </w:p>
    <w:p w14:paraId="2558E367"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b/>
          <w:bCs/>
          <w:color w:val="365F91" w:themeColor="accent1" w:themeShade="BF"/>
          <w:kern w:val="0"/>
          <w:sz w:val="20"/>
          <w:szCs w:val="21"/>
        </w:rPr>
        <w:t>领导力</w:t>
      </w:r>
      <w:r>
        <w:rPr>
          <w:rFonts w:ascii="微软雅黑" w:eastAsia="微软雅黑" w:hAnsi="微软雅黑"/>
          <w:b/>
          <w:bCs/>
          <w:color w:val="365F91" w:themeColor="accent1" w:themeShade="BF"/>
          <w:kern w:val="0"/>
          <w:sz w:val="20"/>
          <w:szCs w:val="21"/>
        </w:rPr>
        <w:t>-</w:t>
      </w:r>
      <w:r>
        <w:rPr>
          <w:rFonts w:ascii="微软雅黑" w:eastAsia="微软雅黑" w:hAnsi="微软雅黑"/>
          <w:b/>
          <w:bCs/>
          <w:color w:val="365F91" w:themeColor="accent1" w:themeShade="BF"/>
          <w:kern w:val="0"/>
          <w:sz w:val="20"/>
          <w:szCs w:val="21"/>
        </w:rPr>
        <w:t>沟通力</w:t>
      </w:r>
    </w:p>
    <w:p w14:paraId="5E18B8EA" w14:textId="77777777" w:rsidR="006D36CF" w:rsidRDefault="001A42A7">
      <w:pPr>
        <w:numPr>
          <w:ilvl w:val="0"/>
          <w:numId w:val="9"/>
        </w:numPr>
        <w:rPr>
          <w:rFonts w:ascii="微软雅黑" w:eastAsia="微软雅黑" w:hAnsi="微软雅黑"/>
          <w:kern w:val="0"/>
          <w:sz w:val="18"/>
          <w:szCs w:val="20"/>
        </w:rPr>
      </w:pPr>
      <w:r>
        <w:rPr>
          <w:rFonts w:ascii="微软雅黑" w:eastAsia="微软雅黑" w:hAnsi="微软雅黑"/>
          <w:kern w:val="0"/>
          <w:sz w:val="18"/>
          <w:szCs w:val="20"/>
        </w:rPr>
        <w:t>积极倾听、同理心回应、有效反馈，理解信息，客观坦陈、调整沟通风格。营造和谐高效的团队关系</w:t>
      </w:r>
    </w:p>
    <w:p w14:paraId="757AC252" w14:textId="77777777" w:rsidR="006D36CF" w:rsidRDefault="001A42A7">
      <w:pPr>
        <w:numPr>
          <w:ilvl w:val="0"/>
          <w:numId w:val="9"/>
        </w:numPr>
        <w:rPr>
          <w:rFonts w:ascii="微软雅黑" w:eastAsia="微软雅黑" w:hAnsi="微软雅黑"/>
          <w:kern w:val="0"/>
          <w:sz w:val="18"/>
          <w:szCs w:val="20"/>
        </w:rPr>
      </w:pPr>
      <w:r>
        <w:rPr>
          <w:rFonts w:ascii="微软雅黑" w:eastAsia="微软雅黑" w:hAnsi="微软雅黑"/>
          <w:kern w:val="0"/>
          <w:sz w:val="18"/>
          <w:szCs w:val="20"/>
        </w:rPr>
        <w:t>理解误解产生的四种常见方式</w:t>
      </w:r>
    </w:p>
    <w:p w14:paraId="017DB16A" w14:textId="77777777" w:rsidR="006D36CF" w:rsidRDefault="001A42A7">
      <w:pPr>
        <w:rPr>
          <w:rFonts w:ascii="微软雅黑" w:eastAsia="微软雅黑" w:hAnsi="微软雅黑"/>
          <w:kern w:val="0"/>
          <w:sz w:val="18"/>
          <w:szCs w:val="20"/>
        </w:rPr>
      </w:pPr>
      <w:r>
        <w:rPr>
          <w:rFonts w:ascii="微软雅黑" w:eastAsia="微软雅黑" w:hAnsi="微软雅黑" w:hint="eastAsia"/>
          <w:b/>
          <w:bCs/>
          <w:kern w:val="0"/>
          <w:sz w:val="18"/>
          <w:szCs w:val="20"/>
        </w:rPr>
        <w:t>相关技巧：</w:t>
      </w:r>
    </w:p>
    <w:p w14:paraId="4E0BD918" w14:textId="77777777" w:rsidR="006D36CF" w:rsidRDefault="001A42A7">
      <w:pPr>
        <w:numPr>
          <w:ilvl w:val="0"/>
          <w:numId w:val="10"/>
        </w:numPr>
        <w:rPr>
          <w:rFonts w:ascii="微软雅黑" w:eastAsia="微软雅黑" w:hAnsi="微软雅黑"/>
          <w:kern w:val="0"/>
          <w:sz w:val="18"/>
          <w:szCs w:val="20"/>
        </w:rPr>
      </w:pPr>
      <w:r>
        <w:rPr>
          <w:rFonts w:ascii="微软雅黑" w:eastAsia="微软雅黑" w:hAnsi="微软雅黑"/>
          <w:kern w:val="0"/>
          <w:sz w:val="18"/>
          <w:szCs w:val="20"/>
        </w:rPr>
        <w:t>有效反馈技巧</w:t>
      </w:r>
    </w:p>
    <w:p w14:paraId="3794404B" w14:textId="77777777" w:rsidR="006D36CF" w:rsidRDefault="001A42A7">
      <w:pPr>
        <w:numPr>
          <w:ilvl w:val="0"/>
          <w:numId w:val="10"/>
        </w:numPr>
        <w:rPr>
          <w:rFonts w:ascii="微软雅黑" w:eastAsia="微软雅黑" w:hAnsi="微软雅黑"/>
          <w:kern w:val="0"/>
          <w:sz w:val="18"/>
          <w:szCs w:val="20"/>
        </w:rPr>
      </w:pPr>
      <w:r>
        <w:rPr>
          <w:rFonts w:ascii="微软雅黑" w:eastAsia="微软雅黑" w:hAnsi="微软雅黑"/>
          <w:kern w:val="0"/>
          <w:sz w:val="18"/>
          <w:szCs w:val="20"/>
        </w:rPr>
        <w:t>澄清误解的心理学模型</w:t>
      </w:r>
    </w:p>
    <w:p w14:paraId="4D7342A1" w14:textId="77777777" w:rsidR="006D36CF" w:rsidRDefault="006D36CF">
      <w:pPr>
        <w:rPr>
          <w:rFonts w:ascii="微软雅黑" w:eastAsia="微软雅黑" w:hAnsi="微软雅黑"/>
          <w:kern w:val="0"/>
          <w:sz w:val="18"/>
          <w:szCs w:val="20"/>
        </w:rPr>
      </w:pPr>
    </w:p>
    <w:p w14:paraId="59CFFBF8"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b/>
          <w:bCs/>
          <w:color w:val="365F91" w:themeColor="accent1" w:themeShade="BF"/>
          <w:kern w:val="0"/>
          <w:sz w:val="20"/>
          <w:szCs w:val="21"/>
        </w:rPr>
        <w:t>团队领导力沙盘实践</w:t>
      </w:r>
    </w:p>
    <w:p w14:paraId="1B023F00" w14:textId="77777777" w:rsidR="006D36CF" w:rsidRDefault="001A42A7">
      <w:pPr>
        <w:numPr>
          <w:ilvl w:val="0"/>
          <w:numId w:val="11"/>
        </w:numPr>
        <w:rPr>
          <w:rFonts w:ascii="微软雅黑" w:eastAsia="微软雅黑" w:hAnsi="微软雅黑"/>
          <w:kern w:val="0"/>
          <w:sz w:val="18"/>
          <w:szCs w:val="20"/>
        </w:rPr>
      </w:pPr>
      <w:r>
        <w:rPr>
          <w:rFonts w:ascii="微软雅黑" w:eastAsia="微软雅黑" w:hAnsi="微软雅黑"/>
          <w:kern w:val="0"/>
          <w:sz w:val="18"/>
          <w:szCs w:val="20"/>
        </w:rPr>
        <w:t>太坑地图沙盘模拟</w:t>
      </w:r>
      <w:r>
        <w:rPr>
          <w:rFonts w:ascii="微软雅黑" w:eastAsia="微软雅黑" w:hAnsi="微软雅黑"/>
          <w:kern w:val="0"/>
          <w:sz w:val="18"/>
          <w:szCs w:val="20"/>
        </w:rPr>
        <w:t xml:space="preserve"> </w:t>
      </w:r>
      <w:r>
        <w:rPr>
          <w:rFonts w:ascii="微软雅黑" w:eastAsia="微软雅黑" w:hAnsi="微软雅黑"/>
          <w:kern w:val="0"/>
          <w:sz w:val="18"/>
          <w:szCs w:val="20"/>
        </w:rPr>
        <w:t>（根据地图中的情景学习实际管理的相关技巧）</w:t>
      </w:r>
    </w:p>
    <w:p w14:paraId="403797AD"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相关技巧：</w:t>
      </w:r>
    </w:p>
    <w:p w14:paraId="2FC295ED" w14:textId="77777777" w:rsidR="006D36CF" w:rsidRDefault="001A42A7">
      <w:pPr>
        <w:numPr>
          <w:ilvl w:val="0"/>
          <w:numId w:val="12"/>
        </w:numPr>
        <w:rPr>
          <w:rFonts w:ascii="微软雅黑" w:eastAsia="微软雅黑" w:hAnsi="微软雅黑"/>
          <w:kern w:val="0"/>
          <w:sz w:val="18"/>
          <w:szCs w:val="20"/>
        </w:rPr>
      </w:pPr>
      <w:r>
        <w:rPr>
          <w:rFonts w:ascii="微软雅黑" w:eastAsia="微软雅黑" w:hAnsi="微软雅黑"/>
          <w:kern w:val="0"/>
          <w:sz w:val="18"/>
          <w:szCs w:val="20"/>
        </w:rPr>
        <w:t>学会建立团队领导者的思维路径</w:t>
      </w:r>
    </w:p>
    <w:p w14:paraId="56FE62EA" w14:textId="77777777" w:rsidR="006D36CF" w:rsidRDefault="001A42A7">
      <w:pPr>
        <w:numPr>
          <w:ilvl w:val="0"/>
          <w:numId w:val="12"/>
        </w:numPr>
        <w:rPr>
          <w:rFonts w:ascii="微软雅黑" w:eastAsia="微软雅黑" w:hAnsi="微软雅黑"/>
          <w:kern w:val="0"/>
          <w:sz w:val="18"/>
          <w:szCs w:val="20"/>
        </w:rPr>
      </w:pPr>
      <w:r>
        <w:rPr>
          <w:rFonts w:ascii="微软雅黑" w:eastAsia="微软雅黑" w:hAnsi="微软雅黑"/>
          <w:kern w:val="0"/>
          <w:sz w:val="18"/>
          <w:szCs w:val="20"/>
        </w:rPr>
        <w:t>团队的组建的规则建立，日常管理</w:t>
      </w:r>
    </w:p>
    <w:p w14:paraId="78257F39" w14:textId="77777777" w:rsidR="006D36CF" w:rsidRDefault="001A42A7">
      <w:pPr>
        <w:numPr>
          <w:ilvl w:val="0"/>
          <w:numId w:val="12"/>
        </w:numPr>
        <w:rPr>
          <w:rFonts w:ascii="微软雅黑" w:eastAsia="微软雅黑" w:hAnsi="微软雅黑"/>
          <w:kern w:val="0"/>
          <w:sz w:val="18"/>
          <w:szCs w:val="20"/>
        </w:rPr>
      </w:pPr>
      <w:r>
        <w:rPr>
          <w:rFonts w:ascii="微软雅黑" w:eastAsia="微软雅黑" w:hAnsi="微软雅黑"/>
          <w:kern w:val="0"/>
          <w:sz w:val="18"/>
          <w:szCs w:val="20"/>
        </w:rPr>
        <w:t>团队冲突期的引导</w:t>
      </w:r>
    </w:p>
    <w:p w14:paraId="518EB434" w14:textId="77777777" w:rsidR="006D36CF" w:rsidRDefault="001A42A7">
      <w:pPr>
        <w:numPr>
          <w:ilvl w:val="0"/>
          <w:numId w:val="12"/>
        </w:numPr>
        <w:rPr>
          <w:rFonts w:ascii="微软雅黑" w:eastAsia="微软雅黑" w:hAnsi="微软雅黑"/>
          <w:kern w:val="0"/>
          <w:sz w:val="18"/>
          <w:szCs w:val="20"/>
        </w:rPr>
      </w:pPr>
      <w:r>
        <w:rPr>
          <w:rFonts w:ascii="微软雅黑" w:eastAsia="微软雅黑" w:hAnsi="微软雅黑"/>
          <w:kern w:val="0"/>
          <w:sz w:val="18"/>
          <w:szCs w:val="20"/>
        </w:rPr>
        <w:t>团队规范期的授权</w:t>
      </w:r>
    </w:p>
    <w:p w14:paraId="6AA40A87" w14:textId="77777777" w:rsidR="006D36CF" w:rsidRDefault="001A42A7">
      <w:pPr>
        <w:numPr>
          <w:ilvl w:val="0"/>
          <w:numId w:val="12"/>
        </w:numPr>
        <w:rPr>
          <w:rFonts w:ascii="微软雅黑" w:eastAsia="微软雅黑" w:hAnsi="微软雅黑"/>
          <w:kern w:val="0"/>
          <w:sz w:val="18"/>
          <w:szCs w:val="20"/>
        </w:rPr>
      </w:pPr>
      <w:r>
        <w:rPr>
          <w:rFonts w:ascii="微软雅黑" w:eastAsia="微软雅黑" w:hAnsi="微软雅黑"/>
          <w:kern w:val="0"/>
          <w:sz w:val="18"/>
          <w:szCs w:val="20"/>
        </w:rPr>
        <w:t>团队高效运转期的创新与激发</w:t>
      </w:r>
    </w:p>
    <w:p w14:paraId="3234BC81" w14:textId="77777777" w:rsidR="006D36CF" w:rsidRDefault="001A42A7">
      <w:pPr>
        <w:numPr>
          <w:ilvl w:val="0"/>
          <w:numId w:val="12"/>
        </w:numPr>
        <w:rPr>
          <w:rFonts w:ascii="微软雅黑" w:eastAsia="微软雅黑" w:hAnsi="微软雅黑"/>
          <w:kern w:val="0"/>
          <w:sz w:val="18"/>
          <w:szCs w:val="20"/>
        </w:rPr>
      </w:pPr>
      <w:r>
        <w:rPr>
          <w:rFonts w:ascii="微软雅黑" w:eastAsia="微软雅黑" w:hAnsi="微软雅黑"/>
          <w:kern w:val="0"/>
          <w:sz w:val="18"/>
          <w:szCs w:val="20"/>
        </w:rPr>
        <w:t>解读需求与激励</w:t>
      </w:r>
    </w:p>
    <w:p w14:paraId="2C306413" w14:textId="77777777" w:rsidR="006D36CF" w:rsidRDefault="006D36CF">
      <w:pPr>
        <w:rPr>
          <w:rFonts w:ascii="微软雅黑" w:eastAsia="微软雅黑" w:hAnsi="微软雅黑"/>
          <w:kern w:val="0"/>
          <w:sz w:val="18"/>
          <w:szCs w:val="20"/>
        </w:rPr>
      </w:pPr>
    </w:p>
    <w:p w14:paraId="577C041E"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b/>
          <w:bCs/>
          <w:color w:val="365F91" w:themeColor="accent1" w:themeShade="BF"/>
          <w:kern w:val="0"/>
          <w:sz w:val="20"/>
          <w:szCs w:val="21"/>
        </w:rPr>
        <w:t>大型团队沙盘游戏</w:t>
      </w:r>
    </w:p>
    <w:p w14:paraId="4BB6DD39" w14:textId="77777777" w:rsidR="006D36CF" w:rsidRDefault="001A42A7">
      <w:pPr>
        <w:numPr>
          <w:ilvl w:val="0"/>
          <w:numId w:val="13"/>
        </w:numPr>
        <w:rPr>
          <w:rFonts w:ascii="微软雅黑" w:eastAsia="微软雅黑" w:hAnsi="微软雅黑"/>
          <w:kern w:val="0"/>
          <w:sz w:val="18"/>
          <w:szCs w:val="20"/>
        </w:rPr>
      </w:pPr>
      <w:r>
        <w:rPr>
          <w:rFonts w:ascii="微软雅黑" w:eastAsia="微软雅黑" w:hAnsi="微软雅黑"/>
          <w:kern w:val="0"/>
          <w:sz w:val="18"/>
          <w:szCs w:val="20"/>
        </w:rPr>
        <w:t>攀登雪山沙盘活动的准备及启动</w:t>
      </w:r>
    </w:p>
    <w:p w14:paraId="4151A3E1"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相关技巧：</w:t>
      </w:r>
    </w:p>
    <w:p w14:paraId="7408D636" w14:textId="77777777" w:rsidR="006D36CF" w:rsidRDefault="001A42A7">
      <w:pPr>
        <w:numPr>
          <w:ilvl w:val="0"/>
          <w:numId w:val="14"/>
        </w:numPr>
        <w:rPr>
          <w:rFonts w:ascii="微软雅黑" w:eastAsia="微软雅黑" w:hAnsi="微软雅黑"/>
          <w:kern w:val="0"/>
          <w:sz w:val="18"/>
          <w:szCs w:val="20"/>
        </w:rPr>
      </w:pPr>
      <w:r>
        <w:rPr>
          <w:rFonts w:ascii="微软雅黑" w:eastAsia="微软雅黑" w:hAnsi="微软雅黑"/>
          <w:kern w:val="0"/>
          <w:sz w:val="18"/>
          <w:szCs w:val="20"/>
        </w:rPr>
        <w:t>团队任务分配、角色分配</w:t>
      </w:r>
    </w:p>
    <w:p w14:paraId="120ECFE7" w14:textId="77777777" w:rsidR="006D36CF" w:rsidRDefault="001A42A7">
      <w:pPr>
        <w:numPr>
          <w:ilvl w:val="0"/>
          <w:numId w:val="14"/>
        </w:numPr>
        <w:rPr>
          <w:rFonts w:ascii="微软雅黑" w:eastAsia="微软雅黑" w:hAnsi="微软雅黑"/>
          <w:kern w:val="0"/>
          <w:sz w:val="18"/>
          <w:szCs w:val="20"/>
        </w:rPr>
      </w:pPr>
      <w:r>
        <w:rPr>
          <w:rFonts w:ascii="微软雅黑" w:eastAsia="微软雅黑" w:hAnsi="微软雅黑"/>
          <w:kern w:val="0"/>
          <w:sz w:val="18"/>
          <w:szCs w:val="20"/>
        </w:rPr>
        <w:t>资源与计划分配</w:t>
      </w:r>
    </w:p>
    <w:p w14:paraId="5D4A952D" w14:textId="77777777" w:rsidR="006D36CF" w:rsidRDefault="006D36CF">
      <w:pPr>
        <w:rPr>
          <w:rFonts w:ascii="微软雅黑" w:eastAsia="微软雅黑" w:hAnsi="微软雅黑"/>
          <w:kern w:val="0"/>
          <w:sz w:val="18"/>
          <w:szCs w:val="20"/>
        </w:rPr>
      </w:pPr>
    </w:p>
    <w:p w14:paraId="1149CB66"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b/>
          <w:bCs/>
          <w:color w:val="365F91" w:themeColor="accent1" w:themeShade="BF"/>
          <w:kern w:val="0"/>
          <w:sz w:val="20"/>
          <w:szCs w:val="21"/>
        </w:rPr>
        <w:t>领导力的体验</w:t>
      </w:r>
    </w:p>
    <w:p w14:paraId="570CB8AF" w14:textId="77777777" w:rsidR="006D36CF" w:rsidRDefault="001A42A7">
      <w:pPr>
        <w:numPr>
          <w:ilvl w:val="0"/>
          <w:numId w:val="15"/>
        </w:numPr>
        <w:rPr>
          <w:rFonts w:ascii="微软雅黑" w:eastAsia="微软雅黑" w:hAnsi="微软雅黑"/>
          <w:kern w:val="0"/>
          <w:sz w:val="18"/>
          <w:szCs w:val="20"/>
        </w:rPr>
      </w:pPr>
      <w:r>
        <w:rPr>
          <w:rFonts w:ascii="微软雅黑" w:eastAsia="微软雅黑" w:hAnsi="微软雅黑"/>
          <w:kern w:val="0"/>
          <w:sz w:val="18"/>
          <w:szCs w:val="20"/>
        </w:rPr>
        <w:t>登山活动全过程沙盘实战</w:t>
      </w:r>
      <w:r>
        <w:rPr>
          <w:rFonts w:ascii="微软雅黑" w:eastAsia="微软雅黑" w:hAnsi="微软雅黑"/>
          <w:kern w:val="0"/>
          <w:sz w:val="18"/>
          <w:szCs w:val="20"/>
        </w:rPr>
        <w:t xml:space="preserve"> </w:t>
      </w:r>
    </w:p>
    <w:p w14:paraId="1E15E6FF" w14:textId="77777777" w:rsidR="006D36CF" w:rsidRDefault="001A42A7">
      <w:pPr>
        <w:numPr>
          <w:ilvl w:val="0"/>
          <w:numId w:val="15"/>
        </w:numPr>
        <w:rPr>
          <w:rFonts w:ascii="微软雅黑" w:eastAsia="微软雅黑" w:hAnsi="微软雅黑"/>
          <w:kern w:val="0"/>
          <w:sz w:val="18"/>
          <w:szCs w:val="20"/>
        </w:rPr>
      </w:pPr>
      <w:r>
        <w:rPr>
          <w:rFonts w:ascii="微软雅黑" w:eastAsia="微软雅黑" w:hAnsi="微软雅黑"/>
          <w:kern w:val="0"/>
          <w:sz w:val="18"/>
          <w:szCs w:val="20"/>
        </w:rPr>
        <w:t>穿插客户企业内部调研的实际案例</w:t>
      </w:r>
    </w:p>
    <w:p w14:paraId="494B7ACF"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相关技巧：</w:t>
      </w:r>
    </w:p>
    <w:p w14:paraId="6FB33D8C" w14:textId="77777777" w:rsidR="006D36CF" w:rsidRDefault="001A42A7">
      <w:pPr>
        <w:numPr>
          <w:ilvl w:val="0"/>
          <w:numId w:val="16"/>
        </w:numPr>
        <w:rPr>
          <w:rFonts w:ascii="微软雅黑" w:eastAsia="微软雅黑" w:hAnsi="微软雅黑"/>
          <w:kern w:val="0"/>
          <w:sz w:val="18"/>
          <w:szCs w:val="20"/>
        </w:rPr>
      </w:pPr>
      <w:r>
        <w:rPr>
          <w:rFonts w:ascii="微软雅黑" w:eastAsia="微软雅黑" w:hAnsi="微软雅黑"/>
          <w:kern w:val="0"/>
          <w:sz w:val="18"/>
          <w:szCs w:val="20"/>
        </w:rPr>
        <w:t>团队合作，激励，</w:t>
      </w:r>
      <w:r>
        <w:rPr>
          <w:rFonts w:ascii="微软雅黑" w:eastAsia="微软雅黑" w:hAnsi="微软雅黑"/>
          <w:kern w:val="0"/>
          <w:sz w:val="18"/>
          <w:szCs w:val="20"/>
        </w:rPr>
        <w:t xml:space="preserve"> </w:t>
      </w:r>
      <w:r>
        <w:rPr>
          <w:rFonts w:ascii="微软雅黑" w:eastAsia="微软雅黑" w:hAnsi="微软雅黑"/>
          <w:kern w:val="0"/>
          <w:sz w:val="18"/>
          <w:szCs w:val="20"/>
        </w:rPr>
        <w:t>团队决策，资源分配及风险控制</w:t>
      </w:r>
    </w:p>
    <w:p w14:paraId="4A4D28B5" w14:textId="77777777" w:rsidR="006D36CF" w:rsidRDefault="006D36CF">
      <w:pPr>
        <w:rPr>
          <w:rFonts w:ascii="微软雅黑" w:eastAsia="微软雅黑" w:hAnsi="微软雅黑"/>
          <w:kern w:val="0"/>
          <w:sz w:val="18"/>
          <w:szCs w:val="20"/>
        </w:rPr>
      </w:pPr>
    </w:p>
    <w:p w14:paraId="0D1F838B" w14:textId="77777777" w:rsidR="006D36CF" w:rsidRDefault="001A42A7">
      <w:pPr>
        <w:numPr>
          <w:ilvl w:val="0"/>
          <w:numId w:val="4"/>
        </w:numPr>
        <w:rPr>
          <w:rFonts w:ascii="微软雅黑" w:eastAsia="微软雅黑" w:hAnsi="微软雅黑"/>
          <w:b/>
          <w:bCs/>
          <w:color w:val="365F91" w:themeColor="accent1" w:themeShade="BF"/>
          <w:kern w:val="0"/>
          <w:sz w:val="20"/>
          <w:szCs w:val="21"/>
        </w:rPr>
      </w:pPr>
      <w:r>
        <w:rPr>
          <w:rFonts w:ascii="微软雅黑" w:eastAsia="微软雅黑" w:hAnsi="微软雅黑"/>
          <w:b/>
          <w:bCs/>
          <w:color w:val="365F91" w:themeColor="accent1" w:themeShade="BF"/>
          <w:kern w:val="0"/>
          <w:sz w:val="20"/>
          <w:szCs w:val="21"/>
        </w:rPr>
        <w:t>如何带领团队学习反</w:t>
      </w:r>
      <w:r>
        <w:rPr>
          <w:rFonts w:ascii="微软雅黑" w:eastAsia="微软雅黑" w:hAnsi="微软雅黑" w:hint="eastAsia"/>
          <w:b/>
          <w:bCs/>
          <w:color w:val="365F91" w:themeColor="accent1" w:themeShade="BF"/>
          <w:kern w:val="0"/>
          <w:sz w:val="20"/>
          <w:szCs w:val="21"/>
        </w:rPr>
        <w:t>思</w:t>
      </w:r>
    </w:p>
    <w:p w14:paraId="0D063288" w14:textId="77777777" w:rsidR="006D36CF" w:rsidRDefault="001A42A7">
      <w:pPr>
        <w:numPr>
          <w:ilvl w:val="0"/>
          <w:numId w:val="17"/>
        </w:numPr>
        <w:rPr>
          <w:rFonts w:ascii="微软雅黑" w:eastAsia="微软雅黑" w:hAnsi="微软雅黑"/>
          <w:kern w:val="0"/>
          <w:sz w:val="18"/>
          <w:szCs w:val="20"/>
        </w:rPr>
      </w:pPr>
      <w:r>
        <w:rPr>
          <w:rFonts w:ascii="微软雅黑" w:eastAsia="微软雅黑" w:hAnsi="微软雅黑"/>
          <w:kern w:val="0"/>
          <w:sz w:val="18"/>
          <w:szCs w:val="20"/>
        </w:rPr>
        <w:t>登山过程的复盘</w:t>
      </w:r>
    </w:p>
    <w:p w14:paraId="41CD4660" w14:textId="77777777" w:rsidR="006D36CF" w:rsidRDefault="001A42A7">
      <w:pPr>
        <w:numPr>
          <w:ilvl w:val="0"/>
          <w:numId w:val="17"/>
        </w:numPr>
        <w:rPr>
          <w:rFonts w:ascii="微软雅黑" w:eastAsia="微软雅黑" w:hAnsi="微软雅黑"/>
          <w:kern w:val="0"/>
          <w:sz w:val="18"/>
          <w:szCs w:val="20"/>
        </w:rPr>
      </w:pPr>
      <w:r>
        <w:rPr>
          <w:rFonts w:ascii="微软雅黑" w:eastAsia="微软雅黑" w:hAnsi="微软雅黑"/>
          <w:kern w:val="0"/>
          <w:sz w:val="18"/>
          <w:szCs w:val="20"/>
        </w:rPr>
        <w:t>反思登山过程中对变化的应对</w:t>
      </w:r>
    </w:p>
    <w:p w14:paraId="7B11A8D6" w14:textId="77777777" w:rsidR="006D36CF" w:rsidRDefault="001A42A7">
      <w:pPr>
        <w:numPr>
          <w:ilvl w:val="0"/>
          <w:numId w:val="17"/>
        </w:numPr>
        <w:rPr>
          <w:rFonts w:ascii="微软雅黑" w:eastAsia="微软雅黑" w:hAnsi="微软雅黑"/>
          <w:kern w:val="0"/>
          <w:sz w:val="18"/>
          <w:szCs w:val="20"/>
        </w:rPr>
      </w:pPr>
      <w:r>
        <w:rPr>
          <w:rFonts w:ascii="微软雅黑" w:eastAsia="微软雅黑" w:hAnsi="微软雅黑"/>
          <w:kern w:val="0"/>
          <w:sz w:val="18"/>
          <w:szCs w:val="20"/>
        </w:rPr>
        <w:t>设立行动学习小组</w:t>
      </w:r>
    </w:p>
    <w:p w14:paraId="6F872362" w14:textId="77777777" w:rsidR="006D36CF" w:rsidRDefault="001A42A7">
      <w:pPr>
        <w:rPr>
          <w:rFonts w:ascii="微软雅黑" w:eastAsia="微软雅黑" w:hAnsi="微软雅黑"/>
          <w:b/>
          <w:bCs/>
          <w:kern w:val="0"/>
          <w:sz w:val="18"/>
          <w:szCs w:val="20"/>
        </w:rPr>
      </w:pPr>
      <w:r>
        <w:rPr>
          <w:rFonts w:ascii="微软雅黑" w:eastAsia="微软雅黑" w:hAnsi="微软雅黑" w:hint="eastAsia"/>
          <w:b/>
          <w:bCs/>
          <w:kern w:val="0"/>
          <w:sz w:val="18"/>
          <w:szCs w:val="20"/>
        </w:rPr>
        <w:t>相关技巧：</w:t>
      </w:r>
    </w:p>
    <w:p w14:paraId="2E655A5E" w14:textId="77777777" w:rsidR="006D36CF" w:rsidRDefault="001A42A7">
      <w:pPr>
        <w:numPr>
          <w:ilvl w:val="0"/>
          <w:numId w:val="18"/>
        </w:numPr>
        <w:rPr>
          <w:rFonts w:ascii="微软雅黑" w:eastAsia="微软雅黑" w:hAnsi="微软雅黑"/>
          <w:kern w:val="0"/>
          <w:sz w:val="18"/>
          <w:szCs w:val="20"/>
        </w:rPr>
      </w:pPr>
      <w:r>
        <w:rPr>
          <w:rFonts w:ascii="微软雅黑" w:eastAsia="微软雅黑" w:hAnsi="微软雅黑"/>
          <w:kern w:val="0"/>
          <w:sz w:val="18"/>
          <w:szCs w:val="20"/>
        </w:rPr>
        <w:t>学习复盘的主要方法</w:t>
      </w:r>
    </w:p>
    <w:p w14:paraId="0148940E" w14:textId="77777777" w:rsidR="006D36CF" w:rsidRDefault="001A42A7">
      <w:pPr>
        <w:numPr>
          <w:ilvl w:val="0"/>
          <w:numId w:val="18"/>
        </w:numPr>
        <w:rPr>
          <w:rFonts w:ascii="微软雅黑" w:eastAsia="微软雅黑" w:hAnsi="微软雅黑"/>
          <w:kern w:val="0"/>
          <w:sz w:val="18"/>
          <w:szCs w:val="20"/>
        </w:rPr>
      </w:pPr>
      <w:r>
        <w:rPr>
          <w:rFonts w:ascii="微软雅黑" w:eastAsia="微软雅黑" w:hAnsi="微软雅黑"/>
          <w:kern w:val="0"/>
          <w:sz w:val="18"/>
          <w:szCs w:val="20"/>
        </w:rPr>
        <w:t>在行动学习中的个人反思与行动方案</w:t>
      </w:r>
    </w:p>
    <w:p w14:paraId="586490A3" w14:textId="77777777" w:rsidR="006D36CF" w:rsidRDefault="006D36CF">
      <w:pPr>
        <w:rPr>
          <w:rFonts w:eastAsia="微软雅黑" w:cs="宋体"/>
          <w:b/>
          <w:bCs/>
          <w:color w:val="0070C0"/>
          <w:kern w:val="0"/>
          <w:sz w:val="24"/>
          <w:szCs w:val="24"/>
        </w:rPr>
        <w:sectPr w:rsidR="006D36CF">
          <w:type w:val="continuous"/>
          <w:pgSz w:w="11906" w:h="16838"/>
          <w:pgMar w:top="720" w:right="720" w:bottom="720" w:left="720" w:header="851" w:footer="992" w:gutter="0"/>
          <w:cols w:num="2" w:sep="1" w:space="427"/>
          <w:docGrid w:type="lines" w:linePitch="312"/>
        </w:sectPr>
      </w:pPr>
    </w:p>
    <w:p w14:paraId="250D95DC" w14:textId="77777777" w:rsidR="006D36CF" w:rsidRDefault="006D36CF">
      <w:pPr>
        <w:rPr>
          <w:rFonts w:eastAsia="微软雅黑" w:cs="宋体"/>
          <w:b/>
          <w:bCs/>
          <w:color w:val="0070C0"/>
          <w:kern w:val="0"/>
          <w:sz w:val="24"/>
          <w:szCs w:val="24"/>
        </w:rPr>
      </w:pPr>
    </w:p>
    <w:p w14:paraId="153AD34B" w14:textId="77777777" w:rsidR="006D36CF" w:rsidRDefault="006D36CF">
      <w:pPr>
        <w:rPr>
          <w:rFonts w:eastAsia="微软雅黑" w:cs="宋体"/>
          <w:b/>
          <w:bCs/>
          <w:color w:val="0070C0"/>
          <w:kern w:val="0"/>
          <w:sz w:val="24"/>
          <w:szCs w:val="24"/>
        </w:rPr>
      </w:pPr>
    </w:p>
    <w:p w14:paraId="0CC8AAD5" w14:textId="77777777" w:rsidR="006D36CF" w:rsidRDefault="001A42A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hint="eastAsia"/>
          <w:b/>
          <w:bCs/>
          <w:color w:val="0070C0"/>
          <w:kern w:val="0"/>
          <w:sz w:val="24"/>
          <w:szCs w:val="24"/>
        </w:rPr>
        <w:t>/Lecturer</w:t>
      </w:r>
    </w:p>
    <w:p w14:paraId="094E64E8" w14:textId="77777777" w:rsidR="006D36CF" w:rsidRDefault="001A42A7">
      <w:pPr>
        <w:rPr>
          <w:rFonts w:ascii="微软雅黑" w:eastAsia="微软雅黑" w:hAnsi="微软雅黑" w:cs="微软雅黑"/>
          <w:b/>
          <w:bCs/>
          <w:szCs w:val="21"/>
          <w:shd w:val="clear" w:color="auto" w:fill="FFFFFF"/>
        </w:rPr>
      </w:pPr>
      <w:r>
        <w:rPr>
          <w:rFonts w:ascii="微软雅黑" w:eastAsia="微软雅黑" w:hAnsi="微软雅黑" w:cs="微软雅黑" w:hint="eastAsia"/>
          <w:b/>
          <w:bCs/>
          <w:szCs w:val="21"/>
          <w:shd w:val="clear" w:color="auto" w:fill="FFFFFF"/>
        </w:rPr>
        <w:t>雷</w:t>
      </w:r>
      <w:r>
        <w:rPr>
          <w:rFonts w:ascii="微软雅黑" w:eastAsia="微软雅黑" w:hAnsi="微软雅黑" w:cs="微软雅黑" w:hint="eastAsia"/>
          <w:b/>
          <w:bCs/>
          <w:szCs w:val="21"/>
          <w:shd w:val="clear" w:color="auto" w:fill="FFFFFF"/>
        </w:rPr>
        <w:t>老师</w:t>
      </w:r>
      <w:r>
        <w:rPr>
          <w:rFonts w:ascii="微软雅黑" w:eastAsia="微软雅黑" w:hAnsi="微软雅黑" w:cs="微软雅黑" w:hint="eastAsia"/>
          <w:b/>
          <w:bCs/>
          <w:szCs w:val="21"/>
          <w:shd w:val="clear" w:color="auto" w:fill="FFFFFF"/>
        </w:rPr>
        <w:t xml:space="preserve"> </w:t>
      </w:r>
    </w:p>
    <w:p w14:paraId="1F81BC40"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2014</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2019</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奥克兰</w:t>
      </w:r>
      <w:r>
        <w:rPr>
          <w:rFonts w:ascii="微软雅黑" w:eastAsia="微软雅黑" w:hAnsi="微软雅黑" w:cs="微软雅黑" w:hint="eastAsia"/>
          <w:sz w:val="18"/>
          <w:szCs w:val="18"/>
          <w:shd w:val="clear" w:color="auto" w:fill="FFFFFF"/>
        </w:rPr>
        <w:t xml:space="preserve"> L&amp;D </w:t>
      </w:r>
      <w:r>
        <w:rPr>
          <w:rFonts w:ascii="微软雅黑" w:eastAsia="微软雅黑" w:hAnsi="微软雅黑" w:cs="微软雅黑" w:hint="eastAsia"/>
          <w:sz w:val="18"/>
          <w:szCs w:val="18"/>
          <w:shd w:val="clear" w:color="auto" w:fill="FFFFFF"/>
        </w:rPr>
        <w:t>跨文化培训咨询公司</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新西兰</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King</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 xml:space="preserve">s college , Diocesan Girls </w:t>
      </w:r>
      <w:r>
        <w:rPr>
          <w:rFonts w:ascii="微软雅黑" w:eastAsia="微软雅黑" w:hAnsi="微软雅黑" w:cs="微软雅黑" w:hint="eastAsia"/>
          <w:sz w:val="18"/>
          <w:szCs w:val="18"/>
          <w:shd w:val="clear" w:color="auto" w:fill="FFFFFF"/>
        </w:rPr>
        <w:t>任教</w:t>
      </w:r>
    </w:p>
    <w:p w14:paraId="4F1F9DEB"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2001-2014</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西门子管理学院</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西门子中国</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亚太区资深培训顾问</w:t>
      </w:r>
    </w:p>
    <w:p w14:paraId="0AFA22D5"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2008-2014</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负责西门子亚太区国际项目团队的培训项目，包括西门子泰国，马来西亚</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印尼，新加坡等国的国际项目经理的培训及发展，同时负责部分外部大客户的培训及咨询</w:t>
      </w:r>
    </w:p>
    <w:p w14:paraId="3916EC6B"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2001-2008</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培训顾问</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负责西门子中国员工领导力及社会技能的培训</w:t>
      </w:r>
      <w:r>
        <w:rPr>
          <w:rFonts w:ascii="微软雅黑" w:eastAsia="微软雅黑" w:hAnsi="微软雅黑" w:cs="微软雅黑" w:hint="eastAsia"/>
          <w:sz w:val="18"/>
          <w:szCs w:val="18"/>
          <w:shd w:val="clear" w:color="auto" w:fill="FFFFFF"/>
        </w:rPr>
        <w:t xml:space="preserve"> </w:t>
      </w:r>
    </w:p>
    <w:p w14:paraId="3F7890B3"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1999-2001</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培训顾问</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香港</w:t>
      </w:r>
      <w:r>
        <w:rPr>
          <w:rFonts w:ascii="微软雅黑" w:eastAsia="微软雅黑" w:hAnsi="微软雅黑" w:cs="微软雅黑" w:hint="eastAsia"/>
          <w:sz w:val="18"/>
          <w:szCs w:val="18"/>
          <w:shd w:val="clear" w:color="auto" w:fill="FFFFFF"/>
        </w:rPr>
        <w:t xml:space="preserve"> MDA </w:t>
      </w:r>
      <w:r>
        <w:rPr>
          <w:rFonts w:ascii="微软雅黑" w:eastAsia="微软雅黑" w:hAnsi="微软雅黑" w:cs="微软雅黑" w:hint="eastAsia"/>
          <w:sz w:val="18"/>
          <w:szCs w:val="18"/>
          <w:shd w:val="clear" w:color="auto" w:fill="FFFFFF"/>
        </w:rPr>
        <w:t>人力资源管理顾问公司</w:t>
      </w:r>
    </w:p>
    <w:p w14:paraId="0F53F5FA"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1998</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澳大利亚</w:t>
      </w:r>
      <w:r>
        <w:rPr>
          <w:rFonts w:ascii="微软雅黑" w:eastAsia="微软雅黑" w:hAnsi="微软雅黑" w:cs="微软雅黑" w:hint="eastAsia"/>
          <w:sz w:val="18"/>
          <w:szCs w:val="18"/>
          <w:shd w:val="clear" w:color="auto" w:fill="FFFFFF"/>
        </w:rPr>
        <w:t xml:space="preserve"> Monash </w:t>
      </w:r>
      <w:r>
        <w:rPr>
          <w:rFonts w:ascii="微软雅黑" w:eastAsia="微软雅黑" w:hAnsi="微软雅黑" w:cs="微软雅黑" w:hint="eastAsia"/>
          <w:sz w:val="18"/>
          <w:szCs w:val="18"/>
          <w:shd w:val="clear" w:color="auto" w:fill="FFFFFF"/>
        </w:rPr>
        <w:t>商学院</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广州办事处</w:t>
      </w:r>
    </w:p>
    <w:p w14:paraId="23102E38"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Before 1997</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中国国际信托公司</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国际项目合作部</w:t>
      </w:r>
    </w:p>
    <w:p w14:paraId="3EC9EF3D" w14:textId="77777777" w:rsidR="006D36CF" w:rsidRDefault="006D36CF">
      <w:pPr>
        <w:rPr>
          <w:rFonts w:ascii="微软雅黑" w:eastAsia="微软雅黑" w:hAnsi="微软雅黑" w:cs="微软雅黑"/>
          <w:sz w:val="18"/>
          <w:szCs w:val="18"/>
          <w:shd w:val="clear" w:color="auto" w:fill="FFFFFF"/>
        </w:rPr>
      </w:pPr>
    </w:p>
    <w:p w14:paraId="63EBC948"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lastRenderedPageBreak/>
        <w:t>雷女士是西门子管理学院第一批本土培训咨询顾问，</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曾负责多个学习项目的研发，落地，</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到本土的订制设计。</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对于企业的</w:t>
      </w:r>
      <w:r>
        <w:rPr>
          <w:rFonts w:ascii="微软雅黑" w:eastAsia="微软雅黑" w:hAnsi="微软雅黑" w:cs="微软雅黑" w:hint="eastAsia"/>
          <w:sz w:val="18"/>
          <w:szCs w:val="18"/>
          <w:shd w:val="clear" w:color="auto" w:fill="FFFFFF"/>
        </w:rPr>
        <w:t>学习项目如何结合公司文化战略及人才发展有深刻的认识。</w:t>
      </w:r>
      <w:r>
        <w:rPr>
          <w:rFonts w:ascii="微软雅黑" w:eastAsia="微软雅黑" w:hAnsi="微软雅黑" w:cs="微软雅黑" w:hint="eastAsia"/>
          <w:sz w:val="18"/>
          <w:szCs w:val="18"/>
          <w:shd w:val="clear" w:color="auto" w:fill="FFFFFF"/>
        </w:rPr>
        <w:t xml:space="preserve"> </w:t>
      </w:r>
    </w:p>
    <w:p w14:paraId="6795ABFE" w14:textId="77777777" w:rsidR="006D36CF" w:rsidRDefault="006D36CF">
      <w:pPr>
        <w:rPr>
          <w:rFonts w:ascii="微软雅黑" w:eastAsia="微软雅黑" w:hAnsi="微软雅黑" w:cs="微软雅黑"/>
          <w:sz w:val="18"/>
          <w:szCs w:val="18"/>
          <w:shd w:val="clear" w:color="auto" w:fill="FFFFFF"/>
        </w:rPr>
      </w:pPr>
    </w:p>
    <w:p w14:paraId="73F40B22"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2021</w:t>
      </w:r>
      <w:r>
        <w:rPr>
          <w:rFonts w:ascii="微软雅黑" w:eastAsia="微软雅黑" w:hAnsi="微软雅黑" w:cs="微软雅黑" w:hint="eastAsia"/>
          <w:sz w:val="18"/>
          <w:szCs w:val="18"/>
          <w:shd w:val="clear" w:color="auto" w:fill="FFFFFF"/>
        </w:rPr>
        <w:t>年，</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雷女士负责将欧洲斯道造纸公司全球领导力在中国的研发到落地。获得客户高度好评（</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项目评估反馈</w:t>
      </w:r>
      <w:r>
        <w:rPr>
          <w:rFonts w:ascii="微软雅黑" w:eastAsia="微软雅黑" w:hAnsi="微软雅黑" w:cs="微软雅黑" w:hint="eastAsia"/>
          <w:sz w:val="18"/>
          <w:szCs w:val="18"/>
          <w:shd w:val="clear" w:color="auto" w:fill="FFFFFF"/>
        </w:rPr>
        <w:t>9.45</w:t>
      </w:r>
      <w:r>
        <w:rPr>
          <w:rFonts w:ascii="微软雅黑" w:eastAsia="微软雅黑" w:hAnsi="微软雅黑" w:cs="微软雅黑" w:hint="eastAsia"/>
          <w:sz w:val="18"/>
          <w:szCs w:val="18"/>
          <w:shd w:val="clear" w:color="auto" w:fill="FFFFFF"/>
        </w:rPr>
        <w:t>）</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雷女士今年还负责为中国国防研发团队设计项目管理领导力课程并实施，</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获得客户</w:t>
      </w:r>
      <w:r>
        <w:rPr>
          <w:rFonts w:ascii="微软雅黑" w:eastAsia="微软雅黑" w:hAnsi="微软雅黑" w:cs="微软雅黑" w:hint="eastAsia"/>
          <w:sz w:val="18"/>
          <w:szCs w:val="18"/>
          <w:shd w:val="clear" w:color="auto" w:fill="FFFFFF"/>
        </w:rPr>
        <w:t>9.94</w:t>
      </w:r>
      <w:r>
        <w:rPr>
          <w:rFonts w:ascii="微软雅黑" w:eastAsia="微软雅黑" w:hAnsi="微软雅黑" w:cs="微软雅黑" w:hint="eastAsia"/>
          <w:sz w:val="18"/>
          <w:szCs w:val="18"/>
          <w:shd w:val="clear" w:color="auto" w:fill="FFFFFF"/>
        </w:rPr>
        <w:t>高度好评</w:t>
      </w:r>
    </w:p>
    <w:p w14:paraId="745C0BB6" w14:textId="77777777" w:rsidR="006D36CF" w:rsidRDefault="006D36CF">
      <w:pPr>
        <w:rPr>
          <w:rFonts w:ascii="微软雅黑" w:eastAsia="微软雅黑" w:hAnsi="微软雅黑" w:cs="微软雅黑"/>
          <w:sz w:val="18"/>
          <w:szCs w:val="18"/>
          <w:shd w:val="clear" w:color="auto" w:fill="FFFFFF"/>
        </w:rPr>
      </w:pPr>
    </w:p>
    <w:p w14:paraId="0A3A48C5" w14:textId="77777777" w:rsidR="006D36CF" w:rsidRDefault="001A42A7">
      <w:pPr>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2000</w:t>
      </w:r>
      <w:r>
        <w:rPr>
          <w:rFonts w:ascii="微软雅黑" w:eastAsia="微软雅黑" w:hAnsi="微软雅黑" w:cs="微软雅黑" w:hint="eastAsia"/>
          <w:sz w:val="18"/>
          <w:szCs w:val="18"/>
          <w:shd w:val="clear" w:color="auto" w:fill="FFFFFF"/>
        </w:rPr>
        <w:t>年以来培训过超过</w:t>
      </w:r>
      <w:r>
        <w:rPr>
          <w:rFonts w:ascii="微软雅黑" w:eastAsia="微软雅黑" w:hAnsi="微软雅黑" w:cs="微软雅黑" w:hint="eastAsia"/>
          <w:sz w:val="18"/>
          <w:szCs w:val="18"/>
          <w:shd w:val="clear" w:color="auto" w:fill="FFFFFF"/>
        </w:rPr>
        <w:t xml:space="preserve">20000 </w:t>
      </w:r>
      <w:r>
        <w:rPr>
          <w:rFonts w:ascii="微软雅黑" w:eastAsia="微软雅黑" w:hAnsi="微软雅黑" w:cs="微软雅黑" w:hint="eastAsia"/>
          <w:sz w:val="18"/>
          <w:szCs w:val="18"/>
          <w:shd w:val="clear" w:color="auto" w:fill="FFFFFF"/>
        </w:rPr>
        <w:t>人次及近百家中外企业，曾赴十余个国家进行培训咨询。所有课程可以中英文授课。她在培训中于带动学员自主思考，</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培训风格有趣而专业，</w:t>
      </w:r>
      <w:r>
        <w:rPr>
          <w:rFonts w:ascii="微软雅黑" w:eastAsia="微软雅黑" w:hAnsi="微软雅黑" w:cs="微软雅黑" w:hint="eastAsia"/>
          <w:sz w:val="18"/>
          <w:szCs w:val="18"/>
          <w:shd w:val="clear" w:color="auto" w:fill="FFFFFF"/>
        </w:rPr>
        <w:t xml:space="preserve"> </w:t>
      </w:r>
      <w:r>
        <w:rPr>
          <w:rFonts w:ascii="微软雅黑" w:eastAsia="微软雅黑" w:hAnsi="微软雅黑" w:cs="微软雅黑" w:hint="eastAsia"/>
          <w:sz w:val="18"/>
          <w:szCs w:val="18"/>
          <w:shd w:val="clear" w:color="auto" w:fill="FFFFFF"/>
        </w:rPr>
        <w:t>在培训过程中，她始终富有热情和创意，善于用不同的以引导手段帮助学员深入而生动的学</w:t>
      </w:r>
      <w:r>
        <w:rPr>
          <w:rFonts w:ascii="微软雅黑" w:eastAsia="微软雅黑" w:hAnsi="微软雅黑" w:cs="微软雅黑" w:hint="eastAsia"/>
          <w:sz w:val="18"/>
          <w:szCs w:val="18"/>
          <w:shd w:val="clear" w:color="auto" w:fill="FFFFFF"/>
        </w:rPr>
        <w:t>习。</w:t>
      </w:r>
    </w:p>
    <w:p w14:paraId="79066695" w14:textId="77777777" w:rsidR="006D36CF" w:rsidRDefault="006D36CF">
      <w:pPr>
        <w:rPr>
          <w:rFonts w:ascii="微软雅黑" w:eastAsia="微软雅黑" w:hAnsi="微软雅黑" w:cs="微软雅黑"/>
          <w:sz w:val="18"/>
          <w:szCs w:val="18"/>
          <w:shd w:val="clear" w:color="auto" w:fill="FFFFFF"/>
        </w:rPr>
      </w:pPr>
    </w:p>
    <w:p w14:paraId="059A6B1A" w14:textId="77777777" w:rsidR="006D36CF" w:rsidRDefault="001A42A7">
      <w:pPr>
        <w:rPr>
          <w:rFonts w:ascii="微软雅黑" w:eastAsia="微软雅黑" w:hAnsi="微软雅黑"/>
          <w:kern w:val="0"/>
          <w:sz w:val="18"/>
          <w:szCs w:val="20"/>
        </w:rPr>
      </w:pPr>
      <w:r>
        <w:rPr>
          <w:rFonts w:ascii="微软雅黑" w:eastAsia="微软雅黑" w:hAnsi="微软雅黑" w:cs="微软雅黑" w:hint="eastAsia"/>
          <w:b/>
          <w:bCs/>
          <w:szCs w:val="21"/>
          <w:shd w:val="clear" w:color="auto" w:fill="FFFFFF"/>
        </w:rPr>
        <w:t>培训咨询过的企业</w:t>
      </w:r>
      <w:r>
        <w:rPr>
          <w:rFonts w:ascii="微软雅黑" w:eastAsia="微软雅黑" w:hAnsi="微软雅黑" w:cs="微软雅黑" w:hint="eastAsia"/>
          <w:b/>
          <w:bCs/>
          <w:szCs w:val="21"/>
          <w:shd w:val="clear" w:color="auto" w:fill="FFFFFF"/>
        </w:rPr>
        <w:t>（</w:t>
      </w:r>
      <w:r>
        <w:rPr>
          <w:rFonts w:ascii="微软雅黑" w:eastAsia="微软雅黑" w:hAnsi="微软雅黑" w:cs="微软雅黑" w:hint="eastAsia"/>
          <w:b/>
          <w:bCs/>
          <w:szCs w:val="21"/>
          <w:shd w:val="clear" w:color="auto" w:fill="FFFFFF"/>
        </w:rPr>
        <w:t>部分</w:t>
      </w:r>
      <w:r>
        <w:rPr>
          <w:rFonts w:ascii="微软雅黑" w:eastAsia="微软雅黑" w:hAnsi="微软雅黑" w:cs="微软雅黑" w:hint="eastAsia"/>
          <w:b/>
          <w:bCs/>
          <w:szCs w:val="21"/>
          <w:shd w:val="clear" w:color="auto" w:fill="FFFFFF"/>
        </w:rPr>
        <w:t>）</w:t>
      </w:r>
      <w:r>
        <w:rPr>
          <w:rFonts w:ascii="微软雅黑" w:eastAsia="微软雅黑" w:hAnsi="微软雅黑" w:cs="微软雅黑" w:hint="eastAsia"/>
          <w:b/>
          <w:bCs/>
          <w:szCs w:val="21"/>
          <w:shd w:val="clear" w:color="auto" w:fill="FFFFFF"/>
        </w:rPr>
        <w:t>：</w:t>
      </w:r>
    </w:p>
    <w:p w14:paraId="100B796C" w14:textId="77777777" w:rsidR="006D36CF" w:rsidRDefault="001A42A7">
      <w:pPr>
        <w:rPr>
          <w:rFonts w:ascii="微软雅黑" w:eastAsia="微软雅黑" w:hAnsi="微软雅黑"/>
          <w:kern w:val="0"/>
          <w:sz w:val="18"/>
          <w:szCs w:val="20"/>
        </w:rPr>
      </w:pPr>
      <w:r>
        <w:rPr>
          <w:rFonts w:ascii="微软雅黑" w:eastAsia="微软雅黑" w:hAnsi="微软雅黑" w:hint="eastAsia"/>
          <w:kern w:val="0"/>
          <w:sz w:val="18"/>
          <w:szCs w:val="20"/>
        </w:rPr>
        <w:t>雀巢亚太区研发中心，施耐德</w:t>
      </w:r>
      <w:r>
        <w:rPr>
          <w:rFonts w:ascii="微软雅黑" w:eastAsia="微软雅黑" w:hAnsi="微软雅黑" w:hint="eastAsia"/>
          <w:kern w:val="0"/>
          <w:sz w:val="18"/>
          <w:szCs w:val="20"/>
        </w:rPr>
        <w:t>OD</w:t>
      </w:r>
      <w:r>
        <w:rPr>
          <w:rFonts w:ascii="微软雅黑" w:eastAsia="微软雅黑" w:hAnsi="微软雅黑" w:hint="eastAsia"/>
          <w:kern w:val="0"/>
          <w:sz w:val="18"/>
          <w:szCs w:val="20"/>
        </w:rPr>
        <w:t>团队，</w:t>
      </w:r>
      <w:r>
        <w:rPr>
          <w:rFonts w:ascii="微软雅黑" w:eastAsia="微软雅黑" w:hAnsi="微软雅黑" w:hint="eastAsia"/>
          <w:kern w:val="0"/>
          <w:sz w:val="18"/>
          <w:szCs w:val="20"/>
        </w:rPr>
        <w:t xml:space="preserve"> </w:t>
      </w:r>
      <w:r>
        <w:rPr>
          <w:rFonts w:ascii="微软雅黑" w:eastAsia="微软雅黑" w:hAnsi="微软雅黑" w:hint="eastAsia"/>
          <w:kern w:val="0"/>
          <w:sz w:val="18"/>
          <w:szCs w:val="20"/>
        </w:rPr>
        <w:t>奔驰法律部</w:t>
      </w:r>
      <w:r>
        <w:rPr>
          <w:rFonts w:ascii="微软雅黑" w:eastAsia="微软雅黑" w:hAnsi="微软雅黑" w:hint="eastAsia"/>
          <w:kern w:val="0"/>
          <w:sz w:val="18"/>
          <w:szCs w:val="20"/>
        </w:rPr>
        <w:t xml:space="preserve"> </w:t>
      </w:r>
      <w:r>
        <w:rPr>
          <w:rFonts w:ascii="微软雅黑" w:eastAsia="微软雅黑" w:hAnsi="微软雅黑" w:hint="eastAsia"/>
          <w:kern w:val="0"/>
          <w:sz w:val="18"/>
          <w:szCs w:val="20"/>
        </w:rPr>
        <w:t>，上海电气，</w:t>
      </w:r>
      <w:r>
        <w:rPr>
          <w:rFonts w:ascii="微软雅黑" w:eastAsia="微软雅黑" w:hAnsi="微软雅黑" w:hint="eastAsia"/>
          <w:kern w:val="0"/>
          <w:sz w:val="18"/>
          <w:szCs w:val="20"/>
        </w:rPr>
        <w:t xml:space="preserve"> </w:t>
      </w:r>
      <w:r>
        <w:rPr>
          <w:rFonts w:ascii="微软雅黑" w:eastAsia="微软雅黑" w:hAnsi="微软雅黑" w:hint="eastAsia"/>
          <w:kern w:val="0"/>
          <w:sz w:val="18"/>
          <w:szCs w:val="20"/>
        </w:rPr>
        <w:t>广州地铁中国移动等公司</w:t>
      </w:r>
    </w:p>
    <w:p w14:paraId="233DE7D2" w14:textId="77777777" w:rsidR="006D36CF" w:rsidRDefault="006D36CF">
      <w:pPr>
        <w:rPr>
          <w:rFonts w:ascii="微软雅黑" w:eastAsia="微软雅黑" w:hAnsi="微软雅黑" w:cs="微软雅黑"/>
          <w:b/>
          <w:bCs/>
          <w:szCs w:val="21"/>
          <w:shd w:val="clear" w:color="auto" w:fill="FFFFFF"/>
        </w:rPr>
      </w:pPr>
    </w:p>
    <w:p w14:paraId="18F336FD" w14:textId="77777777" w:rsidR="006D36CF" w:rsidRDefault="001A42A7">
      <w:pPr>
        <w:rPr>
          <w:rFonts w:ascii="微软雅黑" w:eastAsia="微软雅黑" w:hAnsi="微软雅黑" w:cs="微软雅黑"/>
          <w:b/>
          <w:bCs/>
          <w:szCs w:val="21"/>
          <w:shd w:val="clear" w:color="auto" w:fill="FFFFFF"/>
        </w:rPr>
      </w:pPr>
      <w:r>
        <w:rPr>
          <w:rFonts w:ascii="微软雅黑" w:eastAsia="微软雅黑" w:hAnsi="微软雅黑" w:cs="微软雅黑" w:hint="eastAsia"/>
          <w:b/>
          <w:bCs/>
          <w:szCs w:val="21"/>
          <w:shd w:val="clear" w:color="auto" w:fill="FFFFFF"/>
        </w:rPr>
        <w:t>服务客户</w:t>
      </w:r>
      <w:r>
        <w:rPr>
          <w:rFonts w:ascii="微软雅黑" w:eastAsia="微软雅黑" w:hAnsi="微软雅黑" w:cs="微软雅黑" w:hint="eastAsia"/>
          <w:b/>
          <w:bCs/>
          <w:szCs w:val="21"/>
          <w:shd w:val="clear" w:color="auto" w:fill="FFFFFF"/>
        </w:rPr>
        <w:t>（</w:t>
      </w:r>
      <w:r>
        <w:rPr>
          <w:rFonts w:ascii="微软雅黑" w:eastAsia="微软雅黑" w:hAnsi="微软雅黑" w:cs="微软雅黑" w:hint="eastAsia"/>
          <w:b/>
          <w:bCs/>
          <w:szCs w:val="21"/>
          <w:shd w:val="clear" w:color="auto" w:fill="FFFFFF"/>
        </w:rPr>
        <w:t>部分</w:t>
      </w:r>
      <w:r>
        <w:rPr>
          <w:rFonts w:ascii="微软雅黑" w:eastAsia="微软雅黑" w:hAnsi="微软雅黑" w:cs="微软雅黑" w:hint="eastAsia"/>
          <w:b/>
          <w:bCs/>
          <w:szCs w:val="21"/>
          <w:shd w:val="clear" w:color="auto" w:fill="FFFFFF"/>
        </w:rPr>
        <w:t>）</w:t>
      </w:r>
      <w:r>
        <w:rPr>
          <w:rFonts w:ascii="微软雅黑" w:eastAsia="微软雅黑" w:hAnsi="微软雅黑" w:cs="微软雅黑" w:hint="eastAsia"/>
          <w:b/>
          <w:bCs/>
          <w:szCs w:val="21"/>
          <w:shd w:val="clear" w:color="auto" w:fill="FFFFFF"/>
        </w:rPr>
        <w:t>：</w:t>
      </w:r>
    </w:p>
    <w:p w14:paraId="45913744" w14:textId="77777777" w:rsidR="006D36CF" w:rsidRDefault="001A42A7">
      <w:pPr>
        <w:rPr>
          <w:rFonts w:eastAsia="微软雅黑" w:cs="宋体"/>
          <w:bCs/>
          <w:kern w:val="0"/>
          <w:sz w:val="18"/>
          <w:szCs w:val="18"/>
        </w:rPr>
      </w:pPr>
      <w:r>
        <w:rPr>
          <w:rFonts w:eastAsia="微软雅黑" w:cs="宋体" w:hint="eastAsia"/>
          <w:bCs/>
          <w:kern w:val="0"/>
          <w:sz w:val="18"/>
          <w:szCs w:val="18"/>
        </w:rPr>
        <w:t>3M</w:t>
      </w:r>
      <w:r>
        <w:rPr>
          <w:rFonts w:eastAsia="微软雅黑" w:cs="宋体" w:hint="eastAsia"/>
          <w:bCs/>
          <w:kern w:val="0"/>
          <w:sz w:val="18"/>
          <w:szCs w:val="18"/>
        </w:rPr>
        <w:t>、博世、宝马、中国人民保险、奥迪、奔驰、中国石油、诺基亚、雀巢、京东、招商银行、上海电气、罗氏制药、联想、知道创宇、中国神华、一汽大众、中国南方电网、中远海运、宝洁、</w:t>
      </w:r>
      <w:r>
        <w:rPr>
          <w:rFonts w:eastAsia="微软雅黑" w:cs="宋体" w:hint="eastAsia"/>
          <w:bCs/>
          <w:kern w:val="0"/>
          <w:sz w:val="18"/>
          <w:szCs w:val="18"/>
        </w:rPr>
        <w:t>GE</w:t>
      </w:r>
      <w:r>
        <w:rPr>
          <w:rFonts w:eastAsia="微软雅黑" w:cs="宋体" w:hint="eastAsia"/>
          <w:bCs/>
          <w:kern w:val="0"/>
          <w:sz w:val="18"/>
          <w:szCs w:val="18"/>
        </w:rPr>
        <w:t>、西门子等</w:t>
      </w:r>
    </w:p>
    <w:p w14:paraId="6F01FDBF" w14:textId="77777777" w:rsidR="006D36CF" w:rsidRDefault="006D36CF">
      <w:pPr>
        <w:ind w:left="851" w:hanging="851"/>
        <w:rPr>
          <w:rFonts w:eastAsia="微软雅黑" w:cs="宋体"/>
          <w:bCs/>
          <w:kern w:val="0"/>
          <w:sz w:val="18"/>
          <w:szCs w:val="18"/>
        </w:rPr>
      </w:pPr>
    </w:p>
    <w:p w14:paraId="3A70849E" w14:textId="77777777" w:rsidR="006D36CF" w:rsidRDefault="006D36CF">
      <w:pPr>
        <w:rPr>
          <w:rFonts w:eastAsia="微软雅黑" w:cs="宋体"/>
          <w:bCs/>
          <w:kern w:val="0"/>
          <w:sz w:val="18"/>
          <w:szCs w:val="18"/>
        </w:rPr>
      </w:pPr>
    </w:p>
    <w:p w14:paraId="099C8189" w14:textId="77777777" w:rsidR="006D36CF" w:rsidRDefault="001A42A7">
      <w:pPr>
        <w:spacing w:beforeLines="50" w:before="156" w:line="360" w:lineRule="auto"/>
        <w:jc w:val="center"/>
        <w:rPr>
          <w:rFonts w:ascii="微软雅黑" w:eastAsia="微软雅黑" w:hAnsi="微软雅黑" w:cs="微软雅黑"/>
          <w:b/>
          <w:color w:val="404040"/>
          <w:kern w:val="0"/>
          <w:sz w:val="36"/>
          <w:szCs w:val="36"/>
        </w:rPr>
      </w:pPr>
      <w:r>
        <w:rPr>
          <w:noProof/>
        </w:rPr>
        <mc:AlternateContent>
          <mc:Choice Requires="wps">
            <w:drawing>
              <wp:anchor distT="0" distB="0" distL="114300" distR="114300" simplePos="0" relativeHeight="251660288" behindDoc="0" locked="0" layoutInCell="1" allowOverlap="1" wp14:anchorId="0AFC9C6D" wp14:editId="1809B274">
                <wp:simplePos x="0" y="0"/>
                <wp:positionH relativeFrom="column">
                  <wp:posOffset>2390775</wp:posOffset>
                </wp:positionH>
                <wp:positionV relativeFrom="paragraph">
                  <wp:posOffset>274320</wp:posOffset>
                </wp:positionV>
                <wp:extent cx="1876425" cy="5429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42925"/>
                        </a:xfrm>
                        <a:prstGeom prst="rect">
                          <a:avLst/>
                        </a:prstGeom>
                        <a:noFill/>
                        <a:ln>
                          <a:noFill/>
                        </a:ln>
                        <a:effectLst/>
                      </wps:spPr>
                      <wps:txbx>
                        <w:txbxContent>
                          <w:p w14:paraId="4225B1F7" w14:textId="77777777" w:rsidR="006D36CF" w:rsidRDefault="001A42A7">
                            <w:pPr>
                              <w:spacing w:beforeLines="50" w:before="156" w:line="360" w:lineRule="auto"/>
                              <w:jc w:val="center"/>
                              <w:rPr>
                                <w:rFonts w:ascii="微软雅黑" w:eastAsia="微软雅黑" w:hAnsi="微软雅黑" w:cs="微软雅黑"/>
                                <w:color w:val="404040"/>
                                <w:kern w:val="0"/>
                                <w:sz w:val="24"/>
                                <w:szCs w:val="24"/>
                              </w:rPr>
                            </w:pPr>
                            <w:r>
                              <w:rPr>
                                <w:rFonts w:ascii="微软雅黑" w:eastAsia="微软雅黑" w:hAnsi="微软雅黑" w:cs="微软雅黑" w:hint="eastAsia"/>
                                <w:color w:val="404040"/>
                                <w:kern w:val="0"/>
                                <w:sz w:val="24"/>
                                <w:szCs w:val="24"/>
                              </w:rPr>
                              <w:t>培训报名表</w:t>
                            </w:r>
                          </w:p>
                          <w:p w14:paraId="3B293AE8" w14:textId="77777777" w:rsidR="006D36CF" w:rsidRDefault="006D36CF"/>
                        </w:txbxContent>
                      </wps:txbx>
                      <wps:bodyPr rot="0" vert="horz" wrap="square" lIns="91440" tIns="45720" rIns="91440" bIns="45720" anchor="t" anchorCtr="0" upright="1">
                        <a:noAutofit/>
                      </wps:bodyPr>
                    </wps:wsp>
                  </a:graphicData>
                </a:graphic>
              </wp:anchor>
            </w:drawing>
          </mc:Choice>
          <mc:Fallback>
            <w:pict>
              <v:shapetype w14:anchorId="0AFC9C6D" id="_x0000_t202" coordsize="21600,21600" o:spt="202" path="m,l,21600r21600,l21600,xe">
                <v:stroke joinstyle="miter"/>
                <v:path gradientshapeok="t" o:connecttype="rect"/>
              </v:shapetype>
              <v:shape id="Text Box 7" o:spid="_x0000_s1026" type="#_x0000_t202" style="position:absolute;left:0;text-align:left;margin-left:188.25pt;margin-top:21.6pt;width:147.7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" filled="f" stroked="f">
                <v:textbox>
                  <w:txbxContent>
                    <w:p w14:paraId="4225B1F7" w14:textId="77777777" w:rsidR="006D36CF" w:rsidRDefault="001A42A7">
                      <w:pPr>
                        <w:spacing w:beforeLines="50" w:before="156" w:line="360" w:lineRule="auto"/>
                        <w:jc w:val="center"/>
                        <w:rPr>
                          <w:rFonts w:ascii="微软雅黑" w:eastAsia="微软雅黑" w:hAnsi="微软雅黑" w:cs="微软雅黑"/>
                          <w:color w:val="404040"/>
                          <w:kern w:val="0"/>
                          <w:sz w:val="24"/>
                          <w:szCs w:val="24"/>
                        </w:rPr>
                      </w:pPr>
                      <w:r>
                        <w:rPr>
                          <w:rFonts w:ascii="微软雅黑" w:eastAsia="微软雅黑" w:hAnsi="微软雅黑" w:cs="微软雅黑" w:hint="eastAsia"/>
                          <w:color w:val="404040"/>
                          <w:kern w:val="0"/>
                          <w:sz w:val="24"/>
                          <w:szCs w:val="24"/>
                        </w:rPr>
                        <w:t>培训报名表</w:t>
                      </w:r>
                    </w:p>
                    <w:p w14:paraId="3B293AE8" w14:textId="77777777" w:rsidR="006D36CF" w:rsidRDefault="006D36CF"/>
                  </w:txbxContent>
                </v:textbox>
              </v:shape>
            </w:pict>
          </mc:Fallback>
        </mc:AlternateContent>
      </w:r>
      <w:r>
        <w:rPr>
          <w:rFonts w:ascii="微软雅黑" w:eastAsia="微软雅黑" w:hAnsi="微软雅黑" w:cs="微软雅黑"/>
          <w:b/>
          <w:color w:val="404040"/>
          <w:kern w:val="0"/>
          <w:sz w:val="36"/>
          <w:szCs w:val="36"/>
        </w:rPr>
        <w:t>Registration Form</w:t>
      </w:r>
    </w:p>
    <w:p w14:paraId="542219F8" w14:textId="77777777" w:rsidR="006D36CF" w:rsidRDefault="006D36CF">
      <w:pPr>
        <w:ind w:firstLineChars="50" w:firstLine="105"/>
        <w:rPr>
          <w:rFonts w:ascii="微软雅黑" w:eastAsia="微软雅黑" w:hAnsi="微软雅黑"/>
          <w:b/>
          <w:color w:val="0070C0"/>
          <w:szCs w:val="21"/>
        </w:rPr>
      </w:pPr>
    </w:p>
    <w:p w14:paraId="3B4B1796" w14:textId="77777777" w:rsidR="006D36CF" w:rsidRDefault="001A42A7">
      <w:pPr>
        <w:ind w:firstLineChars="50" w:firstLine="105"/>
        <w:rPr>
          <w:rFonts w:ascii="微软雅黑" w:eastAsia="微软雅黑" w:hAnsi="微软雅黑"/>
          <w:b/>
          <w:color w:val="0070C0"/>
          <w:szCs w:val="21"/>
        </w:rPr>
      </w:pPr>
      <w:r>
        <w:rPr>
          <w:rFonts w:ascii="微软雅黑" w:eastAsia="微软雅黑" w:hAnsi="微软雅黑" w:hint="eastAsia"/>
          <w:b/>
          <w:color w:val="0070C0"/>
          <w:szCs w:val="21"/>
        </w:rPr>
        <w:t>欢迎参加培训课程，请您填写并确认如下信息：</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948"/>
        <w:gridCol w:w="735"/>
        <w:gridCol w:w="1104"/>
        <w:gridCol w:w="1960"/>
        <w:gridCol w:w="1559"/>
        <w:gridCol w:w="1964"/>
        <w:gridCol w:w="913"/>
      </w:tblGrid>
      <w:tr w:rsidR="006D36CF" w14:paraId="2FBECC9F" w14:textId="77777777">
        <w:trPr>
          <w:trHeight w:val="397"/>
          <w:jc w:val="center"/>
        </w:trPr>
        <w:tc>
          <w:tcPr>
            <w:tcW w:w="1131" w:type="dxa"/>
            <w:tcBorders>
              <w:top w:val="single" w:sz="12" w:space="0" w:color="002060"/>
              <w:left w:val="single" w:sz="12" w:space="0" w:color="002060"/>
            </w:tcBorders>
            <w:shd w:val="clear" w:color="auto" w:fill="F2F2F2"/>
            <w:vAlign w:val="center"/>
          </w:tcPr>
          <w:p w14:paraId="4AD49CD3"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公司名称</w:t>
            </w:r>
          </w:p>
        </w:tc>
        <w:tc>
          <w:tcPr>
            <w:tcW w:w="9183" w:type="dxa"/>
            <w:gridSpan w:val="7"/>
            <w:tcBorders>
              <w:top w:val="single" w:sz="12" w:space="0" w:color="002060"/>
              <w:right w:val="single" w:sz="12" w:space="0" w:color="002060"/>
            </w:tcBorders>
            <w:vAlign w:val="center"/>
          </w:tcPr>
          <w:p w14:paraId="5991217E" w14:textId="77777777" w:rsidR="006D36CF" w:rsidRDefault="006D36CF">
            <w:pPr>
              <w:jc w:val="center"/>
              <w:rPr>
                <w:rFonts w:ascii="微软雅黑" w:eastAsia="微软雅黑" w:hAnsi="微软雅黑" w:cs="微软雅黑"/>
                <w:b/>
                <w:color w:val="0000FF"/>
                <w:sz w:val="18"/>
                <w:szCs w:val="21"/>
              </w:rPr>
            </w:pPr>
          </w:p>
        </w:tc>
      </w:tr>
      <w:tr w:rsidR="006D36CF" w14:paraId="3245A112" w14:textId="77777777">
        <w:trPr>
          <w:trHeight w:val="397"/>
          <w:jc w:val="center"/>
        </w:trPr>
        <w:tc>
          <w:tcPr>
            <w:tcW w:w="1131" w:type="dxa"/>
            <w:vMerge w:val="restart"/>
            <w:tcBorders>
              <w:left w:val="single" w:sz="12" w:space="0" w:color="002060"/>
            </w:tcBorders>
            <w:shd w:val="clear" w:color="auto" w:fill="F2F2F2"/>
            <w:vAlign w:val="center"/>
          </w:tcPr>
          <w:p w14:paraId="45BCAE2D"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贵司</w:t>
            </w:r>
          </w:p>
          <w:p w14:paraId="7272D9F3"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培训联系人</w:t>
            </w:r>
          </w:p>
        </w:tc>
        <w:tc>
          <w:tcPr>
            <w:tcW w:w="948" w:type="dxa"/>
            <w:shd w:val="clear" w:color="auto" w:fill="F2F2F2"/>
            <w:vAlign w:val="center"/>
          </w:tcPr>
          <w:p w14:paraId="3B2024CE"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14:paraId="5B30D178"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14:paraId="7AE0D23D"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14:paraId="1DEE72B6"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59" w:type="dxa"/>
            <w:shd w:val="clear" w:color="auto" w:fill="F2F2F2"/>
            <w:vAlign w:val="center"/>
          </w:tcPr>
          <w:p w14:paraId="5FB37008"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877" w:type="dxa"/>
            <w:gridSpan w:val="2"/>
            <w:tcBorders>
              <w:right w:val="single" w:sz="12" w:space="0" w:color="002060"/>
            </w:tcBorders>
            <w:shd w:val="clear" w:color="auto" w:fill="F2F2F2"/>
            <w:vAlign w:val="center"/>
          </w:tcPr>
          <w:p w14:paraId="01DDBA6D"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r>
      <w:tr w:rsidR="006D36CF" w14:paraId="3AC73306" w14:textId="77777777">
        <w:trPr>
          <w:trHeight w:val="397"/>
          <w:jc w:val="center"/>
        </w:trPr>
        <w:tc>
          <w:tcPr>
            <w:tcW w:w="1131" w:type="dxa"/>
            <w:vMerge/>
            <w:tcBorders>
              <w:left w:val="single" w:sz="12" w:space="0" w:color="002060"/>
            </w:tcBorders>
            <w:shd w:val="clear" w:color="auto" w:fill="F2F2F2"/>
            <w:vAlign w:val="center"/>
          </w:tcPr>
          <w:p w14:paraId="3440EF3B" w14:textId="77777777" w:rsidR="006D36CF" w:rsidRDefault="006D36CF">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14:paraId="3A26840C" w14:textId="77777777" w:rsidR="006D36CF" w:rsidRDefault="006D36CF">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14:paraId="72A4A37D" w14:textId="77777777" w:rsidR="006D36CF" w:rsidRDefault="006D36CF">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14:paraId="3120D82A" w14:textId="77777777" w:rsidR="006D36CF" w:rsidRDefault="006D36CF">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14:paraId="54119082" w14:textId="77777777" w:rsidR="006D36CF" w:rsidRDefault="006D36CF">
            <w:pPr>
              <w:jc w:val="center"/>
              <w:rPr>
                <w:rFonts w:ascii="微软雅黑" w:eastAsia="微软雅黑" w:hAnsi="微软雅黑" w:cs="微软雅黑"/>
                <w:b/>
                <w:color w:val="0000FF"/>
                <w:sz w:val="18"/>
                <w:szCs w:val="21"/>
              </w:rPr>
            </w:pPr>
          </w:p>
        </w:tc>
        <w:tc>
          <w:tcPr>
            <w:tcW w:w="1559" w:type="dxa"/>
            <w:tcBorders>
              <w:bottom w:val="double" w:sz="4" w:space="0" w:color="auto"/>
            </w:tcBorders>
            <w:vAlign w:val="center"/>
          </w:tcPr>
          <w:p w14:paraId="40E1AF7B" w14:textId="77777777" w:rsidR="006D36CF" w:rsidRDefault="006D36CF">
            <w:pPr>
              <w:jc w:val="center"/>
              <w:rPr>
                <w:rFonts w:ascii="微软雅黑" w:eastAsia="微软雅黑" w:hAnsi="微软雅黑" w:cs="微软雅黑"/>
                <w:b/>
                <w:color w:val="0000FF"/>
                <w:sz w:val="18"/>
                <w:szCs w:val="21"/>
              </w:rPr>
            </w:pPr>
          </w:p>
        </w:tc>
        <w:tc>
          <w:tcPr>
            <w:tcW w:w="2877" w:type="dxa"/>
            <w:gridSpan w:val="2"/>
            <w:tcBorders>
              <w:bottom w:val="double" w:sz="4" w:space="0" w:color="auto"/>
              <w:right w:val="single" w:sz="12" w:space="0" w:color="002060"/>
            </w:tcBorders>
            <w:vAlign w:val="center"/>
          </w:tcPr>
          <w:p w14:paraId="2D15DCDF" w14:textId="77777777" w:rsidR="006D36CF" w:rsidRDefault="006D36CF">
            <w:pPr>
              <w:jc w:val="center"/>
              <w:rPr>
                <w:rFonts w:ascii="微软雅黑" w:eastAsia="微软雅黑" w:hAnsi="微软雅黑" w:cs="微软雅黑"/>
                <w:b/>
                <w:color w:val="0000FF"/>
                <w:sz w:val="18"/>
                <w:szCs w:val="21"/>
              </w:rPr>
            </w:pPr>
          </w:p>
        </w:tc>
      </w:tr>
      <w:tr w:rsidR="006D36CF" w14:paraId="758E95BC" w14:textId="77777777">
        <w:trPr>
          <w:trHeight w:val="397"/>
          <w:jc w:val="center"/>
        </w:trPr>
        <w:tc>
          <w:tcPr>
            <w:tcW w:w="1131" w:type="dxa"/>
            <w:tcBorders>
              <w:top w:val="double" w:sz="4" w:space="0" w:color="auto"/>
              <w:left w:val="single" w:sz="12" w:space="0" w:color="002060"/>
            </w:tcBorders>
            <w:shd w:val="clear" w:color="auto" w:fill="F2F2F2"/>
            <w:vAlign w:val="center"/>
          </w:tcPr>
          <w:p w14:paraId="06FD491F"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课程名称</w:t>
            </w:r>
          </w:p>
        </w:tc>
        <w:tc>
          <w:tcPr>
            <w:tcW w:w="9183" w:type="dxa"/>
            <w:gridSpan w:val="7"/>
            <w:tcBorders>
              <w:top w:val="double" w:sz="4" w:space="0" w:color="auto"/>
              <w:right w:val="single" w:sz="12" w:space="0" w:color="002060"/>
            </w:tcBorders>
            <w:vAlign w:val="center"/>
          </w:tcPr>
          <w:p w14:paraId="3DEAD8DE" w14:textId="77777777" w:rsidR="006D36CF" w:rsidRDefault="006D36CF">
            <w:pPr>
              <w:jc w:val="center"/>
              <w:rPr>
                <w:rFonts w:ascii="微软雅黑" w:eastAsia="微软雅黑" w:hAnsi="微软雅黑" w:cs="微软雅黑"/>
                <w:b/>
                <w:color w:val="0000FF"/>
                <w:sz w:val="18"/>
                <w:szCs w:val="21"/>
              </w:rPr>
            </w:pPr>
          </w:p>
        </w:tc>
      </w:tr>
      <w:tr w:rsidR="006D36CF" w14:paraId="091EDF8F" w14:textId="77777777">
        <w:trPr>
          <w:trHeight w:val="397"/>
          <w:jc w:val="center"/>
        </w:trPr>
        <w:tc>
          <w:tcPr>
            <w:tcW w:w="1131" w:type="dxa"/>
            <w:tcBorders>
              <w:left w:val="single" w:sz="12" w:space="0" w:color="002060"/>
            </w:tcBorders>
            <w:shd w:val="clear" w:color="auto" w:fill="F2F2F2"/>
            <w:vAlign w:val="center"/>
          </w:tcPr>
          <w:p w14:paraId="7A134C5F"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课程日期</w:t>
            </w:r>
          </w:p>
        </w:tc>
        <w:tc>
          <w:tcPr>
            <w:tcW w:w="4747" w:type="dxa"/>
            <w:gridSpan w:val="4"/>
            <w:vAlign w:val="center"/>
          </w:tcPr>
          <w:p w14:paraId="5165DB1C" w14:textId="77777777" w:rsidR="006D36CF" w:rsidRDefault="006D36CF">
            <w:pPr>
              <w:jc w:val="center"/>
              <w:rPr>
                <w:rFonts w:ascii="微软雅黑" w:eastAsia="微软雅黑" w:hAnsi="微软雅黑" w:cs="微软雅黑"/>
                <w:b/>
                <w:color w:val="0000FF"/>
                <w:sz w:val="18"/>
                <w:szCs w:val="21"/>
              </w:rPr>
            </w:pPr>
          </w:p>
        </w:tc>
        <w:tc>
          <w:tcPr>
            <w:tcW w:w="1559" w:type="dxa"/>
            <w:shd w:val="clear" w:color="auto" w:fill="F2F2F2"/>
            <w:vAlign w:val="center"/>
          </w:tcPr>
          <w:p w14:paraId="4B93B217"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课程地点</w:t>
            </w:r>
          </w:p>
        </w:tc>
        <w:tc>
          <w:tcPr>
            <w:tcW w:w="2877" w:type="dxa"/>
            <w:gridSpan w:val="2"/>
            <w:tcBorders>
              <w:right w:val="single" w:sz="12" w:space="0" w:color="002060"/>
            </w:tcBorders>
            <w:vAlign w:val="center"/>
          </w:tcPr>
          <w:p w14:paraId="7C23EBED" w14:textId="77777777" w:rsidR="006D36CF" w:rsidRDefault="006D36CF">
            <w:pPr>
              <w:jc w:val="center"/>
              <w:rPr>
                <w:rFonts w:ascii="微软雅黑" w:eastAsia="微软雅黑" w:hAnsi="微软雅黑" w:cs="微软雅黑"/>
                <w:b/>
                <w:color w:val="0000FF"/>
                <w:sz w:val="18"/>
                <w:szCs w:val="21"/>
              </w:rPr>
            </w:pPr>
          </w:p>
        </w:tc>
      </w:tr>
      <w:tr w:rsidR="006D36CF" w14:paraId="69A781C2" w14:textId="77777777">
        <w:trPr>
          <w:trHeight w:val="397"/>
          <w:jc w:val="center"/>
        </w:trPr>
        <w:tc>
          <w:tcPr>
            <w:tcW w:w="1131" w:type="dxa"/>
            <w:vMerge w:val="restart"/>
            <w:tcBorders>
              <w:left w:val="single" w:sz="12" w:space="0" w:color="002060"/>
            </w:tcBorders>
            <w:shd w:val="clear" w:color="auto" w:fill="F2F2F2"/>
            <w:vAlign w:val="center"/>
          </w:tcPr>
          <w:p w14:paraId="00731931"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参会人员信息</w:t>
            </w:r>
          </w:p>
        </w:tc>
        <w:tc>
          <w:tcPr>
            <w:tcW w:w="948" w:type="dxa"/>
            <w:shd w:val="clear" w:color="auto" w:fill="F2F2F2"/>
            <w:vAlign w:val="center"/>
          </w:tcPr>
          <w:p w14:paraId="5A9A0EAB"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14:paraId="633193DB"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14:paraId="000226C8"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14:paraId="6D96818C"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59" w:type="dxa"/>
            <w:shd w:val="clear" w:color="auto" w:fill="F2F2F2"/>
            <w:vAlign w:val="center"/>
          </w:tcPr>
          <w:p w14:paraId="41F4CF39"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1964" w:type="dxa"/>
            <w:shd w:val="clear" w:color="auto" w:fill="F2F2F2"/>
            <w:vAlign w:val="center"/>
          </w:tcPr>
          <w:p w14:paraId="67BE8C9B"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c>
          <w:tcPr>
            <w:tcW w:w="913" w:type="dxa"/>
            <w:tcBorders>
              <w:right w:val="single" w:sz="12" w:space="0" w:color="002060"/>
            </w:tcBorders>
            <w:shd w:val="clear" w:color="auto" w:fill="F2F2F2"/>
            <w:vAlign w:val="center"/>
          </w:tcPr>
          <w:p w14:paraId="1424FA6A"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金额</w:t>
            </w:r>
          </w:p>
        </w:tc>
      </w:tr>
      <w:tr w:rsidR="006D36CF" w14:paraId="6AC87E43" w14:textId="77777777">
        <w:trPr>
          <w:trHeight w:val="397"/>
          <w:jc w:val="center"/>
        </w:trPr>
        <w:tc>
          <w:tcPr>
            <w:tcW w:w="1131" w:type="dxa"/>
            <w:vMerge/>
            <w:tcBorders>
              <w:left w:val="single" w:sz="12" w:space="0" w:color="002060"/>
            </w:tcBorders>
            <w:shd w:val="clear" w:color="auto" w:fill="F2F2F2"/>
            <w:vAlign w:val="center"/>
          </w:tcPr>
          <w:p w14:paraId="5A29D3BB" w14:textId="77777777" w:rsidR="006D36CF" w:rsidRDefault="006D36CF">
            <w:pPr>
              <w:jc w:val="center"/>
              <w:rPr>
                <w:rFonts w:ascii="微软雅黑" w:eastAsia="微软雅黑" w:hAnsi="微软雅黑" w:cs="微软雅黑"/>
                <w:b/>
                <w:color w:val="595959"/>
                <w:sz w:val="18"/>
                <w:szCs w:val="21"/>
              </w:rPr>
            </w:pPr>
          </w:p>
        </w:tc>
        <w:tc>
          <w:tcPr>
            <w:tcW w:w="948" w:type="dxa"/>
            <w:vAlign w:val="center"/>
          </w:tcPr>
          <w:p w14:paraId="11AC8820" w14:textId="77777777" w:rsidR="006D36CF" w:rsidRDefault="006D36CF">
            <w:pPr>
              <w:jc w:val="center"/>
              <w:rPr>
                <w:rFonts w:ascii="微软雅黑" w:eastAsia="微软雅黑" w:hAnsi="微软雅黑" w:cs="微软雅黑"/>
                <w:b/>
                <w:color w:val="0000FF"/>
                <w:sz w:val="18"/>
                <w:szCs w:val="21"/>
              </w:rPr>
            </w:pPr>
          </w:p>
        </w:tc>
        <w:tc>
          <w:tcPr>
            <w:tcW w:w="735" w:type="dxa"/>
            <w:vAlign w:val="center"/>
          </w:tcPr>
          <w:p w14:paraId="22EEE947" w14:textId="77777777" w:rsidR="006D36CF" w:rsidRDefault="006D36CF">
            <w:pPr>
              <w:jc w:val="center"/>
              <w:rPr>
                <w:rFonts w:ascii="微软雅黑" w:eastAsia="微软雅黑" w:hAnsi="微软雅黑" w:cs="微软雅黑"/>
                <w:b/>
                <w:color w:val="0000FF"/>
                <w:sz w:val="18"/>
                <w:szCs w:val="21"/>
              </w:rPr>
            </w:pPr>
          </w:p>
        </w:tc>
        <w:tc>
          <w:tcPr>
            <w:tcW w:w="1104" w:type="dxa"/>
            <w:vAlign w:val="center"/>
          </w:tcPr>
          <w:p w14:paraId="4277FE5E" w14:textId="77777777" w:rsidR="006D36CF" w:rsidRDefault="006D36CF">
            <w:pPr>
              <w:jc w:val="center"/>
              <w:rPr>
                <w:rFonts w:ascii="微软雅黑" w:eastAsia="微软雅黑" w:hAnsi="微软雅黑" w:cs="微软雅黑"/>
                <w:b/>
                <w:color w:val="0000FF"/>
                <w:sz w:val="18"/>
                <w:szCs w:val="21"/>
              </w:rPr>
            </w:pPr>
          </w:p>
        </w:tc>
        <w:tc>
          <w:tcPr>
            <w:tcW w:w="1960" w:type="dxa"/>
            <w:vAlign w:val="center"/>
          </w:tcPr>
          <w:p w14:paraId="1066311F" w14:textId="77777777" w:rsidR="006D36CF" w:rsidRDefault="006D36CF">
            <w:pPr>
              <w:jc w:val="center"/>
              <w:rPr>
                <w:rFonts w:ascii="微软雅黑" w:eastAsia="微软雅黑" w:hAnsi="微软雅黑" w:cs="微软雅黑"/>
                <w:b/>
                <w:color w:val="0000FF"/>
                <w:sz w:val="18"/>
                <w:szCs w:val="21"/>
              </w:rPr>
            </w:pPr>
          </w:p>
        </w:tc>
        <w:tc>
          <w:tcPr>
            <w:tcW w:w="1559" w:type="dxa"/>
            <w:vAlign w:val="center"/>
          </w:tcPr>
          <w:p w14:paraId="3B7724FD" w14:textId="77777777" w:rsidR="006D36CF" w:rsidRDefault="006D36CF">
            <w:pPr>
              <w:jc w:val="center"/>
              <w:rPr>
                <w:rFonts w:ascii="微软雅黑" w:eastAsia="微软雅黑" w:hAnsi="微软雅黑" w:cs="微软雅黑"/>
                <w:b/>
                <w:color w:val="0000FF"/>
                <w:sz w:val="18"/>
                <w:szCs w:val="21"/>
              </w:rPr>
            </w:pPr>
          </w:p>
        </w:tc>
        <w:tc>
          <w:tcPr>
            <w:tcW w:w="1964" w:type="dxa"/>
            <w:vAlign w:val="center"/>
          </w:tcPr>
          <w:p w14:paraId="64D2D6A0" w14:textId="77777777" w:rsidR="006D36CF" w:rsidRDefault="006D36CF">
            <w:pPr>
              <w:jc w:val="center"/>
              <w:rPr>
                <w:rFonts w:ascii="微软雅黑" w:eastAsia="微软雅黑" w:hAnsi="微软雅黑" w:cs="微软雅黑"/>
                <w:b/>
                <w:color w:val="0000FF"/>
                <w:sz w:val="18"/>
                <w:szCs w:val="21"/>
              </w:rPr>
            </w:pPr>
          </w:p>
        </w:tc>
        <w:tc>
          <w:tcPr>
            <w:tcW w:w="913" w:type="dxa"/>
            <w:tcBorders>
              <w:right w:val="single" w:sz="12" w:space="0" w:color="002060"/>
            </w:tcBorders>
            <w:vAlign w:val="center"/>
          </w:tcPr>
          <w:p w14:paraId="0780945E" w14:textId="77777777" w:rsidR="006D36CF" w:rsidRDefault="006D36CF">
            <w:pPr>
              <w:jc w:val="center"/>
              <w:rPr>
                <w:rFonts w:ascii="微软雅黑" w:eastAsia="微软雅黑" w:hAnsi="微软雅黑" w:cs="微软雅黑"/>
                <w:b/>
                <w:color w:val="0000FF"/>
                <w:sz w:val="18"/>
                <w:szCs w:val="21"/>
              </w:rPr>
            </w:pPr>
          </w:p>
        </w:tc>
      </w:tr>
      <w:tr w:rsidR="006D36CF" w14:paraId="5655D528" w14:textId="77777777">
        <w:trPr>
          <w:trHeight w:val="397"/>
          <w:jc w:val="center"/>
        </w:trPr>
        <w:tc>
          <w:tcPr>
            <w:tcW w:w="1131" w:type="dxa"/>
            <w:vMerge/>
            <w:tcBorders>
              <w:left w:val="single" w:sz="12" w:space="0" w:color="002060"/>
            </w:tcBorders>
            <w:shd w:val="clear" w:color="auto" w:fill="F2F2F2"/>
            <w:vAlign w:val="center"/>
          </w:tcPr>
          <w:p w14:paraId="28A0BF4F" w14:textId="77777777" w:rsidR="006D36CF" w:rsidRDefault="006D36CF">
            <w:pPr>
              <w:jc w:val="center"/>
              <w:rPr>
                <w:rFonts w:ascii="微软雅黑" w:eastAsia="微软雅黑" w:hAnsi="微软雅黑" w:cs="微软雅黑"/>
                <w:b/>
                <w:color w:val="595959"/>
                <w:sz w:val="18"/>
                <w:szCs w:val="21"/>
              </w:rPr>
            </w:pPr>
          </w:p>
        </w:tc>
        <w:tc>
          <w:tcPr>
            <w:tcW w:w="948" w:type="dxa"/>
            <w:vAlign w:val="center"/>
          </w:tcPr>
          <w:p w14:paraId="39D813FD" w14:textId="77777777" w:rsidR="006D36CF" w:rsidRDefault="006D36CF">
            <w:pPr>
              <w:jc w:val="center"/>
              <w:rPr>
                <w:rFonts w:ascii="微软雅黑" w:eastAsia="微软雅黑" w:hAnsi="微软雅黑" w:cs="微软雅黑"/>
                <w:b/>
                <w:color w:val="0000FF"/>
                <w:sz w:val="18"/>
                <w:szCs w:val="21"/>
              </w:rPr>
            </w:pPr>
          </w:p>
        </w:tc>
        <w:tc>
          <w:tcPr>
            <w:tcW w:w="735" w:type="dxa"/>
            <w:vAlign w:val="center"/>
          </w:tcPr>
          <w:p w14:paraId="3183A608" w14:textId="77777777" w:rsidR="006D36CF" w:rsidRDefault="006D36CF">
            <w:pPr>
              <w:jc w:val="center"/>
              <w:rPr>
                <w:rFonts w:ascii="微软雅黑" w:eastAsia="微软雅黑" w:hAnsi="微软雅黑" w:cs="微软雅黑"/>
                <w:b/>
                <w:color w:val="0000FF"/>
                <w:sz w:val="18"/>
                <w:szCs w:val="21"/>
              </w:rPr>
            </w:pPr>
          </w:p>
        </w:tc>
        <w:tc>
          <w:tcPr>
            <w:tcW w:w="1104" w:type="dxa"/>
            <w:vAlign w:val="center"/>
          </w:tcPr>
          <w:p w14:paraId="22854192" w14:textId="77777777" w:rsidR="006D36CF" w:rsidRDefault="006D36CF">
            <w:pPr>
              <w:jc w:val="center"/>
              <w:rPr>
                <w:rFonts w:ascii="微软雅黑" w:eastAsia="微软雅黑" w:hAnsi="微软雅黑" w:cs="微软雅黑"/>
                <w:b/>
                <w:color w:val="0000FF"/>
                <w:sz w:val="18"/>
                <w:szCs w:val="21"/>
              </w:rPr>
            </w:pPr>
          </w:p>
        </w:tc>
        <w:tc>
          <w:tcPr>
            <w:tcW w:w="1960" w:type="dxa"/>
            <w:vAlign w:val="center"/>
          </w:tcPr>
          <w:p w14:paraId="6D314E82" w14:textId="77777777" w:rsidR="006D36CF" w:rsidRDefault="006D36CF">
            <w:pPr>
              <w:jc w:val="center"/>
              <w:rPr>
                <w:rFonts w:ascii="微软雅黑" w:eastAsia="微软雅黑" w:hAnsi="微软雅黑" w:cs="微软雅黑"/>
                <w:b/>
                <w:color w:val="0000FF"/>
                <w:sz w:val="18"/>
                <w:szCs w:val="21"/>
              </w:rPr>
            </w:pPr>
          </w:p>
        </w:tc>
        <w:tc>
          <w:tcPr>
            <w:tcW w:w="1559" w:type="dxa"/>
            <w:vAlign w:val="center"/>
          </w:tcPr>
          <w:p w14:paraId="179DD494" w14:textId="77777777" w:rsidR="006D36CF" w:rsidRDefault="006D36CF">
            <w:pPr>
              <w:jc w:val="center"/>
              <w:rPr>
                <w:rFonts w:ascii="微软雅黑" w:eastAsia="微软雅黑" w:hAnsi="微软雅黑" w:cs="微软雅黑"/>
                <w:b/>
                <w:color w:val="0000FF"/>
                <w:sz w:val="18"/>
                <w:szCs w:val="21"/>
              </w:rPr>
            </w:pPr>
          </w:p>
        </w:tc>
        <w:tc>
          <w:tcPr>
            <w:tcW w:w="1964" w:type="dxa"/>
            <w:vAlign w:val="center"/>
          </w:tcPr>
          <w:p w14:paraId="1CF0F547" w14:textId="77777777" w:rsidR="006D36CF" w:rsidRDefault="006D36CF">
            <w:pPr>
              <w:jc w:val="center"/>
              <w:rPr>
                <w:rFonts w:ascii="微软雅黑" w:eastAsia="微软雅黑" w:hAnsi="微软雅黑" w:cs="微软雅黑"/>
                <w:b/>
                <w:color w:val="0000FF"/>
                <w:sz w:val="18"/>
                <w:szCs w:val="21"/>
              </w:rPr>
            </w:pPr>
          </w:p>
        </w:tc>
        <w:tc>
          <w:tcPr>
            <w:tcW w:w="913" w:type="dxa"/>
            <w:tcBorders>
              <w:right w:val="single" w:sz="12" w:space="0" w:color="002060"/>
            </w:tcBorders>
            <w:vAlign w:val="center"/>
          </w:tcPr>
          <w:p w14:paraId="62FE7185" w14:textId="77777777" w:rsidR="006D36CF" w:rsidRDefault="006D36CF">
            <w:pPr>
              <w:jc w:val="center"/>
              <w:rPr>
                <w:rFonts w:ascii="微软雅黑" w:eastAsia="微软雅黑" w:hAnsi="微软雅黑" w:cs="微软雅黑"/>
                <w:b/>
                <w:color w:val="0000FF"/>
                <w:sz w:val="18"/>
                <w:szCs w:val="21"/>
              </w:rPr>
            </w:pPr>
          </w:p>
        </w:tc>
      </w:tr>
      <w:tr w:rsidR="006D36CF" w14:paraId="3B4F2935" w14:textId="77777777">
        <w:trPr>
          <w:trHeight w:val="397"/>
          <w:jc w:val="center"/>
        </w:trPr>
        <w:tc>
          <w:tcPr>
            <w:tcW w:w="1131" w:type="dxa"/>
            <w:vMerge/>
            <w:tcBorders>
              <w:left w:val="single" w:sz="12" w:space="0" w:color="002060"/>
            </w:tcBorders>
            <w:shd w:val="clear" w:color="auto" w:fill="F2F2F2"/>
            <w:vAlign w:val="center"/>
          </w:tcPr>
          <w:p w14:paraId="35DF3134" w14:textId="77777777" w:rsidR="006D36CF" w:rsidRDefault="006D36CF">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14:paraId="4E6F7148" w14:textId="77777777" w:rsidR="006D36CF" w:rsidRDefault="006D36CF">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14:paraId="2459A562" w14:textId="77777777" w:rsidR="006D36CF" w:rsidRDefault="006D36CF">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14:paraId="1E2A6C5B" w14:textId="77777777" w:rsidR="006D36CF" w:rsidRDefault="006D36CF">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14:paraId="5C8BAB09" w14:textId="77777777" w:rsidR="006D36CF" w:rsidRDefault="006D36CF">
            <w:pPr>
              <w:jc w:val="center"/>
              <w:rPr>
                <w:rFonts w:ascii="微软雅黑" w:eastAsia="微软雅黑" w:hAnsi="微软雅黑" w:cs="微软雅黑"/>
                <w:b/>
                <w:color w:val="0000FF"/>
                <w:sz w:val="18"/>
                <w:szCs w:val="21"/>
              </w:rPr>
            </w:pPr>
          </w:p>
        </w:tc>
        <w:tc>
          <w:tcPr>
            <w:tcW w:w="1559" w:type="dxa"/>
            <w:tcBorders>
              <w:bottom w:val="double" w:sz="4" w:space="0" w:color="auto"/>
            </w:tcBorders>
            <w:vAlign w:val="center"/>
          </w:tcPr>
          <w:p w14:paraId="752D5926" w14:textId="77777777" w:rsidR="006D36CF" w:rsidRDefault="006D36CF">
            <w:pPr>
              <w:jc w:val="center"/>
              <w:rPr>
                <w:rFonts w:ascii="微软雅黑" w:eastAsia="微软雅黑" w:hAnsi="微软雅黑" w:cs="微软雅黑"/>
                <w:b/>
                <w:color w:val="0000FF"/>
                <w:sz w:val="18"/>
                <w:szCs w:val="21"/>
              </w:rPr>
            </w:pPr>
          </w:p>
        </w:tc>
        <w:tc>
          <w:tcPr>
            <w:tcW w:w="1964" w:type="dxa"/>
            <w:tcBorders>
              <w:bottom w:val="double" w:sz="4" w:space="0" w:color="auto"/>
            </w:tcBorders>
            <w:vAlign w:val="center"/>
          </w:tcPr>
          <w:p w14:paraId="67C201AF" w14:textId="77777777" w:rsidR="006D36CF" w:rsidRDefault="006D36CF">
            <w:pPr>
              <w:jc w:val="center"/>
              <w:rPr>
                <w:rFonts w:ascii="微软雅黑" w:eastAsia="微软雅黑" w:hAnsi="微软雅黑" w:cs="微软雅黑"/>
                <w:b/>
                <w:color w:val="0000FF"/>
                <w:sz w:val="18"/>
                <w:szCs w:val="21"/>
              </w:rPr>
            </w:pPr>
          </w:p>
        </w:tc>
        <w:tc>
          <w:tcPr>
            <w:tcW w:w="913" w:type="dxa"/>
            <w:tcBorders>
              <w:bottom w:val="double" w:sz="4" w:space="0" w:color="auto"/>
              <w:right w:val="single" w:sz="12" w:space="0" w:color="002060"/>
            </w:tcBorders>
            <w:vAlign w:val="center"/>
          </w:tcPr>
          <w:p w14:paraId="18C79295" w14:textId="77777777" w:rsidR="006D36CF" w:rsidRDefault="006D36CF">
            <w:pPr>
              <w:jc w:val="center"/>
              <w:rPr>
                <w:rFonts w:ascii="微软雅黑" w:eastAsia="微软雅黑" w:hAnsi="微软雅黑" w:cs="微软雅黑"/>
                <w:b/>
                <w:color w:val="0000FF"/>
                <w:sz w:val="18"/>
                <w:szCs w:val="21"/>
              </w:rPr>
            </w:pPr>
          </w:p>
        </w:tc>
      </w:tr>
      <w:tr w:rsidR="006D36CF" w14:paraId="3EAB6908" w14:textId="77777777">
        <w:trPr>
          <w:trHeight w:val="397"/>
          <w:jc w:val="center"/>
        </w:trPr>
        <w:tc>
          <w:tcPr>
            <w:tcW w:w="1131" w:type="dxa"/>
            <w:tcBorders>
              <w:top w:val="double" w:sz="4" w:space="0" w:color="auto"/>
              <w:left w:val="single" w:sz="12" w:space="0" w:color="002060"/>
            </w:tcBorders>
            <w:shd w:val="clear" w:color="auto" w:fill="F2F2F2"/>
            <w:vAlign w:val="center"/>
          </w:tcPr>
          <w:p w14:paraId="66ECB03E"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付款方式</w:t>
            </w:r>
          </w:p>
        </w:tc>
        <w:tc>
          <w:tcPr>
            <w:tcW w:w="4747" w:type="dxa"/>
            <w:gridSpan w:val="4"/>
            <w:tcBorders>
              <w:top w:val="double" w:sz="4" w:space="0" w:color="auto"/>
            </w:tcBorders>
            <w:vAlign w:val="center"/>
          </w:tcPr>
          <w:p w14:paraId="21321A22" w14:textId="77777777" w:rsidR="006D36CF" w:rsidRDefault="001A42A7">
            <w:pPr>
              <w:ind w:firstLineChars="350" w:firstLine="980"/>
              <w:rPr>
                <w:rFonts w:ascii="微软雅黑" w:eastAsia="微软雅黑" w:hAnsi="微软雅黑" w:cs="微软雅黑"/>
                <w:color w:val="595959"/>
                <w:sz w:val="18"/>
                <w:szCs w:val="21"/>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转账</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现金</w:t>
            </w:r>
          </w:p>
        </w:tc>
        <w:tc>
          <w:tcPr>
            <w:tcW w:w="1559" w:type="dxa"/>
            <w:tcBorders>
              <w:top w:val="double" w:sz="4" w:space="0" w:color="auto"/>
            </w:tcBorders>
            <w:shd w:val="clear" w:color="auto" w:fill="F2F2F2"/>
            <w:vAlign w:val="center"/>
          </w:tcPr>
          <w:p w14:paraId="1A215B80"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付款总额</w:t>
            </w:r>
          </w:p>
        </w:tc>
        <w:tc>
          <w:tcPr>
            <w:tcW w:w="2877" w:type="dxa"/>
            <w:gridSpan w:val="2"/>
            <w:tcBorders>
              <w:top w:val="double" w:sz="4" w:space="0" w:color="auto"/>
              <w:right w:val="single" w:sz="12" w:space="0" w:color="002060"/>
            </w:tcBorders>
            <w:vAlign w:val="center"/>
          </w:tcPr>
          <w:p w14:paraId="0CC00C7A" w14:textId="77777777" w:rsidR="006D36CF" w:rsidRDefault="001A42A7">
            <w:pPr>
              <w:jc w:val="center"/>
              <w:rPr>
                <w:rFonts w:ascii="微软雅黑" w:eastAsia="微软雅黑" w:hAnsi="微软雅黑" w:cs="微软雅黑"/>
                <w:b/>
                <w:color w:val="FF0000"/>
                <w:sz w:val="18"/>
                <w:szCs w:val="21"/>
              </w:rPr>
            </w:pPr>
            <w:r>
              <w:rPr>
                <w:rFonts w:ascii="微软雅黑" w:eastAsia="微软雅黑" w:hAnsi="微软雅黑" w:cs="微软雅黑" w:hint="eastAsia"/>
                <w:b/>
                <w:color w:val="FF0000"/>
                <w:sz w:val="18"/>
                <w:szCs w:val="21"/>
              </w:rPr>
              <w:t>￥</w:t>
            </w:r>
            <w:r>
              <w:rPr>
                <w:rFonts w:ascii="微软雅黑" w:eastAsia="微软雅黑" w:hAnsi="微软雅黑" w:cs="微软雅黑"/>
                <w:b/>
                <w:color w:val="FF0000"/>
                <w:sz w:val="18"/>
                <w:szCs w:val="21"/>
                <w:u w:val="single"/>
              </w:rPr>
              <w:t xml:space="preserve">        </w:t>
            </w:r>
            <w:r>
              <w:rPr>
                <w:rFonts w:ascii="微软雅黑" w:eastAsia="微软雅黑" w:hAnsi="微软雅黑" w:cs="微软雅黑" w:hint="eastAsia"/>
                <w:b/>
                <w:color w:val="FF0000"/>
                <w:sz w:val="18"/>
                <w:szCs w:val="21"/>
              </w:rPr>
              <w:t>元</w:t>
            </w:r>
          </w:p>
        </w:tc>
      </w:tr>
      <w:tr w:rsidR="006D36CF" w14:paraId="3AFE2959" w14:textId="77777777">
        <w:trPr>
          <w:trHeight w:val="397"/>
          <w:jc w:val="center"/>
        </w:trPr>
        <w:tc>
          <w:tcPr>
            <w:tcW w:w="1131" w:type="dxa"/>
            <w:tcBorders>
              <w:left w:val="single" w:sz="12" w:space="0" w:color="002060"/>
            </w:tcBorders>
            <w:shd w:val="clear" w:color="auto" w:fill="F2F2F2"/>
            <w:vAlign w:val="center"/>
          </w:tcPr>
          <w:p w14:paraId="50E92109"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发票抬头</w:t>
            </w:r>
          </w:p>
        </w:tc>
        <w:tc>
          <w:tcPr>
            <w:tcW w:w="4747" w:type="dxa"/>
            <w:gridSpan w:val="4"/>
            <w:vAlign w:val="center"/>
          </w:tcPr>
          <w:p w14:paraId="1AA53AE7" w14:textId="77777777" w:rsidR="006D36CF" w:rsidRDefault="006D36CF">
            <w:pPr>
              <w:jc w:val="center"/>
              <w:rPr>
                <w:rFonts w:ascii="微软雅黑" w:eastAsia="微软雅黑" w:hAnsi="微软雅黑" w:cs="微软雅黑"/>
                <w:b/>
                <w:color w:val="0000FF"/>
                <w:sz w:val="18"/>
                <w:szCs w:val="21"/>
              </w:rPr>
            </w:pPr>
          </w:p>
        </w:tc>
        <w:tc>
          <w:tcPr>
            <w:tcW w:w="1559" w:type="dxa"/>
            <w:shd w:val="clear" w:color="auto" w:fill="F2F2F2"/>
            <w:vAlign w:val="center"/>
          </w:tcPr>
          <w:p w14:paraId="4FD16138"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纳税人识别号</w:t>
            </w:r>
          </w:p>
        </w:tc>
        <w:tc>
          <w:tcPr>
            <w:tcW w:w="2877" w:type="dxa"/>
            <w:gridSpan w:val="2"/>
            <w:tcBorders>
              <w:right w:val="single" w:sz="12" w:space="0" w:color="002060"/>
            </w:tcBorders>
            <w:vAlign w:val="center"/>
          </w:tcPr>
          <w:p w14:paraId="2E8B8F1D" w14:textId="77777777" w:rsidR="006D36CF" w:rsidRDefault="006D36CF">
            <w:pPr>
              <w:ind w:left="360"/>
              <w:rPr>
                <w:rFonts w:ascii="微软雅黑" w:eastAsia="微软雅黑" w:hAnsi="微软雅黑" w:cs="微软雅黑"/>
                <w:color w:val="595959"/>
                <w:sz w:val="18"/>
                <w:szCs w:val="21"/>
              </w:rPr>
            </w:pPr>
          </w:p>
        </w:tc>
      </w:tr>
      <w:tr w:rsidR="006D36CF" w14:paraId="6282E8EB" w14:textId="77777777">
        <w:trPr>
          <w:trHeight w:val="397"/>
          <w:jc w:val="center"/>
        </w:trPr>
        <w:tc>
          <w:tcPr>
            <w:tcW w:w="1131" w:type="dxa"/>
            <w:tcBorders>
              <w:left w:val="single" w:sz="12" w:space="0" w:color="002060"/>
            </w:tcBorders>
            <w:shd w:val="clear" w:color="auto" w:fill="F2F2F2"/>
            <w:vAlign w:val="center"/>
          </w:tcPr>
          <w:p w14:paraId="4384FEB1"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公司地址</w:t>
            </w:r>
          </w:p>
        </w:tc>
        <w:tc>
          <w:tcPr>
            <w:tcW w:w="4747" w:type="dxa"/>
            <w:gridSpan w:val="4"/>
            <w:tcBorders>
              <w:right w:val="single" w:sz="12" w:space="0" w:color="002060"/>
            </w:tcBorders>
            <w:vAlign w:val="center"/>
          </w:tcPr>
          <w:p w14:paraId="602BB174" w14:textId="77777777" w:rsidR="006D36CF" w:rsidRDefault="006D36CF">
            <w:pPr>
              <w:jc w:val="center"/>
              <w:rPr>
                <w:rFonts w:ascii="微软雅黑" w:eastAsia="微软雅黑" w:hAnsi="微软雅黑" w:cs="微软雅黑"/>
                <w:color w:val="595959"/>
                <w:sz w:val="18"/>
                <w:szCs w:val="21"/>
              </w:rPr>
            </w:pPr>
          </w:p>
        </w:tc>
        <w:tc>
          <w:tcPr>
            <w:tcW w:w="1559" w:type="dxa"/>
            <w:tcBorders>
              <w:right w:val="single" w:sz="12" w:space="0" w:color="002060"/>
            </w:tcBorders>
            <w:shd w:val="clear" w:color="auto" w:fill="F2F2F2" w:themeFill="background1" w:themeFillShade="F2"/>
            <w:vAlign w:val="center"/>
          </w:tcPr>
          <w:p w14:paraId="0743913A"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电话</w:t>
            </w:r>
          </w:p>
        </w:tc>
        <w:tc>
          <w:tcPr>
            <w:tcW w:w="2877" w:type="dxa"/>
            <w:gridSpan w:val="2"/>
            <w:tcBorders>
              <w:right w:val="single" w:sz="12" w:space="0" w:color="002060"/>
            </w:tcBorders>
            <w:vAlign w:val="center"/>
          </w:tcPr>
          <w:p w14:paraId="462708A1" w14:textId="77777777" w:rsidR="006D36CF" w:rsidRDefault="006D36CF">
            <w:pPr>
              <w:jc w:val="center"/>
              <w:rPr>
                <w:rFonts w:ascii="微软雅黑" w:eastAsia="微软雅黑" w:hAnsi="微软雅黑" w:cs="微软雅黑"/>
                <w:color w:val="595959"/>
                <w:sz w:val="18"/>
                <w:szCs w:val="21"/>
              </w:rPr>
            </w:pPr>
          </w:p>
        </w:tc>
      </w:tr>
      <w:tr w:rsidR="006D36CF" w14:paraId="3AFC2C8A" w14:textId="77777777">
        <w:trPr>
          <w:trHeight w:val="397"/>
          <w:jc w:val="center"/>
        </w:trPr>
        <w:tc>
          <w:tcPr>
            <w:tcW w:w="1131" w:type="dxa"/>
            <w:tcBorders>
              <w:left w:val="single" w:sz="12" w:space="0" w:color="002060"/>
            </w:tcBorders>
            <w:shd w:val="clear" w:color="auto" w:fill="F2F2F2"/>
            <w:vAlign w:val="center"/>
          </w:tcPr>
          <w:p w14:paraId="532E76CE"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开户行</w:t>
            </w:r>
          </w:p>
        </w:tc>
        <w:tc>
          <w:tcPr>
            <w:tcW w:w="4747" w:type="dxa"/>
            <w:gridSpan w:val="4"/>
            <w:tcBorders>
              <w:right w:val="single" w:sz="12" w:space="0" w:color="002060"/>
            </w:tcBorders>
            <w:vAlign w:val="center"/>
          </w:tcPr>
          <w:p w14:paraId="3890AB35" w14:textId="77777777" w:rsidR="006D36CF" w:rsidRDefault="006D36CF">
            <w:pPr>
              <w:jc w:val="center"/>
              <w:rPr>
                <w:rFonts w:ascii="微软雅黑" w:eastAsia="微软雅黑" w:hAnsi="微软雅黑" w:cs="微软雅黑"/>
                <w:color w:val="595959"/>
                <w:sz w:val="18"/>
                <w:szCs w:val="21"/>
              </w:rPr>
            </w:pPr>
          </w:p>
        </w:tc>
        <w:tc>
          <w:tcPr>
            <w:tcW w:w="1559" w:type="dxa"/>
            <w:tcBorders>
              <w:right w:val="single" w:sz="12" w:space="0" w:color="002060"/>
            </w:tcBorders>
            <w:shd w:val="clear" w:color="auto" w:fill="F2F2F2" w:themeFill="background1" w:themeFillShade="F2"/>
            <w:vAlign w:val="center"/>
          </w:tcPr>
          <w:p w14:paraId="2104D916"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银行账号</w:t>
            </w:r>
          </w:p>
        </w:tc>
        <w:tc>
          <w:tcPr>
            <w:tcW w:w="2877" w:type="dxa"/>
            <w:gridSpan w:val="2"/>
            <w:tcBorders>
              <w:right w:val="single" w:sz="12" w:space="0" w:color="002060"/>
            </w:tcBorders>
            <w:vAlign w:val="center"/>
          </w:tcPr>
          <w:p w14:paraId="5208E9BF" w14:textId="77777777" w:rsidR="006D36CF" w:rsidRDefault="006D36CF">
            <w:pPr>
              <w:jc w:val="center"/>
              <w:rPr>
                <w:rFonts w:ascii="微软雅黑" w:eastAsia="微软雅黑" w:hAnsi="微软雅黑" w:cs="微软雅黑"/>
                <w:color w:val="595959"/>
                <w:sz w:val="18"/>
                <w:szCs w:val="21"/>
              </w:rPr>
            </w:pPr>
          </w:p>
        </w:tc>
      </w:tr>
      <w:tr w:rsidR="006D36CF" w14:paraId="68AE73D4" w14:textId="77777777">
        <w:trPr>
          <w:trHeight w:val="397"/>
          <w:jc w:val="center"/>
        </w:trPr>
        <w:tc>
          <w:tcPr>
            <w:tcW w:w="1131" w:type="dxa"/>
            <w:tcBorders>
              <w:left w:val="single" w:sz="12" w:space="0" w:color="002060"/>
            </w:tcBorders>
            <w:shd w:val="clear" w:color="auto" w:fill="F2F2F2"/>
            <w:vAlign w:val="center"/>
          </w:tcPr>
          <w:p w14:paraId="7745700A"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发票内容</w:t>
            </w:r>
          </w:p>
        </w:tc>
        <w:tc>
          <w:tcPr>
            <w:tcW w:w="4747" w:type="dxa"/>
            <w:gridSpan w:val="4"/>
            <w:tcBorders>
              <w:right w:val="single" w:sz="12" w:space="0" w:color="002060"/>
            </w:tcBorders>
            <w:vAlign w:val="center"/>
          </w:tcPr>
          <w:p w14:paraId="3DE81B88" w14:textId="77777777" w:rsidR="006D36CF" w:rsidRDefault="001A42A7">
            <w:pPr>
              <w:jc w:val="center"/>
              <w:rPr>
                <w:rFonts w:ascii="微软雅黑" w:eastAsia="微软雅黑" w:hAnsi="微软雅黑" w:cs="微软雅黑"/>
                <w:color w:val="595959"/>
                <w:sz w:val="28"/>
                <w:szCs w:val="28"/>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咨询费</w:t>
            </w:r>
            <w:r>
              <w:rPr>
                <w:rFonts w:ascii="微软雅黑" w:eastAsia="微软雅黑" w:hAnsi="微软雅黑" w:cs="微软雅黑" w:hint="eastAsia"/>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会务费</w:t>
            </w:r>
            <w:r>
              <w:rPr>
                <w:rFonts w:ascii="微软雅黑" w:eastAsia="微软雅黑" w:hAnsi="微软雅黑" w:cs="微软雅黑" w:hint="eastAsia"/>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服务费</w:t>
            </w:r>
            <w:r>
              <w:rPr>
                <w:rFonts w:ascii="微软雅黑" w:eastAsia="微软雅黑" w:hAnsi="微软雅黑" w:cs="微软雅黑" w:hint="eastAsia"/>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培训服务费</w:t>
            </w:r>
            <w:r>
              <w:rPr>
                <w:rFonts w:ascii="微软雅黑" w:eastAsia="微软雅黑" w:hAnsi="微软雅黑" w:cs="微软雅黑"/>
                <w:color w:val="595959"/>
                <w:sz w:val="18"/>
                <w:szCs w:val="21"/>
              </w:rPr>
              <w:t xml:space="preserve"> </w:t>
            </w:r>
          </w:p>
        </w:tc>
        <w:tc>
          <w:tcPr>
            <w:tcW w:w="1559" w:type="dxa"/>
            <w:tcBorders>
              <w:right w:val="single" w:sz="12" w:space="0" w:color="002060"/>
            </w:tcBorders>
            <w:shd w:val="clear" w:color="auto" w:fill="F2F2F2" w:themeFill="background1" w:themeFillShade="F2"/>
            <w:vAlign w:val="center"/>
          </w:tcPr>
          <w:p w14:paraId="0C74F977" w14:textId="77777777" w:rsidR="006D36CF" w:rsidRDefault="001A42A7">
            <w:pPr>
              <w:jc w:val="center"/>
              <w:rPr>
                <w:rFonts w:ascii="微软雅黑" w:eastAsia="微软雅黑" w:hAnsi="微软雅黑" w:cs="微软雅黑"/>
                <w:color w:val="595959"/>
                <w:sz w:val="28"/>
                <w:szCs w:val="28"/>
              </w:rPr>
            </w:pPr>
            <w:r>
              <w:rPr>
                <w:rFonts w:ascii="微软雅黑" w:eastAsia="微软雅黑" w:hAnsi="微软雅黑" w:cs="微软雅黑" w:hint="eastAsia"/>
                <w:b/>
                <w:color w:val="595959"/>
                <w:sz w:val="18"/>
                <w:szCs w:val="21"/>
              </w:rPr>
              <w:t>发票领取方式</w:t>
            </w:r>
          </w:p>
        </w:tc>
        <w:tc>
          <w:tcPr>
            <w:tcW w:w="2877" w:type="dxa"/>
            <w:gridSpan w:val="2"/>
            <w:tcBorders>
              <w:right w:val="single" w:sz="12" w:space="0" w:color="002060"/>
            </w:tcBorders>
            <w:vAlign w:val="center"/>
          </w:tcPr>
          <w:p w14:paraId="7E930186" w14:textId="77777777" w:rsidR="006D36CF" w:rsidRDefault="001A42A7">
            <w:pPr>
              <w:numPr>
                <w:ilvl w:val="0"/>
                <w:numId w:val="19"/>
              </w:num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课前邮寄</w:t>
            </w:r>
            <w:r>
              <w:rPr>
                <w:rFonts w:ascii="微软雅黑" w:eastAsia="微软雅黑" w:hAnsi="微软雅黑" w:cs="微软雅黑" w:hint="eastAsia"/>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现场领取</w:t>
            </w:r>
          </w:p>
        </w:tc>
      </w:tr>
      <w:tr w:rsidR="006D36CF" w14:paraId="63DA942D" w14:textId="77777777">
        <w:trPr>
          <w:trHeight w:val="397"/>
          <w:jc w:val="center"/>
        </w:trPr>
        <w:tc>
          <w:tcPr>
            <w:tcW w:w="1131" w:type="dxa"/>
            <w:tcBorders>
              <w:left w:val="single" w:sz="12" w:space="0" w:color="002060"/>
            </w:tcBorders>
            <w:shd w:val="clear" w:color="auto" w:fill="F2F2F2"/>
            <w:vAlign w:val="center"/>
          </w:tcPr>
          <w:p w14:paraId="079E797D"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lastRenderedPageBreak/>
              <w:t>快递地址</w:t>
            </w:r>
          </w:p>
        </w:tc>
        <w:tc>
          <w:tcPr>
            <w:tcW w:w="9183" w:type="dxa"/>
            <w:gridSpan w:val="7"/>
            <w:tcBorders>
              <w:right w:val="single" w:sz="12" w:space="0" w:color="002060"/>
            </w:tcBorders>
            <w:vAlign w:val="center"/>
          </w:tcPr>
          <w:p w14:paraId="65A77258" w14:textId="77777777" w:rsidR="006D36CF" w:rsidRDefault="006D36CF">
            <w:pPr>
              <w:jc w:val="center"/>
              <w:rPr>
                <w:rFonts w:ascii="微软雅黑" w:eastAsia="微软雅黑" w:hAnsi="微软雅黑" w:cs="微软雅黑"/>
                <w:b/>
                <w:color w:val="0000FF"/>
                <w:sz w:val="18"/>
                <w:szCs w:val="21"/>
              </w:rPr>
            </w:pPr>
          </w:p>
        </w:tc>
      </w:tr>
      <w:tr w:rsidR="006D36CF" w14:paraId="2C4F8E3D" w14:textId="77777777">
        <w:trPr>
          <w:trHeight w:val="477"/>
          <w:jc w:val="center"/>
        </w:trPr>
        <w:tc>
          <w:tcPr>
            <w:tcW w:w="1131" w:type="dxa"/>
            <w:vMerge w:val="restart"/>
            <w:tcBorders>
              <w:left w:val="single" w:sz="12" w:space="0" w:color="002060"/>
            </w:tcBorders>
            <w:shd w:val="clear" w:color="auto" w:fill="F2F2F2"/>
            <w:vAlign w:val="center"/>
          </w:tcPr>
          <w:p w14:paraId="53736600" w14:textId="77777777" w:rsidR="006D36CF" w:rsidRDefault="001A42A7">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住宿要求</w:t>
            </w:r>
          </w:p>
        </w:tc>
        <w:tc>
          <w:tcPr>
            <w:tcW w:w="9183" w:type="dxa"/>
            <w:gridSpan w:val="7"/>
            <w:tcBorders>
              <w:right w:val="single" w:sz="12" w:space="0" w:color="002060"/>
            </w:tcBorders>
            <w:vAlign w:val="center"/>
          </w:tcPr>
          <w:p w14:paraId="0D1CFE2C" w14:textId="77777777" w:rsidR="006D36CF" w:rsidRDefault="001A42A7">
            <w:p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是否需要代订酒店：</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是</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否</w:t>
            </w:r>
          </w:p>
        </w:tc>
      </w:tr>
      <w:tr w:rsidR="006D36CF" w14:paraId="2D8C742C" w14:textId="77777777">
        <w:trPr>
          <w:trHeight w:val="982"/>
          <w:jc w:val="center"/>
        </w:trPr>
        <w:tc>
          <w:tcPr>
            <w:tcW w:w="1131" w:type="dxa"/>
            <w:vMerge/>
            <w:tcBorders>
              <w:left w:val="single" w:sz="12" w:space="0" w:color="002060"/>
              <w:bottom w:val="single" w:sz="12" w:space="0" w:color="002060"/>
            </w:tcBorders>
            <w:shd w:val="clear" w:color="auto" w:fill="F2F2F2"/>
            <w:vAlign w:val="center"/>
          </w:tcPr>
          <w:p w14:paraId="0310931B" w14:textId="77777777" w:rsidR="006D36CF" w:rsidRDefault="006D36CF">
            <w:pPr>
              <w:jc w:val="center"/>
              <w:rPr>
                <w:rFonts w:ascii="微软雅黑" w:eastAsia="微软雅黑" w:hAnsi="微软雅黑" w:cs="微软雅黑"/>
                <w:color w:val="595959"/>
                <w:sz w:val="18"/>
                <w:szCs w:val="21"/>
              </w:rPr>
            </w:pPr>
          </w:p>
        </w:tc>
        <w:tc>
          <w:tcPr>
            <w:tcW w:w="9183" w:type="dxa"/>
            <w:gridSpan w:val="7"/>
            <w:tcBorders>
              <w:bottom w:val="single" w:sz="12" w:space="0" w:color="002060"/>
              <w:right w:val="single" w:sz="12" w:space="0" w:color="002060"/>
            </w:tcBorders>
            <w:vAlign w:val="center"/>
          </w:tcPr>
          <w:p w14:paraId="2DE8173A" w14:textId="77777777" w:rsidR="006D36CF" w:rsidRDefault="001A42A7">
            <w:pPr>
              <w:numPr>
                <w:ilvl w:val="0"/>
                <w:numId w:val="20"/>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预订：</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单人房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双人房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p>
          <w:p w14:paraId="3BCFCA30" w14:textId="77777777" w:rsidR="006D36CF" w:rsidRDefault="001A42A7">
            <w:pPr>
              <w:numPr>
                <w:ilvl w:val="0"/>
                <w:numId w:val="20"/>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住宿时间：</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color w:val="595959"/>
                <w:sz w:val="18"/>
                <w:szCs w:val="21"/>
                <w:u w:val="single"/>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至</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p>
        </w:tc>
      </w:tr>
    </w:tbl>
    <w:p w14:paraId="00518292" w14:textId="77777777" w:rsidR="006D36CF" w:rsidRDefault="006D36CF">
      <w:pPr>
        <w:rPr>
          <w:rFonts w:ascii="微软雅黑" w:eastAsia="微软雅黑" w:hAnsi="微软雅黑"/>
          <w:b/>
          <w:color w:val="262626"/>
          <w:sz w:val="18"/>
          <w:szCs w:val="18"/>
        </w:rPr>
      </w:pPr>
    </w:p>
    <w:tbl>
      <w:tblPr>
        <w:tblW w:w="103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A0" w:firstRow="1" w:lastRow="0" w:firstColumn="1" w:lastColumn="0" w:noHBand="0" w:noVBand="1"/>
      </w:tblPr>
      <w:tblGrid>
        <w:gridCol w:w="10314"/>
      </w:tblGrid>
      <w:tr w:rsidR="006D36CF" w14:paraId="043CA8A6" w14:textId="77777777">
        <w:trPr>
          <w:trHeight w:val="434"/>
          <w:jc w:val="center"/>
        </w:trPr>
        <w:tc>
          <w:tcPr>
            <w:tcW w:w="10314" w:type="dxa"/>
            <w:tcBorders>
              <w:top w:val="single" w:sz="12" w:space="0" w:color="000000"/>
            </w:tcBorders>
            <w:shd w:val="clear" w:color="auto" w:fill="D9D9D9"/>
            <w:vAlign w:val="center"/>
          </w:tcPr>
          <w:p w14:paraId="520AD28F" w14:textId="77777777" w:rsidR="006D36CF" w:rsidRDefault="001A42A7">
            <w:pPr>
              <w:jc w:val="center"/>
              <w:rPr>
                <w:rFonts w:ascii="微软雅黑" w:eastAsia="微软雅黑" w:hAnsi="微软雅黑" w:cs="微软雅黑"/>
                <w:b/>
                <w:color w:val="0070C0"/>
                <w:sz w:val="18"/>
                <w:szCs w:val="18"/>
              </w:rPr>
            </w:pPr>
            <w:r>
              <w:rPr>
                <w:rFonts w:ascii="微软雅黑" w:eastAsia="微软雅黑" w:hAnsi="微软雅黑" w:cs="微软雅黑" w:hint="eastAsia"/>
                <w:b/>
                <w:color w:val="0070C0"/>
                <w:sz w:val="18"/>
                <w:szCs w:val="18"/>
              </w:rPr>
              <w:t>温</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馨</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提</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示</w:t>
            </w:r>
            <w:r>
              <w:rPr>
                <w:rFonts w:ascii="微软雅黑" w:eastAsia="微软雅黑" w:hAnsi="微软雅黑" w:cs="微软雅黑"/>
                <w:b/>
                <w:color w:val="0070C0"/>
                <w:sz w:val="18"/>
                <w:szCs w:val="18"/>
              </w:rPr>
              <w:t xml:space="preserve"> Friendly Tips</w:t>
            </w:r>
          </w:p>
        </w:tc>
      </w:tr>
      <w:tr w:rsidR="006D36CF" w14:paraId="60D4F779" w14:textId="77777777">
        <w:trPr>
          <w:trHeight w:val="2195"/>
          <w:jc w:val="center"/>
        </w:trPr>
        <w:tc>
          <w:tcPr>
            <w:tcW w:w="10314" w:type="dxa"/>
            <w:tcBorders>
              <w:bottom w:val="single" w:sz="12" w:space="0" w:color="000000"/>
            </w:tcBorders>
            <w:vAlign w:val="center"/>
          </w:tcPr>
          <w:p w14:paraId="261E8B00" w14:textId="77777777" w:rsidR="006D36CF" w:rsidRDefault="001A42A7">
            <w:pPr>
              <w:numPr>
                <w:ilvl w:val="0"/>
                <w:numId w:val="21"/>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上表</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部分请确认后打</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，本表填写完成后，请回传至我司，为确保您报名无误，建议您再次电话确认。</w:t>
            </w:r>
          </w:p>
          <w:p w14:paraId="7CC7364B" w14:textId="77777777" w:rsidR="006D36CF" w:rsidRDefault="001A42A7">
            <w:pPr>
              <w:numPr>
                <w:ilvl w:val="0"/>
                <w:numId w:val="21"/>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本课程可针对企业需求，上门服务，组织内训，欢迎咨询。</w:t>
            </w:r>
          </w:p>
          <w:p w14:paraId="017ADD67" w14:textId="77777777" w:rsidR="006D36CF" w:rsidRDefault="001A42A7">
            <w:pPr>
              <w:numPr>
                <w:ilvl w:val="0"/>
                <w:numId w:val="21"/>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我公司收到报名表和汇款后，会在开课前一星期内将《开课确认函》发送至您的邮箱。</w:t>
            </w:r>
          </w:p>
          <w:p w14:paraId="618C5929" w14:textId="77777777" w:rsidR="006D36CF" w:rsidRDefault="001A42A7">
            <w:pPr>
              <w:numPr>
                <w:ilvl w:val="0"/>
                <w:numId w:val="21"/>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b/>
                <w:color w:val="C00000"/>
                <w:sz w:val="18"/>
                <w:szCs w:val="21"/>
                <w:u w:val="single"/>
              </w:rPr>
              <w:t>报名后，请务必出席</w:t>
            </w:r>
            <w:r>
              <w:rPr>
                <w:rFonts w:ascii="微软雅黑" w:eastAsia="微软雅黑" w:hAnsi="微软雅黑" w:cs="微软雅黑" w:hint="eastAsia"/>
                <w:b/>
                <w:color w:val="C00000"/>
                <w:sz w:val="18"/>
                <w:szCs w:val="21"/>
              </w:rPr>
              <w:t>。</w:t>
            </w:r>
            <w:r>
              <w:rPr>
                <w:rFonts w:ascii="微软雅黑" w:eastAsia="微软雅黑" w:hAnsi="微软雅黑" w:cs="微软雅黑" w:hint="eastAsia"/>
                <w:color w:val="0F243E"/>
                <w:sz w:val="18"/>
                <w:szCs w:val="21"/>
              </w:rPr>
              <w:t>如遇特殊情况，无法出席，请务必于开课前一周之前通知我们，否则将收取一定的违约金。</w:t>
            </w:r>
          </w:p>
          <w:p w14:paraId="60456232" w14:textId="77777777" w:rsidR="006D36CF" w:rsidRDefault="001A42A7">
            <w:pPr>
              <w:numPr>
                <w:ilvl w:val="0"/>
                <w:numId w:val="21"/>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培训当天，请根据我们提供的《开课确认函》，提前</w:t>
            </w:r>
            <w:r>
              <w:rPr>
                <w:rFonts w:ascii="微软雅黑" w:eastAsia="微软雅黑" w:hAnsi="微软雅黑" w:cs="微软雅黑"/>
                <w:color w:val="0F243E"/>
                <w:sz w:val="18"/>
                <w:szCs w:val="21"/>
              </w:rPr>
              <w:t>15</w:t>
            </w:r>
            <w:r>
              <w:rPr>
                <w:rFonts w:ascii="微软雅黑" w:eastAsia="微软雅黑" w:hAnsi="微软雅黑" w:cs="微软雅黑" w:hint="eastAsia"/>
                <w:color w:val="0F243E"/>
                <w:sz w:val="18"/>
                <w:szCs w:val="21"/>
              </w:rPr>
              <w:t>分钟至指定地点签到处办理报到手续。</w:t>
            </w:r>
          </w:p>
        </w:tc>
      </w:tr>
    </w:tbl>
    <w:p w14:paraId="6526B898" w14:textId="77777777" w:rsidR="006D36CF" w:rsidRDefault="006D36CF">
      <w:pPr>
        <w:rPr>
          <w:rFonts w:eastAsia="微软雅黑"/>
          <w:sz w:val="18"/>
          <w:szCs w:val="18"/>
        </w:rPr>
      </w:pPr>
    </w:p>
    <w:p w14:paraId="19847EAE" w14:textId="77777777" w:rsidR="006D36CF" w:rsidRDefault="006D36CF">
      <w:pPr>
        <w:rPr>
          <w:rFonts w:eastAsia="微软雅黑"/>
          <w:sz w:val="18"/>
          <w:szCs w:val="18"/>
        </w:rPr>
      </w:pPr>
    </w:p>
    <w:sectPr w:rsidR="006D36CF">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613" w14:textId="77777777" w:rsidR="001A42A7" w:rsidRDefault="001A42A7">
      <w:r>
        <w:separator/>
      </w:r>
    </w:p>
  </w:endnote>
  <w:endnote w:type="continuationSeparator" w:id="0">
    <w:p w14:paraId="7E250BB5" w14:textId="77777777" w:rsidR="001A42A7" w:rsidRDefault="001A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1251" w14:textId="77777777" w:rsidR="006D36CF" w:rsidRDefault="001A42A7">
    <w:pPr>
      <w:pStyle w:val="a5"/>
    </w:pPr>
    <w:r>
      <w:rPr>
        <w:noProof/>
      </w:rPr>
      <w:drawing>
        <wp:anchor distT="0" distB="0" distL="114300" distR="114300" simplePos="0" relativeHeight="251665408" behindDoc="0" locked="0" layoutInCell="1" allowOverlap="1" wp14:anchorId="724540FC" wp14:editId="65DAE9F9">
          <wp:simplePos x="0" y="0"/>
          <wp:positionH relativeFrom="column">
            <wp:posOffset>5728335</wp:posOffset>
          </wp:positionH>
          <wp:positionV relativeFrom="paragraph">
            <wp:posOffset>10058400</wp:posOffset>
          </wp:positionV>
          <wp:extent cx="1075690" cy="422910"/>
          <wp:effectExtent l="0" t="0" r="0" b="0"/>
          <wp:wrapNone/>
          <wp:docPr id="20" name="图片 2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1A4EDAFD" wp14:editId="5E33D41B">
          <wp:simplePos x="0" y="0"/>
          <wp:positionH relativeFrom="column">
            <wp:posOffset>2253615</wp:posOffset>
          </wp:positionH>
          <wp:positionV relativeFrom="paragraph">
            <wp:posOffset>9886950</wp:posOffset>
          </wp:positionV>
          <wp:extent cx="1075690" cy="422910"/>
          <wp:effectExtent l="0" t="0" r="0" b="0"/>
          <wp:wrapNone/>
          <wp:docPr id="19" name="图片 1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055CF27E" wp14:editId="59CF87B7">
          <wp:simplePos x="0" y="0"/>
          <wp:positionH relativeFrom="column">
            <wp:posOffset>5728335</wp:posOffset>
          </wp:positionH>
          <wp:positionV relativeFrom="paragraph">
            <wp:posOffset>10058400</wp:posOffset>
          </wp:positionV>
          <wp:extent cx="1075690" cy="422910"/>
          <wp:effectExtent l="0" t="0" r="0" b="0"/>
          <wp:wrapNone/>
          <wp:docPr id="18" name="图片 1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09965D50" wp14:editId="688673C4">
          <wp:simplePos x="0" y="0"/>
          <wp:positionH relativeFrom="column">
            <wp:posOffset>5728335</wp:posOffset>
          </wp:positionH>
          <wp:positionV relativeFrom="paragraph">
            <wp:posOffset>10058400</wp:posOffset>
          </wp:positionV>
          <wp:extent cx="1075690" cy="422910"/>
          <wp:effectExtent l="0" t="0" r="0" b="0"/>
          <wp:wrapNone/>
          <wp:docPr id="17" name="图片 17"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9141EC4" wp14:editId="63ED02A4">
          <wp:simplePos x="0" y="0"/>
          <wp:positionH relativeFrom="column">
            <wp:posOffset>5728335</wp:posOffset>
          </wp:positionH>
          <wp:positionV relativeFrom="paragraph">
            <wp:posOffset>10058400</wp:posOffset>
          </wp:positionV>
          <wp:extent cx="1075690" cy="422910"/>
          <wp:effectExtent l="0" t="0" r="0" b="0"/>
          <wp:wrapNone/>
          <wp:docPr id="16" name="图片 1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68B4BAF" wp14:editId="78E346F2">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81075" cy="381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879C" w14:textId="77777777" w:rsidR="001A42A7" w:rsidRDefault="001A42A7">
      <w:r>
        <w:separator/>
      </w:r>
    </w:p>
  </w:footnote>
  <w:footnote w:type="continuationSeparator" w:id="0">
    <w:p w14:paraId="4ADB55A6" w14:textId="77777777" w:rsidR="001A42A7" w:rsidRDefault="001A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16871"/>
    <w:multiLevelType w:val="singleLevel"/>
    <w:tmpl w:val="88616871"/>
    <w:lvl w:ilvl="0">
      <w:start w:val="1"/>
      <w:numFmt w:val="decimal"/>
      <w:lvlText w:val="%1."/>
      <w:lvlJc w:val="left"/>
      <w:pPr>
        <w:ind w:left="425" w:hanging="425"/>
      </w:pPr>
      <w:rPr>
        <w:rFonts w:hint="default"/>
      </w:rPr>
    </w:lvl>
  </w:abstractNum>
  <w:abstractNum w:abstractNumId="1" w15:restartNumberingAfterBreak="0">
    <w:nsid w:val="90D0ABBA"/>
    <w:multiLevelType w:val="singleLevel"/>
    <w:tmpl w:val="90D0ABBA"/>
    <w:lvl w:ilvl="0">
      <w:start w:val="1"/>
      <w:numFmt w:val="bullet"/>
      <w:lvlText w:val=""/>
      <w:lvlJc w:val="left"/>
      <w:pPr>
        <w:ind w:left="420" w:hanging="420"/>
      </w:pPr>
      <w:rPr>
        <w:rFonts w:ascii="Wingdings" w:hAnsi="Wingdings" w:hint="default"/>
      </w:rPr>
    </w:lvl>
  </w:abstractNum>
  <w:abstractNum w:abstractNumId="2" w15:restartNumberingAfterBreak="0">
    <w:nsid w:val="96C44DE5"/>
    <w:multiLevelType w:val="singleLevel"/>
    <w:tmpl w:val="96C44DE5"/>
    <w:lvl w:ilvl="0">
      <w:start w:val="1"/>
      <w:numFmt w:val="decimal"/>
      <w:lvlText w:val="%1."/>
      <w:lvlJc w:val="left"/>
      <w:pPr>
        <w:ind w:left="425" w:hanging="425"/>
      </w:pPr>
      <w:rPr>
        <w:rFonts w:hint="default"/>
      </w:rPr>
    </w:lvl>
  </w:abstractNum>
  <w:abstractNum w:abstractNumId="3" w15:restartNumberingAfterBreak="0">
    <w:nsid w:val="9F6B2FFD"/>
    <w:multiLevelType w:val="singleLevel"/>
    <w:tmpl w:val="9F6B2FFD"/>
    <w:lvl w:ilvl="0">
      <w:start w:val="1"/>
      <w:numFmt w:val="chineseCounting"/>
      <w:suff w:val="nothing"/>
      <w:lvlText w:val="%1、"/>
      <w:lvlJc w:val="left"/>
      <w:rPr>
        <w:rFonts w:hint="eastAsia"/>
      </w:rPr>
    </w:lvl>
  </w:abstractNum>
  <w:abstractNum w:abstractNumId="4" w15:restartNumberingAfterBreak="0">
    <w:nsid w:val="A3948A4A"/>
    <w:multiLevelType w:val="singleLevel"/>
    <w:tmpl w:val="A3948A4A"/>
    <w:lvl w:ilvl="0">
      <w:start w:val="1"/>
      <w:numFmt w:val="decimal"/>
      <w:lvlText w:val="%1."/>
      <w:lvlJc w:val="left"/>
      <w:pPr>
        <w:ind w:left="425" w:hanging="425"/>
      </w:pPr>
      <w:rPr>
        <w:rFonts w:hint="default"/>
      </w:rPr>
    </w:lvl>
  </w:abstractNum>
  <w:abstractNum w:abstractNumId="5" w15:restartNumberingAfterBreak="0">
    <w:nsid w:val="B101FDC2"/>
    <w:multiLevelType w:val="singleLevel"/>
    <w:tmpl w:val="B101FDC2"/>
    <w:lvl w:ilvl="0">
      <w:start w:val="1"/>
      <w:numFmt w:val="bullet"/>
      <w:lvlText w:val=""/>
      <w:lvlJc w:val="left"/>
      <w:pPr>
        <w:ind w:left="420" w:hanging="420"/>
      </w:pPr>
      <w:rPr>
        <w:rFonts w:ascii="Wingdings" w:hAnsi="Wingdings" w:hint="default"/>
      </w:rPr>
    </w:lvl>
  </w:abstractNum>
  <w:abstractNum w:abstractNumId="6" w15:restartNumberingAfterBreak="0">
    <w:nsid w:val="CDCB8CFF"/>
    <w:multiLevelType w:val="singleLevel"/>
    <w:tmpl w:val="CDCB8CFF"/>
    <w:lvl w:ilvl="0">
      <w:start w:val="1"/>
      <w:numFmt w:val="bullet"/>
      <w:lvlText w:val=""/>
      <w:lvlJc w:val="left"/>
      <w:pPr>
        <w:ind w:left="420" w:hanging="420"/>
      </w:pPr>
      <w:rPr>
        <w:rFonts w:ascii="Wingdings" w:hAnsi="Wingdings" w:hint="default"/>
      </w:rPr>
    </w:lvl>
  </w:abstractNum>
  <w:abstractNum w:abstractNumId="7" w15:restartNumberingAfterBreak="0">
    <w:nsid w:val="EF57003B"/>
    <w:multiLevelType w:val="singleLevel"/>
    <w:tmpl w:val="EF57003B"/>
    <w:lvl w:ilvl="0">
      <w:start w:val="1"/>
      <w:numFmt w:val="bullet"/>
      <w:lvlText w:val=""/>
      <w:lvlJc w:val="left"/>
      <w:pPr>
        <w:ind w:left="420" w:hanging="420"/>
      </w:pPr>
      <w:rPr>
        <w:rFonts w:ascii="Wingdings" w:hAnsi="Wingdings" w:hint="default"/>
      </w:rPr>
    </w:lvl>
  </w:abstractNum>
  <w:abstractNum w:abstractNumId="8" w15:restartNumberingAfterBreak="0">
    <w:nsid w:val="FB46BA1A"/>
    <w:multiLevelType w:val="singleLevel"/>
    <w:tmpl w:val="FB46BA1A"/>
    <w:lvl w:ilvl="0">
      <w:start w:val="1"/>
      <w:numFmt w:val="bullet"/>
      <w:lvlText w:val=""/>
      <w:lvlJc w:val="left"/>
      <w:pPr>
        <w:ind w:left="420" w:hanging="420"/>
      </w:pPr>
      <w:rPr>
        <w:rFonts w:ascii="Wingdings" w:hAnsi="Wingdings" w:hint="default"/>
      </w:rPr>
    </w:lvl>
  </w:abstractNum>
  <w:abstractNum w:abstractNumId="9"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ind w:left="1500" w:hanging="42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9EC856"/>
    <w:multiLevelType w:val="singleLevel"/>
    <w:tmpl w:val="129EC856"/>
    <w:lvl w:ilvl="0">
      <w:start w:val="1"/>
      <w:numFmt w:val="bullet"/>
      <w:lvlText w:val=""/>
      <w:lvlJc w:val="left"/>
      <w:pPr>
        <w:ind w:left="420" w:hanging="420"/>
      </w:pPr>
      <w:rPr>
        <w:rFonts w:ascii="Wingdings" w:hAnsi="Wingdings" w:hint="default"/>
      </w:rPr>
    </w:lvl>
  </w:abstractNum>
  <w:abstractNum w:abstractNumId="11" w15:restartNumberingAfterBreak="0">
    <w:nsid w:val="1849BCCD"/>
    <w:multiLevelType w:val="singleLevel"/>
    <w:tmpl w:val="1849BCCD"/>
    <w:lvl w:ilvl="0">
      <w:start w:val="1"/>
      <w:numFmt w:val="decimal"/>
      <w:lvlText w:val="%1."/>
      <w:lvlJc w:val="left"/>
      <w:pPr>
        <w:ind w:left="425" w:hanging="425"/>
      </w:pPr>
      <w:rPr>
        <w:rFonts w:hint="default"/>
      </w:rPr>
    </w:lvl>
  </w:abstractNum>
  <w:abstractNum w:abstractNumId="12" w15:restartNumberingAfterBreak="0">
    <w:nsid w:val="1AF16AEB"/>
    <w:multiLevelType w:val="singleLevel"/>
    <w:tmpl w:val="1AF16AEB"/>
    <w:lvl w:ilvl="0">
      <w:start w:val="1"/>
      <w:numFmt w:val="decimal"/>
      <w:lvlText w:val="%1."/>
      <w:lvlJc w:val="left"/>
      <w:pPr>
        <w:ind w:left="425" w:hanging="425"/>
      </w:pPr>
      <w:rPr>
        <w:rFonts w:hint="default"/>
      </w:rPr>
    </w:lvl>
  </w:abstractNum>
  <w:abstractNum w:abstractNumId="13" w15:restartNumberingAfterBreak="0">
    <w:nsid w:val="1D1DD21D"/>
    <w:multiLevelType w:val="singleLevel"/>
    <w:tmpl w:val="1D1DD21D"/>
    <w:lvl w:ilvl="0">
      <w:start w:val="1"/>
      <w:numFmt w:val="decimal"/>
      <w:lvlText w:val="%1."/>
      <w:lvlJc w:val="left"/>
      <w:pPr>
        <w:ind w:left="425" w:hanging="425"/>
      </w:pPr>
      <w:rPr>
        <w:rFonts w:hint="default"/>
      </w:rPr>
    </w:lvl>
  </w:abstractNum>
  <w:abstractNum w:abstractNumId="14" w15:restartNumberingAfterBreak="0">
    <w:nsid w:val="3C410B33"/>
    <w:multiLevelType w:val="singleLevel"/>
    <w:tmpl w:val="3C410B33"/>
    <w:lvl w:ilvl="0">
      <w:start w:val="1"/>
      <w:numFmt w:val="decimal"/>
      <w:lvlText w:val="%1."/>
      <w:lvlJc w:val="left"/>
      <w:pPr>
        <w:ind w:left="425" w:hanging="425"/>
      </w:pPr>
      <w:rPr>
        <w:rFonts w:hint="default"/>
      </w:rPr>
    </w:lvl>
  </w:abstractNum>
  <w:abstractNum w:abstractNumId="15"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8F78B0D"/>
    <w:multiLevelType w:val="singleLevel"/>
    <w:tmpl w:val="68F78B0D"/>
    <w:lvl w:ilvl="0">
      <w:start w:val="1"/>
      <w:numFmt w:val="bullet"/>
      <w:lvlText w:val=""/>
      <w:lvlJc w:val="left"/>
      <w:pPr>
        <w:ind w:left="420" w:hanging="420"/>
      </w:pPr>
      <w:rPr>
        <w:rFonts w:ascii="Wingdings" w:hAnsi="Wingdings" w:hint="default"/>
      </w:rPr>
    </w:lvl>
  </w:abstractNum>
  <w:abstractNum w:abstractNumId="19"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9"/>
  </w:num>
  <w:num w:numId="3">
    <w:abstractNumId w:val="16"/>
  </w:num>
  <w:num w:numId="4">
    <w:abstractNumId w:val="3"/>
  </w:num>
  <w:num w:numId="5">
    <w:abstractNumId w:val="12"/>
  </w:num>
  <w:num w:numId="6">
    <w:abstractNumId w:val="5"/>
  </w:num>
  <w:num w:numId="7">
    <w:abstractNumId w:val="0"/>
  </w:num>
  <w:num w:numId="8">
    <w:abstractNumId w:val="18"/>
  </w:num>
  <w:num w:numId="9">
    <w:abstractNumId w:val="4"/>
  </w:num>
  <w:num w:numId="10">
    <w:abstractNumId w:val="1"/>
  </w:num>
  <w:num w:numId="11">
    <w:abstractNumId w:val="14"/>
  </w:num>
  <w:num w:numId="12">
    <w:abstractNumId w:val="7"/>
  </w:num>
  <w:num w:numId="13">
    <w:abstractNumId w:val="13"/>
  </w:num>
  <w:num w:numId="14">
    <w:abstractNumId w:val="10"/>
  </w:num>
  <w:num w:numId="15">
    <w:abstractNumId w:val="11"/>
  </w:num>
  <w:num w:numId="16">
    <w:abstractNumId w:val="6"/>
  </w:num>
  <w:num w:numId="17">
    <w:abstractNumId w:val="2"/>
  </w:num>
  <w:num w:numId="18">
    <w:abstractNumId w:val="8"/>
  </w:num>
  <w:num w:numId="19">
    <w:abstractNumId w:val="17"/>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11F"/>
    <w:rsid w:val="00013B8D"/>
    <w:rsid w:val="000204E0"/>
    <w:rsid w:val="00026B8B"/>
    <w:rsid w:val="00031958"/>
    <w:rsid w:val="00034273"/>
    <w:rsid w:val="00037246"/>
    <w:rsid w:val="000409FC"/>
    <w:rsid w:val="0004232B"/>
    <w:rsid w:val="000452EC"/>
    <w:rsid w:val="000609D6"/>
    <w:rsid w:val="00062566"/>
    <w:rsid w:val="00063DA2"/>
    <w:rsid w:val="00066983"/>
    <w:rsid w:val="00066DB0"/>
    <w:rsid w:val="000741AD"/>
    <w:rsid w:val="00080280"/>
    <w:rsid w:val="0008184D"/>
    <w:rsid w:val="000820FB"/>
    <w:rsid w:val="000877EC"/>
    <w:rsid w:val="00087B30"/>
    <w:rsid w:val="00095EB2"/>
    <w:rsid w:val="000A3618"/>
    <w:rsid w:val="000A3851"/>
    <w:rsid w:val="000A70B8"/>
    <w:rsid w:val="000A7D7E"/>
    <w:rsid w:val="000C1288"/>
    <w:rsid w:val="000E09E8"/>
    <w:rsid w:val="000E657A"/>
    <w:rsid w:val="000E6D48"/>
    <w:rsid w:val="000F3CE5"/>
    <w:rsid w:val="000F48EC"/>
    <w:rsid w:val="000F5DE7"/>
    <w:rsid w:val="001061FD"/>
    <w:rsid w:val="00111126"/>
    <w:rsid w:val="001209D6"/>
    <w:rsid w:val="00126958"/>
    <w:rsid w:val="00133AC6"/>
    <w:rsid w:val="00141A2E"/>
    <w:rsid w:val="00144341"/>
    <w:rsid w:val="00153AAE"/>
    <w:rsid w:val="00167C8F"/>
    <w:rsid w:val="00172A27"/>
    <w:rsid w:val="00175E07"/>
    <w:rsid w:val="00182D0D"/>
    <w:rsid w:val="00183856"/>
    <w:rsid w:val="00187A0D"/>
    <w:rsid w:val="00192006"/>
    <w:rsid w:val="001A42A7"/>
    <w:rsid w:val="001A710D"/>
    <w:rsid w:val="001B4CF3"/>
    <w:rsid w:val="001C7201"/>
    <w:rsid w:val="001C760C"/>
    <w:rsid w:val="001C7C94"/>
    <w:rsid w:val="001D1614"/>
    <w:rsid w:val="001D584A"/>
    <w:rsid w:val="001D73B9"/>
    <w:rsid w:val="001E0140"/>
    <w:rsid w:val="001E492A"/>
    <w:rsid w:val="001E534B"/>
    <w:rsid w:val="001F6EF8"/>
    <w:rsid w:val="00203025"/>
    <w:rsid w:val="00203283"/>
    <w:rsid w:val="0020675C"/>
    <w:rsid w:val="002128E5"/>
    <w:rsid w:val="00214833"/>
    <w:rsid w:val="00217D6B"/>
    <w:rsid w:val="00220FF6"/>
    <w:rsid w:val="002219A6"/>
    <w:rsid w:val="002276A8"/>
    <w:rsid w:val="00236C21"/>
    <w:rsid w:val="00241930"/>
    <w:rsid w:val="00254530"/>
    <w:rsid w:val="002562BB"/>
    <w:rsid w:val="002631D2"/>
    <w:rsid w:val="00275A73"/>
    <w:rsid w:val="002802BE"/>
    <w:rsid w:val="00282E47"/>
    <w:rsid w:val="0028431E"/>
    <w:rsid w:val="00293780"/>
    <w:rsid w:val="002A5A7D"/>
    <w:rsid w:val="002B17DC"/>
    <w:rsid w:val="002D0891"/>
    <w:rsid w:val="002D1494"/>
    <w:rsid w:val="002E2A69"/>
    <w:rsid w:val="002E3B5D"/>
    <w:rsid w:val="002E5F74"/>
    <w:rsid w:val="002E6FEF"/>
    <w:rsid w:val="002E7237"/>
    <w:rsid w:val="002F2401"/>
    <w:rsid w:val="002F2BA5"/>
    <w:rsid w:val="002F7DBA"/>
    <w:rsid w:val="00304F82"/>
    <w:rsid w:val="00311240"/>
    <w:rsid w:val="00316644"/>
    <w:rsid w:val="00321924"/>
    <w:rsid w:val="00324F7F"/>
    <w:rsid w:val="00327F0A"/>
    <w:rsid w:val="00331D04"/>
    <w:rsid w:val="00335810"/>
    <w:rsid w:val="0033606C"/>
    <w:rsid w:val="00337259"/>
    <w:rsid w:val="00341C11"/>
    <w:rsid w:val="0034227A"/>
    <w:rsid w:val="003439BD"/>
    <w:rsid w:val="0034531B"/>
    <w:rsid w:val="0034577B"/>
    <w:rsid w:val="003522FC"/>
    <w:rsid w:val="00354894"/>
    <w:rsid w:val="00355428"/>
    <w:rsid w:val="00360FC4"/>
    <w:rsid w:val="003769DC"/>
    <w:rsid w:val="003773D7"/>
    <w:rsid w:val="0038328C"/>
    <w:rsid w:val="00385BE9"/>
    <w:rsid w:val="00386AA6"/>
    <w:rsid w:val="00387AF1"/>
    <w:rsid w:val="003974EA"/>
    <w:rsid w:val="003A3DAC"/>
    <w:rsid w:val="003B0B66"/>
    <w:rsid w:val="003B224E"/>
    <w:rsid w:val="003B25AE"/>
    <w:rsid w:val="003B6D66"/>
    <w:rsid w:val="003C3C3B"/>
    <w:rsid w:val="003D1CE6"/>
    <w:rsid w:val="003D52B7"/>
    <w:rsid w:val="003E33E1"/>
    <w:rsid w:val="003E3F44"/>
    <w:rsid w:val="003E451B"/>
    <w:rsid w:val="003F51AE"/>
    <w:rsid w:val="004008F8"/>
    <w:rsid w:val="004014A2"/>
    <w:rsid w:val="00404B57"/>
    <w:rsid w:val="00410FDA"/>
    <w:rsid w:val="004150EC"/>
    <w:rsid w:val="0041790E"/>
    <w:rsid w:val="004252D3"/>
    <w:rsid w:val="00425A4A"/>
    <w:rsid w:val="0042670C"/>
    <w:rsid w:val="004310DA"/>
    <w:rsid w:val="004411E7"/>
    <w:rsid w:val="00445351"/>
    <w:rsid w:val="00453BC5"/>
    <w:rsid w:val="004549B2"/>
    <w:rsid w:val="00455623"/>
    <w:rsid w:val="004706A4"/>
    <w:rsid w:val="00483359"/>
    <w:rsid w:val="00494024"/>
    <w:rsid w:val="004A072C"/>
    <w:rsid w:val="004A5DEB"/>
    <w:rsid w:val="004A71F7"/>
    <w:rsid w:val="004A7D28"/>
    <w:rsid w:val="004C4489"/>
    <w:rsid w:val="004C4AC9"/>
    <w:rsid w:val="004C4C30"/>
    <w:rsid w:val="004C7CDA"/>
    <w:rsid w:val="004D05CA"/>
    <w:rsid w:val="004D2D28"/>
    <w:rsid w:val="004D5249"/>
    <w:rsid w:val="004D6D00"/>
    <w:rsid w:val="004E1669"/>
    <w:rsid w:val="004E1EE4"/>
    <w:rsid w:val="004E24B0"/>
    <w:rsid w:val="004E55DE"/>
    <w:rsid w:val="004F1D98"/>
    <w:rsid w:val="004F7076"/>
    <w:rsid w:val="00501D71"/>
    <w:rsid w:val="0051116B"/>
    <w:rsid w:val="005117AC"/>
    <w:rsid w:val="00520EFF"/>
    <w:rsid w:val="00524AF2"/>
    <w:rsid w:val="0052749B"/>
    <w:rsid w:val="00534563"/>
    <w:rsid w:val="00551D0B"/>
    <w:rsid w:val="005539C5"/>
    <w:rsid w:val="00560909"/>
    <w:rsid w:val="00572A5A"/>
    <w:rsid w:val="00572CB0"/>
    <w:rsid w:val="005806D9"/>
    <w:rsid w:val="00582E5C"/>
    <w:rsid w:val="005841F8"/>
    <w:rsid w:val="005A1B16"/>
    <w:rsid w:val="005A3889"/>
    <w:rsid w:val="005A5200"/>
    <w:rsid w:val="005B5456"/>
    <w:rsid w:val="005C3719"/>
    <w:rsid w:val="005E6A66"/>
    <w:rsid w:val="005F0B93"/>
    <w:rsid w:val="006040BE"/>
    <w:rsid w:val="006043B5"/>
    <w:rsid w:val="00605BC3"/>
    <w:rsid w:val="00614378"/>
    <w:rsid w:val="00616DF2"/>
    <w:rsid w:val="00616E7C"/>
    <w:rsid w:val="006261CD"/>
    <w:rsid w:val="006264D5"/>
    <w:rsid w:val="006315AC"/>
    <w:rsid w:val="00634D0F"/>
    <w:rsid w:val="006523E2"/>
    <w:rsid w:val="0065585F"/>
    <w:rsid w:val="00662685"/>
    <w:rsid w:val="00665B12"/>
    <w:rsid w:val="00672D9D"/>
    <w:rsid w:val="00676D59"/>
    <w:rsid w:val="006778B2"/>
    <w:rsid w:val="00685285"/>
    <w:rsid w:val="00691AF4"/>
    <w:rsid w:val="006957F2"/>
    <w:rsid w:val="0069588F"/>
    <w:rsid w:val="006A01E0"/>
    <w:rsid w:val="006A3D8B"/>
    <w:rsid w:val="006A4AEC"/>
    <w:rsid w:val="006B0E32"/>
    <w:rsid w:val="006B4D68"/>
    <w:rsid w:val="006B58AD"/>
    <w:rsid w:val="006B5B26"/>
    <w:rsid w:val="006C0ACA"/>
    <w:rsid w:val="006C397E"/>
    <w:rsid w:val="006C4ACE"/>
    <w:rsid w:val="006D3208"/>
    <w:rsid w:val="006D36CF"/>
    <w:rsid w:val="006D5785"/>
    <w:rsid w:val="006D6DF5"/>
    <w:rsid w:val="006E128A"/>
    <w:rsid w:val="006E6297"/>
    <w:rsid w:val="006F3B3D"/>
    <w:rsid w:val="00700177"/>
    <w:rsid w:val="007044EF"/>
    <w:rsid w:val="00714748"/>
    <w:rsid w:val="0071662B"/>
    <w:rsid w:val="00720944"/>
    <w:rsid w:val="00721200"/>
    <w:rsid w:val="00752235"/>
    <w:rsid w:val="007538A8"/>
    <w:rsid w:val="00753BA1"/>
    <w:rsid w:val="00756669"/>
    <w:rsid w:val="00764111"/>
    <w:rsid w:val="00766771"/>
    <w:rsid w:val="007672ED"/>
    <w:rsid w:val="00772B69"/>
    <w:rsid w:val="0078066C"/>
    <w:rsid w:val="00786136"/>
    <w:rsid w:val="00790716"/>
    <w:rsid w:val="00795086"/>
    <w:rsid w:val="007A41AF"/>
    <w:rsid w:val="007A7F6E"/>
    <w:rsid w:val="007B0F87"/>
    <w:rsid w:val="007B23EE"/>
    <w:rsid w:val="007B472F"/>
    <w:rsid w:val="007C625B"/>
    <w:rsid w:val="007F17FF"/>
    <w:rsid w:val="007F31D0"/>
    <w:rsid w:val="007F4685"/>
    <w:rsid w:val="007F68AF"/>
    <w:rsid w:val="00801785"/>
    <w:rsid w:val="00802D61"/>
    <w:rsid w:val="00803807"/>
    <w:rsid w:val="00805A7F"/>
    <w:rsid w:val="0081132D"/>
    <w:rsid w:val="00812063"/>
    <w:rsid w:val="00817A70"/>
    <w:rsid w:val="008257B2"/>
    <w:rsid w:val="0083213A"/>
    <w:rsid w:val="00834CA2"/>
    <w:rsid w:val="00841548"/>
    <w:rsid w:val="00841611"/>
    <w:rsid w:val="00842AE1"/>
    <w:rsid w:val="00850E45"/>
    <w:rsid w:val="00854083"/>
    <w:rsid w:val="00861743"/>
    <w:rsid w:val="0086327D"/>
    <w:rsid w:val="00873F59"/>
    <w:rsid w:val="00876486"/>
    <w:rsid w:val="00877BFE"/>
    <w:rsid w:val="00882E23"/>
    <w:rsid w:val="008853B5"/>
    <w:rsid w:val="008865F3"/>
    <w:rsid w:val="00887F6B"/>
    <w:rsid w:val="008A4A88"/>
    <w:rsid w:val="008A5780"/>
    <w:rsid w:val="008C0314"/>
    <w:rsid w:val="008C12A4"/>
    <w:rsid w:val="008C1AFD"/>
    <w:rsid w:val="008C1C4F"/>
    <w:rsid w:val="008C56D8"/>
    <w:rsid w:val="008D45A4"/>
    <w:rsid w:val="008D6EE9"/>
    <w:rsid w:val="008D7CFC"/>
    <w:rsid w:val="008E04B5"/>
    <w:rsid w:val="008E0BD9"/>
    <w:rsid w:val="008E282B"/>
    <w:rsid w:val="008E5DCF"/>
    <w:rsid w:val="008E6833"/>
    <w:rsid w:val="008F2246"/>
    <w:rsid w:val="008F23C9"/>
    <w:rsid w:val="008F55A4"/>
    <w:rsid w:val="008F76BA"/>
    <w:rsid w:val="00900960"/>
    <w:rsid w:val="00900DCB"/>
    <w:rsid w:val="00902598"/>
    <w:rsid w:val="00903162"/>
    <w:rsid w:val="00906E1F"/>
    <w:rsid w:val="00916408"/>
    <w:rsid w:val="00925951"/>
    <w:rsid w:val="00931772"/>
    <w:rsid w:val="009325E9"/>
    <w:rsid w:val="009422E6"/>
    <w:rsid w:val="0095154D"/>
    <w:rsid w:val="00951AD1"/>
    <w:rsid w:val="00951C3E"/>
    <w:rsid w:val="00953666"/>
    <w:rsid w:val="00960D7B"/>
    <w:rsid w:val="00962502"/>
    <w:rsid w:val="00974530"/>
    <w:rsid w:val="0098499F"/>
    <w:rsid w:val="00996E09"/>
    <w:rsid w:val="009A20C9"/>
    <w:rsid w:val="009A4D03"/>
    <w:rsid w:val="009B0514"/>
    <w:rsid w:val="009B6001"/>
    <w:rsid w:val="009B620F"/>
    <w:rsid w:val="009C407D"/>
    <w:rsid w:val="009C436A"/>
    <w:rsid w:val="009C6205"/>
    <w:rsid w:val="009E28ED"/>
    <w:rsid w:val="009E2AD5"/>
    <w:rsid w:val="009E6F67"/>
    <w:rsid w:val="009E74C9"/>
    <w:rsid w:val="009E7A24"/>
    <w:rsid w:val="009F13F3"/>
    <w:rsid w:val="009F2E38"/>
    <w:rsid w:val="009F45B7"/>
    <w:rsid w:val="009F4C1D"/>
    <w:rsid w:val="00A13833"/>
    <w:rsid w:val="00A248E9"/>
    <w:rsid w:val="00A27268"/>
    <w:rsid w:val="00A3115B"/>
    <w:rsid w:val="00A33B83"/>
    <w:rsid w:val="00A3467C"/>
    <w:rsid w:val="00A40D8C"/>
    <w:rsid w:val="00A43B7A"/>
    <w:rsid w:val="00A50C7C"/>
    <w:rsid w:val="00A50ED1"/>
    <w:rsid w:val="00A55A5F"/>
    <w:rsid w:val="00A571EA"/>
    <w:rsid w:val="00A578AD"/>
    <w:rsid w:val="00A62E6C"/>
    <w:rsid w:val="00A648D2"/>
    <w:rsid w:val="00A64C6C"/>
    <w:rsid w:val="00A64F2F"/>
    <w:rsid w:val="00A70781"/>
    <w:rsid w:val="00A810B5"/>
    <w:rsid w:val="00A846F7"/>
    <w:rsid w:val="00A936BA"/>
    <w:rsid w:val="00A964C4"/>
    <w:rsid w:val="00AA3E9D"/>
    <w:rsid w:val="00AB01F1"/>
    <w:rsid w:val="00AB15BE"/>
    <w:rsid w:val="00AB6410"/>
    <w:rsid w:val="00AC0E3D"/>
    <w:rsid w:val="00AC5FA9"/>
    <w:rsid w:val="00AC70EC"/>
    <w:rsid w:val="00AD0FE0"/>
    <w:rsid w:val="00AD7D21"/>
    <w:rsid w:val="00AF04A4"/>
    <w:rsid w:val="00B035B0"/>
    <w:rsid w:val="00B06039"/>
    <w:rsid w:val="00B07142"/>
    <w:rsid w:val="00B15326"/>
    <w:rsid w:val="00B24C4A"/>
    <w:rsid w:val="00B34353"/>
    <w:rsid w:val="00B34C96"/>
    <w:rsid w:val="00B36B4E"/>
    <w:rsid w:val="00B37CB2"/>
    <w:rsid w:val="00B420FF"/>
    <w:rsid w:val="00B43566"/>
    <w:rsid w:val="00B44631"/>
    <w:rsid w:val="00B44A18"/>
    <w:rsid w:val="00B60792"/>
    <w:rsid w:val="00B666F3"/>
    <w:rsid w:val="00B730B1"/>
    <w:rsid w:val="00B73391"/>
    <w:rsid w:val="00B73E23"/>
    <w:rsid w:val="00B762BD"/>
    <w:rsid w:val="00B77FEE"/>
    <w:rsid w:val="00B80E30"/>
    <w:rsid w:val="00B82C00"/>
    <w:rsid w:val="00B83B9B"/>
    <w:rsid w:val="00B92827"/>
    <w:rsid w:val="00B95060"/>
    <w:rsid w:val="00BA0294"/>
    <w:rsid w:val="00BA0A89"/>
    <w:rsid w:val="00BA45FF"/>
    <w:rsid w:val="00BA625F"/>
    <w:rsid w:val="00BB1807"/>
    <w:rsid w:val="00BC14A8"/>
    <w:rsid w:val="00BC2D77"/>
    <w:rsid w:val="00BD07A0"/>
    <w:rsid w:val="00BD1B31"/>
    <w:rsid w:val="00BD43B8"/>
    <w:rsid w:val="00BD5CBE"/>
    <w:rsid w:val="00BE194D"/>
    <w:rsid w:val="00BE3F25"/>
    <w:rsid w:val="00BE4436"/>
    <w:rsid w:val="00BE4AB5"/>
    <w:rsid w:val="00C07C74"/>
    <w:rsid w:val="00C10A94"/>
    <w:rsid w:val="00C11A92"/>
    <w:rsid w:val="00C15FDE"/>
    <w:rsid w:val="00C16C3B"/>
    <w:rsid w:val="00C200BC"/>
    <w:rsid w:val="00C24AB2"/>
    <w:rsid w:val="00C24AEB"/>
    <w:rsid w:val="00C25C02"/>
    <w:rsid w:val="00C26D73"/>
    <w:rsid w:val="00C3457B"/>
    <w:rsid w:val="00C40193"/>
    <w:rsid w:val="00C472F9"/>
    <w:rsid w:val="00C5178B"/>
    <w:rsid w:val="00C544C9"/>
    <w:rsid w:val="00C610A4"/>
    <w:rsid w:val="00C73D8A"/>
    <w:rsid w:val="00C761BC"/>
    <w:rsid w:val="00C81C23"/>
    <w:rsid w:val="00C83210"/>
    <w:rsid w:val="00C84875"/>
    <w:rsid w:val="00C90383"/>
    <w:rsid w:val="00C92854"/>
    <w:rsid w:val="00C92CE4"/>
    <w:rsid w:val="00C943A3"/>
    <w:rsid w:val="00C967C0"/>
    <w:rsid w:val="00C96801"/>
    <w:rsid w:val="00CA03BE"/>
    <w:rsid w:val="00CA0AA8"/>
    <w:rsid w:val="00CA0F26"/>
    <w:rsid w:val="00CA23C8"/>
    <w:rsid w:val="00CB686E"/>
    <w:rsid w:val="00CC6437"/>
    <w:rsid w:val="00CD64BF"/>
    <w:rsid w:val="00CD7A73"/>
    <w:rsid w:val="00CF2A1F"/>
    <w:rsid w:val="00D0271F"/>
    <w:rsid w:val="00D06023"/>
    <w:rsid w:val="00D068A9"/>
    <w:rsid w:val="00D12808"/>
    <w:rsid w:val="00D12CDD"/>
    <w:rsid w:val="00D215DD"/>
    <w:rsid w:val="00D27506"/>
    <w:rsid w:val="00D41810"/>
    <w:rsid w:val="00D45077"/>
    <w:rsid w:val="00D47BF4"/>
    <w:rsid w:val="00D532D2"/>
    <w:rsid w:val="00D56843"/>
    <w:rsid w:val="00D56A9A"/>
    <w:rsid w:val="00D60253"/>
    <w:rsid w:val="00D623E7"/>
    <w:rsid w:val="00D63B3A"/>
    <w:rsid w:val="00D65A04"/>
    <w:rsid w:val="00D6629B"/>
    <w:rsid w:val="00D72C16"/>
    <w:rsid w:val="00D74BAB"/>
    <w:rsid w:val="00D75728"/>
    <w:rsid w:val="00D826CD"/>
    <w:rsid w:val="00D84981"/>
    <w:rsid w:val="00D84E53"/>
    <w:rsid w:val="00D851DF"/>
    <w:rsid w:val="00D86C7C"/>
    <w:rsid w:val="00D94A92"/>
    <w:rsid w:val="00DA171A"/>
    <w:rsid w:val="00DA2EDE"/>
    <w:rsid w:val="00DA39A2"/>
    <w:rsid w:val="00DA5005"/>
    <w:rsid w:val="00DA5405"/>
    <w:rsid w:val="00DA74B5"/>
    <w:rsid w:val="00DA7C84"/>
    <w:rsid w:val="00DB472D"/>
    <w:rsid w:val="00DB6895"/>
    <w:rsid w:val="00DB70CC"/>
    <w:rsid w:val="00DC02E0"/>
    <w:rsid w:val="00DC2F82"/>
    <w:rsid w:val="00DC6511"/>
    <w:rsid w:val="00DE2CC0"/>
    <w:rsid w:val="00DE7AEA"/>
    <w:rsid w:val="00DF0BCF"/>
    <w:rsid w:val="00DF1B6F"/>
    <w:rsid w:val="00DF2209"/>
    <w:rsid w:val="00DF2D34"/>
    <w:rsid w:val="00DF7F40"/>
    <w:rsid w:val="00E020C6"/>
    <w:rsid w:val="00E11155"/>
    <w:rsid w:val="00E12E96"/>
    <w:rsid w:val="00E20137"/>
    <w:rsid w:val="00E23EA9"/>
    <w:rsid w:val="00E24428"/>
    <w:rsid w:val="00E30A66"/>
    <w:rsid w:val="00E31529"/>
    <w:rsid w:val="00E322F9"/>
    <w:rsid w:val="00E33185"/>
    <w:rsid w:val="00E34BF2"/>
    <w:rsid w:val="00E41F23"/>
    <w:rsid w:val="00E54196"/>
    <w:rsid w:val="00E612F3"/>
    <w:rsid w:val="00E62D44"/>
    <w:rsid w:val="00E740F8"/>
    <w:rsid w:val="00E803CD"/>
    <w:rsid w:val="00E854A3"/>
    <w:rsid w:val="00E97605"/>
    <w:rsid w:val="00EA05BA"/>
    <w:rsid w:val="00EA18AE"/>
    <w:rsid w:val="00EA40BC"/>
    <w:rsid w:val="00EA4556"/>
    <w:rsid w:val="00EB096D"/>
    <w:rsid w:val="00EB7BE4"/>
    <w:rsid w:val="00EC52C2"/>
    <w:rsid w:val="00EC5BA1"/>
    <w:rsid w:val="00EC759A"/>
    <w:rsid w:val="00ED78B1"/>
    <w:rsid w:val="00ED7DE4"/>
    <w:rsid w:val="00EE40A0"/>
    <w:rsid w:val="00EF0789"/>
    <w:rsid w:val="00EF5C72"/>
    <w:rsid w:val="00F016E9"/>
    <w:rsid w:val="00F04965"/>
    <w:rsid w:val="00F21B3C"/>
    <w:rsid w:val="00F252FA"/>
    <w:rsid w:val="00F3273D"/>
    <w:rsid w:val="00F33D7F"/>
    <w:rsid w:val="00F4096B"/>
    <w:rsid w:val="00F427FB"/>
    <w:rsid w:val="00F437DD"/>
    <w:rsid w:val="00F65790"/>
    <w:rsid w:val="00F65F11"/>
    <w:rsid w:val="00F80ED5"/>
    <w:rsid w:val="00F903E6"/>
    <w:rsid w:val="00F9161D"/>
    <w:rsid w:val="00F961AC"/>
    <w:rsid w:val="00FA23B5"/>
    <w:rsid w:val="00FA4A79"/>
    <w:rsid w:val="00FA50EC"/>
    <w:rsid w:val="00FB3087"/>
    <w:rsid w:val="00FC6011"/>
    <w:rsid w:val="00FC6D55"/>
    <w:rsid w:val="00FC6F94"/>
    <w:rsid w:val="00FD16FF"/>
    <w:rsid w:val="00FD4527"/>
    <w:rsid w:val="00FD5AA3"/>
    <w:rsid w:val="00FD5B95"/>
    <w:rsid w:val="00FE0E21"/>
    <w:rsid w:val="00FF04B6"/>
    <w:rsid w:val="00FF62D6"/>
    <w:rsid w:val="01180448"/>
    <w:rsid w:val="02055214"/>
    <w:rsid w:val="021B444E"/>
    <w:rsid w:val="0660737A"/>
    <w:rsid w:val="07EF7893"/>
    <w:rsid w:val="0953715A"/>
    <w:rsid w:val="09AD7E4B"/>
    <w:rsid w:val="0AA85118"/>
    <w:rsid w:val="0C2058FD"/>
    <w:rsid w:val="0D1B49FA"/>
    <w:rsid w:val="0E202D92"/>
    <w:rsid w:val="0E383BF0"/>
    <w:rsid w:val="0ECC0CC5"/>
    <w:rsid w:val="13BA1149"/>
    <w:rsid w:val="13E17A5F"/>
    <w:rsid w:val="151B615C"/>
    <w:rsid w:val="17FA3052"/>
    <w:rsid w:val="189A071D"/>
    <w:rsid w:val="1C7B3ADE"/>
    <w:rsid w:val="1C813A48"/>
    <w:rsid w:val="1E120B90"/>
    <w:rsid w:val="202D3756"/>
    <w:rsid w:val="22B343FA"/>
    <w:rsid w:val="247F6C24"/>
    <w:rsid w:val="260E6F2B"/>
    <w:rsid w:val="26354BCE"/>
    <w:rsid w:val="275669B3"/>
    <w:rsid w:val="28C46DE6"/>
    <w:rsid w:val="2B0B5F89"/>
    <w:rsid w:val="2DE07B16"/>
    <w:rsid w:val="2E331558"/>
    <w:rsid w:val="2ECE5DBC"/>
    <w:rsid w:val="30D76D2E"/>
    <w:rsid w:val="33A46447"/>
    <w:rsid w:val="3696421B"/>
    <w:rsid w:val="39964B88"/>
    <w:rsid w:val="3F0F3C8A"/>
    <w:rsid w:val="3F414BF3"/>
    <w:rsid w:val="3F996A2E"/>
    <w:rsid w:val="3FF01883"/>
    <w:rsid w:val="425F1576"/>
    <w:rsid w:val="434D6E78"/>
    <w:rsid w:val="43CB7382"/>
    <w:rsid w:val="43F551BC"/>
    <w:rsid w:val="45AF0BE0"/>
    <w:rsid w:val="488359CE"/>
    <w:rsid w:val="48F627C3"/>
    <w:rsid w:val="493A39DC"/>
    <w:rsid w:val="4C264B77"/>
    <w:rsid w:val="4C333638"/>
    <w:rsid w:val="4C6E2CEB"/>
    <w:rsid w:val="4F3B686F"/>
    <w:rsid w:val="52522E68"/>
    <w:rsid w:val="53717083"/>
    <w:rsid w:val="5498037C"/>
    <w:rsid w:val="54DA32C1"/>
    <w:rsid w:val="5822775E"/>
    <w:rsid w:val="583B54CA"/>
    <w:rsid w:val="585528EA"/>
    <w:rsid w:val="5891595B"/>
    <w:rsid w:val="593E7883"/>
    <w:rsid w:val="5A2B5F08"/>
    <w:rsid w:val="5D201A87"/>
    <w:rsid w:val="5EFD768B"/>
    <w:rsid w:val="5F9F6174"/>
    <w:rsid w:val="5FC248F3"/>
    <w:rsid w:val="603B301C"/>
    <w:rsid w:val="624D3928"/>
    <w:rsid w:val="62C4089A"/>
    <w:rsid w:val="634B0F2C"/>
    <w:rsid w:val="63602F69"/>
    <w:rsid w:val="66BA13F0"/>
    <w:rsid w:val="689D6EC1"/>
    <w:rsid w:val="6AC32C3A"/>
    <w:rsid w:val="705C1733"/>
    <w:rsid w:val="79D64A79"/>
    <w:rsid w:val="7C6219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D483455"/>
  <w15:docId w15:val="{FFBCB936-366C-43E1-8C5E-7551494E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Pr>
      <w:rFonts w:ascii="Times New Roman" w:hAnsi="Times New Roman"/>
      <w:sz w:val="24"/>
      <w:szCs w:val="24"/>
    </w:rPr>
  </w:style>
  <w:style w:type="table" w:styleId="aa">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styleId="ab">
    <w:name w:val="page number"/>
    <w:basedOn w:val="a0"/>
    <w:uiPriority w:val="99"/>
    <w:unhideWhenUsed/>
    <w:qFormat/>
    <w:locked/>
    <w:rPr>
      <w:rFonts w:hint="default"/>
      <w:sz w:val="24"/>
    </w:rPr>
  </w:style>
  <w:style w:type="character" w:styleId="ac">
    <w:name w:val="FollowedHyperlink"/>
    <w:basedOn w:val="a0"/>
    <w:uiPriority w:val="99"/>
    <w:semiHidden/>
    <w:unhideWhenUsed/>
    <w:qFormat/>
    <w:locked/>
    <w:rPr>
      <w:color w:val="800080"/>
      <w:u w:val="single"/>
    </w:rPr>
  </w:style>
  <w:style w:type="character" w:styleId="ad">
    <w:name w:val="Hyperlink"/>
    <w:basedOn w:val="a0"/>
    <w:uiPriority w:val="99"/>
    <w:qFormat/>
    <w:rPr>
      <w:rFonts w:cs="Times New Roman"/>
      <w:color w:val="0000FF"/>
      <w:u w:val="single"/>
    </w:rPr>
  </w:style>
  <w:style w:type="character" w:customStyle="1" w:styleId="20">
    <w:name w:val="标题 2 字符"/>
    <w:link w:val="2"/>
    <w:uiPriority w:val="99"/>
    <w:qFormat/>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qFormat/>
    <w:rPr>
      <w:rFonts w:cs="Times New Roman"/>
    </w:rPr>
  </w:style>
  <w:style w:type="paragraph" w:customStyle="1" w:styleId="ListParagraph1">
    <w:name w:val="List Paragraph1"/>
    <w:basedOn w:val="a"/>
    <w:uiPriority w:val="99"/>
    <w:qFormat/>
    <w:pPr>
      <w:ind w:firstLineChars="200" w:firstLine="420"/>
    </w:pPr>
  </w:style>
  <w:style w:type="table" w:customStyle="1" w:styleId="11">
    <w:name w:val="中等深浅列表 11"/>
    <w:uiPriority w:val="99"/>
    <w:qFormat/>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qFormat/>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qFormat/>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customStyle="1" w:styleId="12">
    <w:name w:val="列出段落1"/>
    <w:basedOn w:val="a"/>
    <w:uiPriority w:val="99"/>
    <w:qFormat/>
    <w:pPr>
      <w:ind w:firstLineChars="200" w:firstLine="420"/>
    </w:pPr>
  </w:style>
  <w:style w:type="paragraph" w:customStyle="1" w:styleId="21">
    <w:name w:val="列出段落2"/>
    <w:basedOn w:val="a"/>
    <w:uiPriority w:val="99"/>
    <w:qFormat/>
    <w:pPr>
      <w:ind w:firstLineChars="200" w:firstLine="420"/>
    </w:p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2503</Characters>
  <Application>Microsoft Office Word</Application>
  <DocSecurity>0</DocSecurity>
  <Lines>20</Lines>
  <Paragraphs>5</Paragraphs>
  <ScaleCrop>false</ScaleCrop>
  <Company>Sky123.Org</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7353</cp:lastModifiedBy>
  <cp:revision>183</cp:revision>
  <cp:lastPrinted>2016-01-21T13:15:00Z</cp:lastPrinted>
  <dcterms:created xsi:type="dcterms:W3CDTF">2016-11-16T08:16:00Z</dcterms:created>
  <dcterms:modified xsi:type="dcterms:W3CDTF">2021-12-17T07:36:00Z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_DocHome">
    <vt:i4>257655282</vt:i4>
  </property>
  <property fmtid="{D5CDD505-2E9C-101B-9397-08002B2CF9AE}" pid="4" name="ICV">
    <vt:lpwstr>47ADD85D994D485696524F45F1673518</vt:lpwstr>
  </property>
</Properties>
</file>